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E0B68" w:rsidRPr="00891481" w:rsidRDefault="008E0B68" w:rsidP="00F301FA">
      <w:pPr>
        <w:pStyle w:val="Nadpis1"/>
        <w:numPr>
          <w:ilvl w:val="0"/>
          <w:numId w:val="3"/>
        </w:numPr>
        <w:tabs>
          <w:tab w:val="num" w:pos="360"/>
        </w:tabs>
        <w:spacing w:after="60"/>
        <w:ind w:left="360"/>
        <w:rPr>
          <w:szCs w:val="18"/>
        </w:rPr>
      </w:pPr>
      <w:bookmarkStart w:id="0" w:name="_Toc530739894"/>
      <w:r>
        <w:rPr>
          <w:szCs w:val="18"/>
        </w:rPr>
        <w:t>VŠEOBECNÉ INFORMÁCIE</w:t>
      </w:r>
      <w:bookmarkEnd w:id="0"/>
    </w:p>
    <w:p w:rsidR="008E0B68" w:rsidRPr="008C0838" w:rsidRDefault="008E0B68" w:rsidP="004D3B4A">
      <w:pPr>
        <w:pStyle w:val="Zkladntext"/>
        <w:rPr>
          <w:szCs w:val="18"/>
        </w:rPr>
      </w:pPr>
    </w:p>
    <w:p w:rsidR="008E0B68" w:rsidRDefault="008E0B68" w:rsidP="004D3B4A">
      <w:pPr>
        <w:pStyle w:val="Nadpis2"/>
        <w:numPr>
          <w:ilvl w:val="0"/>
          <w:numId w:val="4"/>
        </w:numPr>
        <w:rPr>
          <w:szCs w:val="18"/>
        </w:rPr>
      </w:pPr>
      <w:r>
        <w:rPr>
          <w:szCs w:val="18"/>
        </w:rPr>
        <w:t>Obchodné meno a sídlo spoločnosti:</w:t>
      </w:r>
    </w:p>
    <w:p w:rsidR="008E0B68" w:rsidRPr="001D0C7D" w:rsidRDefault="008E0B68" w:rsidP="00A31BBB"/>
    <w:p w:rsidR="008E0B68" w:rsidRDefault="00E267CB" w:rsidP="009F5386">
      <w:pPr>
        <w:pStyle w:val="Zkladntext"/>
        <w:ind w:left="0" w:firstLine="360"/>
      </w:pPr>
      <w:r>
        <w:t xml:space="preserve"> Safirs, s.r.o.</w:t>
      </w:r>
    </w:p>
    <w:p w:rsidR="008E0B68" w:rsidRDefault="00E267CB" w:rsidP="001D0C7D">
      <w:pPr>
        <w:pStyle w:val="Zkladntext"/>
      </w:pPr>
      <w:r>
        <w:t>Zarevúca 5039/1C</w:t>
      </w:r>
    </w:p>
    <w:p w:rsidR="008E0B68" w:rsidRDefault="00E267CB" w:rsidP="001D0C7D">
      <w:pPr>
        <w:pStyle w:val="Zkladntext"/>
      </w:pPr>
      <w:r>
        <w:t>034 01</w:t>
      </w:r>
      <w:r w:rsidR="008E0B68">
        <w:t xml:space="preserve"> </w:t>
      </w:r>
      <w:r>
        <w:t>Ružomberok</w:t>
      </w:r>
    </w:p>
    <w:p w:rsidR="008E0B68" w:rsidRDefault="008E0B68" w:rsidP="00A31BBB">
      <w:pPr>
        <w:pStyle w:val="Nadpis2"/>
        <w:ind w:left="360"/>
        <w:rPr>
          <w:szCs w:val="18"/>
        </w:rPr>
      </w:pPr>
    </w:p>
    <w:p w:rsidR="008E0B68" w:rsidRPr="00D06026" w:rsidRDefault="008E0B68" w:rsidP="004D3B4A">
      <w:pPr>
        <w:pStyle w:val="Zkladntext"/>
        <w:rPr>
          <w:szCs w:val="18"/>
        </w:rPr>
      </w:pPr>
      <w:r w:rsidRPr="00D06026">
        <w:rPr>
          <w:szCs w:val="18"/>
        </w:rPr>
        <w:t xml:space="preserve">Spoločnosť </w:t>
      </w:r>
      <w:r w:rsidR="00E267CB">
        <w:rPr>
          <w:szCs w:val="18"/>
        </w:rPr>
        <w:t>Safirs</w:t>
      </w:r>
      <w:r w:rsidRPr="00D06026">
        <w:rPr>
          <w:szCs w:val="18"/>
        </w:rPr>
        <w:t>,</w:t>
      </w:r>
      <w:r w:rsidR="00E267CB">
        <w:rPr>
          <w:szCs w:val="18"/>
        </w:rPr>
        <w:t xml:space="preserve"> s.</w:t>
      </w:r>
      <w:r w:rsidRPr="00D06026">
        <w:rPr>
          <w:szCs w:val="18"/>
        </w:rPr>
        <w:t xml:space="preserve"> r. o. (ďalej len Spoločnosť), bola založená </w:t>
      </w:r>
      <w:r w:rsidR="00E267CB">
        <w:rPr>
          <w:szCs w:val="18"/>
        </w:rPr>
        <w:t>14</w:t>
      </w:r>
      <w:r w:rsidRPr="00D06026">
        <w:rPr>
          <w:szCs w:val="18"/>
        </w:rPr>
        <w:t xml:space="preserve">. </w:t>
      </w:r>
      <w:r w:rsidR="00E267CB">
        <w:rPr>
          <w:szCs w:val="18"/>
        </w:rPr>
        <w:t>októbra</w:t>
      </w:r>
      <w:r w:rsidRPr="00D06026">
        <w:rPr>
          <w:szCs w:val="18"/>
        </w:rPr>
        <w:t xml:space="preserve"> </w:t>
      </w:r>
      <w:r w:rsidR="00E267CB">
        <w:rPr>
          <w:szCs w:val="18"/>
        </w:rPr>
        <w:t>2004</w:t>
      </w:r>
      <w:r w:rsidRPr="00D06026">
        <w:rPr>
          <w:szCs w:val="18"/>
        </w:rPr>
        <w:t xml:space="preserve"> a do obchodného registra bola zapísaná </w:t>
      </w:r>
      <w:r w:rsidR="00E267CB">
        <w:rPr>
          <w:szCs w:val="18"/>
        </w:rPr>
        <w:t>14. októbra 2004</w:t>
      </w:r>
      <w:r w:rsidRPr="00D06026">
        <w:rPr>
          <w:szCs w:val="18"/>
        </w:rPr>
        <w:t xml:space="preserve"> (Obchodný register Okresného súdu </w:t>
      </w:r>
      <w:r w:rsidR="00E267CB">
        <w:rPr>
          <w:szCs w:val="18"/>
        </w:rPr>
        <w:t>Žilina</w:t>
      </w:r>
      <w:r w:rsidRPr="00D06026">
        <w:rPr>
          <w:szCs w:val="18"/>
        </w:rPr>
        <w:t xml:space="preserve">, oddiel Sro, vložka </w:t>
      </w:r>
      <w:r w:rsidR="00E267CB">
        <w:rPr>
          <w:szCs w:val="18"/>
        </w:rPr>
        <w:t>15535</w:t>
      </w:r>
      <w:r w:rsidRPr="00D06026">
        <w:rPr>
          <w:szCs w:val="18"/>
        </w:rPr>
        <w:t>/</w:t>
      </w:r>
      <w:r w:rsidR="00E267CB">
        <w:rPr>
          <w:szCs w:val="18"/>
        </w:rPr>
        <w:t>L</w:t>
      </w:r>
      <w:r w:rsidRPr="00D06026">
        <w:rPr>
          <w:szCs w:val="18"/>
        </w:rPr>
        <w:t xml:space="preserve">). </w:t>
      </w:r>
    </w:p>
    <w:p w:rsidR="008E0B68" w:rsidRPr="00FC603B" w:rsidRDefault="008E0B68" w:rsidP="004D3B4A">
      <w:pPr>
        <w:rPr>
          <w:sz w:val="18"/>
          <w:szCs w:val="18"/>
        </w:rPr>
      </w:pPr>
    </w:p>
    <w:p w:rsidR="008E0B68" w:rsidRPr="00891481" w:rsidRDefault="008E0B68" w:rsidP="00A31BBB">
      <w:pPr>
        <w:pStyle w:val="Nadpis2"/>
        <w:ind w:firstLine="426"/>
        <w:rPr>
          <w:szCs w:val="18"/>
        </w:rPr>
      </w:pPr>
      <w:bookmarkStart w:id="1" w:name="_Toc530739896"/>
      <w:r w:rsidRPr="00FD3474">
        <w:rPr>
          <w:szCs w:val="18"/>
        </w:rPr>
        <w:t>Hlavnými či</w:t>
      </w:r>
      <w:r w:rsidRPr="00891481">
        <w:rPr>
          <w:szCs w:val="18"/>
        </w:rPr>
        <w:t xml:space="preserve">nnosťami </w:t>
      </w:r>
      <w:r w:rsidR="00E07F97">
        <w:rPr>
          <w:szCs w:val="18"/>
        </w:rPr>
        <w:t>s</w:t>
      </w:r>
      <w:r w:rsidRPr="00891481">
        <w:rPr>
          <w:szCs w:val="18"/>
        </w:rPr>
        <w:t>poločnosti sú:</w:t>
      </w:r>
      <w:bookmarkEnd w:id="1"/>
    </w:p>
    <w:p w:rsidR="008E0B68" w:rsidRPr="00B50225" w:rsidRDefault="008E0B68" w:rsidP="000F3B70">
      <w:pPr>
        <w:pStyle w:val="Zkladntext"/>
        <w:numPr>
          <w:ilvl w:val="0"/>
          <w:numId w:val="55"/>
        </w:numPr>
        <w:tabs>
          <w:tab w:val="left" w:pos="7905"/>
        </w:tabs>
        <w:rPr>
          <w:szCs w:val="18"/>
        </w:rPr>
      </w:pPr>
      <w:r w:rsidRPr="008C0838">
        <w:rPr>
          <w:szCs w:val="18"/>
        </w:rPr>
        <w:t xml:space="preserve"> </w:t>
      </w:r>
      <w:r w:rsidR="000F3B70">
        <w:rPr>
          <w:szCs w:val="18"/>
        </w:rPr>
        <w:t>technik požiarnej ochrany</w:t>
      </w:r>
      <w:r w:rsidRPr="008C0838">
        <w:rPr>
          <w:szCs w:val="18"/>
        </w:rPr>
        <w:t>,</w:t>
      </w:r>
      <w:r w:rsidRPr="00B50225">
        <w:rPr>
          <w:szCs w:val="18"/>
        </w:rPr>
        <w:tab/>
      </w:r>
    </w:p>
    <w:p w:rsidR="008E0B68" w:rsidRPr="00B50225" w:rsidRDefault="008E0B68" w:rsidP="000F3B70">
      <w:pPr>
        <w:pStyle w:val="Zkladntext"/>
        <w:numPr>
          <w:ilvl w:val="0"/>
          <w:numId w:val="55"/>
        </w:numPr>
        <w:rPr>
          <w:szCs w:val="18"/>
        </w:rPr>
      </w:pPr>
      <w:r w:rsidRPr="00B50225">
        <w:rPr>
          <w:szCs w:val="18"/>
        </w:rPr>
        <w:t xml:space="preserve"> </w:t>
      </w:r>
      <w:r w:rsidR="000F3B70">
        <w:rPr>
          <w:szCs w:val="18"/>
        </w:rPr>
        <w:t>vykonávanie činnosti inštruktora lešenárskej a horolezeckej (speleologickej) techniky</w:t>
      </w:r>
      <w:r w:rsidRPr="00B50225">
        <w:rPr>
          <w:szCs w:val="18"/>
        </w:rPr>
        <w:t>,</w:t>
      </w:r>
    </w:p>
    <w:p w:rsidR="008E0B68" w:rsidRDefault="008E0B68" w:rsidP="000F3B70">
      <w:pPr>
        <w:pStyle w:val="Zkladntext"/>
        <w:numPr>
          <w:ilvl w:val="0"/>
          <w:numId w:val="55"/>
        </w:numPr>
        <w:rPr>
          <w:szCs w:val="18"/>
        </w:rPr>
      </w:pPr>
      <w:r w:rsidRPr="00B50225">
        <w:rPr>
          <w:szCs w:val="18"/>
        </w:rPr>
        <w:t xml:space="preserve"> </w:t>
      </w:r>
      <w:r w:rsidR="000F3B70">
        <w:rPr>
          <w:szCs w:val="18"/>
        </w:rPr>
        <w:t>prevádzkovanie závodného hasičského útvaru</w:t>
      </w:r>
    </w:p>
    <w:p w:rsidR="008E0B68" w:rsidRDefault="000F3B70" w:rsidP="000F3B70">
      <w:pPr>
        <w:pStyle w:val="Zkladntext"/>
        <w:numPr>
          <w:ilvl w:val="0"/>
          <w:numId w:val="54"/>
        </w:numPr>
        <w:rPr>
          <w:szCs w:val="18"/>
        </w:rPr>
      </w:pPr>
      <w:r>
        <w:rPr>
          <w:szCs w:val="18"/>
        </w:rPr>
        <w:t xml:space="preserve"> bezpečnostno-technické služby</w:t>
      </w:r>
    </w:p>
    <w:p w:rsidR="000F3B70" w:rsidRDefault="000F3B70" w:rsidP="004D3B4A">
      <w:pPr>
        <w:pStyle w:val="Zkladntext"/>
        <w:rPr>
          <w:szCs w:val="18"/>
        </w:rPr>
      </w:pPr>
    </w:p>
    <w:p w:rsidR="008E0B68" w:rsidRPr="00B50225" w:rsidRDefault="008E0B68" w:rsidP="0020722A">
      <w:pPr>
        <w:pStyle w:val="Nadpis2"/>
        <w:numPr>
          <w:ilvl w:val="0"/>
          <w:numId w:val="4"/>
        </w:numPr>
        <w:rPr>
          <w:szCs w:val="18"/>
        </w:rPr>
      </w:pPr>
      <w:r w:rsidRPr="00B50225">
        <w:rPr>
          <w:szCs w:val="18"/>
        </w:rPr>
        <w:t>Údaje o neobmedzenom ručení</w:t>
      </w:r>
    </w:p>
    <w:p w:rsidR="008E0B68" w:rsidRPr="0028408E" w:rsidRDefault="008E0B68" w:rsidP="00AE62D9">
      <w:pPr>
        <w:ind w:left="450"/>
        <w:jc w:val="both"/>
        <w:rPr>
          <w:sz w:val="18"/>
          <w:szCs w:val="18"/>
        </w:rPr>
      </w:pPr>
      <w:r w:rsidRPr="00FC603B">
        <w:rPr>
          <w:sz w:val="18"/>
          <w:szCs w:val="18"/>
        </w:rPr>
        <w:t xml:space="preserve">Spoločnosť </w:t>
      </w:r>
      <w:r w:rsidR="000F3B70">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Pr>
          <w:sz w:val="18"/>
          <w:szCs w:val="18"/>
        </w:rPr>
        <w:t xml:space="preserve">, ani podľa podobných ustanovení iných predpisov. </w:t>
      </w:r>
    </w:p>
    <w:p w:rsidR="008E0B68" w:rsidRDefault="008E0B68" w:rsidP="004D3B4A">
      <w:pPr>
        <w:pStyle w:val="Zkladntext"/>
        <w:rPr>
          <w:szCs w:val="18"/>
        </w:rPr>
      </w:pPr>
    </w:p>
    <w:p w:rsidR="008E0B68" w:rsidRPr="00B50225" w:rsidRDefault="008E0B68" w:rsidP="0020722A">
      <w:pPr>
        <w:pStyle w:val="Nadpis2"/>
        <w:numPr>
          <w:ilvl w:val="0"/>
          <w:numId w:val="4"/>
        </w:numPr>
        <w:rPr>
          <w:szCs w:val="18"/>
        </w:rPr>
      </w:pPr>
      <w:r w:rsidRPr="00B50225">
        <w:rPr>
          <w:szCs w:val="18"/>
        </w:rPr>
        <w:t>Dátum schválenia účtovnej závierky za predchádzajúce účtovné obdobie</w:t>
      </w:r>
    </w:p>
    <w:p w:rsidR="008E0B68" w:rsidRDefault="008E0B68" w:rsidP="0020722A">
      <w:pPr>
        <w:pStyle w:val="Zkladntext"/>
        <w:ind w:hanging="426"/>
        <w:rPr>
          <w:szCs w:val="18"/>
        </w:rPr>
      </w:pPr>
      <w:r w:rsidRPr="00B50225">
        <w:rPr>
          <w:szCs w:val="18"/>
        </w:rPr>
        <w:tab/>
        <w:t>Účtovná závierka Spoločnosti k 31. decembru 20</w:t>
      </w:r>
      <w:r w:rsidR="00F242D1">
        <w:rPr>
          <w:szCs w:val="18"/>
        </w:rPr>
        <w:t>2</w:t>
      </w:r>
      <w:r w:rsidR="0047486F">
        <w:rPr>
          <w:szCs w:val="18"/>
        </w:rPr>
        <w:t>1</w:t>
      </w:r>
      <w:r w:rsidRPr="00B50225">
        <w:rPr>
          <w:szCs w:val="18"/>
        </w:rPr>
        <w:t xml:space="preserve">, za predchádzajúce účtovné obdobie, bola schválená valným zhromaždením Spoločnosti </w:t>
      </w:r>
      <w:r w:rsidR="005C0393">
        <w:rPr>
          <w:szCs w:val="18"/>
        </w:rPr>
        <w:t>15</w:t>
      </w:r>
      <w:r w:rsidRPr="00B50225">
        <w:rPr>
          <w:szCs w:val="18"/>
        </w:rPr>
        <w:t xml:space="preserve">. </w:t>
      </w:r>
      <w:r w:rsidR="00F242D1">
        <w:rPr>
          <w:szCs w:val="18"/>
        </w:rPr>
        <w:t>júna</w:t>
      </w:r>
      <w:r w:rsidRPr="00B50225">
        <w:rPr>
          <w:szCs w:val="18"/>
        </w:rPr>
        <w:t xml:space="preserve"> </w:t>
      </w:r>
      <w:r w:rsidR="009F5386">
        <w:rPr>
          <w:szCs w:val="18"/>
        </w:rPr>
        <w:t>20</w:t>
      </w:r>
      <w:r w:rsidR="00F242D1">
        <w:rPr>
          <w:szCs w:val="18"/>
        </w:rPr>
        <w:t>2</w:t>
      </w:r>
      <w:r w:rsidR="0047486F">
        <w:rPr>
          <w:szCs w:val="18"/>
        </w:rPr>
        <w:t>2</w:t>
      </w:r>
      <w:r>
        <w:rPr>
          <w:szCs w:val="18"/>
        </w:rPr>
        <w:t xml:space="preserve">. </w:t>
      </w:r>
    </w:p>
    <w:p w:rsidR="008E0B68" w:rsidRDefault="008E0B68" w:rsidP="0020722A">
      <w:pPr>
        <w:pStyle w:val="Zkladntext"/>
        <w:ind w:hanging="426"/>
        <w:rPr>
          <w:szCs w:val="18"/>
        </w:rPr>
      </w:pPr>
    </w:p>
    <w:p w:rsidR="008E0B68" w:rsidRPr="00891481" w:rsidRDefault="008E0B68" w:rsidP="0020722A">
      <w:pPr>
        <w:pStyle w:val="Nadpis2"/>
        <w:numPr>
          <w:ilvl w:val="0"/>
          <w:numId w:val="4"/>
        </w:numPr>
        <w:rPr>
          <w:szCs w:val="18"/>
        </w:rPr>
      </w:pPr>
      <w:r w:rsidRPr="00891481">
        <w:rPr>
          <w:szCs w:val="18"/>
        </w:rPr>
        <w:t>Právny dôvod na zostavenie účtovnej závierky</w:t>
      </w:r>
    </w:p>
    <w:p w:rsidR="008E0B68" w:rsidRDefault="008E0B68" w:rsidP="0020722A">
      <w:pPr>
        <w:pStyle w:val="Zkladntext"/>
        <w:ind w:hanging="426"/>
        <w:rPr>
          <w:szCs w:val="18"/>
        </w:rPr>
      </w:pPr>
      <w:r w:rsidRPr="008C0838">
        <w:rPr>
          <w:szCs w:val="18"/>
        </w:rPr>
        <w:tab/>
        <w:t xml:space="preserve">Účtovná závierka Spoločnosti k 31. decembru </w:t>
      </w:r>
      <w:r w:rsidR="009F5386">
        <w:rPr>
          <w:szCs w:val="18"/>
        </w:rPr>
        <w:t>20</w:t>
      </w:r>
      <w:r w:rsidR="00F242D1">
        <w:rPr>
          <w:szCs w:val="18"/>
        </w:rPr>
        <w:t>2</w:t>
      </w:r>
      <w:r w:rsidR="0047486F">
        <w:rPr>
          <w:szCs w:val="18"/>
        </w:rPr>
        <w:t>2</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 xml:space="preserve">za účtovné obdobie od 1. januára </w:t>
      </w:r>
      <w:r w:rsidR="009F5386">
        <w:rPr>
          <w:szCs w:val="18"/>
        </w:rPr>
        <w:t>20</w:t>
      </w:r>
      <w:r w:rsidR="00671AF4">
        <w:rPr>
          <w:szCs w:val="18"/>
        </w:rPr>
        <w:t>2</w:t>
      </w:r>
      <w:r w:rsidR="0047486F">
        <w:rPr>
          <w:szCs w:val="18"/>
        </w:rPr>
        <w:t>2</w:t>
      </w:r>
      <w:r w:rsidRPr="00B50225">
        <w:rPr>
          <w:szCs w:val="18"/>
        </w:rPr>
        <w:t xml:space="preserve"> do 31.</w:t>
      </w:r>
      <w:r>
        <w:rPr>
          <w:szCs w:val="18"/>
        </w:rPr>
        <w:t> </w:t>
      </w:r>
      <w:r w:rsidRPr="00B50225">
        <w:rPr>
          <w:szCs w:val="18"/>
        </w:rPr>
        <w:t xml:space="preserve">decembra </w:t>
      </w:r>
      <w:r w:rsidR="009F5386">
        <w:rPr>
          <w:szCs w:val="18"/>
        </w:rPr>
        <w:t>20</w:t>
      </w:r>
      <w:r w:rsidR="00671AF4">
        <w:rPr>
          <w:szCs w:val="18"/>
        </w:rPr>
        <w:t>2</w:t>
      </w:r>
      <w:r w:rsidR="0047486F">
        <w:rPr>
          <w:szCs w:val="18"/>
        </w:rPr>
        <w:t>2</w:t>
      </w:r>
      <w:r w:rsidRPr="00B50225">
        <w:rPr>
          <w:szCs w:val="18"/>
        </w:rPr>
        <w:t>.</w:t>
      </w:r>
    </w:p>
    <w:p w:rsidR="008E0B68" w:rsidRDefault="008E0B68" w:rsidP="0020722A">
      <w:pPr>
        <w:pStyle w:val="Zkladntext"/>
        <w:ind w:hanging="426"/>
        <w:rPr>
          <w:szCs w:val="18"/>
        </w:rPr>
      </w:pPr>
    </w:p>
    <w:p w:rsidR="008E0B68" w:rsidRDefault="008E0B68"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8E0B68" w:rsidRPr="00B50225" w:rsidRDefault="008E0B68" w:rsidP="0020722A">
      <w:pPr>
        <w:pStyle w:val="Zkladntext"/>
        <w:ind w:hanging="426"/>
        <w:rPr>
          <w:szCs w:val="18"/>
        </w:rPr>
      </w:pPr>
    </w:p>
    <w:p w:rsidR="008E0B68" w:rsidRPr="00891481" w:rsidRDefault="008E0B68" w:rsidP="00A31BBB">
      <w:pPr>
        <w:pStyle w:val="Nadpis2"/>
        <w:numPr>
          <w:ilvl w:val="0"/>
          <w:numId w:val="4"/>
        </w:numPr>
        <w:rPr>
          <w:szCs w:val="18"/>
        </w:rPr>
      </w:pPr>
      <w:r>
        <w:rPr>
          <w:szCs w:val="18"/>
        </w:rPr>
        <w:t xml:space="preserve">Informácie o skupine </w:t>
      </w:r>
    </w:p>
    <w:p w:rsidR="008E0B68" w:rsidRDefault="008E0B68" w:rsidP="00886054">
      <w:pPr>
        <w:pStyle w:val="Zkladntext"/>
      </w:pPr>
      <w:r w:rsidRPr="00B50225">
        <w:rPr>
          <w:szCs w:val="18"/>
        </w:rPr>
        <w:t xml:space="preserve">Spoločnosť </w:t>
      </w:r>
      <w:r w:rsidR="003A2C2E">
        <w:rPr>
          <w:szCs w:val="18"/>
        </w:rPr>
        <w:t>nie je členom skupiny.</w:t>
      </w:r>
      <w:r w:rsidR="00886054">
        <w:rPr>
          <w:szCs w:val="18"/>
        </w:rPr>
        <w:t xml:space="preserve"> </w:t>
      </w:r>
      <w:r w:rsidR="003A2C2E">
        <w:t>S</w:t>
      </w:r>
      <w:r>
        <w:t>poločnosť</w:t>
      </w:r>
      <w:r w:rsidR="003A2C2E">
        <w:t xml:space="preserve"> ne</w:t>
      </w:r>
      <w:r>
        <w:t>má povinnosť zostaviť konsolidovanú účtovnú závierku.</w:t>
      </w:r>
    </w:p>
    <w:p w:rsidR="008E0B68" w:rsidRDefault="008E0B68" w:rsidP="0028408E">
      <w:pPr>
        <w:pStyle w:val="Nadpis2"/>
        <w:ind w:left="720"/>
        <w:rPr>
          <w:szCs w:val="18"/>
        </w:rPr>
      </w:pPr>
    </w:p>
    <w:p w:rsidR="008E0B68" w:rsidRDefault="008E0B68" w:rsidP="004D3B4A">
      <w:pPr>
        <w:pStyle w:val="Nadpis2"/>
        <w:numPr>
          <w:ilvl w:val="0"/>
          <w:numId w:val="4"/>
        </w:numPr>
        <w:rPr>
          <w:szCs w:val="18"/>
        </w:rPr>
      </w:pPr>
      <w:r w:rsidRPr="00B50225">
        <w:rPr>
          <w:szCs w:val="18"/>
        </w:rPr>
        <w:t xml:space="preserve">Počet zamestnancov </w:t>
      </w:r>
    </w:p>
    <w:p w:rsidR="008E0B68" w:rsidRPr="00A31BBB" w:rsidRDefault="008E0B68" w:rsidP="00A31BBB">
      <w:pPr>
        <w:pStyle w:val="Zkladntext"/>
        <w:rPr>
          <w:szCs w:val="18"/>
        </w:rPr>
      </w:pPr>
      <w:r w:rsidRPr="00A31BBB">
        <w:rPr>
          <w:szCs w:val="18"/>
        </w:rPr>
        <w:t xml:space="preserve">Priemerný prepočítaný počet zamestnancov Spoločnosti v účtovnom období </w:t>
      </w:r>
      <w:r w:rsidR="009F5386">
        <w:rPr>
          <w:szCs w:val="18"/>
        </w:rPr>
        <w:t>20</w:t>
      </w:r>
      <w:r w:rsidR="00DC2922">
        <w:rPr>
          <w:szCs w:val="18"/>
        </w:rPr>
        <w:t>2</w:t>
      </w:r>
      <w:r w:rsidR="00527159">
        <w:rPr>
          <w:szCs w:val="18"/>
        </w:rPr>
        <w:t>2</w:t>
      </w:r>
      <w:r w:rsidRPr="00A31BBB">
        <w:rPr>
          <w:szCs w:val="18"/>
        </w:rPr>
        <w:t xml:space="preserve"> bol </w:t>
      </w:r>
      <w:r w:rsidR="00DC2922">
        <w:rPr>
          <w:szCs w:val="18"/>
        </w:rPr>
        <w:t>29</w:t>
      </w:r>
      <w:r w:rsidR="00527159">
        <w:rPr>
          <w:szCs w:val="18"/>
        </w:rPr>
        <w:t>5</w:t>
      </w:r>
      <w:r w:rsidRPr="00A31BBB">
        <w:rPr>
          <w:szCs w:val="18"/>
        </w:rPr>
        <w:t xml:space="preserve"> (v účtovnom období 20</w:t>
      </w:r>
      <w:r w:rsidR="00DC2922">
        <w:rPr>
          <w:szCs w:val="18"/>
        </w:rPr>
        <w:t>2</w:t>
      </w:r>
      <w:r w:rsidR="00527159">
        <w:rPr>
          <w:szCs w:val="18"/>
        </w:rPr>
        <w:t>1</w:t>
      </w:r>
      <w:r w:rsidRPr="00A31BBB">
        <w:rPr>
          <w:szCs w:val="18"/>
        </w:rPr>
        <w:t xml:space="preserve"> bol </w:t>
      </w:r>
      <w:r w:rsidR="00DC2922">
        <w:rPr>
          <w:szCs w:val="18"/>
        </w:rPr>
        <w:t>2</w:t>
      </w:r>
      <w:r w:rsidR="00527159">
        <w:rPr>
          <w:szCs w:val="18"/>
        </w:rPr>
        <w:t>98</w:t>
      </w:r>
      <w:r w:rsidRPr="00A31BBB">
        <w:rPr>
          <w:szCs w:val="18"/>
        </w:rPr>
        <w:t>).</w:t>
      </w:r>
    </w:p>
    <w:p w:rsidR="008E0B68" w:rsidRPr="00A31BBB" w:rsidRDefault="008E0B68" w:rsidP="00A31BBB">
      <w:pPr>
        <w:pStyle w:val="Zkladntext"/>
        <w:rPr>
          <w:szCs w:val="18"/>
        </w:rPr>
      </w:pPr>
      <w:r w:rsidRPr="00A31BBB">
        <w:rPr>
          <w:szCs w:val="18"/>
        </w:rPr>
        <w:t xml:space="preserve">Počet zamestnancov k 31. decembru </w:t>
      </w:r>
      <w:r w:rsidR="009F5386">
        <w:rPr>
          <w:szCs w:val="18"/>
        </w:rPr>
        <w:t>20</w:t>
      </w:r>
      <w:r w:rsidR="00DC2922">
        <w:rPr>
          <w:szCs w:val="18"/>
        </w:rPr>
        <w:t>21</w:t>
      </w:r>
      <w:r w:rsidRPr="00A31BBB">
        <w:rPr>
          <w:szCs w:val="18"/>
        </w:rPr>
        <w:t xml:space="preserve"> bol </w:t>
      </w:r>
      <w:r w:rsidR="00DC2922">
        <w:rPr>
          <w:szCs w:val="18"/>
        </w:rPr>
        <w:t>299</w:t>
      </w:r>
      <w:r w:rsidRPr="00A31BBB">
        <w:rPr>
          <w:szCs w:val="18"/>
        </w:rPr>
        <w:t xml:space="preserve">, z toho </w:t>
      </w:r>
      <w:r>
        <w:rPr>
          <w:szCs w:val="18"/>
        </w:rPr>
        <w:t>1</w:t>
      </w:r>
      <w:r w:rsidR="00013609">
        <w:rPr>
          <w:szCs w:val="18"/>
        </w:rPr>
        <w:t>7</w:t>
      </w:r>
      <w:r w:rsidRPr="00A31BBB">
        <w:rPr>
          <w:szCs w:val="18"/>
        </w:rPr>
        <w:t xml:space="preserve"> vedúcich zamestnancov (k 31. decembru 20</w:t>
      </w:r>
      <w:r w:rsidR="00DC2922">
        <w:rPr>
          <w:szCs w:val="18"/>
        </w:rPr>
        <w:t>2</w:t>
      </w:r>
      <w:r w:rsidR="0047486F">
        <w:rPr>
          <w:szCs w:val="18"/>
        </w:rPr>
        <w:t>1</w:t>
      </w:r>
      <w:r w:rsidRPr="00A31BBB">
        <w:rPr>
          <w:szCs w:val="18"/>
        </w:rPr>
        <w:t xml:space="preserve"> to bolo </w:t>
      </w:r>
      <w:r w:rsidR="0047486F">
        <w:rPr>
          <w:szCs w:val="18"/>
        </w:rPr>
        <w:t>299</w:t>
      </w:r>
      <w:r w:rsidRPr="00C45F77">
        <w:rPr>
          <w:szCs w:val="18"/>
        </w:rPr>
        <w:t xml:space="preserve"> zamestnancov, z toho 1</w:t>
      </w:r>
      <w:r w:rsidR="00DC2922">
        <w:rPr>
          <w:szCs w:val="18"/>
        </w:rPr>
        <w:t>7</w:t>
      </w:r>
      <w:r w:rsidRPr="00A31BBB">
        <w:rPr>
          <w:szCs w:val="18"/>
        </w:rPr>
        <w:t xml:space="preserve"> vedúcich zamestnancov).</w:t>
      </w:r>
    </w:p>
    <w:p w:rsidR="008E0B68" w:rsidRDefault="008E0B68" w:rsidP="00A31BBB"/>
    <w:p w:rsidR="008E0B68" w:rsidRDefault="008E0B68" w:rsidP="00013609">
      <w:pPr>
        <w:ind w:left="284"/>
        <w:rPr>
          <w:szCs w:val="18"/>
        </w:rPr>
      </w:pPr>
      <w:r>
        <w:rPr>
          <w:b/>
          <w:i/>
          <w:color w:val="FF0000"/>
        </w:rPr>
        <w:t xml:space="preserve"> </w:t>
      </w:r>
      <w:r w:rsidR="00A2759B">
        <w:rPr>
          <w:b/>
          <w:i/>
          <w:color w:val="FF0000"/>
        </w:rPr>
        <w:t xml:space="preserve">  </w:t>
      </w:r>
      <w:r w:rsidRPr="00B50225">
        <w:rPr>
          <w:szCs w:val="18"/>
        </w:rPr>
        <w:t>Zverejnenie účtovnej závierky za predchádzajúce účtovné obdobie</w:t>
      </w:r>
    </w:p>
    <w:p w:rsidR="008E0B68" w:rsidRPr="00B50225" w:rsidRDefault="008E0B68">
      <w:pPr>
        <w:pStyle w:val="Zkladntext"/>
        <w:rPr>
          <w:szCs w:val="18"/>
        </w:rPr>
      </w:pPr>
      <w:r w:rsidRPr="00B50225">
        <w:rPr>
          <w:szCs w:val="18"/>
        </w:rPr>
        <w:t>Účtovná závierka Spoločnosti k 31. decembru 20</w:t>
      </w:r>
      <w:r w:rsidR="00013609">
        <w:rPr>
          <w:szCs w:val="18"/>
        </w:rPr>
        <w:t>2</w:t>
      </w:r>
      <w:r w:rsidR="0047486F">
        <w:rPr>
          <w:szCs w:val="18"/>
        </w:rPr>
        <w:t>1</w:t>
      </w:r>
      <w:r w:rsidRPr="00B50225">
        <w:rPr>
          <w:szCs w:val="18"/>
        </w:rPr>
        <w:t xml:space="preserve"> </w:t>
      </w:r>
      <w:r w:rsidR="005C0393">
        <w:rPr>
          <w:szCs w:val="18"/>
        </w:rPr>
        <w:t>bola</w:t>
      </w:r>
      <w:r w:rsidRPr="00B50225">
        <w:rPr>
          <w:szCs w:val="18"/>
        </w:rPr>
        <w:t xml:space="preserve"> </w:t>
      </w:r>
      <w:r w:rsidR="005C0393">
        <w:rPr>
          <w:szCs w:val="18"/>
        </w:rPr>
        <w:t>zverejnená</w:t>
      </w:r>
      <w:r w:rsidRPr="00B50225">
        <w:rPr>
          <w:szCs w:val="18"/>
        </w:rPr>
        <w:t xml:space="preserve"> do registra účtovných závierok </w:t>
      </w:r>
      <w:r w:rsidR="005C0393">
        <w:rPr>
          <w:szCs w:val="18"/>
        </w:rPr>
        <w:t>16.12.2022</w:t>
      </w:r>
      <w:r>
        <w:rPr>
          <w:szCs w:val="18"/>
        </w:rPr>
        <w:t xml:space="preserve">. </w:t>
      </w:r>
    </w:p>
    <w:p w:rsidR="008E0B68" w:rsidRDefault="008E0B68" w:rsidP="004D3B4A">
      <w:pPr>
        <w:pStyle w:val="Zkladntext"/>
        <w:rPr>
          <w:szCs w:val="18"/>
        </w:rPr>
      </w:pPr>
      <w:bookmarkStart w:id="2" w:name="OLE_LINK13"/>
      <w:bookmarkStart w:id="3" w:name="OLE_LINK14"/>
    </w:p>
    <w:p w:rsidR="008E0B68" w:rsidRDefault="008E0B68" w:rsidP="004D3B4A">
      <w:pPr>
        <w:pStyle w:val="Nadpis2"/>
        <w:numPr>
          <w:ilvl w:val="0"/>
          <w:numId w:val="4"/>
        </w:numPr>
        <w:rPr>
          <w:szCs w:val="18"/>
        </w:rPr>
      </w:pPr>
      <w:r w:rsidRPr="00B50225">
        <w:rPr>
          <w:szCs w:val="18"/>
        </w:rPr>
        <w:t>Schválenie audítora</w:t>
      </w:r>
    </w:p>
    <w:p w:rsidR="008E0B68" w:rsidRDefault="008E0B68" w:rsidP="004D3B4A">
      <w:pPr>
        <w:pStyle w:val="Zkladntext"/>
        <w:rPr>
          <w:szCs w:val="18"/>
        </w:rPr>
      </w:pPr>
      <w:r w:rsidRPr="00B50225">
        <w:rPr>
          <w:szCs w:val="18"/>
        </w:rPr>
        <w:t>Valné zhromaždenie 2</w:t>
      </w:r>
      <w:r w:rsidR="00013609">
        <w:rPr>
          <w:szCs w:val="18"/>
        </w:rPr>
        <w:t>2</w:t>
      </w:r>
      <w:r w:rsidRPr="00B50225">
        <w:rPr>
          <w:szCs w:val="18"/>
        </w:rPr>
        <w:t xml:space="preserve">. </w:t>
      </w:r>
      <w:r w:rsidR="00013609">
        <w:rPr>
          <w:szCs w:val="18"/>
        </w:rPr>
        <w:t>júna</w:t>
      </w:r>
      <w:r w:rsidRPr="00B50225">
        <w:rPr>
          <w:szCs w:val="18"/>
        </w:rPr>
        <w:t xml:space="preserve"> </w:t>
      </w:r>
      <w:r w:rsidR="009F5386">
        <w:rPr>
          <w:szCs w:val="18"/>
        </w:rPr>
        <w:t>20</w:t>
      </w:r>
      <w:r w:rsidR="00013609">
        <w:rPr>
          <w:szCs w:val="18"/>
        </w:rPr>
        <w:t>2</w:t>
      </w:r>
      <w:r w:rsidR="0047486F">
        <w:rPr>
          <w:szCs w:val="18"/>
        </w:rPr>
        <w:t>2</w:t>
      </w:r>
      <w:r w:rsidRPr="00B50225">
        <w:rPr>
          <w:szCs w:val="18"/>
        </w:rPr>
        <w:t xml:space="preserve"> schválilo </w:t>
      </w:r>
      <w:r w:rsidRPr="00B3143B">
        <w:rPr>
          <w:szCs w:val="18"/>
        </w:rPr>
        <w:t xml:space="preserve">spoločnosť </w:t>
      </w:r>
      <w:r w:rsidR="00013609">
        <w:rPr>
          <w:szCs w:val="18"/>
        </w:rPr>
        <w:t>JUDr. Ing. Katarína Šašková</w:t>
      </w:r>
      <w:r w:rsidRPr="00B3143B">
        <w:rPr>
          <w:szCs w:val="18"/>
        </w:rPr>
        <w:t xml:space="preserve"> ako audítora</w:t>
      </w:r>
      <w:r w:rsidRPr="00B50225">
        <w:rPr>
          <w:szCs w:val="18"/>
        </w:rPr>
        <w:t xml:space="preserve"> na overenie účtovnej závierky za účtovné obdobie od 1. januára </w:t>
      </w:r>
      <w:r w:rsidR="009F5386">
        <w:rPr>
          <w:szCs w:val="18"/>
        </w:rPr>
        <w:t>20</w:t>
      </w:r>
      <w:r w:rsidR="00013609">
        <w:rPr>
          <w:szCs w:val="18"/>
        </w:rPr>
        <w:t>2</w:t>
      </w:r>
      <w:r w:rsidR="0047486F">
        <w:rPr>
          <w:szCs w:val="18"/>
        </w:rPr>
        <w:t>2</w:t>
      </w:r>
      <w:r w:rsidRPr="00B50225">
        <w:rPr>
          <w:szCs w:val="18"/>
        </w:rPr>
        <w:t xml:space="preserve"> do 31. decembra </w:t>
      </w:r>
      <w:r w:rsidR="009F5386">
        <w:rPr>
          <w:szCs w:val="18"/>
        </w:rPr>
        <w:t>20</w:t>
      </w:r>
      <w:r w:rsidR="00013609">
        <w:rPr>
          <w:szCs w:val="18"/>
        </w:rPr>
        <w:t>2</w:t>
      </w:r>
      <w:r w:rsidR="0047486F">
        <w:rPr>
          <w:szCs w:val="18"/>
        </w:rPr>
        <w:t>2</w:t>
      </w:r>
      <w:r>
        <w:rPr>
          <w:szCs w:val="18"/>
        </w:rPr>
        <w:t xml:space="preserve">. </w:t>
      </w:r>
    </w:p>
    <w:p w:rsidR="00E17B82" w:rsidRPr="00B50225" w:rsidRDefault="00E17B82" w:rsidP="004D3B4A">
      <w:pPr>
        <w:pStyle w:val="Zkladntext"/>
        <w:rPr>
          <w:szCs w:val="18"/>
        </w:rPr>
      </w:pPr>
    </w:p>
    <w:bookmarkEnd w:id="2"/>
    <w:bookmarkEnd w:id="3"/>
    <w:p w:rsidR="008E0B68" w:rsidRPr="00B50225" w:rsidRDefault="008E0B68" w:rsidP="004D3B4A">
      <w:pPr>
        <w:pStyle w:val="Zkladntext"/>
        <w:jc w:val="left"/>
        <w:rPr>
          <w:szCs w:val="18"/>
        </w:rPr>
      </w:pPr>
    </w:p>
    <w:p w:rsidR="008E0B68" w:rsidRDefault="008E0B68" w:rsidP="00F301FA">
      <w:pPr>
        <w:pStyle w:val="Nadpis1"/>
        <w:numPr>
          <w:ilvl w:val="0"/>
          <w:numId w:val="3"/>
        </w:numPr>
        <w:tabs>
          <w:tab w:val="num" w:pos="360"/>
        </w:tabs>
        <w:ind w:left="360"/>
        <w:rPr>
          <w:szCs w:val="18"/>
        </w:rPr>
      </w:pPr>
      <w:bookmarkStart w:id="4" w:name="_Toc530739897"/>
      <w:r w:rsidRPr="00B50225">
        <w:rPr>
          <w:szCs w:val="18"/>
        </w:rPr>
        <w:t>Informácie o orgánoch účtovnej jednotky</w:t>
      </w:r>
      <w:bookmarkEnd w:id="4"/>
    </w:p>
    <w:p w:rsidR="008E0B68" w:rsidRDefault="008E0B68" w:rsidP="004D3B4A">
      <w:pPr>
        <w:pStyle w:val="Zkladntext"/>
        <w:rPr>
          <w:szCs w:val="18"/>
        </w:rPr>
      </w:pPr>
    </w:p>
    <w:p w:rsidR="008E0B68" w:rsidRPr="00891481" w:rsidRDefault="008E0B68" w:rsidP="004D3B4A">
      <w:pPr>
        <w:pStyle w:val="Zkladntext"/>
        <w:rPr>
          <w:szCs w:val="18"/>
        </w:rPr>
      </w:pPr>
      <w:r w:rsidRPr="00FD3474">
        <w:rPr>
          <w:szCs w:val="18"/>
        </w:rPr>
        <w:t>Konatelia</w:t>
      </w:r>
      <w:r w:rsidRPr="00FD3474">
        <w:rPr>
          <w:szCs w:val="18"/>
        </w:rPr>
        <w:tab/>
      </w:r>
      <w:r w:rsidRPr="00FD3474">
        <w:rPr>
          <w:szCs w:val="18"/>
        </w:rPr>
        <w:tab/>
      </w:r>
      <w:r w:rsidR="00013609">
        <w:rPr>
          <w:szCs w:val="18"/>
        </w:rPr>
        <w:t>JUDr. Ing.</w:t>
      </w:r>
      <w:r w:rsidRPr="00FD3474">
        <w:rPr>
          <w:szCs w:val="18"/>
        </w:rPr>
        <w:t xml:space="preserve"> </w:t>
      </w:r>
      <w:r w:rsidR="00013609">
        <w:rPr>
          <w:szCs w:val="18"/>
        </w:rPr>
        <w:t>Martin Pethö, MBA</w:t>
      </w:r>
    </w:p>
    <w:p w:rsidR="008E0B68" w:rsidRPr="00B50225" w:rsidRDefault="008E0B68" w:rsidP="004D3B4A">
      <w:pPr>
        <w:pStyle w:val="Zkladntext"/>
        <w:rPr>
          <w:szCs w:val="18"/>
        </w:rPr>
      </w:pPr>
      <w:r w:rsidRPr="008C0838">
        <w:rPr>
          <w:szCs w:val="18"/>
        </w:rPr>
        <w:tab/>
      </w:r>
      <w:r w:rsidRPr="008C0838">
        <w:rPr>
          <w:szCs w:val="18"/>
        </w:rPr>
        <w:tab/>
      </w:r>
      <w:r w:rsidRPr="008C0838">
        <w:rPr>
          <w:szCs w:val="18"/>
        </w:rPr>
        <w:tab/>
      </w:r>
    </w:p>
    <w:p w:rsidR="008E0B68" w:rsidRPr="00B50225" w:rsidRDefault="008E0B68"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rsidR="008E0B68" w:rsidRDefault="008E0B68">
      <w:pPr>
        <w:spacing w:after="200" w:line="276" w:lineRule="auto"/>
        <w:rPr>
          <w:b/>
          <w:caps/>
          <w:sz w:val="18"/>
          <w:szCs w:val="18"/>
        </w:rPr>
      </w:pPr>
      <w:bookmarkStart w:id="5" w:name="_Toc530739898"/>
      <w:r>
        <w:rPr>
          <w:b/>
          <w:caps/>
          <w:sz w:val="18"/>
          <w:szCs w:val="18"/>
        </w:rPr>
        <w:br w:type="page"/>
      </w:r>
    </w:p>
    <w:p w:rsidR="008E0B68" w:rsidRDefault="008E0B68" w:rsidP="00F301FA">
      <w:pPr>
        <w:pStyle w:val="Nadpis1"/>
        <w:numPr>
          <w:ilvl w:val="0"/>
          <w:numId w:val="3"/>
        </w:numPr>
        <w:tabs>
          <w:tab w:val="num" w:pos="360"/>
        </w:tabs>
        <w:ind w:left="360"/>
        <w:rPr>
          <w:szCs w:val="18"/>
        </w:rPr>
      </w:pPr>
      <w:r w:rsidRPr="00B50225">
        <w:rPr>
          <w:szCs w:val="18"/>
        </w:rPr>
        <w:lastRenderedPageBreak/>
        <w:t>informácie o</w:t>
      </w:r>
      <w:r>
        <w:rPr>
          <w:szCs w:val="18"/>
        </w:rPr>
        <w:t> </w:t>
      </w:r>
      <w:r w:rsidRPr="00B50225">
        <w:rPr>
          <w:szCs w:val="18"/>
        </w:rPr>
        <w:t>spoločníkoch</w:t>
      </w:r>
      <w:r w:rsidRPr="0028408E">
        <w:rPr>
          <w:color w:val="0070C0"/>
          <w:szCs w:val="18"/>
        </w:rPr>
        <w:t xml:space="preserve"> </w:t>
      </w:r>
      <w:r w:rsidRPr="00B50225">
        <w:rPr>
          <w:szCs w:val="18"/>
        </w:rPr>
        <w:t>účtovnej jednotky</w:t>
      </w:r>
      <w:bookmarkEnd w:id="5"/>
    </w:p>
    <w:p w:rsidR="008E0B68" w:rsidRDefault="008E0B68" w:rsidP="00A31BBB">
      <w:pPr>
        <w:ind w:left="360"/>
        <w:rPr>
          <w:b/>
          <w:i/>
          <w:color w:val="FF0000"/>
        </w:rPr>
      </w:pPr>
    </w:p>
    <w:p w:rsidR="008E0B68" w:rsidRPr="00FD3474" w:rsidRDefault="008E0B68" w:rsidP="00F301FA">
      <w:pPr>
        <w:pStyle w:val="Nadpis1"/>
        <w:numPr>
          <w:ilvl w:val="0"/>
          <w:numId w:val="3"/>
        </w:numPr>
        <w:tabs>
          <w:tab w:val="num" w:pos="360"/>
        </w:tabs>
        <w:ind w:left="360"/>
        <w:rPr>
          <w:szCs w:val="18"/>
        </w:rPr>
      </w:pPr>
      <w:bookmarkStart w:id="6" w:name="_Toc530739899"/>
      <w:r w:rsidRPr="00FD3474">
        <w:rPr>
          <w:szCs w:val="18"/>
        </w:rPr>
        <w:t>Informácie o</w:t>
      </w:r>
      <w:r>
        <w:rPr>
          <w:szCs w:val="18"/>
        </w:rPr>
        <w:t xml:space="preserve"> PRIJATÝCH POSTUPOCH </w:t>
      </w:r>
      <w:bookmarkEnd w:id="6"/>
    </w:p>
    <w:p w:rsidR="008E0B68" w:rsidRPr="00891481" w:rsidRDefault="008E0B68" w:rsidP="00992FAC">
      <w:pPr>
        <w:pStyle w:val="Zkladntext"/>
        <w:ind w:left="786"/>
        <w:rPr>
          <w:szCs w:val="18"/>
        </w:rPr>
      </w:pPr>
    </w:p>
    <w:p w:rsidR="008E0B68" w:rsidRPr="00E07F97" w:rsidRDefault="008E0B68" w:rsidP="001210B4">
      <w:pPr>
        <w:pStyle w:val="Pismenka"/>
        <w:numPr>
          <w:ilvl w:val="0"/>
          <w:numId w:val="26"/>
        </w:numPr>
        <w:rPr>
          <w:szCs w:val="18"/>
        </w:rPr>
      </w:pPr>
      <w:r w:rsidRPr="00E07F97">
        <w:rPr>
          <w:szCs w:val="18"/>
        </w:rPr>
        <w:t>Východiská pre zostavenie účtovnej závierky</w:t>
      </w:r>
    </w:p>
    <w:p w:rsidR="008E0B68" w:rsidRDefault="008E0B68"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8E0B68" w:rsidRPr="0028408E" w:rsidRDefault="008E0B68" w:rsidP="004F1EEF">
      <w:r w:rsidRPr="0028408E">
        <w:t xml:space="preserve"> </w:t>
      </w:r>
    </w:p>
    <w:p w:rsidR="008E0B68" w:rsidRPr="00BC7633" w:rsidRDefault="008E0B68" w:rsidP="00BC7633">
      <w:pPr>
        <w:pStyle w:val="Zkladntext"/>
        <w:ind w:left="450"/>
      </w:pPr>
    </w:p>
    <w:p w:rsidR="008E0B68" w:rsidRPr="00E07F97" w:rsidRDefault="008E0B68" w:rsidP="001210B4">
      <w:pPr>
        <w:pStyle w:val="Pismenka"/>
        <w:numPr>
          <w:ilvl w:val="0"/>
          <w:numId w:val="26"/>
        </w:numPr>
        <w:rPr>
          <w:szCs w:val="18"/>
        </w:rPr>
      </w:pPr>
      <w:r w:rsidRPr="00E07F97">
        <w:rPr>
          <w:szCs w:val="18"/>
        </w:rPr>
        <w:t>Informácie o charaktere a účele transakcií, ktoré sa neuvádzajú v súvahe</w:t>
      </w:r>
    </w:p>
    <w:p w:rsidR="008E0B68" w:rsidRPr="004F1EEF" w:rsidRDefault="008E0B68" w:rsidP="004F1EEF"/>
    <w:p w:rsidR="001219E6" w:rsidRPr="001219E6" w:rsidRDefault="004F1EEF" w:rsidP="004F1EEF">
      <w:pPr>
        <w:rPr>
          <w:b/>
        </w:rPr>
      </w:pPr>
      <w:r>
        <w:t xml:space="preserve">         </w:t>
      </w:r>
      <w:r w:rsidR="001219E6" w:rsidRPr="001219E6">
        <w:t>Účtovná</w:t>
      </w:r>
      <w:r w:rsidR="001219E6">
        <w:t xml:space="preserve"> jednotka pre túto položku nemá náplň.</w:t>
      </w:r>
    </w:p>
    <w:p w:rsidR="008E0B68" w:rsidRDefault="008E0B68" w:rsidP="00A31BBB">
      <w:pPr>
        <w:pStyle w:val="Pismenka"/>
        <w:tabs>
          <w:tab w:val="clear" w:pos="360"/>
        </w:tabs>
        <w:ind w:left="426" w:firstLine="0"/>
        <w:rPr>
          <w:b w:val="0"/>
          <w:color w:val="00B0F0"/>
          <w:szCs w:val="18"/>
        </w:rPr>
      </w:pPr>
    </w:p>
    <w:p w:rsidR="008E0B68" w:rsidRPr="00E07F97" w:rsidRDefault="008E0B68" w:rsidP="001210B4">
      <w:pPr>
        <w:pStyle w:val="Pismenka"/>
        <w:numPr>
          <w:ilvl w:val="0"/>
          <w:numId w:val="26"/>
        </w:numPr>
        <w:rPr>
          <w:szCs w:val="18"/>
        </w:rPr>
      </w:pPr>
      <w:r w:rsidRPr="00E07F97">
        <w:rPr>
          <w:szCs w:val="18"/>
        </w:rPr>
        <w:t>Použitie odhadov a úsudkov</w:t>
      </w:r>
    </w:p>
    <w:p w:rsidR="001219E6" w:rsidRDefault="001219E6" w:rsidP="00A31BBB">
      <w:pPr>
        <w:pStyle w:val="Zkladntext"/>
        <w:ind w:left="450"/>
        <w:rPr>
          <w:szCs w:val="18"/>
        </w:rPr>
      </w:pPr>
    </w:p>
    <w:p w:rsidR="008E0B68" w:rsidRPr="00A31BBB" w:rsidRDefault="008E0B68"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8E0B68" w:rsidRPr="00A31BBB" w:rsidRDefault="008E0B68" w:rsidP="00A31BBB">
      <w:pPr>
        <w:pStyle w:val="Zkladntext"/>
        <w:ind w:left="450"/>
        <w:rPr>
          <w:szCs w:val="18"/>
        </w:rPr>
      </w:pPr>
    </w:p>
    <w:p w:rsidR="008E0B68" w:rsidRDefault="008E0B68"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8E0B68" w:rsidRDefault="008E0B68" w:rsidP="00A31BBB">
      <w:pPr>
        <w:pStyle w:val="Zkladntext"/>
        <w:ind w:left="450"/>
        <w:rPr>
          <w:szCs w:val="18"/>
        </w:rPr>
      </w:pPr>
    </w:p>
    <w:p w:rsidR="008E0B68" w:rsidRPr="00D06026" w:rsidRDefault="008E0B68" w:rsidP="00A31BBB">
      <w:pPr>
        <w:pStyle w:val="Zkladntext"/>
        <w:rPr>
          <w:b/>
          <w:i/>
          <w:szCs w:val="18"/>
        </w:rPr>
      </w:pPr>
      <w:r w:rsidRPr="00E07F97">
        <w:rPr>
          <w:b/>
          <w:i/>
          <w:szCs w:val="18"/>
        </w:rPr>
        <w:t>Úsudky</w:t>
      </w:r>
    </w:p>
    <w:p w:rsidR="008E0B68" w:rsidRDefault="008E0B68"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rsidR="008E0B68" w:rsidRPr="00D06026" w:rsidRDefault="008E0B68" w:rsidP="00A31BBB">
      <w:pPr>
        <w:pStyle w:val="Zkladntext"/>
        <w:rPr>
          <w:b/>
          <w:i/>
          <w:szCs w:val="18"/>
        </w:rPr>
      </w:pPr>
      <w:r w:rsidRPr="00E07F97">
        <w:rPr>
          <w:b/>
          <w:i/>
          <w:szCs w:val="18"/>
        </w:rPr>
        <w:t>Neistoty v odhadoch a predpokladoch</w:t>
      </w:r>
    </w:p>
    <w:p w:rsidR="008E0B68" w:rsidRPr="009B57D6" w:rsidRDefault="008E0B68" w:rsidP="00AE6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rsidR="008E0B68" w:rsidRPr="00E963F8" w:rsidRDefault="008E0B68" w:rsidP="00A31BBB">
      <w:pPr>
        <w:pStyle w:val="AccountingPolicy"/>
        <w:ind w:left="426"/>
        <w:jc w:val="both"/>
        <w:rPr>
          <w:rFonts w:ascii="Times New Roman" w:hAnsi="Times New Roman" w:cs="Times New Roman"/>
          <w:color w:val="auto"/>
          <w:sz w:val="18"/>
          <w:szCs w:val="18"/>
          <w:lang w:val="sk-SK" w:eastAsia="en-US"/>
        </w:rPr>
      </w:pPr>
    </w:p>
    <w:p w:rsidR="008E0B68" w:rsidRPr="00E07F97" w:rsidRDefault="008E0B68" w:rsidP="001210B4">
      <w:pPr>
        <w:pStyle w:val="Pismenka"/>
        <w:numPr>
          <w:ilvl w:val="0"/>
          <w:numId w:val="26"/>
        </w:numPr>
        <w:rPr>
          <w:szCs w:val="18"/>
        </w:rPr>
      </w:pPr>
      <w:r w:rsidRPr="00E07F97">
        <w:rPr>
          <w:szCs w:val="18"/>
        </w:rPr>
        <w:t>Dlhodobý nehmotný majetok a dlhodobý hmotný majetok</w:t>
      </w:r>
    </w:p>
    <w:p w:rsidR="0030339D" w:rsidRDefault="0030339D" w:rsidP="004D3B4A">
      <w:pPr>
        <w:pStyle w:val="Zkladntext"/>
        <w:rPr>
          <w:szCs w:val="18"/>
        </w:rPr>
      </w:pPr>
    </w:p>
    <w:p w:rsidR="008E0B68" w:rsidRPr="00B50225" w:rsidRDefault="008E0B68"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8E0B68" w:rsidRPr="00B50225" w:rsidRDefault="008E0B68" w:rsidP="004D3B4A">
      <w:pPr>
        <w:pStyle w:val="Zkladntext"/>
        <w:rPr>
          <w:szCs w:val="18"/>
        </w:rPr>
      </w:pPr>
    </w:p>
    <w:p w:rsidR="008E0B68" w:rsidRDefault="008E0B68" w:rsidP="00AE62D9">
      <w:pPr>
        <w:pStyle w:val="Zkladntext"/>
        <w:rPr>
          <w:szCs w:val="18"/>
        </w:rPr>
      </w:pPr>
      <w:r w:rsidRPr="00B50225">
        <w:rPr>
          <w:szCs w:val="18"/>
        </w:rPr>
        <w:t xml:space="preserve">Súčasťou obstarávacej ceny dlhodobého majetku </w:t>
      </w:r>
      <w:r w:rsidR="001219E6">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8E0B68" w:rsidRDefault="008E0B68" w:rsidP="004D3B4A">
      <w:pPr>
        <w:pStyle w:val="Zkladntext"/>
        <w:rPr>
          <w:szCs w:val="18"/>
        </w:rPr>
      </w:pPr>
    </w:p>
    <w:p w:rsidR="008E0B68" w:rsidRDefault="008E0B68"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8E0B68" w:rsidRDefault="008E0B68" w:rsidP="004D3B4A">
      <w:pPr>
        <w:pStyle w:val="Zkladntext"/>
        <w:rPr>
          <w:szCs w:val="18"/>
        </w:rPr>
      </w:pPr>
      <w:r>
        <w:rPr>
          <w:szCs w:val="18"/>
        </w:rPr>
        <w:tab/>
      </w:r>
    </w:p>
    <w:p w:rsidR="008E0B68" w:rsidRDefault="008E0B68"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8E0B68" w:rsidRDefault="008E0B68" w:rsidP="003C6202">
      <w:pPr>
        <w:pStyle w:val="Zkladntext"/>
        <w:rPr>
          <w:szCs w:val="18"/>
        </w:rPr>
      </w:pPr>
    </w:p>
    <w:p w:rsidR="008E0B68" w:rsidRDefault="008E0B68" w:rsidP="00D06026">
      <w:pPr>
        <w:pStyle w:val="Zkladntext"/>
        <w:numPr>
          <w:ilvl w:val="0"/>
          <w:numId w:val="38"/>
        </w:numPr>
        <w:rPr>
          <w:szCs w:val="18"/>
        </w:rPr>
      </w:pPr>
      <w:r>
        <w:rPr>
          <w:szCs w:val="18"/>
        </w:rPr>
        <w:t>možnosť jeho technického dokončenia tak, že ho bude možné použiť alebo predať,</w:t>
      </w:r>
    </w:p>
    <w:p w:rsidR="008E0B68" w:rsidRDefault="008E0B68" w:rsidP="00D06026">
      <w:pPr>
        <w:pStyle w:val="Zkladntext"/>
        <w:numPr>
          <w:ilvl w:val="0"/>
          <w:numId w:val="38"/>
        </w:numPr>
        <w:rPr>
          <w:szCs w:val="18"/>
        </w:rPr>
      </w:pPr>
      <w:r>
        <w:rPr>
          <w:szCs w:val="18"/>
        </w:rPr>
        <w:t>zámer jeho dokončenia, používania alebo predaja,</w:t>
      </w:r>
    </w:p>
    <w:p w:rsidR="008E0B68" w:rsidRDefault="008E0B68" w:rsidP="00D06026">
      <w:pPr>
        <w:pStyle w:val="Zkladntext"/>
        <w:numPr>
          <w:ilvl w:val="0"/>
          <w:numId w:val="38"/>
        </w:numPr>
        <w:rPr>
          <w:szCs w:val="18"/>
        </w:rPr>
      </w:pPr>
      <w:r>
        <w:rPr>
          <w:szCs w:val="18"/>
        </w:rPr>
        <w:t>schopnosť účtovnej jednotky jeho používania a predaja,</w:t>
      </w:r>
    </w:p>
    <w:p w:rsidR="008E0B68" w:rsidRDefault="008E0B68" w:rsidP="00D06026">
      <w:pPr>
        <w:pStyle w:val="Zkladntext"/>
        <w:numPr>
          <w:ilvl w:val="0"/>
          <w:numId w:val="38"/>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8E0B68" w:rsidRDefault="008E0B68" w:rsidP="00D06026">
      <w:pPr>
        <w:pStyle w:val="Zkladntext"/>
        <w:numPr>
          <w:ilvl w:val="0"/>
          <w:numId w:val="38"/>
        </w:numPr>
        <w:rPr>
          <w:szCs w:val="18"/>
        </w:rPr>
      </w:pPr>
      <w:r>
        <w:rPr>
          <w:szCs w:val="18"/>
        </w:rPr>
        <w:t>dostupnosť zodpovedajúcich technických zdrojov, finančných zdrojov a ostatných zdrojov pre dokončenie jeho vývoja, použitie alebo predaj,</w:t>
      </w:r>
    </w:p>
    <w:p w:rsidR="008E0B68" w:rsidRDefault="008E0B68" w:rsidP="00D06026">
      <w:pPr>
        <w:pStyle w:val="Zkladntext"/>
        <w:numPr>
          <w:ilvl w:val="0"/>
          <w:numId w:val="38"/>
        </w:numPr>
        <w:rPr>
          <w:szCs w:val="18"/>
        </w:rPr>
      </w:pPr>
      <w:r>
        <w:rPr>
          <w:szCs w:val="18"/>
        </w:rPr>
        <w:t xml:space="preserve">spoľahlivé ocenenie nákladov súvisiacich s jeho obstaraním v priebehu vývoja. </w:t>
      </w:r>
    </w:p>
    <w:p w:rsidR="008E0B68" w:rsidRDefault="008E0B68" w:rsidP="00D06026">
      <w:pPr>
        <w:pStyle w:val="Zkladntext"/>
        <w:ind w:left="0"/>
        <w:rPr>
          <w:szCs w:val="18"/>
        </w:rPr>
      </w:pPr>
    </w:p>
    <w:p w:rsidR="007546DC" w:rsidRDefault="007546DC" w:rsidP="00D06026">
      <w:pPr>
        <w:pStyle w:val="Zkladntext"/>
        <w:ind w:left="0"/>
        <w:rPr>
          <w:szCs w:val="18"/>
        </w:rPr>
      </w:pPr>
    </w:p>
    <w:p w:rsidR="008E0B68" w:rsidRDefault="008E0B68"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8E0B68" w:rsidRDefault="008E0B68" w:rsidP="009B57D6">
      <w:pPr>
        <w:pStyle w:val="Zkladntext"/>
        <w:rPr>
          <w:szCs w:val="18"/>
        </w:rPr>
      </w:pPr>
    </w:p>
    <w:p w:rsidR="008E0B68" w:rsidRDefault="008E0B68"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8E0B68" w:rsidRDefault="008E0B68" w:rsidP="00737326">
      <w:pPr>
        <w:pStyle w:val="Zkladntext"/>
        <w:rPr>
          <w:szCs w:val="18"/>
        </w:rPr>
      </w:pPr>
    </w:p>
    <w:p w:rsidR="00582E3D" w:rsidRPr="004F1EEF" w:rsidRDefault="00582E3D" w:rsidP="00582E3D">
      <w:pPr>
        <w:ind w:left="397"/>
      </w:pPr>
      <w:r w:rsidRPr="004F1EEF">
        <w:lastRenderedPageBreak/>
        <w:t xml:space="preserve">Odpisovať sa začína prvým dňom mesiaca nasledujúceho po uvedení dlhodobého majetku do používania. </w:t>
      </w:r>
      <w:r>
        <w:t xml:space="preserve">              </w:t>
      </w:r>
      <w:r w:rsidRPr="004F1EEF">
        <w:t>Drobný dlhodobý nehmotný majetok, ktorého obstarávacia cena (resp. vlastné náklady) je 2 400 EUR a nižšia,</w:t>
      </w:r>
    </w:p>
    <w:p w:rsidR="008E0B68" w:rsidRPr="004F1EEF" w:rsidRDefault="00582E3D" w:rsidP="00582E3D">
      <w:pPr>
        <w:pStyle w:val="Odsekzoznamu"/>
        <w:numPr>
          <w:ilvl w:val="0"/>
          <w:numId w:val="57"/>
        </w:numPr>
      </w:pPr>
      <w:r>
        <w:t>s</w:t>
      </w:r>
      <w:r w:rsidR="008E0B68" w:rsidRPr="004F1EEF">
        <w:t>a odpisuje jednorazovo pri uvedení do používania,</w:t>
      </w:r>
    </w:p>
    <w:p w:rsidR="008E0B68" w:rsidRPr="004F1EEF" w:rsidRDefault="008E0B68" w:rsidP="004F1EEF">
      <w:pPr>
        <w:pStyle w:val="Odsekzoznamu"/>
        <w:numPr>
          <w:ilvl w:val="0"/>
          <w:numId w:val="57"/>
        </w:numPr>
      </w:pPr>
      <w:r w:rsidRPr="004F1EEF">
        <w:t>sa odpisuje postupne počas predpokladanej doby požívania,</w:t>
      </w:r>
    </w:p>
    <w:p w:rsidR="008E0B68" w:rsidRPr="004F1EEF" w:rsidRDefault="008E0B68" w:rsidP="004F1EEF">
      <w:pPr>
        <w:pStyle w:val="Odsekzoznamu"/>
        <w:numPr>
          <w:ilvl w:val="0"/>
          <w:numId w:val="57"/>
        </w:numPr>
      </w:pPr>
      <w:r w:rsidRPr="004F1EEF">
        <w:t>sa považuje za náklad a účtuje sa na účet 518 – Ostatné služby.</w:t>
      </w:r>
    </w:p>
    <w:p w:rsidR="008E0B68" w:rsidRPr="007546DC" w:rsidRDefault="008E0B68" w:rsidP="00737326">
      <w:pPr>
        <w:pStyle w:val="Zkladntext"/>
        <w:rPr>
          <w:szCs w:val="18"/>
        </w:rPr>
      </w:pPr>
    </w:p>
    <w:p w:rsidR="00886054" w:rsidRPr="007546DC" w:rsidRDefault="00886054" w:rsidP="00AE62D9">
      <w:pPr>
        <w:pStyle w:val="Zkladntext"/>
        <w:rPr>
          <w:szCs w:val="18"/>
        </w:rPr>
      </w:pPr>
    </w:p>
    <w:p w:rsidR="008E0B68" w:rsidRPr="00B50225" w:rsidRDefault="008E0B68" w:rsidP="00AE62D9">
      <w:pPr>
        <w:pStyle w:val="Zkladntext"/>
        <w:rPr>
          <w:szCs w:val="18"/>
        </w:rPr>
      </w:pPr>
      <w:r w:rsidRPr="00B50225">
        <w:rPr>
          <w:szCs w:val="18"/>
        </w:rPr>
        <w:t>Predpokladaná doba používania, metóda odpisovania a odpisová sadzba sú uvedené v nasledujúcej tabuľke:</w:t>
      </w:r>
    </w:p>
    <w:p w:rsidR="008E0B68" w:rsidRDefault="008E0B68" w:rsidP="00AE62D9">
      <w:pPr>
        <w:pStyle w:val="Zkladntext"/>
        <w:rPr>
          <w:szCs w:val="18"/>
        </w:rPr>
      </w:pPr>
    </w:p>
    <w:p w:rsidR="008E0B68" w:rsidRPr="007546DC" w:rsidRDefault="007546DC" w:rsidP="00AE62D9">
      <w:pPr>
        <w:pStyle w:val="Zkladntext"/>
        <w:rPr>
          <w:szCs w:val="18"/>
        </w:rPr>
      </w:pPr>
      <w:r w:rsidRPr="007546DC">
        <w:rPr>
          <w:szCs w:val="18"/>
        </w:rPr>
        <w:object w:dxaOrig="8294" w:dyaOrig="22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9.5pt;height:107.8pt" o:ole="">
            <v:imagedata r:id="rId8" o:title=""/>
          </v:shape>
          <o:OLEObject Type="Embed" ProgID="Excel.Sheet.12" ShapeID="_x0000_i1025" DrawAspect="Content" ObjectID="_1748709614" r:id="rId9"/>
        </w:object>
      </w:r>
    </w:p>
    <w:p w:rsidR="008E0B68" w:rsidRDefault="008E0B68"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8E0B68" w:rsidRPr="00A31BBB" w:rsidRDefault="008E0B68" w:rsidP="00737326">
      <w:pPr>
        <w:pStyle w:val="Zkladntext"/>
        <w:rPr>
          <w:szCs w:val="18"/>
        </w:rPr>
      </w:pPr>
    </w:p>
    <w:p w:rsidR="008E0B68" w:rsidRDefault="008E0B68"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005CFA" w:rsidRDefault="00005CFA" w:rsidP="003C6202">
      <w:pPr>
        <w:pStyle w:val="Zkladntext"/>
      </w:pPr>
    </w:p>
    <w:p w:rsidR="008E0B68" w:rsidRDefault="00005CFA" w:rsidP="003C6202">
      <w:pPr>
        <w:pStyle w:val="Zkladntext"/>
        <w:rPr>
          <w:szCs w:val="18"/>
        </w:rPr>
      </w:pPr>
      <w:r w:rsidRPr="004F1EEF">
        <w:t xml:space="preserve">Odpisovať sa začína prvým dňom mesiaca nasledujúceho po uvedení dlhodobého majetku do používania. </w:t>
      </w:r>
      <w:r>
        <w:t xml:space="preserve">   </w:t>
      </w:r>
      <w:r w:rsidRPr="004F1EEF">
        <w:t>Drobný dlhodobý hmotný majetok, ktorého obstarávacia cena (resp. vlastné náklady) je 1 700 EUR a nižšia,</w:t>
      </w:r>
    </w:p>
    <w:p w:rsidR="008E0B68" w:rsidRPr="004F1EEF" w:rsidRDefault="008E0B68" w:rsidP="004F1EEF">
      <w:pPr>
        <w:pStyle w:val="Odsekzoznamu"/>
        <w:numPr>
          <w:ilvl w:val="0"/>
          <w:numId w:val="58"/>
        </w:numPr>
      </w:pPr>
      <w:r w:rsidRPr="004F1EEF">
        <w:t>sa odpisuje jednorazovo pri uvedení do používania,</w:t>
      </w:r>
    </w:p>
    <w:p w:rsidR="005D0209" w:rsidRDefault="005D0209" w:rsidP="003C6202">
      <w:pPr>
        <w:pStyle w:val="Zkladntext"/>
        <w:rPr>
          <w:szCs w:val="18"/>
        </w:rPr>
      </w:pPr>
    </w:p>
    <w:p w:rsidR="008E0B68" w:rsidRPr="0028408E" w:rsidRDefault="008E0B68" w:rsidP="003C6202">
      <w:pPr>
        <w:pStyle w:val="Zkladntext"/>
        <w:rPr>
          <w:szCs w:val="18"/>
        </w:rPr>
      </w:pPr>
      <w:r w:rsidRPr="0028408E">
        <w:rPr>
          <w:szCs w:val="18"/>
        </w:rPr>
        <w:t xml:space="preserve">Pozemky sa neodpisujú. </w:t>
      </w:r>
    </w:p>
    <w:p w:rsidR="008E0B68" w:rsidRDefault="008E0B68" w:rsidP="003C6202">
      <w:pPr>
        <w:pStyle w:val="Zkladntext"/>
        <w:rPr>
          <w:szCs w:val="18"/>
        </w:rPr>
      </w:pPr>
    </w:p>
    <w:p w:rsidR="008E0B68" w:rsidRDefault="008E0B68" w:rsidP="00AE62D9">
      <w:pPr>
        <w:pStyle w:val="Zkladntext"/>
        <w:rPr>
          <w:szCs w:val="18"/>
        </w:rPr>
      </w:pPr>
      <w:r w:rsidRPr="00B50225">
        <w:rPr>
          <w:szCs w:val="18"/>
        </w:rPr>
        <w:t>Predpokladaná doba používania, metóda odpisovania a odpisová sadzba sú uvedené v nasledujúcej tabuľke:</w:t>
      </w:r>
    </w:p>
    <w:p w:rsidR="008E0B68" w:rsidRDefault="008E0B68" w:rsidP="00AE62D9">
      <w:pPr>
        <w:pStyle w:val="Zkladntext"/>
        <w:rPr>
          <w:szCs w:val="18"/>
        </w:rPr>
      </w:pPr>
    </w:p>
    <w:p w:rsidR="008E0B68" w:rsidRPr="00B50225" w:rsidRDefault="008E0B68" w:rsidP="00AE62D9">
      <w:pPr>
        <w:pStyle w:val="Zkladntext"/>
        <w:rPr>
          <w:szCs w:val="18"/>
        </w:rPr>
      </w:pPr>
    </w:p>
    <w:bookmarkStart w:id="7" w:name="_MON_1732083496"/>
    <w:bookmarkEnd w:id="7"/>
    <w:p w:rsidR="008E0B68" w:rsidRDefault="003E5D0D" w:rsidP="00AE62D9">
      <w:pPr>
        <w:pStyle w:val="Zkladntext"/>
        <w:rPr>
          <w:szCs w:val="18"/>
        </w:rPr>
      </w:pPr>
      <w:r w:rsidRPr="009250E5">
        <w:rPr>
          <w:szCs w:val="18"/>
        </w:rPr>
        <w:object w:dxaOrig="8540" w:dyaOrig="2226">
          <v:shape id="_x0000_i1026" type="#_x0000_t75" style="width:425.35pt;height:107.4pt" o:ole="">
            <v:imagedata r:id="rId10" o:title=""/>
          </v:shape>
          <o:OLEObject Type="Embed" ProgID="Excel.Sheet.12" ShapeID="_x0000_i1026" DrawAspect="Content" ObjectID="_1748709615" r:id="rId11"/>
        </w:object>
      </w:r>
    </w:p>
    <w:p w:rsidR="008E0B68" w:rsidRPr="00A31BBB" w:rsidRDefault="008E0B68"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8E0B68" w:rsidRDefault="008E0B68">
      <w:pPr>
        <w:pStyle w:val="Zkladntext"/>
        <w:rPr>
          <w:szCs w:val="18"/>
        </w:rPr>
      </w:pPr>
    </w:p>
    <w:p w:rsidR="008E0B68" w:rsidRPr="009B57D6" w:rsidRDefault="008E0B68" w:rsidP="00A31BBB">
      <w:pPr>
        <w:pStyle w:val="Zkladntext"/>
        <w:rPr>
          <w:i/>
          <w:szCs w:val="18"/>
        </w:rPr>
      </w:pPr>
      <w:r w:rsidRPr="00D06026">
        <w:rPr>
          <w:b/>
          <w:i/>
          <w:szCs w:val="18"/>
        </w:rPr>
        <w:t>Posúdenie zníženia hodnoty majetku</w:t>
      </w:r>
    </w:p>
    <w:p w:rsidR="008E0B68" w:rsidRPr="009B57D6" w:rsidRDefault="008E0B68" w:rsidP="00A31BBB">
      <w:pPr>
        <w:pStyle w:val="Zkladntext"/>
        <w:rPr>
          <w:i/>
          <w:szCs w:val="18"/>
        </w:rPr>
      </w:pPr>
    </w:p>
    <w:p w:rsidR="008E0B68" w:rsidRPr="00D06026" w:rsidRDefault="008E0B68"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E0B68" w:rsidRPr="009E0040" w:rsidRDefault="008E0B68" w:rsidP="00953A9B">
      <w:pPr>
        <w:pStyle w:val="AccountingPolicy"/>
        <w:jc w:val="both"/>
        <w:rPr>
          <w:rFonts w:ascii="Arial" w:hAnsi="Arial" w:cs="Arial"/>
          <w:lang w:val="sk-SK"/>
        </w:rPr>
      </w:pPr>
    </w:p>
    <w:p w:rsidR="008E0B68" w:rsidRPr="00D06026" w:rsidRDefault="008E0B68" w:rsidP="00D06026">
      <w:pPr>
        <w:pStyle w:val="Zkladntext"/>
      </w:pPr>
      <w:r w:rsidRPr="00D06026">
        <w:t xml:space="preserve">Faktory, ktoré sú považované za dôležité pri  posudzovaní zníženia hodnoty majetku sú: </w:t>
      </w:r>
    </w:p>
    <w:p w:rsidR="008E0B68" w:rsidRPr="00D06026" w:rsidRDefault="008E0B68" w:rsidP="00F301FA">
      <w:pPr>
        <w:pStyle w:val="Zkladntext"/>
        <w:numPr>
          <w:ilvl w:val="0"/>
          <w:numId w:val="34"/>
        </w:numPr>
        <w:tabs>
          <w:tab w:val="clear" w:pos="340"/>
          <w:tab w:val="num" w:pos="766"/>
        </w:tabs>
        <w:ind w:left="766"/>
      </w:pPr>
      <w:r w:rsidRPr="00D06026">
        <w:t>technologický pokrok,</w:t>
      </w:r>
    </w:p>
    <w:p w:rsidR="008E0B68" w:rsidRPr="00D06026" w:rsidRDefault="008E0B68" w:rsidP="00F301FA">
      <w:pPr>
        <w:pStyle w:val="Zkladntext"/>
        <w:numPr>
          <w:ilvl w:val="0"/>
          <w:numId w:val="34"/>
        </w:numPr>
        <w:tabs>
          <w:tab w:val="clear" w:pos="340"/>
          <w:tab w:val="num" w:pos="766"/>
        </w:tabs>
        <w:ind w:left="766"/>
      </w:pPr>
      <w:r w:rsidRPr="00D06026">
        <w:t>významne nedostatočné prevádzkové výsledky v porovnaní s historickými alebo plánovanými prevádzkovými výsledkami,</w:t>
      </w:r>
    </w:p>
    <w:p w:rsidR="008E0B68" w:rsidRPr="00D06026" w:rsidRDefault="008E0B68" w:rsidP="00F301FA">
      <w:pPr>
        <w:pStyle w:val="Zkladntext"/>
        <w:numPr>
          <w:ilvl w:val="0"/>
          <w:numId w:val="34"/>
        </w:numPr>
        <w:tabs>
          <w:tab w:val="clear" w:pos="340"/>
          <w:tab w:val="num" w:pos="766"/>
        </w:tabs>
        <w:ind w:left="766"/>
      </w:pPr>
      <w:r w:rsidRPr="00D06026">
        <w:t>významné zmeny v spôsobe použitia majetku Spoločnosti alebo celkovej zmeny stratégie Spoločnosti,</w:t>
      </w:r>
    </w:p>
    <w:p w:rsidR="008E0B68" w:rsidRDefault="008E0B68" w:rsidP="00F301FA">
      <w:pPr>
        <w:pStyle w:val="Zkladntext"/>
        <w:numPr>
          <w:ilvl w:val="0"/>
          <w:numId w:val="34"/>
        </w:numPr>
        <w:tabs>
          <w:tab w:val="clear" w:pos="340"/>
          <w:tab w:val="num" w:pos="766"/>
        </w:tabs>
        <w:ind w:left="766"/>
      </w:pPr>
      <w:r w:rsidRPr="00D06026">
        <w:t>zastaralosť produktov.</w:t>
      </w:r>
    </w:p>
    <w:p w:rsidR="008E0B68" w:rsidRPr="00D06026" w:rsidRDefault="008E0B68" w:rsidP="00D06026">
      <w:pPr>
        <w:pStyle w:val="Zkladntext"/>
      </w:pPr>
    </w:p>
    <w:p w:rsidR="00153DF9" w:rsidRDefault="008E0B68" w:rsidP="00D06026">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w:t>
      </w:r>
      <w:r w:rsidRPr="00D06026">
        <w:lastRenderedPageBreak/>
        <w:t xml:space="preserve">na základe odhadov projektovaných čistých diskontovaných peňažných tokov, ktoré sa očakávajú z daného majetku, vrátane jeho prípadného predaja. </w:t>
      </w:r>
    </w:p>
    <w:p w:rsidR="00892C35" w:rsidRDefault="008E0B68" w:rsidP="004F1EEF">
      <w:pPr>
        <w:pStyle w:val="Zkladntext"/>
      </w:pPr>
      <w:r w:rsidRPr="009B57D6">
        <w:t xml:space="preserve"> </w:t>
      </w:r>
    </w:p>
    <w:p w:rsidR="00892C35" w:rsidRDefault="00892C35" w:rsidP="00D06026">
      <w:pPr>
        <w:pStyle w:val="Zkladntext"/>
      </w:pPr>
    </w:p>
    <w:p w:rsidR="008E0B68" w:rsidRPr="007546DC" w:rsidRDefault="008E0B68" w:rsidP="001210B4">
      <w:pPr>
        <w:pStyle w:val="Pismenka"/>
        <w:numPr>
          <w:ilvl w:val="0"/>
          <w:numId w:val="26"/>
        </w:numPr>
        <w:rPr>
          <w:szCs w:val="18"/>
        </w:rPr>
      </w:pPr>
      <w:r w:rsidRPr="007546DC">
        <w:rPr>
          <w:szCs w:val="18"/>
        </w:rPr>
        <w:t>Dlhodobý finančný majetok</w:t>
      </w:r>
    </w:p>
    <w:p w:rsidR="006860C5" w:rsidRDefault="006860C5" w:rsidP="00A31BBB">
      <w:pPr>
        <w:pStyle w:val="Pismenka"/>
        <w:tabs>
          <w:tab w:val="clear" w:pos="360"/>
        </w:tabs>
        <w:ind w:left="426" w:firstLine="0"/>
        <w:rPr>
          <w:b w:val="0"/>
          <w:szCs w:val="18"/>
        </w:rPr>
      </w:pPr>
    </w:p>
    <w:p w:rsidR="008E0B68" w:rsidRDefault="006860C5" w:rsidP="00A31BBB">
      <w:pPr>
        <w:pStyle w:val="Pismenka"/>
        <w:tabs>
          <w:tab w:val="clear" w:pos="360"/>
        </w:tabs>
        <w:ind w:left="426" w:firstLine="0"/>
        <w:rPr>
          <w:b w:val="0"/>
          <w:szCs w:val="18"/>
        </w:rPr>
      </w:pPr>
      <w:r>
        <w:rPr>
          <w:b w:val="0"/>
          <w:szCs w:val="18"/>
        </w:rPr>
        <w:t>Účtovná jednotka nemá náplň pre túto položku.</w:t>
      </w:r>
      <w:r w:rsidR="008E0B68">
        <w:rPr>
          <w:b w:val="0"/>
          <w:szCs w:val="18"/>
        </w:rPr>
        <w:t xml:space="preserve"> </w:t>
      </w:r>
    </w:p>
    <w:p w:rsidR="008E0B68" w:rsidRPr="00D06026" w:rsidRDefault="008E0B68" w:rsidP="00A31BBB">
      <w:pPr>
        <w:pStyle w:val="Pismenka"/>
        <w:tabs>
          <w:tab w:val="clear" w:pos="360"/>
        </w:tabs>
        <w:ind w:left="426" w:firstLine="0"/>
        <w:rPr>
          <w:b w:val="0"/>
          <w:szCs w:val="18"/>
        </w:rPr>
      </w:pPr>
    </w:p>
    <w:p w:rsidR="008E0B68" w:rsidRPr="007546DC" w:rsidRDefault="008E0B68" w:rsidP="001210B4">
      <w:pPr>
        <w:pStyle w:val="Pismenka"/>
        <w:numPr>
          <w:ilvl w:val="0"/>
          <w:numId w:val="26"/>
        </w:numPr>
        <w:rPr>
          <w:szCs w:val="18"/>
        </w:rPr>
      </w:pPr>
      <w:r w:rsidRPr="007546DC">
        <w:rPr>
          <w:szCs w:val="18"/>
        </w:rPr>
        <w:t xml:space="preserve">Zásoby </w:t>
      </w:r>
    </w:p>
    <w:p w:rsidR="006860C5" w:rsidRDefault="006860C5" w:rsidP="0071599A">
      <w:pPr>
        <w:pStyle w:val="Zkladntext"/>
        <w:rPr>
          <w:szCs w:val="18"/>
        </w:rPr>
      </w:pPr>
    </w:p>
    <w:p w:rsidR="008E0B68" w:rsidRPr="00B50225" w:rsidRDefault="008E0B68" w:rsidP="0071599A">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8E0B68" w:rsidRPr="00B50225" w:rsidRDefault="008E0B68" w:rsidP="0071599A">
      <w:pPr>
        <w:pStyle w:val="Zkladntext"/>
        <w:rPr>
          <w:szCs w:val="18"/>
        </w:rPr>
      </w:pPr>
    </w:p>
    <w:p w:rsidR="008E0B68" w:rsidRDefault="008E0B68" w:rsidP="00032D7F">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8E0B68" w:rsidRDefault="008E0B68">
      <w:pPr>
        <w:pStyle w:val="odstavec"/>
      </w:pPr>
    </w:p>
    <w:p w:rsidR="008E0B68" w:rsidRPr="007546DC" w:rsidRDefault="004F1EEF" w:rsidP="004F1EEF">
      <w:r>
        <w:t xml:space="preserve">        </w:t>
      </w:r>
      <w:r w:rsidR="008E0B68" w:rsidRPr="007546DC">
        <w:t>Úbytok zásob sa účtuje metódou váženého aritmetického priemeru</w:t>
      </w:r>
      <w:r w:rsidR="007546DC" w:rsidRPr="007546DC">
        <w:t>.</w:t>
      </w:r>
      <w:r w:rsidR="008E0B68" w:rsidRPr="007546DC">
        <w:t xml:space="preserve"> </w:t>
      </w:r>
    </w:p>
    <w:p w:rsidR="008E0B68" w:rsidRPr="007546DC" w:rsidRDefault="008E0B68" w:rsidP="00AE62D9">
      <w:pPr>
        <w:pStyle w:val="odstavec"/>
      </w:pPr>
    </w:p>
    <w:p w:rsidR="008E0B68" w:rsidRPr="00C612AB" w:rsidRDefault="008E0B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6860C5">
        <w:t>.</w:t>
      </w:r>
      <w:r w:rsidRPr="00C612AB">
        <w:t xml:space="preserve"> </w:t>
      </w:r>
      <w:r w:rsidRPr="00032D7F">
        <w:t xml:space="preserve"> Správ</w:t>
      </w:r>
      <w:r>
        <w:t>n</w:t>
      </w:r>
      <w:r w:rsidRPr="00032D7F">
        <w:t>a réžia a odbytové náklady nie sú súčasťou vlastných nákladov. Súčasťou vlastných nákladov nie sú úroky z</w:t>
      </w:r>
      <w:r>
        <w:t xml:space="preserve"> úverov. </w:t>
      </w:r>
    </w:p>
    <w:p w:rsidR="008E0B68" w:rsidRDefault="008E0B68" w:rsidP="009E0040">
      <w:pPr>
        <w:pStyle w:val="odstavec"/>
      </w:pPr>
    </w:p>
    <w:p w:rsidR="008E0B68" w:rsidRPr="0071599A" w:rsidRDefault="008E0B68" w:rsidP="0071599A">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8E0B68" w:rsidRPr="0071599A" w:rsidRDefault="008E0B68" w:rsidP="0071599A">
      <w:pPr>
        <w:pStyle w:val="Zkladntext"/>
        <w:rPr>
          <w:szCs w:val="18"/>
        </w:rPr>
      </w:pPr>
    </w:p>
    <w:p w:rsidR="008E0B68" w:rsidRDefault="008E0B68" w:rsidP="0071599A">
      <w:pPr>
        <w:pStyle w:val="Zkladntext"/>
        <w:rPr>
          <w:szCs w:val="18"/>
        </w:rPr>
      </w:pPr>
      <w:r w:rsidRPr="0071599A">
        <w:rPr>
          <w:szCs w:val="18"/>
        </w:rPr>
        <w:t>Zníženie hodnoty zásob sa zohľadňuje vytvorením opravnej položky.</w:t>
      </w:r>
    </w:p>
    <w:p w:rsidR="008E0B68" w:rsidRPr="00B50225" w:rsidRDefault="008E0B68" w:rsidP="0071599A">
      <w:pPr>
        <w:pStyle w:val="Zkladntext"/>
        <w:rPr>
          <w:szCs w:val="18"/>
        </w:rPr>
      </w:pPr>
    </w:p>
    <w:p w:rsidR="008E0B68" w:rsidRPr="007546DC" w:rsidRDefault="008E0B68" w:rsidP="001210B4">
      <w:pPr>
        <w:pStyle w:val="Pismenka"/>
        <w:numPr>
          <w:ilvl w:val="0"/>
          <w:numId w:val="26"/>
        </w:numPr>
        <w:rPr>
          <w:szCs w:val="18"/>
        </w:rPr>
      </w:pPr>
      <w:r w:rsidRPr="007546DC">
        <w:rPr>
          <w:szCs w:val="18"/>
        </w:rPr>
        <w:t>Zákazková výroba</w:t>
      </w:r>
    </w:p>
    <w:p w:rsidR="008E0B68" w:rsidRDefault="008E0B68" w:rsidP="006860C5">
      <w:pPr>
        <w:suppressAutoHyphens/>
        <w:autoSpaceDE w:val="0"/>
        <w:autoSpaceDN w:val="0"/>
        <w:adjustRightInd w:val="0"/>
        <w:ind w:left="425"/>
        <w:jc w:val="both"/>
        <w:rPr>
          <w:sz w:val="18"/>
          <w:szCs w:val="18"/>
        </w:rPr>
      </w:pPr>
    </w:p>
    <w:p w:rsidR="006860C5" w:rsidRPr="006860C5" w:rsidRDefault="006860C5" w:rsidP="006860C5">
      <w:pPr>
        <w:suppressAutoHyphens/>
        <w:autoSpaceDE w:val="0"/>
        <w:autoSpaceDN w:val="0"/>
        <w:adjustRightInd w:val="0"/>
        <w:ind w:left="425"/>
        <w:jc w:val="both"/>
        <w:rPr>
          <w:sz w:val="18"/>
          <w:szCs w:val="18"/>
        </w:rPr>
      </w:pPr>
      <w:r>
        <w:rPr>
          <w:sz w:val="18"/>
          <w:szCs w:val="18"/>
        </w:rPr>
        <w:t>Účtovná jednotka</w:t>
      </w:r>
      <w:r w:rsidR="00453C80">
        <w:rPr>
          <w:sz w:val="18"/>
          <w:szCs w:val="18"/>
        </w:rPr>
        <w:t xml:space="preserve"> nemá náplň pre túto položku.</w:t>
      </w:r>
    </w:p>
    <w:p w:rsidR="008E0B68" w:rsidRPr="007224BE" w:rsidRDefault="008E0B68" w:rsidP="0071599A">
      <w:pPr>
        <w:pStyle w:val="Pismenka"/>
        <w:tabs>
          <w:tab w:val="clear" w:pos="360"/>
        </w:tabs>
        <w:ind w:left="0" w:firstLine="0"/>
        <w:rPr>
          <w:b w:val="0"/>
          <w:szCs w:val="18"/>
        </w:rPr>
      </w:pPr>
    </w:p>
    <w:p w:rsidR="008E0B68" w:rsidRPr="007546DC" w:rsidRDefault="008E0B68" w:rsidP="001210B4">
      <w:pPr>
        <w:pStyle w:val="Pismenka"/>
        <w:numPr>
          <w:ilvl w:val="0"/>
          <w:numId w:val="26"/>
        </w:numPr>
        <w:rPr>
          <w:szCs w:val="18"/>
        </w:rPr>
      </w:pPr>
      <w:r w:rsidRPr="007546DC">
        <w:rPr>
          <w:szCs w:val="18"/>
        </w:rPr>
        <w:t>Zákazková výstavba nehnuteľnosti</w:t>
      </w:r>
    </w:p>
    <w:p w:rsidR="008E0B68" w:rsidRDefault="008E0B68" w:rsidP="0071599A">
      <w:pPr>
        <w:pStyle w:val="Zkladntext"/>
        <w:rPr>
          <w:szCs w:val="18"/>
        </w:rPr>
      </w:pPr>
    </w:p>
    <w:p w:rsidR="0021232C" w:rsidRPr="00B50225" w:rsidRDefault="0021232C" w:rsidP="0071599A">
      <w:pPr>
        <w:pStyle w:val="Zkladntext"/>
        <w:rPr>
          <w:szCs w:val="18"/>
        </w:rPr>
      </w:pPr>
      <w:r>
        <w:rPr>
          <w:szCs w:val="18"/>
        </w:rPr>
        <w:t>Účtovná jednotka nemá náplň pre túto položku.</w:t>
      </w:r>
    </w:p>
    <w:p w:rsidR="008E0B68" w:rsidRDefault="008E0B68">
      <w:pPr>
        <w:pStyle w:val="Zkladntext"/>
        <w:rPr>
          <w:szCs w:val="18"/>
        </w:rPr>
      </w:pPr>
    </w:p>
    <w:p w:rsidR="008E0B68" w:rsidRDefault="008E0B68">
      <w:pPr>
        <w:pStyle w:val="Zkladntext"/>
        <w:rPr>
          <w:szCs w:val="18"/>
        </w:rPr>
      </w:pPr>
    </w:p>
    <w:p w:rsidR="008E0B68" w:rsidRPr="00F9521F" w:rsidRDefault="008E0B68" w:rsidP="001210B4">
      <w:pPr>
        <w:pStyle w:val="Pismenka"/>
        <w:numPr>
          <w:ilvl w:val="0"/>
          <w:numId w:val="26"/>
        </w:numPr>
        <w:rPr>
          <w:szCs w:val="18"/>
        </w:rPr>
      </w:pPr>
      <w:r w:rsidRPr="00F9521F">
        <w:rPr>
          <w:szCs w:val="18"/>
        </w:rPr>
        <w:t>Pohľadávky</w:t>
      </w:r>
    </w:p>
    <w:p w:rsidR="0030339D" w:rsidRDefault="0030339D" w:rsidP="007224BE">
      <w:pPr>
        <w:pStyle w:val="Zkladntext"/>
        <w:rPr>
          <w:szCs w:val="18"/>
        </w:rPr>
      </w:pPr>
    </w:p>
    <w:p w:rsidR="008E0B68" w:rsidRDefault="008E0B68" w:rsidP="007224BE">
      <w:pPr>
        <w:pStyle w:val="Zkladntext"/>
        <w:rPr>
          <w:szCs w:val="18"/>
        </w:rPr>
      </w:pPr>
      <w:r w:rsidRPr="00B50225">
        <w:rPr>
          <w:szCs w:val="18"/>
        </w:rPr>
        <w:t xml:space="preserve">Pohľadávky pri ich vzniku sa oceňujú ich menovitou hodnotou; postúpené pohľadávky sa oceňujú obstarávacou cenou vrátane nákladov súvisiacich s obstaraním. </w:t>
      </w:r>
      <w:r w:rsidR="00E158E9">
        <w:rPr>
          <w:szCs w:val="18"/>
        </w:rPr>
        <w:t xml:space="preserve">Opravná položka sa vytvára k pochybným pohľadávkam, kde existuje riziko </w:t>
      </w:r>
      <w:r w:rsidRPr="00B50225">
        <w:rPr>
          <w:szCs w:val="18"/>
        </w:rPr>
        <w:t>nevymožiteľ</w:t>
      </w:r>
      <w:r w:rsidR="00E158E9">
        <w:rPr>
          <w:szCs w:val="18"/>
        </w:rPr>
        <w:t xml:space="preserve">nosti </w:t>
      </w:r>
      <w:r w:rsidRPr="00B50225">
        <w:rPr>
          <w:szCs w:val="18"/>
        </w:rPr>
        <w:t>pohľadáv</w:t>
      </w:r>
      <w:r w:rsidR="008D16B9">
        <w:rPr>
          <w:szCs w:val="18"/>
        </w:rPr>
        <w:t>ok</w:t>
      </w:r>
      <w:r w:rsidRPr="00B50225">
        <w:rPr>
          <w:szCs w:val="18"/>
        </w:rPr>
        <w:t>.</w:t>
      </w:r>
    </w:p>
    <w:p w:rsidR="008E0B68" w:rsidRDefault="008E0B68" w:rsidP="007224BE">
      <w:pPr>
        <w:pStyle w:val="Zkladntext"/>
        <w:rPr>
          <w:szCs w:val="18"/>
        </w:rPr>
      </w:pPr>
    </w:p>
    <w:p w:rsidR="008E0B68" w:rsidRPr="00B50225" w:rsidRDefault="008E0B68"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8E0B68" w:rsidRDefault="008E0B68" w:rsidP="0028408E">
      <w:pPr>
        <w:pStyle w:val="Zkladntext"/>
        <w:ind w:left="0"/>
        <w:rPr>
          <w:szCs w:val="18"/>
        </w:rPr>
      </w:pPr>
    </w:p>
    <w:p w:rsidR="008D16B9" w:rsidRDefault="008D16B9" w:rsidP="0028408E">
      <w:pPr>
        <w:pStyle w:val="Zkladntext"/>
        <w:ind w:left="0"/>
        <w:rPr>
          <w:szCs w:val="18"/>
        </w:rPr>
      </w:pPr>
    </w:p>
    <w:p w:rsidR="008E0B68" w:rsidRPr="00F9521F" w:rsidRDefault="008E0B68" w:rsidP="001210B4">
      <w:pPr>
        <w:pStyle w:val="Pismenka"/>
        <w:numPr>
          <w:ilvl w:val="0"/>
          <w:numId w:val="26"/>
        </w:numPr>
        <w:rPr>
          <w:szCs w:val="18"/>
        </w:rPr>
      </w:pPr>
      <w:r w:rsidRPr="00F9521F">
        <w:rPr>
          <w:szCs w:val="18"/>
        </w:rPr>
        <w:t>Krátkodobý finančný majetok</w:t>
      </w:r>
    </w:p>
    <w:p w:rsidR="008E0B68" w:rsidRDefault="008E0B68" w:rsidP="009E0040">
      <w:pPr>
        <w:pStyle w:val="Zkladntext"/>
        <w:rPr>
          <w:b/>
          <w:szCs w:val="18"/>
        </w:rPr>
      </w:pPr>
    </w:p>
    <w:p w:rsidR="0021232C" w:rsidRPr="00B50225" w:rsidRDefault="0021232C" w:rsidP="0021232C">
      <w:pPr>
        <w:pStyle w:val="Zkladntext"/>
        <w:rPr>
          <w:szCs w:val="18"/>
        </w:rPr>
      </w:pPr>
      <w:r>
        <w:rPr>
          <w:szCs w:val="18"/>
        </w:rPr>
        <w:t>Účtovná jednotka nemá náplň pre túto položku.</w:t>
      </w:r>
    </w:p>
    <w:p w:rsidR="008E0B68" w:rsidRPr="00D06026" w:rsidRDefault="008E0B68" w:rsidP="00A31BBB">
      <w:pPr>
        <w:pStyle w:val="Pismenka"/>
        <w:tabs>
          <w:tab w:val="clear" w:pos="360"/>
        </w:tabs>
        <w:ind w:left="426" w:firstLine="0"/>
        <w:rPr>
          <w:szCs w:val="18"/>
        </w:rPr>
      </w:pPr>
    </w:p>
    <w:p w:rsidR="008E0B68" w:rsidRPr="00F9521F" w:rsidRDefault="008E0B68" w:rsidP="00D06026">
      <w:pPr>
        <w:pStyle w:val="Pismenka"/>
        <w:numPr>
          <w:ilvl w:val="0"/>
          <w:numId w:val="26"/>
        </w:numPr>
      </w:pPr>
      <w:r w:rsidRPr="00F9521F">
        <w:rPr>
          <w:szCs w:val="18"/>
        </w:rPr>
        <w:t>Vlastné akcie a vlastné obchodné podiely</w:t>
      </w:r>
    </w:p>
    <w:p w:rsidR="0021232C" w:rsidRDefault="0021232C" w:rsidP="00F500B6">
      <w:pPr>
        <w:pStyle w:val="Pismenka"/>
        <w:tabs>
          <w:tab w:val="clear" w:pos="360"/>
        </w:tabs>
        <w:ind w:left="426" w:firstLine="0"/>
        <w:rPr>
          <w:b w:val="0"/>
          <w:szCs w:val="18"/>
        </w:rPr>
      </w:pPr>
    </w:p>
    <w:p w:rsidR="0021232C" w:rsidRPr="00B50225" w:rsidRDefault="0021232C" w:rsidP="0021232C">
      <w:pPr>
        <w:pStyle w:val="Zkladntext"/>
        <w:rPr>
          <w:szCs w:val="18"/>
        </w:rPr>
      </w:pPr>
      <w:r>
        <w:rPr>
          <w:szCs w:val="18"/>
        </w:rPr>
        <w:t>Účtovná jednotka nemá náplň pre túto položku.</w:t>
      </w:r>
    </w:p>
    <w:p w:rsidR="008E0B68" w:rsidRPr="00B50225" w:rsidRDefault="008E0B68" w:rsidP="004D3B4A">
      <w:pPr>
        <w:pStyle w:val="Zkladntext"/>
        <w:rPr>
          <w:szCs w:val="18"/>
        </w:rPr>
      </w:pPr>
    </w:p>
    <w:p w:rsidR="008E0B68" w:rsidRPr="00F9521F" w:rsidRDefault="008E0B68" w:rsidP="001210B4">
      <w:pPr>
        <w:pStyle w:val="Pismenka"/>
        <w:numPr>
          <w:ilvl w:val="0"/>
          <w:numId w:val="26"/>
        </w:numPr>
        <w:rPr>
          <w:szCs w:val="18"/>
        </w:rPr>
      </w:pPr>
      <w:r w:rsidRPr="00F9521F">
        <w:rPr>
          <w:szCs w:val="18"/>
        </w:rPr>
        <w:t>Finančné účty</w:t>
      </w:r>
    </w:p>
    <w:p w:rsidR="0021232C" w:rsidRDefault="0021232C" w:rsidP="00F500B6">
      <w:pPr>
        <w:pStyle w:val="Pismenka"/>
        <w:tabs>
          <w:tab w:val="clear" w:pos="360"/>
        </w:tabs>
        <w:ind w:left="426" w:firstLine="0"/>
        <w:rPr>
          <w:b w:val="0"/>
          <w:szCs w:val="18"/>
        </w:rPr>
      </w:pPr>
    </w:p>
    <w:p w:rsidR="008E0B68" w:rsidRPr="0028408E" w:rsidRDefault="008E0B68" w:rsidP="00F500B6">
      <w:pPr>
        <w:pStyle w:val="Pismenka"/>
        <w:tabs>
          <w:tab w:val="clear" w:pos="360"/>
        </w:tabs>
        <w:ind w:left="426" w:firstLine="0"/>
        <w:rPr>
          <w:b w:val="0"/>
          <w:szCs w:val="18"/>
        </w:rPr>
      </w:pPr>
      <w:r w:rsidRPr="0028408E">
        <w:rPr>
          <w:b w:val="0"/>
          <w:szCs w:val="18"/>
        </w:rPr>
        <w:t xml:space="preserve">Finančné účty tvorí </w:t>
      </w:r>
      <w:r w:rsidRPr="00F9521F">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8E0B68" w:rsidRDefault="008E0B68" w:rsidP="00032D7F">
      <w:pPr>
        <w:pStyle w:val="odstavec"/>
      </w:pPr>
    </w:p>
    <w:p w:rsidR="008E0B68" w:rsidRPr="00F9521F" w:rsidRDefault="008E0B68" w:rsidP="00A46A96">
      <w:pPr>
        <w:pStyle w:val="Pismenka"/>
        <w:numPr>
          <w:ilvl w:val="0"/>
          <w:numId w:val="26"/>
        </w:numPr>
        <w:rPr>
          <w:szCs w:val="18"/>
        </w:rPr>
      </w:pPr>
      <w:r w:rsidRPr="00F9521F">
        <w:rPr>
          <w:szCs w:val="18"/>
        </w:rPr>
        <w:t>Emisné kvóty</w:t>
      </w:r>
    </w:p>
    <w:p w:rsidR="0021232C" w:rsidRDefault="0021232C" w:rsidP="00A46A96">
      <w:pPr>
        <w:pStyle w:val="Zkladntext"/>
        <w:rPr>
          <w:szCs w:val="18"/>
        </w:rPr>
      </w:pPr>
    </w:p>
    <w:p w:rsidR="0021232C" w:rsidRPr="00B50225" w:rsidRDefault="0021232C" w:rsidP="0021232C">
      <w:pPr>
        <w:pStyle w:val="Zkladntext"/>
        <w:rPr>
          <w:szCs w:val="18"/>
        </w:rPr>
      </w:pPr>
      <w:r>
        <w:rPr>
          <w:szCs w:val="18"/>
        </w:rPr>
        <w:t>Účtovná jednotka nemá náplň pre túto položku.</w:t>
      </w:r>
    </w:p>
    <w:p w:rsidR="008E0B68" w:rsidRDefault="008E0B68" w:rsidP="00A46A96">
      <w:pPr>
        <w:pStyle w:val="Zkladntext"/>
        <w:rPr>
          <w:szCs w:val="18"/>
        </w:rPr>
      </w:pPr>
      <w:r>
        <w:rPr>
          <w:szCs w:val="18"/>
        </w:rPr>
        <w:lastRenderedPageBreak/>
        <w:t xml:space="preserve">  </w:t>
      </w:r>
    </w:p>
    <w:p w:rsidR="008E0B68" w:rsidRPr="00F9521F" w:rsidRDefault="008E0B68" w:rsidP="001210B4">
      <w:pPr>
        <w:pStyle w:val="Pismenka"/>
        <w:numPr>
          <w:ilvl w:val="0"/>
          <w:numId w:val="26"/>
        </w:numPr>
        <w:rPr>
          <w:szCs w:val="18"/>
        </w:rPr>
      </w:pPr>
      <w:r w:rsidRPr="00F9521F">
        <w:rPr>
          <w:szCs w:val="18"/>
        </w:rPr>
        <w:t>Náklady budúcich období a príjmy budúcich období</w:t>
      </w:r>
    </w:p>
    <w:p w:rsidR="0021232C" w:rsidRDefault="0021232C" w:rsidP="004D3B4A">
      <w:pPr>
        <w:pStyle w:val="Zkladntext"/>
        <w:rPr>
          <w:szCs w:val="18"/>
        </w:rPr>
      </w:pPr>
    </w:p>
    <w:p w:rsidR="008E0B68" w:rsidRDefault="008E0B68"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8E0B68" w:rsidRDefault="008E0B68" w:rsidP="004D3B4A">
      <w:pPr>
        <w:pStyle w:val="Zkladntext"/>
        <w:rPr>
          <w:szCs w:val="18"/>
        </w:rPr>
      </w:pPr>
    </w:p>
    <w:p w:rsidR="008E0B68" w:rsidRPr="00F9521F" w:rsidRDefault="008E0B68" w:rsidP="001210B4">
      <w:pPr>
        <w:pStyle w:val="Pismenka"/>
        <w:numPr>
          <w:ilvl w:val="0"/>
          <w:numId w:val="26"/>
        </w:numPr>
        <w:rPr>
          <w:szCs w:val="18"/>
        </w:rPr>
      </w:pPr>
      <w:r w:rsidRPr="00F9521F">
        <w:rPr>
          <w:szCs w:val="18"/>
        </w:rPr>
        <w:t>Zníženie hodnoty majetku a opravné položky</w:t>
      </w:r>
    </w:p>
    <w:p w:rsidR="0021232C" w:rsidRDefault="0021232C" w:rsidP="00D07F5A">
      <w:pPr>
        <w:pStyle w:val="Pismenka"/>
        <w:tabs>
          <w:tab w:val="clear" w:pos="360"/>
        </w:tabs>
        <w:ind w:left="426" w:firstLine="0"/>
        <w:rPr>
          <w:b w:val="0"/>
        </w:rPr>
      </w:pPr>
    </w:p>
    <w:p w:rsidR="008E0B68" w:rsidRPr="00D06026" w:rsidRDefault="008E0B68" w:rsidP="00D07F5A">
      <w:pPr>
        <w:pStyle w:val="Pismenka"/>
        <w:tabs>
          <w:tab w:val="clear" w:pos="360"/>
        </w:tabs>
        <w:ind w:left="426"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8E0B68" w:rsidRPr="00D06026" w:rsidRDefault="008E0B68" w:rsidP="00D07F5A">
      <w:pPr>
        <w:pStyle w:val="Pismenka"/>
        <w:tabs>
          <w:tab w:val="clear" w:pos="360"/>
        </w:tabs>
        <w:ind w:left="426" w:firstLine="0"/>
        <w:rPr>
          <w:b w:val="0"/>
        </w:rPr>
      </w:pPr>
    </w:p>
    <w:p w:rsidR="008E0B68" w:rsidRPr="00D06026" w:rsidRDefault="008E0B68" w:rsidP="00D07F5A">
      <w:pPr>
        <w:pStyle w:val="Pismenka"/>
        <w:tabs>
          <w:tab w:val="clear" w:pos="360"/>
        </w:tabs>
        <w:ind w:left="426" w:firstLine="0"/>
        <w:rPr>
          <w:i/>
        </w:rPr>
      </w:pPr>
      <w:r w:rsidRPr="00D06026">
        <w:rPr>
          <w:i/>
        </w:rPr>
        <w:t>Zníženie hodnoty dlhodobého majetku a zásob</w:t>
      </w:r>
    </w:p>
    <w:p w:rsidR="008E0B68" w:rsidRPr="00D06026" w:rsidRDefault="008E0B68" w:rsidP="00D07F5A">
      <w:pPr>
        <w:pStyle w:val="Pismenka"/>
        <w:tabs>
          <w:tab w:val="clear" w:pos="360"/>
        </w:tabs>
        <w:ind w:left="426" w:firstLine="0"/>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5C0393">
        <w:rPr>
          <w:b w:val="0"/>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8E0B68" w:rsidRPr="00D06026" w:rsidRDefault="008E0B68" w:rsidP="00D07F5A">
      <w:pPr>
        <w:pStyle w:val="Pismenka"/>
        <w:tabs>
          <w:tab w:val="clear" w:pos="360"/>
        </w:tabs>
        <w:ind w:left="426" w:firstLine="0"/>
        <w:rPr>
          <w:b w:val="0"/>
        </w:rPr>
      </w:pPr>
    </w:p>
    <w:p w:rsidR="008E0B68" w:rsidRPr="00AB3D9A" w:rsidRDefault="008E0B68" w:rsidP="009B57D6">
      <w:pPr>
        <w:pStyle w:val="Pismenka"/>
        <w:tabs>
          <w:tab w:val="clear" w:pos="360"/>
        </w:tabs>
        <w:ind w:left="426"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8E0B68" w:rsidRPr="00D06026" w:rsidRDefault="008E0B68" w:rsidP="009B57D6">
      <w:pPr>
        <w:pStyle w:val="Pismenka"/>
        <w:tabs>
          <w:tab w:val="clear" w:pos="360"/>
        </w:tabs>
        <w:ind w:left="426" w:firstLine="0"/>
        <w:rPr>
          <w:b w:val="0"/>
        </w:rPr>
      </w:pPr>
    </w:p>
    <w:p w:rsidR="008E0B68" w:rsidRPr="00CC23EC" w:rsidRDefault="008E0B68" w:rsidP="00D07F5A">
      <w:pPr>
        <w:pStyle w:val="Pismenka"/>
        <w:tabs>
          <w:tab w:val="clear" w:pos="360"/>
        </w:tabs>
        <w:ind w:left="426" w:firstLine="0"/>
        <w:rPr>
          <w:i/>
        </w:rPr>
      </w:pPr>
      <w:r w:rsidRPr="00D06026">
        <w:rPr>
          <w:i/>
        </w:rPr>
        <w:t>Zníženie hodnoty finančného majetku a pohľadávok</w:t>
      </w:r>
      <w:r w:rsidRPr="00CC23EC">
        <w:rPr>
          <w:i/>
        </w:rPr>
        <w:t xml:space="preserve"> </w:t>
      </w:r>
    </w:p>
    <w:p w:rsidR="008E0B68" w:rsidRPr="00D06026" w:rsidRDefault="008E0B68" w:rsidP="00D07F5A">
      <w:pPr>
        <w:pStyle w:val="Pismenka"/>
        <w:tabs>
          <w:tab w:val="clear" w:pos="360"/>
        </w:tabs>
        <w:ind w:left="426"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E0B68" w:rsidRPr="00D06026" w:rsidRDefault="008E0B68" w:rsidP="00D07F5A">
      <w:pPr>
        <w:pStyle w:val="Pismenka"/>
        <w:tabs>
          <w:tab w:val="clear" w:pos="360"/>
        </w:tabs>
        <w:ind w:left="426" w:firstLine="0"/>
        <w:rPr>
          <w:b w:val="0"/>
        </w:rPr>
      </w:pPr>
    </w:p>
    <w:p w:rsidR="008E0B68" w:rsidRPr="00D06026" w:rsidRDefault="008E0B68" w:rsidP="00D07F5A">
      <w:pPr>
        <w:pStyle w:val="Pismenka"/>
        <w:tabs>
          <w:tab w:val="clear" w:pos="360"/>
        </w:tabs>
        <w:ind w:left="426" w:firstLine="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E0B68" w:rsidRPr="00D06026" w:rsidRDefault="008E0B68" w:rsidP="00D07F5A">
      <w:pPr>
        <w:pStyle w:val="Pismenka"/>
        <w:tabs>
          <w:tab w:val="clear" w:pos="360"/>
        </w:tabs>
        <w:ind w:left="426" w:firstLine="0"/>
        <w:rPr>
          <w:b w:val="0"/>
          <w:i/>
          <w:szCs w:val="18"/>
        </w:rPr>
      </w:pPr>
    </w:p>
    <w:p w:rsidR="008E0B68" w:rsidRPr="00D06026" w:rsidRDefault="008E0B68" w:rsidP="00D07F5A">
      <w:pPr>
        <w:pStyle w:val="Pismenka"/>
        <w:tabs>
          <w:tab w:val="clear" w:pos="360"/>
        </w:tabs>
        <w:ind w:left="426"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8E0B68" w:rsidRPr="00D06026" w:rsidRDefault="008E0B68" w:rsidP="00D07F5A">
      <w:pPr>
        <w:pStyle w:val="Pismenka"/>
        <w:tabs>
          <w:tab w:val="clear" w:pos="360"/>
        </w:tabs>
        <w:ind w:left="426" w:firstLine="0"/>
        <w:rPr>
          <w:b w:val="0"/>
        </w:rPr>
      </w:pPr>
    </w:p>
    <w:p w:rsidR="008E0B68" w:rsidRDefault="008E0B68" w:rsidP="00D07F5A">
      <w:pPr>
        <w:pStyle w:val="Pismenka"/>
        <w:tabs>
          <w:tab w:val="clear" w:pos="360"/>
        </w:tabs>
        <w:ind w:left="426"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rsidR="008E0B68" w:rsidRDefault="008E0B68" w:rsidP="00D07F5A">
      <w:pPr>
        <w:pStyle w:val="Pismenka"/>
        <w:tabs>
          <w:tab w:val="clear" w:pos="360"/>
        </w:tabs>
        <w:ind w:left="426" w:firstLine="0"/>
        <w:rPr>
          <w:b w:val="0"/>
        </w:rPr>
      </w:pPr>
    </w:p>
    <w:p w:rsidR="00F9521F" w:rsidRPr="00A31BBB" w:rsidRDefault="00F9521F" w:rsidP="00D07F5A">
      <w:pPr>
        <w:pStyle w:val="Pismenka"/>
        <w:tabs>
          <w:tab w:val="clear" w:pos="360"/>
        </w:tabs>
        <w:ind w:left="426" w:firstLine="0"/>
        <w:rPr>
          <w:b w:val="0"/>
        </w:rPr>
      </w:pPr>
    </w:p>
    <w:p w:rsidR="008E0B68" w:rsidRPr="00F9521F" w:rsidRDefault="008E0B68" w:rsidP="001210B4">
      <w:pPr>
        <w:pStyle w:val="Pismenka"/>
        <w:numPr>
          <w:ilvl w:val="0"/>
          <w:numId w:val="26"/>
        </w:numPr>
        <w:rPr>
          <w:szCs w:val="18"/>
        </w:rPr>
      </w:pPr>
      <w:r w:rsidRPr="00F9521F">
        <w:rPr>
          <w:szCs w:val="18"/>
        </w:rPr>
        <w:t>Záväzky</w:t>
      </w:r>
    </w:p>
    <w:p w:rsidR="003343E2" w:rsidRDefault="003343E2" w:rsidP="004E3A41">
      <w:pPr>
        <w:pStyle w:val="Zkladntext"/>
        <w:rPr>
          <w:szCs w:val="18"/>
        </w:rPr>
      </w:pPr>
    </w:p>
    <w:p w:rsidR="008E0B68" w:rsidRPr="00B50225" w:rsidRDefault="008E0B68"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343E2" w:rsidRPr="00B50225" w:rsidRDefault="003343E2" w:rsidP="004D3B4A">
      <w:pPr>
        <w:pStyle w:val="Zkladntext"/>
        <w:rPr>
          <w:szCs w:val="18"/>
        </w:rPr>
      </w:pPr>
    </w:p>
    <w:p w:rsidR="008E0B68" w:rsidRPr="00F9521F" w:rsidRDefault="008E0B68" w:rsidP="001210B4">
      <w:pPr>
        <w:pStyle w:val="Pismenka"/>
        <w:numPr>
          <w:ilvl w:val="0"/>
          <w:numId w:val="26"/>
        </w:numPr>
        <w:rPr>
          <w:szCs w:val="18"/>
        </w:rPr>
      </w:pPr>
      <w:r w:rsidRPr="00F9521F">
        <w:rPr>
          <w:szCs w:val="18"/>
        </w:rPr>
        <w:t>Rezervy</w:t>
      </w:r>
    </w:p>
    <w:p w:rsidR="003343E2" w:rsidRDefault="003343E2" w:rsidP="00F53D2F">
      <w:pPr>
        <w:pStyle w:val="Zkladntext"/>
        <w:rPr>
          <w:szCs w:val="18"/>
        </w:rPr>
      </w:pPr>
    </w:p>
    <w:p w:rsidR="008E0B68" w:rsidRPr="00736771" w:rsidRDefault="008E0B68"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E0B68" w:rsidRPr="00736771" w:rsidRDefault="008E0B68" w:rsidP="00F53D2F">
      <w:pPr>
        <w:pStyle w:val="Zkladntext"/>
        <w:rPr>
          <w:b/>
          <w:szCs w:val="18"/>
        </w:rPr>
      </w:pPr>
    </w:p>
    <w:p w:rsidR="008E0B68" w:rsidRPr="00736771" w:rsidRDefault="008E0B68"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E0B68" w:rsidRPr="00736771" w:rsidRDefault="008E0B68" w:rsidP="00F53D2F">
      <w:pPr>
        <w:pStyle w:val="Zkladntext"/>
        <w:rPr>
          <w:b/>
          <w:szCs w:val="18"/>
        </w:rPr>
      </w:pPr>
    </w:p>
    <w:p w:rsidR="008E0B68" w:rsidRPr="00B50225" w:rsidRDefault="00705243" w:rsidP="00F53D2F">
      <w:pPr>
        <w:pStyle w:val="Zkladntext"/>
        <w:rPr>
          <w:szCs w:val="18"/>
        </w:rPr>
      </w:pPr>
      <w:r>
        <w:rPr>
          <w:szCs w:val="18"/>
        </w:rPr>
        <w:t>Spoločnosť tvorí rezervy na: nevyčerpané dovolenky vrátane poistného</w:t>
      </w:r>
      <w:r w:rsidR="00E17B82">
        <w:rPr>
          <w:szCs w:val="18"/>
        </w:rPr>
        <w:t>, na audit a dlhodobé na odchodné.</w:t>
      </w:r>
    </w:p>
    <w:p w:rsidR="008E0B68" w:rsidRPr="00B50225" w:rsidRDefault="008E0B68" w:rsidP="00EB27C5">
      <w:pPr>
        <w:pStyle w:val="Zkladntext"/>
        <w:rPr>
          <w:szCs w:val="18"/>
        </w:rPr>
      </w:pPr>
    </w:p>
    <w:p w:rsidR="008E0B68" w:rsidRPr="00B50225" w:rsidRDefault="008E0B68" w:rsidP="00EB27C5">
      <w:pPr>
        <w:pStyle w:val="Zkladntext"/>
        <w:rPr>
          <w:szCs w:val="18"/>
        </w:rPr>
      </w:pPr>
    </w:p>
    <w:p w:rsidR="008E0B68" w:rsidRPr="00F9521F" w:rsidRDefault="008E0B68" w:rsidP="00960872">
      <w:pPr>
        <w:pStyle w:val="Pismenka"/>
        <w:numPr>
          <w:ilvl w:val="0"/>
          <w:numId w:val="26"/>
        </w:numPr>
        <w:rPr>
          <w:szCs w:val="18"/>
        </w:rPr>
      </w:pPr>
      <w:r w:rsidRPr="00F9521F">
        <w:rPr>
          <w:szCs w:val="18"/>
        </w:rPr>
        <w:lastRenderedPageBreak/>
        <w:t>Zamestnanecké požitky</w:t>
      </w:r>
    </w:p>
    <w:p w:rsidR="003343E2" w:rsidRDefault="003343E2">
      <w:pPr>
        <w:pStyle w:val="Pismenka"/>
        <w:tabs>
          <w:tab w:val="clear" w:pos="360"/>
        </w:tabs>
        <w:ind w:left="425" w:firstLine="0"/>
        <w:rPr>
          <w:b w:val="0"/>
        </w:rPr>
      </w:pPr>
    </w:p>
    <w:p w:rsidR="008E0B68" w:rsidRPr="00A31BBB" w:rsidRDefault="008E0B68">
      <w:pPr>
        <w:pStyle w:val="Pismenka"/>
        <w:tabs>
          <w:tab w:val="clear" w:pos="360"/>
        </w:tabs>
        <w:ind w:left="425" w:firstLine="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9E5ADC" w:rsidRPr="00AB038A" w:rsidRDefault="009E5ADC" w:rsidP="00B0643E"/>
    <w:p w:rsidR="008E0B68" w:rsidRPr="00E17B82" w:rsidRDefault="008E0B68" w:rsidP="00E17B82">
      <w:pPr>
        <w:pStyle w:val="Odsekzoznamu"/>
        <w:numPr>
          <w:ilvl w:val="0"/>
          <w:numId w:val="26"/>
        </w:numPr>
        <w:rPr>
          <w:b/>
        </w:rPr>
      </w:pPr>
      <w:r w:rsidRPr="00E17B82">
        <w:rPr>
          <w:b/>
        </w:rPr>
        <w:t>Odložené dane</w:t>
      </w:r>
    </w:p>
    <w:p w:rsidR="003343E2" w:rsidRDefault="003343E2" w:rsidP="00AB038A">
      <w:pPr>
        <w:pStyle w:val="Zkladntext"/>
        <w:rPr>
          <w:szCs w:val="18"/>
        </w:rPr>
      </w:pPr>
    </w:p>
    <w:p w:rsidR="008E0B68" w:rsidRPr="00B50225" w:rsidRDefault="008E0B68" w:rsidP="00AB038A">
      <w:pPr>
        <w:pStyle w:val="Zkladntext"/>
        <w:rPr>
          <w:szCs w:val="18"/>
        </w:rPr>
      </w:pPr>
      <w:r w:rsidRPr="008C0838">
        <w:rPr>
          <w:szCs w:val="18"/>
        </w:rPr>
        <w:t xml:space="preserve">Odložené dane (odložená daňová pohľadávka a odložený daňový záväzok) sa vzťahujú na: </w:t>
      </w:r>
    </w:p>
    <w:p w:rsidR="008E0B68" w:rsidRPr="00B50225" w:rsidRDefault="008E0B68" w:rsidP="00AB038A">
      <w:pPr>
        <w:pStyle w:val="Zkladntext"/>
        <w:numPr>
          <w:ilvl w:val="0"/>
          <w:numId w:val="7"/>
        </w:numPr>
        <w:rPr>
          <w:szCs w:val="18"/>
        </w:rPr>
      </w:pPr>
      <w:r w:rsidRPr="00B50225">
        <w:rPr>
          <w:szCs w:val="18"/>
        </w:rPr>
        <w:t>dočasné rozdiely medzi účtovnou hodnotou majetku a účtovnou hodnotou záväzkov vykázanou v súvahe a ich daňovou základňou,</w:t>
      </w:r>
    </w:p>
    <w:p w:rsidR="008E0B68" w:rsidRPr="00B50225" w:rsidRDefault="008E0B68" w:rsidP="00AB038A">
      <w:pPr>
        <w:pStyle w:val="Zkladntext"/>
        <w:numPr>
          <w:ilvl w:val="0"/>
          <w:numId w:val="7"/>
        </w:numPr>
        <w:rPr>
          <w:szCs w:val="18"/>
        </w:rPr>
      </w:pPr>
      <w:r w:rsidRPr="00B50225">
        <w:rPr>
          <w:szCs w:val="18"/>
        </w:rPr>
        <w:t>možnosť umorovať daňovú stratu v budúcnosti, ktorou sa rozumie možnosť odpočítať daňovú stratu od základu dane v budúcnosti,</w:t>
      </w:r>
    </w:p>
    <w:p w:rsidR="008E0B68" w:rsidRDefault="008E0B68" w:rsidP="00AB038A">
      <w:pPr>
        <w:pStyle w:val="Zkladntext"/>
        <w:numPr>
          <w:ilvl w:val="0"/>
          <w:numId w:val="7"/>
        </w:numPr>
        <w:rPr>
          <w:szCs w:val="18"/>
        </w:rPr>
      </w:pPr>
      <w:r w:rsidRPr="00B50225">
        <w:rPr>
          <w:szCs w:val="18"/>
        </w:rPr>
        <w:t>možnosť previesť nevyužité daňové odpočty a iné daňové nároky do budúcich období.</w:t>
      </w:r>
    </w:p>
    <w:p w:rsidR="008E0B68" w:rsidRDefault="008E0B68" w:rsidP="00AB038A">
      <w:pPr>
        <w:pStyle w:val="Zkladntext"/>
        <w:rPr>
          <w:szCs w:val="18"/>
        </w:rPr>
      </w:pPr>
    </w:p>
    <w:p w:rsidR="008E0B68" w:rsidRDefault="008E0B68" w:rsidP="00AB038A">
      <w:pPr>
        <w:pStyle w:val="Zkladntext"/>
        <w:ind w:left="425"/>
        <w:rPr>
          <w:szCs w:val="18"/>
        </w:rPr>
      </w:pPr>
      <w:r>
        <w:rPr>
          <w:szCs w:val="18"/>
        </w:rPr>
        <w:t xml:space="preserve">Odložená daňová pohľadávka ani odložený daňový záväzok sa neúčtuje pri: </w:t>
      </w:r>
    </w:p>
    <w:p w:rsidR="008E0B68" w:rsidRDefault="008E0B68" w:rsidP="00AB038A">
      <w:pPr>
        <w:pStyle w:val="Zkladntext"/>
        <w:numPr>
          <w:ilvl w:val="0"/>
          <w:numId w:val="17"/>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8E0B68" w:rsidRDefault="008E0B68" w:rsidP="00AB038A">
      <w:pPr>
        <w:pStyle w:val="Zkladntext"/>
        <w:numPr>
          <w:ilvl w:val="0"/>
          <w:numId w:val="1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E0B68" w:rsidRDefault="008E0B68" w:rsidP="00AB038A">
      <w:pPr>
        <w:pStyle w:val="Zkladntext"/>
        <w:numPr>
          <w:ilvl w:val="0"/>
          <w:numId w:val="17"/>
        </w:numPr>
        <w:tabs>
          <w:tab w:val="clear" w:pos="340"/>
          <w:tab w:val="num" w:pos="766"/>
        </w:tabs>
        <w:ind w:left="766"/>
        <w:rPr>
          <w:szCs w:val="18"/>
        </w:rPr>
      </w:pPr>
      <w:r>
        <w:rPr>
          <w:szCs w:val="18"/>
        </w:rPr>
        <w:t>dočasných rozdieloch pri prvotnom zaúčtovaní goodwillu alebo záporného goodwillu.</w:t>
      </w:r>
    </w:p>
    <w:p w:rsidR="008E0B68" w:rsidRDefault="008E0B68" w:rsidP="00AB038A">
      <w:pPr>
        <w:pStyle w:val="Zkladntext"/>
        <w:ind w:left="766"/>
        <w:rPr>
          <w:szCs w:val="18"/>
        </w:rPr>
      </w:pPr>
    </w:p>
    <w:p w:rsidR="008E0B68" w:rsidRPr="00A31BBB" w:rsidRDefault="008E0B68" w:rsidP="00AB038A">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8E0B68" w:rsidRDefault="008E0B68" w:rsidP="00AB038A">
      <w:pPr>
        <w:pStyle w:val="Zkladntext"/>
      </w:pPr>
      <w:r w:rsidRPr="00CE19D0">
        <w:t>Pri výpočte odloženej dane sa použije sadzba dane z príjmov, o ktorej sa predpokladá, že bude platiť v čase vyrovnania odloženej dane</w:t>
      </w:r>
      <w:r>
        <w:t>.</w:t>
      </w:r>
    </w:p>
    <w:p w:rsidR="008E0B68" w:rsidRDefault="008E0B68" w:rsidP="004D3B4A">
      <w:pPr>
        <w:pStyle w:val="Zkladntext"/>
      </w:pPr>
    </w:p>
    <w:p w:rsidR="008E0B68" w:rsidRDefault="008E0B68" w:rsidP="004D3B4A">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8E0B68" w:rsidRPr="00B50225" w:rsidRDefault="008E0B68" w:rsidP="004D3B4A">
      <w:pPr>
        <w:pStyle w:val="Zkladntext"/>
        <w:rPr>
          <w:szCs w:val="18"/>
        </w:rPr>
      </w:pPr>
    </w:p>
    <w:p w:rsidR="008E0B68" w:rsidRPr="009E5ADC" w:rsidRDefault="008E0B68" w:rsidP="001210B4">
      <w:pPr>
        <w:pStyle w:val="Pismenka"/>
        <w:numPr>
          <w:ilvl w:val="0"/>
          <w:numId w:val="26"/>
        </w:numPr>
        <w:rPr>
          <w:szCs w:val="18"/>
        </w:rPr>
      </w:pPr>
      <w:r w:rsidRPr="009E5ADC">
        <w:rPr>
          <w:szCs w:val="18"/>
        </w:rPr>
        <w:t>Výdavky budúcich období a výnosy budúcich období</w:t>
      </w:r>
    </w:p>
    <w:p w:rsidR="003343E2" w:rsidRDefault="003343E2" w:rsidP="004D3B4A">
      <w:pPr>
        <w:pStyle w:val="Zkladntext"/>
        <w:rPr>
          <w:szCs w:val="18"/>
        </w:rPr>
      </w:pPr>
    </w:p>
    <w:p w:rsidR="008E0B68" w:rsidRPr="00B50225" w:rsidRDefault="008E0B68"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8E0B68" w:rsidRPr="00B50225" w:rsidRDefault="008E0B68" w:rsidP="004D3B4A">
      <w:pPr>
        <w:pStyle w:val="Zkladntext"/>
        <w:rPr>
          <w:szCs w:val="18"/>
        </w:rPr>
      </w:pPr>
    </w:p>
    <w:p w:rsidR="008E0B68" w:rsidRPr="009E5ADC" w:rsidRDefault="008E0B68" w:rsidP="001210B4">
      <w:pPr>
        <w:pStyle w:val="Pismenka"/>
        <w:numPr>
          <w:ilvl w:val="0"/>
          <w:numId w:val="26"/>
        </w:numPr>
        <w:rPr>
          <w:szCs w:val="18"/>
        </w:rPr>
      </w:pPr>
      <w:r w:rsidRPr="009E5ADC">
        <w:rPr>
          <w:szCs w:val="18"/>
        </w:rPr>
        <w:t>Dotácie zo štátneho rozpočtu</w:t>
      </w:r>
    </w:p>
    <w:p w:rsidR="003343E2" w:rsidRDefault="003343E2" w:rsidP="004D3B4A">
      <w:pPr>
        <w:ind w:left="450"/>
        <w:jc w:val="both"/>
        <w:rPr>
          <w:sz w:val="18"/>
          <w:szCs w:val="18"/>
        </w:rPr>
      </w:pPr>
    </w:p>
    <w:p w:rsidR="008E0B68" w:rsidRPr="00B50225" w:rsidRDefault="008E0B68" w:rsidP="004D3B4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rsidR="008E0B68" w:rsidRDefault="008E0B68" w:rsidP="004D3B4A">
      <w:pPr>
        <w:ind w:left="450"/>
        <w:jc w:val="both"/>
        <w:rPr>
          <w:sz w:val="18"/>
          <w:szCs w:val="18"/>
        </w:rPr>
      </w:pPr>
    </w:p>
    <w:p w:rsidR="008E0B68" w:rsidRPr="009E5ADC" w:rsidRDefault="008E0B68" w:rsidP="00F53D2F">
      <w:pPr>
        <w:pStyle w:val="Pismenka"/>
        <w:numPr>
          <w:ilvl w:val="0"/>
          <w:numId w:val="26"/>
        </w:numPr>
        <w:rPr>
          <w:szCs w:val="18"/>
        </w:rPr>
      </w:pPr>
      <w:r w:rsidRPr="009E5ADC">
        <w:rPr>
          <w:szCs w:val="18"/>
        </w:rPr>
        <w:t>Prenájom (lízing) (Spoločnosť ako nájomca)</w:t>
      </w:r>
    </w:p>
    <w:p w:rsidR="003343E2" w:rsidRDefault="003343E2" w:rsidP="004D3B4A">
      <w:pPr>
        <w:pStyle w:val="Zkladntext"/>
        <w:rPr>
          <w:b/>
          <w:szCs w:val="18"/>
        </w:rPr>
      </w:pPr>
    </w:p>
    <w:p w:rsidR="008E0B68" w:rsidRDefault="008E0B68"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E0B68" w:rsidRDefault="008E0B68" w:rsidP="004D3B4A">
      <w:pPr>
        <w:pStyle w:val="Zkladntext"/>
        <w:rPr>
          <w:szCs w:val="18"/>
        </w:rPr>
      </w:pPr>
    </w:p>
    <w:p w:rsidR="008E0B68" w:rsidRDefault="008E0B68"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8E0B68" w:rsidRDefault="008E0B68" w:rsidP="005D27E2">
      <w:pPr>
        <w:pStyle w:val="Zkladntext"/>
        <w:rPr>
          <w:szCs w:val="18"/>
        </w:rPr>
      </w:pPr>
    </w:p>
    <w:p w:rsidR="008E0B68" w:rsidRDefault="008E0B68"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8E0B68" w:rsidRPr="00B50225" w:rsidRDefault="008E0B68" w:rsidP="004D3B4A">
      <w:pPr>
        <w:pStyle w:val="Zkladntext"/>
        <w:rPr>
          <w:szCs w:val="18"/>
        </w:rPr>
      </w:pPr>
    </w:p>
    <w:p w:rsidR="008E0B68" w:rsidRPr="00B50225" w:rsidRDefault="008E0B68"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8E0B68" w:rsidRDefault="008E0B68" w:rsidP="004D3B4A">
      <w:pPr>
        <w:pStyle w:val="Zkladntext"/>
        <w:rPr>
          <w:szCs w:val="18"/>
        </w:rPr>
      </w:pPr>
    </w:p>
    <w:p w:rsidR="008E0B68" w:rsidRDefault="008E0B68" w:rsidP="004D3B4A">
      <w:pPr>
        <w:pStyle w:val="Zkladntext"/>
        <w:rPr>
          <w:szCs w:val="18"/>
        </w:rPr>
      </w:pPr>
      <w:r w:rsidRPr="00B50225">
        <w:rPr>
          <w:szCs w:val="18"/>
        </w:rPr>
        <w:lastRenderedPageBreak/>
        <w:t>Platba nájomného je alokovaná medzi splátku istiny a finančné náklady, vypočítané metódou efektívnej úrokovej miery. Finančné náklady sa účtujú na ťarchu účtu 562 – Úroky.</w:t>
      </w:r>
    </w:p>
    <w:p w:rsidR="008E0B68" w:rsidRDefault="008E0B68" w:rsidP="004D3B4A">
      <w:pPr>
        <w:pStyle w:val="Zkladntext"/>
        <w:rPr>
          <w:szCs w:val="18"/>
        </w:rPr>
      </w:pPr>
    </w:p>
    <w:p w:rsidR="008E0B68" w:rsidRDefault="008E0B68" w:rsidP="00A31BBB">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E0B68" w:rsidRDefault="008E0B68" w:rsidP="00A31BBB">
      <w:pPr>
        <w:pStyle w:val="Zkladntext"/>
      </w:pPr>
    </w:p>
    <w:p w:rsidR="008E0B68" w:rsidRPr="009E5ADC" w:rsidRDefault="008E0B68" w:rsidP="001210B4">
      <w:pPr>
        <w:pStyle w:val="Pismenka"/>
        <w:numPr>
          <w:ilvl w:val="0"/>
          <w:numId w:val="26"/>
        </w:numPr>
        <w:rPr>
          <w:szCs w:val="18"/>
        </w:rPr>
      </w:pPr>
      <w:r w:rsidRPr="009E5ADC">
        <w:rPr>
          <w:szCs w:val="18"/>
        </w:rPr>
        <w:t>Cudzia mena</w:t>
      </w:r>
    </w:p>
    <w:p w:rsidR="003343E2" w:rsidRDefault="003343E2" w:rsidP="004D3B4A">
      <w:pPr>
        <w:pStyle w:val="Zkladntext"/>
        <w:rPr>
          <w:szCs w:val="18"/>
        </w:rPr>
      </w:pPr>
    </w:p>
    <w:p w:rsidR="008E0B68" w:rsidRDefault="008E0B68"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9E5ADC" w:rsidRPr="004F1EEF" w:rsidRDefault="009E5ADC" w:rsidP="004F1EEF"/>
    <w:p w:rsidR="00E272C7" w:rsidRDefault="008E0B68" w:rsidP="00E272C7">
      <w:pPr>
        <w:ind w:firstLine="360"/>
      </w:pPr>
      <w:r w:rsidRPr="00B50225">
        <w:t>Na úbytok rovnakej cudzej meny v hotovosti alebo z devízového účtu sa na prepočet cudzej meny na eurá</w:t>
      </w:r>
    </w:p>
    <w:p w:rsidR="008E0B68" w:rsidRDefault="008E0B68" w:rsidP="00E272C7">
      <w:pPr>
        <w:ind w:firstLine="360"/>
      </w:pPr>
      <w:r w:rsidRPr="00B50225">
        <w:t xml:space="preserve">použije </w:t>
      </w:r>
    </w:p>
    <w:p w:rsidR="008E0B68" w:rsidRPr="00D457F4" w:rsidRDefault="008E0B68" w:rsidP="004F1EEF">
      <w:pPr>
        <w:pStyle w:val="Odsekzoznamu"/>
        <w:numPr>
          <w:ilvl w:val="0"/>
          <w:numId w:val="56"/>
        </w:numPr>
      </w:pPr>
      <w:r w:rsidRPr="00D457F4">
        <w:t xml:space="preserve">referenčný výmenný kurz určený a vyhlásený Európskou centrálnou bankou alebo Národnou bankou Slovenska v deň predchádzajúci dňu uskutočnenia účtovného prípadu,  </w:t>
      </w:r>
    </w:p>
    <w:p w:rsidR="008E0B68" w:rsidRDefault="008E0B68">
      <w:pPr>
        <w:pStyle w:val="Zkladntext"/>
        <w:rPr>
          <w:szCs w:val="18"/>
        </w:rPr>
      </w:pPr>
    </w:p>
    <w:p w:rsidR="008E0B68" w:rsidRPr="00092E6F" w:rsidRDefault="008E0B68" w:rsidP="00F53D2F">
      <w:pPr>
        <w:pStyle w:val="Pismenka"/>
        <w:tabs>
          <w:tab w:val="clear" w:pos="360"/>
        </w:tabs>
        <w:ind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E0B68" w:rsidRPr="000106BA" w:rsidRDefault="008E0B68" w:rsidP="00F53D2F">
      <w:pPr>
        <w:pStyle w:val="Pismenka"/>
        <w:tabs>
          <w:tab w:val="clear" w:pos="360"/>
        </w:tabs>
        <w:ind w:firstLine="0"/>
      </w:pPr>
    </w:p>
    <w:p w:rsidR="008E0B68" w:rsidRPr="00092E6F" w:rsidRDefault="008E0B68" w:rsidP="00F53D2F">
      <w:pPr>
        <w:pStyle w:val="Pismenka"/>
        <w:tabs>
          <w:tab w:val="clear" w:pos="360"/>
        </w:tabs>
        <w:ind w:firstLine="0"/>
      </w:pPr>
      <w:r w:rsidRPr="00F53D2F">
        <w:rPr>
          <w:b w:val="0"/>
        </w:rPr>
        <w:t>Prijaté a poskytnuté preddavky v cudzej mene na účet zriadený v eurách a z účtu zriadeného v eurách sa prepočítavajú na menu euro kurzom, za ktorý boli tieto hodnoty nakúpené alebo predané.</w:t>
      </w:r>
    </w:p>
    <w:p w:rsidR="008E0B68" w:rsidRPr="000106BA" w:rsidRDefault="008E0B68" w:rsidP="00F53D2F">
      <w:pPr>
        <w:pStyle w:val="Pismenka"/>
        <w:tabs>
          <w:tab w:val="clear" w:pos="360"/>
        </w:tabs>
        <w:ind w:firstLine="0"/>
      </w:pPr>
    </w:p>
    <w:p w:rsidR="008E0B68" w:rsidRPr="00092E6F" w:rsidRDefault="008E0B68" w:rsidP="00F53D2F">
      <w:pPr>
        <w:pStyle w:val="Pismenka"/>
        <w:tabs>
          <w:tab w:val="clear" w:pos="360"/>
        </w:tabs>
        <w:ind w:firstLine="0"/>
      </w:pPr>
      <w:r w:rsidRPr="00F53D2F">
        <w:rPr>
          <w:b w:val="0"/>
        </w:rPr>
        <w:t xml:space="preserve">Ku dňu, ku ktorému sa zostavuje účtovná závierka, sa už neprepočítavajú. </w:t>
      </w:r>
    </w:p>
    <w:p w:rsidR="008E0B68" w:rsidRPr="000106BA" w:rsidRDefault="008E0B68" w:rsidP="00F53D2F">
      <w:pPr>
        <w:pStyle w:val="Pismenka"/>
        <w:tabs>
          <w:tab w:val="clear" w:pos="360"/>
        </w:tabs>
        <w:ind w:firstLine="0"/>
      </w:pPr>
    </w:p>
    <w:p w:rsidR="008E0B68" w:rsidRPr="00092E6F" w:rsidRDefault="008E0B68" w:rsidP="00F53D2F">
      <w:pPr>
        <w:pStyle w:val="Pismenka"/>
        <w:tabs>
          <w:tab w:val="clear" w:pos="360"/>
        </w:tabs>
        <w:ind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C6794" w:rsidRPr="00B50225" w:rsidRDefault="00DC6794" w:rsidP="004D3B4A">
      <w:pPr>
        <w:pStyle w:val="Zkladntext"/>
        <w:rPr>
          <w:szCs w:val="18"/>
        </w:rPr>
      </w:pPr>
    </w:p>
    <w:p w:rsidR="008E0B68" w:rsidRPr="00AB038A" w:rsidRDefault="008E0B68" w:rsidP="00F301FA">
      <w:pPr>
        <w:pStyle w:val="Pismenka"/>
        <w:numPr>
          <w:ilvl w:val="0"/>
          <w:numId w:val="26"/>
        </w:numPr>
        <w:ind w:hanging="436"/>
        <w:rPr>
          <w:szCs w:val="18"/>
        </w:rPr>
      </w:pPr>
      <w:r w:rsidRPr="00AB038A">
        <w:rPr>
          <w:szCs w:val="18"/>
        </w:rPr>
        <w:t>Výnosy</w:t>
      </w:r>
    </w:p>
    <w:p w:rsidR="003343E2" w:rsidRDefault="003343E2" w:rsidP="00A31BBB">
      <w:pPr>
        <w:pStyle w:val="Pismenka"/>
        <w:tabs>
          <w:tab w:val="clear" w:pos="360"/>
        </w:tabs>
        <w:ind w:firstLine="0"/>
        <w:rPr>
          <w:b w:val="0"/>
        </w:rPr>
      </w:pPr>
    </w:p>
    <w:p w:rsidR="008E0B68" w:rsidRDefault="008E0B68" w:rsidP="00A31BBB">
      <w:pPr>
        <w:pStyle w:val="Pismenka"/>
        <w:tabs>
          <w:tab w:val="clear" w:pos="360"/>
        </w:tabs>
        <w:ind w:firstLine="0"/>
        <w:rPr>
          <w:b w:val="0"/>
        </w:rPr>
      </w:pPr>
      <w:r w:rsidRPr="00E963F8">
        <w:rPr>
          <w:b w:val="0"/>
        </w:rPr>
        <w:t xml:space="preserve">Tržby z predaja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rsidR="008E0B68" w:rsidRDefault="008E0B68" w:rsidP="00A31BBB">
      <w:pPr>
        <w:pStyle w:val="Pismenka"/>
        <w:tabs>
          <w:tab w:val="clear" w:pos="360"/>
        </w:tabs>
        <w:ind w:firstLine="0"/>
        <w:rPr>
          <w:b w:val="0"/>
        </w:rPr>
      </w:pPr>
    </w:p>
    <w:p w:rsidR="008E0B68" w:rsidRPr="0028408E" w:rsidRDefault="008E0B68" w:rsidP="00AB038A">
      <w:pPr>
        <w:pStyle w:val="Pismenka"/>
        <w:tabs>
          <w:tab w:val="clear" w:pos="360"/>
        </w:tabs>
        <w:ind w:firstLine="0"/>
        <w:rPr>
          <w:b w:val="0"/>
          <w:color w:val="0070C0"/>
        </w:rPr>
      </w:pPr>
      <w:r>
        <w:rPr>
          <w:b w:val="0"/>
        </w:rPr>
        <w:t>Tržby z predaja služieb sa vykazujú v účtovnom období, v ktorom boli služby poskytnuté.</w:t>
      </w:r>
      <w:r w:rsidR="00AB038A">
        <w:rPr>
          <w:b w:val="0"/>
        </w:rPr>
        <w:t xml:space="preserve"> </w:t>
      </w:r>
      <w:r>
        <w:rPr>
          <w:b w:val="0"/>
        </w:rPr>
        <w:t xml:space="preserve">Výnosové úroky sa účtujú </w:t>
      </w:r>
      <w:r w:rsidRPr="00AB038A">
        <w:rPr>
          <w:b w:val="0"/>
        </w:rPr>
        <w:t>rovnomerne v účtovných obdobiach, ktorých sa vecne a časovo týkajú</w:t>
      </w:r>
      <w:r w:rsidR="00AB038A" w:rsidRPr="00AB038A">
        <w:rPr>
          <w:b w:val="0"/>
        </w:rPr>
        <w:t>.</w:t>
      </w:r>
      <w:r w:rsidRPr="00AB038A">
        <w:rPr>
          <w:b w:val="0"/>
        </w:rPr>
        <w:t xml:space="preserve"> </w:t>
      </w:r>
    </w:p>
    <w:p w:rsidR="008E0B68" w:rsidRPr="00A31BBB" w:rsidRDefault="008E0B68">
      <w:pPr>
        <w:pStyle w:val="odstavec"/>
      </w:pPr>
      <w:bookmarkStart w:id="8" w:name="_Toc530739900"/>
    </w:p>
    <w:p w:rsidR="008E0B68" w:rsidRPr="00AB038A" w:rsidRDefault="008E0B68" w:rsidP="001210B4">
      <w:pPr>
        <w:pStyle w:val="Pismenka"/>
        <w:numPr>
          <w:ilvl w:val="0"/>
          <w:numId w:val="26"/>
        </w:numPr>
        <w:rPr>
          <w:szCs w:val="18"/>
        </w:rPr>
      </w:pPr>
      <w:r w:rsidRPr="00AB038A">
        <w:rPr>
          <w:szCs w:val="18"/>
        </w:rPr>
        <w:t>Porovnateľné údaje</w:t>
      </w:r>
    </w:p>
    <w:p w:rsidR="003343E2" w:rsidRDefault="003343E2" w:rsidP="00F53D2F">
      <w:pPr>
        <w:pStyle w:val="Zkladntext"/>
        <w:rPr>
          <w:szCs w:val="18"/>
        </w:rPr>
      </w:pPr>
    </w:p>
    <w:p w:rsidR="003343E2" w:rsidRDefault="008E0B68" w:rsidP="00F53D2F">
      <w:pPr>
        <w:pStyle w:val="Zkladntext"/>
        <w:rPr>
          <w:szCs w:val="18"/>
        </w:rPr>
      </w:pPr>
      <w:r w:rsidRPr="00AB1CF7">
        <w:rPr>
          <w:szCs w:val="18"/>
        </w:rPr>
        <w:t xml:space="preserve">Ak v dôsledku zmeny účtovných metód a účtovných zásad nie sú hodnoty za bezprostredne predchádzajúce účtovné </w:t>
      </w:r>
    </w:p>
    <w:p w:rsidR="008E0B68" w:rsidRPr="00AB1CF7" w:rsidRDefault="008E0B68" w:rsidP="00F53D2F">
      <w:pPr>
        <w:pStyle w:val="Zkladntext"/>
        <w:rPr>
          <w:b/>
          <w:szCs w:val="18"/>
        </w:rPr>
      </w:pPr>
      <w:r w:rsidRPr="00AB1CF7">
        <w:rPr>
          <w:szCs w:val="18"/>
        </w:rPr>
        <w:t xml:space="preserve">obdobie v jednotlivých súčastiach účtovnej závierky porovnateľné, uvádza sa vysvetlenie o neporovnateľných hodnotách v poznámkach. </w:t>
      </w:r>
    </w:p>
    <w:p w:rsidR="008E0B68" w:rsidRDefault="008E0B68" w:rsidP="0028408E">
      <w:pPr>
        <w:pStyle w:val="Pismenka"/>
        <w:tabs>
          <w:tab w:val="clear" w:pos="360"/>
        </w:tabs>
        <w:ind w:firstLine="0"/>
        <w:rPr>
          <w:b w:val="0"/>
          <w:szCs w:val="18"/>
        </w:rPr>
      </w:pPr>
    </w:p>
    <w:p w:rsidR="008E0B68" w:rsidRPr="00AB038A" w:rsidRDefault="008E0B68" w:rsidP="001210B4">
      <w:pPr>
        <w:pStyle w:val="Pismenka"/>
        <w:numPr>
          <w:ilvl w:val="0"/>
          <w:numId w:val="26"/>
        </w:numPr>
        <w:rPr>
          <w:szCs w:val="18"/>
        </w:rPr>
      </w:pPr>
      <w:bookmarkStart w:id="9" w:name="_Hlk115092147"/>
      <w:r w:rsidRPr="00AB038A">
        <w:rPr>
          <w:szCs w:val="18"/>
        </w:rPr>
        <w:t>Oprava chýb minulých období</w:t>
      </w:r>
    </w:p>
    <w:p w:rsidR="003343E2" w:rsidRDefault="003343E2" w:rsidP="00A31BBB">
      <w:pPr>
        <w:pStyle w:val="Zkladntext"/>
        <w:rPr>
          <w:szCs w:val="18"/>
        </w:rPr>
      </w:pPr>
    </w:p>
    <w:p w:rsidR="008E0B68" w:rsidRDefault="008E0B68"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8E0B68" w:rsidRDefault="008E0B68" w:rsidP="00A31BBB">
      <w:pPr>
        <w:pStyle w:val="Zkladntext"/>
        <w:rPr>
          <w:szCs w:val="18"/>
        </w:rPr>
      </w:pPr>
    </w:p>
    <w:p w:rsidR="00005CFA" w:rsidRDefault="00005CFA" w:rsidP="00A31BBB">
      <w:pPr>
        <w:pStyle w:val="Zkladntext"/>
        <w:rPr>
          <w:szCs w:val="18"/>
        </w:rPr>
      </w:pPr>
    </w:p>
    <w:p w:rsidR="008E0B68" w:rsidRPr="00891481" w:rsidRDefault="008E0B68" w:rsidP="00AB1CF7">
      <w:pPr>
        <w:pStyle w:val="Zkladntext"/>
        <w:rPr>
          <w:szCs w:val="18"/>
        </w:rPr>
      </w:pPr>
    </w:p>
    <w:bookmarkEnd w:id="9"/>
    <w:p w:rsidR="008E0B68" w:rsidRPr="00B50225" w:rsidRDefault="008E0B68" w:rsidP="00F301FA">
      <w:pPr>
        <w:pStyle w:val="Nadpis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8"/>
    </w:p>
    <w:p w:rsidR="008E0B68" w:rsidRPr="00FC603B" w:rsidRDefault="008E0B68" w:rsidP="004D3B4A">
      <w:pPr>
        <w:pStyle w:val="Hlavika"/>
        <w:numPr>
          <w:ilvl w:val="12"/>
          <w:numId w:val="0"/>
        </w:numPr>
        <w:jc w:val="both"/>
        <w:rPr>
          <w:sz w:val="18"/>
          <w:szCs w:val="18"/>
        </w:rPr>
      </w:pPr>
    </w:p>
    <w:p w:rsidR="008E0B68" w:rsidRPr="00891481" w:rsidRDefault="008E0B68" w:rsidP="001210B4">
      <w:pPr>
        <w:pStyle w:val="Nadpis2"/>
        <w:numPr>
          <w:ilvl w:val="0"/>
          <w:numId w:val="12"/>
        </w:numPr>
        <w:tabs>
          <w:tab w:val="num" w:pos="426"/>
        </w:tabs>
        <w:rPr>
          <w:szCs w:val="18"/>
        </w:rPr>
      </w:pPr>
      <w:bookmarkStart w:id="10" w:name="_Toc530739901"/>
      <w:r w:rsidRPr="00FD3474">
        <w:rPr>
          <w:szCs w:val="18"/>
        </w:rPr>
        <w:t>Dlhodobý hmotný majetok</w:t>
      </w:r>
      <w:bookmarkEnd w:id="10"/>
    </w:p>
    <w:p w:rsidR="008E0B68" w:rsidRPr="00FC603B" w:rsidRDefault="008E0B68" w:rsidP="004D3B4A">
      <w:pPr>
        <w:pStyle w:val="Zkladntext"/>
        <w:rPr>
          <w:szCs w:val="18"/>
        </w:rPr>
      </w:pPr>
    </w:p>
    <w:p w:rsidR="008E0B68" w:rsidRDefault="008E0B68" w:rsidP="004D3B4A">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009F5386">
        <w:rPr>
          <w:szCs w:val="18"/>
        </w:rPr>
        <w:t>20</w:t>
      </w:r>
      <w:r w:rsidR="00D133F6">
        <w:rPr>
          <w:szCs w:val="18"/>
        </w:rPr>
        <w:t>2</w:t>
      </w:r>
      <w:r w:rsidR="00437520">
        <w:rPr>
          <w:szCs w:val="18"/>
        </w:rPr>
        <w:t>2</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9F5386">
        <w:rPr>
          <w:szCs w:val="18"/>
        </w:rPr>
        <w:t>20</w:t>
      </w:r>
      <w:r w:rsidR="00D133F6">
        <w:rPr>
          <w:szCs w:val="18"/>
        </w:rPr>
        <w:t>2</w:t>
      </w:r>
      <w:r w:rsidR="00437520">
        <w:rPr>
          <w:szCs w:val="18"/>
        </w:rPr>
        <w:t>2</w:t>
      </w:r>
      <w:r w:rsidRPr="00B50225">
        <w:rPr>
          <w:szCs w:val="18"/>
        </w:rPr>
        <w:t xml:space="preserve"> a za porovnateľné obdobie od 1. januára 20</w:t>
      </w:r>
      <w:r w:rsidR="00D133F6">
        <w:rPr>
          <w:szCs w:val="18"/>
        </w:rPr>
        <w:t>2</w:t>
      </w:r>
      <w:r w:rsidR="00437520">
        <w:rPr>
          <w:szCs w:val="18"/>
        </w:rPr>
        <w:t>1</w:t>
      </w:r>
      <w:r w:rsidRPr="00B50225">
        <w:rPr>
          <w:szCs w:val="18"/>
        </w:rPr>
        <w:t xml:space="preserve"> do 31. decembra 20</w:t>
      </w:r>
      <w:r w:rsidR="00D133F6">
        <w:rPr>
          <w:szCs w:val="18"/>
        </w:rPr>
        <w:t>2</w:t>
      </w:r>
      <w:r w:rsidR="00437520">
        <w:rPr>
          <w:szCs w:val="18"/>
        </w:rPr>
        <w:t>1</w:t>
      </w:r>
      <w:r w:rsidRPr="00B50225">
        <w:rPr>
          <w:szCs w:val="18"/>
        </w:rPr>
        <w:t xml:space="preserve"> je uvedený v</w:t>
      </w:r>
      <w:r w:rsidR="005D6F37">
        <w:rPr>
          <w:szCs w:val="18"/>
        </w:rPr>
        <w:t> prehľade:</w:t>
      </w:r>
    </w:p>
    <w:p w:rsidR="004F1EEF" w:rsidRDefault="004F1EEF" w:rsidP="004D3B4A">
      <w:pPr>
        <w:pStyle w:val="Zkladntext"/>
        <w:rPr>
          <w:szCs w:val="18"/>
        </w:rPr>
      </w:pPr>
    </w:p>
    <w:p w:rsidR="004F1EEF" w:rsidRPr="00892C35" w:rsidRDefault="004F1EEF" w:rsidP="004F1EEF">
      <w:pPr>
        <w:autoSpaceDE w:val="0"/>
        <w:autoSpaceDN w:val="0"/>
        <w:adjustRightInd w:val="0"/>
        <w:spacing w:before="253" w:after="43"/>
        <w:ind w:right="2912"/>
        <w:rPr>
          <w:sz w:val="18"/>
          <w:szCs w:val="18"/>
          <w:lang w:eastAsia="sk-SK"/>
        </w:rPr>
      </w:pPr>
      <w:r w:rsidRPr="00892C35">
        <w:rPr>
          <w:color w:val="000000"/>
          <w:sz w:val="18"/>
          <w:szCs w:val="18"/>
          <w:lang w:eastAsia="sk-SK"/>
        </w:rPr>
        <w:t>Pohyb obstarávacích cien, oprávok, opravných položiek, čistá (netto) hodnota dlhodobého hmotného majetku - bežné obdobie</w:t>
      </w:r>
    </w:p>
    <w:tbl>
      <w:tblPr>
        <w:tblW w:w="0" w:type="auto"/>
        <w:tblInd w:w="-15" w:type="dxa"/>
        <w:tblCellMar>
          <w:left w:w="0" w:type="dxa"/>
          <w:right w:w="0" w:type="dxa"/>
        </w:tblCellMar>
        <w:tblLook w:val="0000" w:firstRow="0" w:lastRow="0" w:firstColumn="0" w:lastColumn="0" w:noHBand="0" w:noVBand="0"/>
      </w:tblPr>
      <w:tblGrid>
        <w:gridCol w:w="2090"/>
        <w:gridCol w:w="722"/>
        <w:gridCol w:w="730"/>
        <w:gridCol w:w="776"/>
        <w:gridCol w:w="806"/>
        <w:gridCol w:w="739"/>
        <w:gridCol w:w="711"/>
        <w:gridCol w:w="791"/>
        <w:gridCol w:w="769"/>
        <w:gridCol w:w="1093"/>
      </w:tblGrid>
      <w:tr w:rsidR="004F1EEF" w:rsidRPr="00892C35" w:rsidTr="00E17B82">
        <w:trPr>
          <w:trHeight w:val="1185"/>
        </w:trPr>
        <w:tc>
          <w:tcPr>
            <w:tcW w:w="2835" w:type="dxa"/>
            <w:tcBorders>
              <w:top w:val="single" w:sz="12" w:space="0" w:color="000000"/>
              <w:left w:val="single" w:sz="12" w:space="0" w:color="000000"/>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lastRenderedPageBreak/>
              <w:t>Dlhodobý hmotný majetok</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Riadok súvahy:</w:t>
            </w:r>
          </w:p>
        </w:tc>
        <w:tc>
          <w:tcPr>
            <w:tcW w:w="840"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Pozemky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12</w:t>
            </w:r>
          </w:p>
        </w:tc>
        <w:tc>
          <w:tcPr>
            <w:tcW w:w="855"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Stavby</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13</w:t>
            </w:r>
          </w:p>
        </w:tc>
        <w:tc>
          <w:tcPr>
            <w:tcW w:w="855"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Samostatné hnuteľné veci a súbory hnuteľných vecí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14</w:t>
            </w:r>
          </w:p>
        </w:tc>
        <w:tc>
          <w:tcPr>
            <w:tcW w:w="840"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Pestovateľské celky trvalých porastov</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15</w:t>
            </w:r>
          </w:p>
        </w:tc>
        <w:tc>
          <w:tcPr>
            <w:tcW w:w="855"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Základné stádo a ťažné zvieratá</w:t>
            </w:r>
            <w:r w:rsidRPr="00892C35">
              <w:rPr>
                <w:b/>
                <w:bCs/>
                <w:color w:val="000000"/>
                <w:sz w:val="12"/>
                <w:szCs w:val="12"/>
                <w:lang w:eastAsia="sk-SK"/>
              </w:rPr>
              <w:br/>
              <w:t xml:space="preserve"> </w:t>
            </w:r>
            <w:r w:rsidRPr="00892C35">
              <w:rPr>
                <w:b/>
                <w:bCs/>
                <w:color w:val="000000"/>
                <w:sz w:val="12"/>
                <w:szCs w:val="12"/>
                <w:lang w:eastAsia="sk-SK"/>
              </w:rPr>
              <w:br/>
            </w:r>
            <w:r w:rsidRPr="00892C35">
              <w:rPr>
                <w:b/>
                <w:bCs/>
                <w:color w:val="000000"/>
                <w:sz w:val="12"/>
                <w:szCs w:val="12"/>
                <w:lang w:eastAsia="sk-SK"/>
              </w:rPr>
              <w:br/>
              <w:t>16</w:t>
            </w:r>
          </w:p>
        </w:tc>
        <w:tc>
          <w:tcPr>
            <w:tcW w:w="855"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Ostatný DHM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17</w:t>
            </w:r>
          </w:p>
        </w:tc>
        <w:tc>
          <w:tcPr>
            <w:tcW w:w="840"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Obstarávaný DHM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18</w:t>
            </w:r>
          </w:p>
        </w:tc>
        <w:tc>
          <w:tcPr>
            <w:tcW w:w="855"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Poskytnuté preddavky na DHM</w:t>
            </w:r>
            <w:r w:rsidRPr="00892C35">
              <w:rPr>
                <w:b/>
                <w:bCs/>
                <w:color w:val="000000"/>
                <w:sz w:val="12"/>
                <w:szCs w:val="12"/>
                <w:lang w:eastAsia="sk-SK"/>
              </w:rPr>
              <w:br/>
              <w:t xml:space="preserve"> </w:t>
            </w:r>
            <w:r w:rsidRPr="00892C35">
              <w:rPr>
                <w:b/>
                <w:bCs/>
                <w:color w:val="000000"/>
                <w:sz w:val="12"/>
                <w:szCs w:val="12"/>
                <w:lang w:eastAsia="sk-SK"/>
              </w:rPr>
              <w:br/>
            </w:r>
            <w:r w:rsidRPr="00892C35">
              <w:rPr>
                <w:b/>
                <w:bCs/>
                <w:color w:val="000000"/>
                <w:sz w:val="12"/>
                <w:szCs w:val="12"/>
                <w:lang w:eastAsia="sk-SK"/>
              </w:rPr>
              <w:br/>
              <w:t>19</w:t>
            </w:r>
          </w:p>
        </w:tc>
        <w:tc>
          <w:tcPr>
            <w:tcW w:w="1410" w:type="dxa"/>
            <w:tcBorders>
              <w:top w:val="single" w:sz="12" w:space="0" w:color="000000"/>
              <w:left w:val="nil"/>
              <w:bottom w:val="single" w:sz="12" w:space="0" w:color="000000"/>
              <w:right w:val="single" w:sz="12" w:space="0" w:color="000000"/>
            </w:tcBorders>
            <w:vAlign w:val="center"/>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Spolu</w:t>
            </w:r>
          </w:p>
        </w:tc>
      </w:tr>
      <w:tr w:rsidR="004F1EEF" w:rsidRPr="00892C35" w:rsidTr="00E17B82">
        <w:trPr>
          <w:trHeight w:val="285"/>
        </w:trPr>
        <w:tc>
          <w:tcPr>
            <w:tcW w:w="2835" w:type="dxa"/>
            <w:tcBorders>
              <w:top w:val="single" w:sz="6" w:space="0" w:color="000000"/>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Prvotné ocenenie</w:t>
            </w:r>
          </w:p>
        </w:tc>
        <w:tc>
          <w:tcPr>
            <w:tcW w:w="840"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368 588</w:t>
            </w:r>
          </w:p>
        </w:tc>
        <w:tc>
          <w:tcPr>
            <w:tcW w:w="855" w:type="dxa"/>
            <w:tcBorders>
              <w:top w:val="nil"/>
              <w:left w:val="nil"/>
              <w:bottom w:val="single" w:sz="6" w:space="0" w:color="000000"/>
              <w:right w:val="single" w:sz="6" w:space="0" w:color="000000"/>
            </w:tcBorders>
            <w:vAlign w:val="center"/>
          </w:tcPr>
          <w:p w:rsidR="004F1EEF" w:rsidRPr="00892C35" w:rsidRDefault="00437520"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2 046 745</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CD5B5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2 </w:t>
            </w:r>
            <w:r w:rsidR="00CD5B56">
              <w:rPr>
                <w:color w:val="000000"/>
                <w:sz w:val="12"/>
                <w:szCs w:val="12"/>
                <w:lang w:eastAsia="sk-SK"/>
              </w:rPr>
              <w:t>491</w:t>
            </w:r>
            <w:r>
              <w:rPr>
                <w:color w:val="000000"/>
                <w:sz w:val="12"/>
                <w:szCs w:val="12"/>
                <w:lang w:eastAsia="sk-SK"/>
              </w:rPr>
              <w:t xml:space="preserve"> </w:t>
            </w:r>
            <w:r w:rsidR="00CD5B56">
              <w:rPr>
                <w:color w:val="000000"/>
                <w:sz w:val="12"/>
                <w:szCs w:val="12"/>
                <w:lang w:eastAsia="sk-SK"/>
              </w:rPr>
              <w:t>048</w:t>
            </w: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37520"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76 767</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5C0393"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56129</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5C0393"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5283</w:t>
            </w:r>
          </w:p>
        </w:tc>
        <w:tc>
          <w:tcPr>
            <w:tcW w:w="1410" w:type="dxa"/>
            <w:tcBorders>
              <w:top w:val="nil"/>
              <w:left w:val="nil"/>
              <w:bottom w:val="single" w:sz="6" w:space="0" w:color="000000"/>
              <w:right w:val="single" w:sz="6" w:space="0" w:color="000000"/>
            </w:tcBorders>
            <w:vAlign w:val="center"/>
          </w:tcPr>
          <w:p w:rsidR="004F1EEF" w:rsidRPr="00892C35" w:rsidRDefault="005C0393"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138 179</w:t>
            </w: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37520"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76 358</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37520"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76 358</w:t>
            </w: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368 588</w:t>
            </w:r>
          </w:p>
        </w:tc>
        <w:tc>
          <w:tcPr>
            <w:tcW w:w="855" w:type="dxa"/>
            <w:tcBorders>
              <w:top w:val="nil"/>
              <w:left w:val="nil"/>
              <w:bottom w:val="single" w:sz="6" w:space="0" w:color="000000"/>
              <w:right w:val="single" w:sz="6" w:space="0" w:color="000000"/>
            </w:tcBorders>
            <w:vAlign w:val="center"/>
          </w:tcPr>
          <w:p w:rsidR="004F1EEF" w:rsidRPr="00892C35" w:rsidRDefault="004F1EEF" w:rsidP="00437520">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2 04</w:t>
            </w:r>
            <w:r w:rsidR="00437520">
              <w:rPr>
                <w:color w:val="000000"/>
                <w:sz w:val="12"/>
                <w:szCs w:val="12"/>
                <w:lang w:eastAsia="sk-SK"/>
              </w:rPr>
              <w:t>7</w:t>
            </w:r>
            <w:r>
              <w:rPr>
                <w:color w:val="000000"/>
                <w:sz w:val="12"/>
                <w:szCs w:val="12"/>
                <w:lang w:eastAsia="sk-SK"/>
              </w:rPr>
              <w:t xml:space="preserve"> </w:t>
            </w:r>
            <w:r w:rsidR="00437520">
              <w:rPr>
                <w:color w:val="000000"/>
                <w:sz w:val="12"/>
                <w:szCs w:val="12"/>
                <w:lang w:eastAsia="sk-SK"/>
              </w:rPr>
              <w:t>154</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0261E3">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w:t>
            </w:r>
            <w:r>
              <w:rPr>
                <w:color w:val="000000"/>
                <w:sz w:val="12"/>
                <w:szCs w:val="12"/>
                <w:lang w:eastAsia="sk-SK"/>
              </w:rPr>
              <w:t xml:space="preserve"> </w:t>
            </w:r>
            <w:r w:rsidR="000261E3">
              <w:rPr>
                <w:color w:val="000000"/>
                <w:sz w:val="12"/>
                <w:szCs w:val="12"/>
                <w:lang w:eastAsia="sk-SK"/>
              </w:rPr>
              <w:t>552</w:t>
            </w:r>
            <w:r w:rsidRPr="00892C35">
              <w:rPr>
                <w:color w:val="000000"/>
                <w:sz w:val="12"/>
                <w:szCs w:val="12"/>
                <w:lang w:eastAsia="sk-SK"/>
              </w:rPr>
              <w:t> </w:t>
            </w:r>
            <w:r w:rsidR="000261E3">
              <w:rPr>
                <w:color w:val="000000"/>
                <w:sz w:val="12"/>
                <w:szCs w:val="12"/>
                <w:lang w:eastAsia="sk-SK"/>
              </w:rPr>
              <w:t>869</w:t>
            </w: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Oprávky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CD5B56"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96 991</w:t>
            </w:r>
          </w:p>
        </w:tc>
        <w:tc>
          <w:tcPr>
            <w:tcW w:w="855" w:type="dxa"/>
            <w:tcBorders>
              <w:top w:val="nil"/>
              <w:left w:val="nil"/>
              <w:bottom w:val="single" w:sz="6" w:space="0" w:color="000000"/>
              <w:right w:val="single" w:sz="6" w:space="0" w:color="000000"/>
            </w:tcBorders>
            <w:vAlign w:val="center"/>
          </w:tcPr>
          <w:p w:rsidR="004F1EEF" w:rsidRPr="00892C35" w:rsidRDefault="00CD5B56"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w:t>
            </w:r>
            <w:r>
              <w:rPr>
                <w:color w:val="000000"/>
                <w:sz w:val="12"/>
                <w:szCs w:val="12"/>
                <w:lang w:eastAsia="sk-SK"/>
              </w:rPr>
              <w:t>427</w:t>
            </w:r>
            <w:r w:rsidRPr="00892C35">
              <w:rPr>
                <w:color w:val="000000"/>
                <w:sz w:val="12"/>
                <w:szCs w:val="12"/>
                <w:lang w:eastAsia="sk-SK"/>
              </w:rPr>
              <w:t> </w:t>
            </w:r>
            <w:r>
              <w:rPr>
                <w:color w:val="000000"/>
                <w:sz w:val="12"/>
                <w:szCs w:val="12"/>
                <w:lang w:eastAsia="sk-SK"/>
              </w:rPr>
              <w:t>344</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CD5B56"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1 524 335</w:t>
            </w: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10 9</w:t>
            </w:r>
            <w:r>
              <w:rPr>
                <w:color w:val="000000"/>
                <w:sz w:val="12"/>
                <w:szCs w:val="12"/>
                <w:lang w:eastAsia="sk-SK"/>
              </w:rPr>
              <w:t>73</w:t>
            </w:r>
          </w:p>
        </w:tc>
        <w:tc>
          <w:tcPr>
            <w:tcW w:w="855" w:type="dxa"/>
            <w:tcBorders>
              <w:top w:val="nil"/>
              <w:left w:val="nil"/>
              <w:bottom w:val="single" w:sz="6" w:space="0" w:color="000000"/>
              <w:right w:val="single" w:sz="6" w:space="0" w:color="000000"/>
            </w:tcBorders>
            <w:vAlign w:val="center"/>
          </w:tcPr>
          <w:p w:rsidR="004F1EEF" w:rsidRPr="00892C35" w:rsidRDefault="004F1EEF" w:rsidP="00CD5B5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23</w:t>
            </w:r>
            <w:r w:rsidR="00CD5B56">
              <w:rPr>
                <w:color w:val="000000"/>
                <w:sz w:val="12"/>
                <w:szCs w:val="12"/>
                <w:lang w:eastAsia="sk-SK"/>
              </w:rPr>
              <w:t>7</w:t>
            </w:r>
            <w:r>
              <w:rPr>
                <w:color w:val="000000"/>
                <w:sz w:val="12"/>
                <w:szCs w:val="12"/>
                <w:lang w:eastAsia="sk-SK"/>
              </w:rPr>
              <w:t xml:space="preserve"> </w:t>
            </w:r>
            <w:r w:rsidR="00CD5B56">
              <w:rPr>
                <w:color w:val="000000"/>
                <w:sz w:val="12"/>
                <w:szCs w:val="12"/>
                <w:lang w:eastAsia="sk-SK"/>
              </w:rPr>
              <w:t>574</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CD5B5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24</w:t>
            </w:r>
            <w:r w:rsidR="00CD5B56">
              <w:rPr>
                <w:color w:val="000000"/>
                <w:sz w:val="12"/>
                <w:szCs w:val="12"/>
                <w:lang w:eastAsia="sk-SK"/>
              </w:rPr>
              <w:t>8</w:t>
            </w:r>
            <w:r>
              <w:rPr>
                <w:color w:val="000000"/>
                <w:sz w:val="12"/>
                <w:szCs w:val="12"/>
                <w:lang w:eastAsia="sk-SK"/>
              </w:rPr>
              <w:t xml:space="preserve"> </w:t>
            </w:r>
            <w:r w:rsidR="00CD5B56">
              <w:rPr>
                <w:color w:val="000000"/>
                <w:sz w:val="12"/>
                <w:szCs w:val="12"/>
                <w:lang w:eastAsia="sk-SK"/>
              </w:rPr>
              <w:t>547</w:t>
            </w: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CD5B56"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76 358</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CD5B56" w:rsidP="00CD5B5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76</w:t>
            </w:r>
            <w:r w:rsidR="004F1EEF">
              <w:rPr>
                <w:color w:val="000000"/>
                <w:sz w:val="12"/>
                <w:szCs w:val="12"/>
                <w:lang w:eastAsia="sk-SK"/>
              </w:rPr>
              <w:t xml:space="preserve"> </w:t>
            </w:r>
            <w:r>
              <w:rPr>
                <w:color w:val="000000"/>
                <w:sz w:val="12"/>
                <w:szCs w:val="12"/>
                <w:lang w:eastAsia="sk-SK"/>
              </w:rPr>
              <w:t>358</w:t>
            </w: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CD5B56" w:rsidP="00CD5B5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107</w:t>
            </w:r>
            <w:r w:rsidR="004F1EEF">
              <w:rPr>
                <w:color w:val="000000"/>
                <w:sz w:val="12"/>
                <w:szCs w:val="12"/>
                <w:lang w:eastAsia="sk-SK"/>
              </w:rPr>
              <w:t xml:space="preserve"> 9</w:t>
            </w:r>
            <w:r>
              <w:rPr>
                <w:color w:val="000000"/>
                <w:sz w:val="12"/>
                <w:szCs w:val="12"/>
                <w:lang w:eastAsia="sk-SK"/>
              </w:rPr>
              <w:t>64</w:t>
            </w:r>
          </w:p>
        </w:tc>
        <w:tc>
          <w:tcPr>
            <w:tcW w:w="855" w:type="dxa"/>
            <w:tcBorders>
              <w:top w:val="nil"/>
              <w:left w:val="nil"/>
              <w:bottom w:val="single" w:sz="6" w:space="0" w:color="000000"/>
              <w:right w:val="single" w:sz="6" w:space="0" w:color="000000"/>
            </w:tcBorders>
            <w:vAlign w:val="center"/>
          </w:tcPr>
          <w:p w:rsidR="004F1EEF" w:rsidRPr="00892C35" w:rsidRDefault="004F1EEF" w:rsidP="00CD5B56">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w:t>
            </w:r>
            <w:r w:rsidR="00CD5B56">
              <w:rPr>
                <w:color w:val="000000"/>
                <w:sz w:val="12"/>
                <w:szCs w:val="12"/>
                <w:lang w:eastAsia="sk-SK"/>
              </w:rPr>
              <w:t>588</w:t>
            </w:r>
            <w:r w:rsidRPr="00892C35">
              <w:rPr>
                <w:color w:val="000000"/>
                <w:sz w:val="12"/>
                <w:szCs w:val="12"/>
                <w:lang w:eastAsia="sk-SK"/>
              </w:rPr>
              <w:t> </w:t>
            </w:r>
            <w:r w:rsidR="00CD5B56">
              <w:rPr>
                <w:color w:val="000000"/>
                <w:sz w:val="12"/>
                <w:szCs w:val="12"/>
                <w:lang w:eastAsia="sk-SK"/>
              </w:rPr>
              <w:t>560</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CD5B5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1</w:t>
            </w:r>
            <w:r w:rsidR="00CD5B56">
              <w:rPr>
                <w:color w:val="000000"/>
                <w:sz w:val="12"/>
                <w:szCs w:val="12"/>
                <w:lang w:eastAsia="sk-SK"/>
              </w:rPr>
              <w:t>696</w:t>
            </w:r>
            <w:r>
              <w:rPr>
                <w:color w:val="000000"/>
                <w:sz w:val="12"/>
                <w:szCs w:val="12"/>
                <w:lang w:eastAsia="sk-SK"/>
              </w:rPr>
              <w:t xml:space="preserve"> </w:t>
            </w:r>
            <w:r w:rsidR="00CD5B56">
              <w:rPr>
                <w:color w:val="000000"/>
                <w:sz w:val="12"/>
                <w:szCs w:val="12"/>
                <w:lang w:eastAsia="sk-SK"/>
              </w:rPr>
              <w:t>524</w:t>
            </w: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Opravné položky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Zostatková hodnota (NETTO)</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rsidR="004F1EEF" w:rsidRPr="00892C35" w:rsidRDefault="00CB2790"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271 597</w:t>
            </w:r>
          </w:p>
        </w:tc>
        <w:tc>
          <w:tcPr>
            <w:tcW w:w="855" w:type="dxa"/>
            <w:tcBorders>
              <w:top w:val="nil"/>
              <w:left w:val="nil"/>
              <w:bottom w:val="single" w:sz="6" w:space="0" w:color="000000"/>
              <w:right w:val="single" w:sz="6" w:space="0" w:color="000000"/>
            </w:tcBorders>
            <w:vAlign w:val="center"/>
          </w:tcPr>
          <w:p w:rsidR="004F1EEF" w:rsidRPr="00892C35" w:rsidRDefault="00CB2790"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619 401</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CB2790"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966 713</w:t>
            </w: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rsidR="004F1EEF" w:rsidRPr="00892C35" w:rsidRDefault="00CB2790" w:rsidP="00CB2790">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260</w:t>
            </w:r>
            <w:r w:rsidR="004F1EEF">
              <w:rPr>
                <w:color w:val="000000"/>
                <w:sz w:val="12"/>
                <w:szCs w:val="12"/>
                <w:lang w:eastAsia="sk-SK"/>
              </w:rPr>
              <w:t xml:space="preserve"> </w:t>
            </w:r>
            <w:r>
              <w:rPr>
                <w:color w:val="000000"/>
                <w:sz w:val="12"/>
                <w:szCs w:val="12"/>
                <w:lang w:eastAsia="sk-SK"/>
              </w:rPr>
              <w:t>624</w:t>
            </w:r>
          </w:p>
        </w:tc>
        <w:tc>
          <w:tcPr>
            <w:tcW w:w="855" w:type="dxa"/>
            <w:tcBorders>
              <w:top w:val="nil"/>
              <w:left w:val="nil"/>
              <w:bottom w:val="single" w:sz="6" w:space="0" w:color="000000"/>
              <w:right w:val="single" w:sz="6" w:space="0" w:color="000000"/>
            </w:tcBorders>
            <w:vAlign w:val="center"/>
          </w:tcPr>
          <w:p w:rsidR="004F1EEF" w:rsidRPr="00892C35" w:rsidRDefault="00CB2790" w:rsidP="00CB2790">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458</w:t>
            </w:r>
            <w:r w:rsidR="004F1EEF">
              <w:rPr>
                <w:color w:val="000000"/>
                <w:sz w:val="12"/>
                <w:szCs w:val="12"/>
                <w:lang w:eastAsia="sk-SK"/>
              </w:rPr>
              <w:t xml:space="preserve"> </w:t>
            </w:r>
            <w:r>
              <w:rPr>
                <w:color w:val="000000"/>
                <w:sz w:val="12"/>
                <w:szCs w:val="12"/>
                <w:lang w:eastAsia="sk-SK"/>
              </w:rPr>
              <w:t>594</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0261E3" w:rsidP="000261E3">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856 345</w:t>
            </w:r>
          </w:p>
        </w:tc>
      </w:tr>
    </w:tbl>
    <w:p w:rsidR="004F1EEF" w:rsidRDefault="004F1EEF" w:rsidP="004F1EEF">
      <w:pPr>
        <w:pStyle w:val="Zkladntext"/>
      </w:pPr>
    </w:p>
    <w:p w:rsidR="004F1EEF" w:rsidRDefault="004F1EEF" w:rsidP="004F1EEF">
      <w:pPr>
        <w:pStyle w:val="Zkladntext"/>
      </w:pPr>
    </w:p>
    <w:p w:rsidR="004F1EEF" w:rsidRDefault="004F1EEF" w:rsidP="004F1EEF">
      <w:pPr>
        <w:pStyle w:val="Zkladntext"/>
      </w:pPr>
    </w:p>
    <w:p w:rsidR="004F1EEF" w:rsidRDefault="004F1EEF"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B93AA2" w:rsidRDefault="00B93AA2" w:rsidP="004F1EEF">
      <w:pPr>
        <w:pStyle w:val="Zkladntext"/>
      </w:pPr>
    </w:p>
    <w:p w:rsidR="004F1EEF" w:rsidRPr="00892C35" w:rsidRDefault="004F1EEF" w:rsidP="004F1EEF">
      <w:pPr>
        <w:autoSpaceDE w:val="0"/>
        <w:autoSpaceDN w:val="0"/>
        <w:adjustRightInd w:val="0"/>
        <w:spacing w:before="253" w:after="43"/>
        <w:ind w:right="2912"/>
        <w:rPr>
          <w:sz w:val="18"/>
          <w:szCs w:val="18"/>
          <w:lang w:eastAsia="sk-SK"/>
        </w:rPr>
      </w:pPr>
      <w:r w:rsidRPr="00892C35">
        <w:rPr>
          <w:color w:val="000000"/>
          <w:sz w:val="18"/>
          <w:szCs w:val="18"/>
          <w:lang w:eastAsia="sk-SK"/>
        </w:rPr>
        <w:lastRenderedPageBreak/>
        <w:t xml:space="preserve">Pohyb obstarávacích cien, oprávok, opravných položiek, čistá (netto) hodnota dlhodobého hmotného majetku - </w:t>
      </w:r>
      <w:r>
        <w:rPr>
          <w:color w:val="000000"/>
          <w:sz w:val="18"/>
          <w:szCs w:val="18"/>
          <w:lang w:eastAsia="sk-SK"/>
        </w:rPr>
        <w:t>predchádzajúce</w:t>
      </w:r>
      <w:r w:rsidRPr="00892C35">
        <w:rPr>
          <w:color w:val="000000"/>
          <w:sz w:val="18"/>
          <w:szCs w:val="18"/>
          <w:lang w:eastAsia="sk-SK"/>
        </w:rPr>
        <w:t xml:space="preserve"> obdobie</w:t>
      </w:r>
      <w:r w:rsidR="00E272C7">
        <w:rPr>
          <w:color w:val="000000"/>
          <w:sz w:val="18"/>
          <w:szCs w:val="18"/>
          <w:lang w:eastAsia="sk-SK"/>
        </w:rPr>
        <w:t xml:space="preserve"> 202</w:t>
      </w:r>
      <w:r w:rsidR="005F24C6">
        <w:rPr>
          <w:color w:val="000000"/>
          <w:sz w:val="18"/>
          <w:szCs w:val="18"/>
          <w:lang w:eastAsia="sk-SK"/>
        </w:rPr>
        <w:t>1</w:t>
      </w:r>
      <w:r w:rsidR="00E272C7">
        <w:rPr>
          <w:color w:val="000000"/>
          <w:sz w:val="18"/>
          <w:szCs w:val="18"/>
          <w:lang w:eastAsia="sk-SK"/>
        </w:rPr>
        <w:t>.</w:t>
      </w:r>
    </w:p>
    <w:tbl>
      <w:tblPr>
        <w:tblW w:w="0" w:type="auto"/>
        <w:tblInd w:w="-15" w:type="dxa"/>
        <w:tblCellMar>
          <w:left w:w="0" w:type="dxa"/>
          <w:right w:w="0" w:type="dxa"/>
        </w:tblCellMar>
        <w:tblLook w:val="0000" w:firstRow="0" w:lastRow="0" w:firstColumn="0" w:lastColumn="0" w:noHBand="0" w:noVBand="0"/>
      </w:tblPr>
      <w:tblGrid>
        <w:gridCol w:w="2077"/>
        <w:gridCol w:w="720"/>
        <w:gridCol w:w="727"/>
        <w:gridCol w:w="775"/>
        <w:gridCol w:w="805"/>
        <w:gridCol w:w="737"/>
        <w:gridCol w:w="709"/>
        <w:gridCol w:w="790"/>
        <w:gridCol w:w="767"/>
        <w:gridCol w:w="1120"/>
      </w:tblGrid>
      <w:tr w:rsidR="004F1EEF" w:rsidRPr="00892C35" w:rsidTr="00E17B82">
        <w:trPr>
          <w:trHeight w:val="1185"/>
        </w:trPr>
        <w:tc>
          <w:tcPr>
            <w:tcW w:w="2835" w:type="dxa"/>
            <w:tcBorders>
              <w:top w:val="single" w:sz="12" w:space="0" w:color="000000"/>
              <w:left w:val="single" w:sz="12" w:space="0" w:color="000000"/>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Dlhodobý hmotný majetok</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Riadok súvahy:</w:t>
            </w:r>
          </w:p>
        </w:tc>
        <w:tc>
          <w:tcPr>
            <w:tcW w:w="840"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Pozemky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12</w:t>
            </w:r>
          </w:p>
        </w:tc>
        <w:tc>
          <w:tcPr>
            <w:tcW w:w="855"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Stavby</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13</w:t>
            </w:r>
          </w:p>
        </w:tc>
        <w:tc>
          <w:tcPr>
            <w:tcW w:w="855"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Samostatné hnuteľné veci a súbory hnuteľných vecí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14</w:t>
            </w:r>
          </w:p>
        </w:tc>
        <w:tc>
          <w:tcPr>
            <w:tcW w:w="840"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Pestovateľské celky trvalých porastov</w:t>
            </w:r>
            <w:r w:rsidRPr="00892C35">
              <w:rPr>
                <w:b/>
                <w:bCs/>
                <w:color w:val="000000"/>
                <w:sz w:val="12"/>
                <w:szCs w:val="12"/>
                <w:lang w:eastAsia="sk-SK"/>
              </w:rPr>
              <w:br/>
            </w:r>
            <w:r w:rsidRPr="00892C35">
              <w:rPr>
                <w:b/>
                <w:bCs/>
                <w:color w:val="000000"/>
                <w:sz w:val="12"/>
                <w:szCs w:val="12"/>
                <w:lang w:eastAsia="sk-SK"/>
              </w:rPr>
              <w:br/>
              <w:t xml:space="preserve"> </w:t>
            </w:r>
            <w:r w:rsidRPr="00892C35">
              <w:rPr>
                <w:b/>
                <w:bCs/>
                <w:color w:val="000000"/>
                <w:sz w:val="12"/>
                <w:szCs w:val="12"/>
                <w:lang w:eastAsia="sk-SK"/>
              </w:rPr>
              <w:br/>
              <w:t>15</w:t>
            </w:r>
          </w:p>
        </w:tc>
        <w:tc>
          <w:tcPr>
            <w:tcW w:w="855"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Základné stádo a ťažné zvieratá</w:t>
            </w:r>
            <w:r w:rsidRPr="00892C35">
              <w:rPr>
                <w:b/>
                <w:bCs/>
                <w:color w:val="000000"/>
                <w:sz w:val="12"/>
                <w:szCs w:val="12"/>
                <w:lang w:eastAsia="sk-SK"/>
              </w:rPr>
              <w:br/>
              <w:t xml:space="preserve"> </w:t>
            </w:r>
            <w:r w:rsidRPr="00892C35">
              <w:rPr>
                <w:b/>
                <w:bCs/>
                <w:color w:val="000000"/>
                <w:sz w:val="12"/>
                <w:szCs w:val="12"/>
                <w:lang w:eastAsia="sk-SK"/>
              </w:rPr>
              <w:br/>
            </w:r>
            <w:r w:rsidRPr="00892C35">
              <w:rPr>
                <w:b/>
                <w:bCs/>
                <w:color w:val="000000"/>
                <w:sz w:val="12"/>
                <w:szCs w:val="12"/>
                <w:lang w:eastAsia="sk-SK"/>
              </w:rPr>
              <w:br/>
              <w:t>16</w:t>
            </w:r>
          </w:p>
        </w:tc>
        <w:tc>
          <w:tcPr>
            <w:tcW w:w="855"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Ostatný DHM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17</w:t>
            </w:r>
          </w:p>
        </w:tc>
        <w:tc>
          <w:tcPr>
            <w:tcW w:w="840"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 xml:space="preserve">Obstarávaný DHM </w:t>
            </w:r>
            <w:r w:rsidRPr="00892C35">
              <w:rPr>
                <w:b/>
                <w:bCs/>
                <w:color w:val="000000"/>
                <w:sz w:val="12"/>
                <w:szCs w:val="12"/>
                <w:lang w:eastAsia="sk-SK"/>
              </w:rPr>
              <w:br/>
            </w:r>
            <w:r w:rsidRPr="00892C35">
              <w:rPr>
                <w:b/>
                <w:bCs/>
                <w:color w:val="000000"/>
                <w:sz w:val="12"/>
                <w:szCs w:val="12"/>
                <w:lang w:eastAsia="sk-SK"/>
              </w:rPr>
              <w:br/>
            </w:r>
            <w:r w:rsidRPr="00892C35">
              <w:rPr>
                <w:b/>
                <w:bCs/>
                <w:color w:val="000000"/>
                <w:sz w:val="12"/>
                <w:szCs w:val="12"/>
                <w:lang w:eastAsia="sk-SK"/>
              </w:rPr>
              <w:br/>
              <w:t>18</w:t>
            </w:r>
          </w:p>
        </w:tc>
        <w:tc>
          <w:tcPr>
            <w:tcW w:w="855" w:type="dxa"/>
            <w:tcBorders>
              <w:top w:val="single" w:sz="12" w:space="0" w:color="000000"/>
              <w:left w:val="nil"/>
              <w:bottom w:val="single" w:sz="12" w:space="0" w:color="000000"/>
              <w:right w:val="single" w:sz="12" w:space="0" w:color="000000"/>
            </w:tcBorders>
            <w:vAlign w:val="bottom"/>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Poskytnuté preddavky na DHM</w:t>
            </w:r>
            <w:r w:rsidRPr="00892C35">
              <w:rPr>
                <w:b/>
                <w:bCs/>
                <w:color w:val="000000"/>
                <w:sz w:val="12"/>
                <w:szCs w:val="12"/>
                <w:lang w:eastAsia="sk-SK"/>
              </w:rPr>
              <w:br/>
              <w:t xml:space="preserve"> </w:t>
            </w:r>
            <w:r w:rsidRPr="00892C35">
              <w:rPr>
                <w:b/>
                <w:bCs/>
                <w:color w:val="000000"/>
                <w:sz w:val="12"/>
                <w:szCs w:val="12"/>
                <w:lang w:eastAsia="sk-SK"/>
              </w:rPr>
              <w:br/>
            </w:r>
            <w:r w:rsidRPr="00892C35">
              <w:rPr>
                <w:b/>
                <w:bCs/>
                <w:color w:val="000000"/>
                <w:sz w:val="12"/>
                <w:szCs w:val="12"/>
                <w:lang w:eastAsia="sk-SK"/>
              </w:rPr>
              <w:br/>
              <w:t>19</w:t>
            </w:r>
          </w:p>
        </w:tc>
        <w:tc>
          <w:tcPr>
            <w:tcW w:w="1410" w:type="dxa"/>
            <w:tcBorders>
              <w:top w:val="single" w:sz="12" w:space="0" w:color="000000"/>
              <w:left w:val="nil"/>
              <w:bottom w:val="single" w:sz="12" w:space="0" w:color="000000"/>
              <w:right w:val="single" w:sz="12" w:space="0" w:color="000000"/>
            </w:tcBorders>
            <w:vAlign w:val="center"/>
          </w:tcPr>
          <w:p w:rsidR="004F1EEF" w:rsidRPr="00892C35" w:rsidRDefault="004F1EEF" w:rsidP="00E17B82">
            <w:pPr>
              <w:autoSpaceDE w:val="0"/>
              <w:autoSpaceDN w:val="0"/>
              <w:adjustRightInd w:val="0"/>
              <w:jc w:val="center"/>
              <w:rPr>
                <w:b/>
                <w:bCs/>
                <w:color w:val="000000"/>
                <w:sz w:val="12"/>
                <w:szCs w:val="12"/>
                <w:lang w:eastAsia="sk-SK"/>
              </w:rPr>
            </w:pPr>
            <w:r w:rsidRPr="00892C35">
              <w:rPr>
                <w:b/>
                <w:bCs/>
                <w:color w:val="000000"/>
                <w:sz w:val="12"/>
                <w:szCs w:val="12"/>
                <w:lang w:eastAsia="sk-SK"/>
              </w:rPr>
              <w:t>Spolu</w:t>
            </w:r>
          </w:p>
        </w:tc>
      </w:tr>
      <w:tr w:rsidR="004F1EEF" w:rsidRPr="00892C35" w:rsidTr="00E17B82">
        <w:trPr>
          <w:trHeight w:val="285"/>
        </w:trPr>
        <w:tc>
          <w:tcPr>
            <w:tcW w:w="2835" w:type="dxa"/>
            <w:tcBorders>
              <w:top w:val="single" w:sz="6" w:space="0" w:color="000000"/>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Prvotné ocenenie</w:t>
            </w:r>
          </w:p>
        </w:tc>
        <w:tc>
          <w:tcPr>
            <w:tcW w:w="840"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single" w:sz="6" w:space="0" w:color="000000"/>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368 588</w:t>
            </w:r>
          </w:p>
        </w:tc>
        <w:tc>
          <w:tcPr>
            <w:tcW w:w="855"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1 667 487</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5F24C6" w:rsidP="005F24C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w:t>
            </w:r>
            <w:r w:rsidR="004F1EEF" w:rsidRPr="00892C35">
              <w:rPr>
                <w:color w:val="000000"/>
                <w:sz w:val="12"/>
                <w:szCs w:val="12"/>
                <w:lang w:eastAsia="sk-SK"/>
              </w:rPr>
              <w:t> </w:t>
            </w:r>
            <w:r>
              <w:rPr>
                <w:color w:val="000000"/>
                <w:sz w:val="12"/>
                <w:szCs w:val="12"/>
                <w:lang w:eastAsia="sk-SK"/>
              </w:rPr>
              <w:t>11</w:t>
            </w:r>
            <w:r w:rsidR="004F1EEF" w:rsidRPr="00892C35">
              <w:rPr>
                <w:color w:val="000000"/>
                <w:sz w:val="12"/>
                <w:szCs w:val="12"/>
                <w:lang w:eastAsia="sk-SK"/>
              </w:rPr>
              <w:t> </w:t>
            </w:r>
            <w:r>
              <w:rPr>
                <w:color w:val="000000"/>
                <w:sz w:val="12"/>
                <w:szCs w:val="12"/>
                <w:lang w:eastAsia="sk-SK"/>
              </w:rPr>
              <w:t>790</w:t>
            </w: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428 659</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428 659</w:t>
            </w: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5F24C6" w:rsidP="005F24C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857</w:t>
            </w:r>
            <w:r w:rsidR="004F1EEF" w:rsidRPr="00892C35">
              <w:rPr>
                <w:color w:val="000000"/>
                <w:sz w:val="12"/>
                <w:szCs w:val="12"/>
                <w:lang w:eastAsia="sk-SK"/>
              </w:rPr>
              <w:t> </w:t>
            </w:r>
            <w:r>
              <w:rPr>
                <w:color w:val="000000"/>
                <w:sz w:val="12"/>
                <w:szCs w:val="12"/>
                <w:lang w:eastAsia="sk-SK"/>
              </w:rPr>
              <w:t>318</w:t>
            </w: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5F24C6" w:rsidP="005F24C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49</w:t>
            </w:r>
            <w:r w:rsidR="004F1EEF" w:rsidRPr="00892C35">
              <w:rPr>
                <w:color w:val="000000"/>
                <w:sz w:val="12"/>
                <w:szCs w:val="12"/>
                <w:lang w:eastAsia="sk-SK"/>
              </w:rPr>
              <w:t> </w:t>
            </w:r>
            <w:r>
              <w:rPr>
                <w:color w:val="000000"/>
                <w:sz w:val="12"/>
                <w:szCs w:val="12"/>
                <w:lang w:eastAsia="sk-SK"/>
              </w:rPr>
              <w:t>401</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428 659</w:t>
            </w: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5F24C6" w:rsidP="005F24C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478</w:t>
            </w:r>
            <w:r w:rsidR="004F1EEF" w:rsidRPr="00892C35">
              <w:rPr>
                <w:color w:val="000000"/>
                <w:sz w:val="12"/>
                <w:szCs w:val="12"/>
                <w:lang w:eastAsia="sk-SK"/>
              </w:rPr>
              <w:t> </w:t>
            </w:r>
            <w:r>
              <w:rPr>
                <w:color w:val="000000"/>
                <w:sz w:val="12"/>
                <w:szCs w:val="12"/>
                <w:lang w:eastAsia="sk-SK"/>
              </w:rPr>
              <w:t>060</w:t>
            </w: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368 588</w:t>
            </w:r>
          </w:p>
        </w:tc>
        <w:tc>
          <w:tcPr>
            <w:tcW w:w="855" w:type="dxa"/>
            <w:tcBorders>
              <w:top w:val="nil"/>
              <w:left w:val="nil"/>
              <w:bottom w:val="single" w:sz="6" w:space="0" w:color="000000"/>
              <w:right w:val="single" w:sz="6" w:space="0" w:color="000000"/>
            </w:tcBorders>
            <w:vAlign w:val="center"/>
          </w:tcPr>
          <w:p w:rsidR="004F1EEF" w:rsidRPr="00892C35" w:rsidRDefault="005F24C6" w:rsidP="005F24C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2 046</w:t>
            </w:r>
            <w:r w:rsidR="004F1EEF" w:rsidRPr="00892C35">
              <w:rPr>
                <w:color w:val="000000"/>
                <w:sz w:val="12"/>
                <w:szCs w:val="12"/>
                <w:lang w:eastAsia="sk-SK"/>
              </w:rPr>
              <w:t> </w:t>
            </w:r>
            <w:r>
              <w:rPr>
                <w:color w:val="000000"/>
                <w:sz w:val="12"/>
                <w:szCs w:val="12"/>
                <w:lang w:eastAsia="sk-SK"/>
              </w:rPr>
              <w:t>745</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5F24C6">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w:t>
            </w:r>
            <w:r w:rsidR="005F24C6">
              <w:rPr>
                <w:color w:val="000000"/>
                <w:sz w:val="12"/>
                <w:szCs w:val="12"/>
                <w:lang w:eastAsia="sk-SK"/>
              </w:rPr>
              <w:t>491</w:t>
            </w:r>
            <w:r w:rsidRPr="00892C35">
              <w:rPr>
                <w:color w:val="000000"/>
                <w:sz w:val="12"/>
                <w:szCs w:val="12"/>
                <w:lang w:eastAsia="sk-SK"/>
              </w:rPr>
              <w:t> </w:t>
            </w:r>
            <w:r w:rsidR="005F24C6">
              <w:rPr>
                <w:color w:val="000000"/>
                <w:sz w:val="12"/>
                <w:szCs w:val="12"/>
                <w:lang w:eastAsia="sk-SK"/>
              </w:rPr>
              <w:t>048</w:t>
            </w: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Oprávky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86 018</w:t>
            </w:r>
          </w:p>
        </w:tc>
        <w:tc>
          <w:tcPr>
            <w:tcW w:w="855"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1 244 609</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1 330 627</w:t>
            </w: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5F24C6">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10 97</w:t>
            </w:r>
            <w:r w:rsidR="005F24C6">
              <w:rPr>
                <w:color w:val="000000"/>
                <w:sz w:val="12"/>
                <w:szCs w:val="12"/>
                <w:lang w:eastAsia="sk-SK"/>
              </w:rPr>
              <w:t>3</w:t>
            </w:r>
          </w:p>
        </w:tc>
        <w:tc>
          <w:tcPr>
            <w:tcW w:w="855" w:type="dxa"/>
            <w:tcBorders>
              <w:top w:val="nil"/>
              <w:left w:val="nil"/>
              <w:bottom w:val="single" w:sz="6" w:space="0" w:color="000000"/>
              <w:right w:val="single" w:sz="6" w:space="0" w:color="000000"/>
            </w:tcBorders>
            <w:vAlign w:val="center"/>
          </w:tcPr>
          <w:p w:rsidR="004F1EEF" w:rsidRPr="00892C35" w:rsidRDefault="004F1EEF" w:rsidP="005F24C6">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w:t>
            </w:r>
            <w:r w:rsidR="005F24C6">
              <w:rPr>
                <w:color w:val="000000"/>
                <w:sz w:val="12"/>
                <w:szCs w:val="12"/>
                <w:lang w:eastAsia="sk-SK"/>
              </w:rPr>
              <w:t>32</w:t>
            </w:r>
            <w:r w:rsidRPr="00892C35">
              <w:rPr>
                <w:color w:val="000000"/>
                <w:sz w:val="12"/>
                <w:szCs w:val="12"/>
                <w:lang w:eastAsia="sk-SK"/>
              </w:rPr>
              <w:t> </w:t>
            </w:r>
            <w:r w:rsidR="005F24C6">
              <w:rPr>
                <w:color w:val="000000"/>
                <w:sz w:val="12"/>
                <w:szCs w:val="12"/>
                <w:lang w:eastAsia="sk-SK"/>
              </w:rPr>
              <w:t>136</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243 109</w:t>
            </w: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5F24C6" w:rsidP="005F24C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49</w:t>
            </w:r>
            <w:r w:rsidR="004F1EEF" w:rsidRPr="00892C35">
              <w:rPr>
                <w:color w:val="000000"/>
                <w:sz w:val="12"/>
                <w:szCs w:val="12"/>
                <w:lang w:eastAsia="sk-SK"/>
              </w:rPr>
              <w:t> </w:t>
            </w:r>
            <w:r>
              <w:rPr>
                <w:color w:val="000000"/>
                <w:sz w:val="12"/>
                <w:szCs w:val="12"/>
                <w:lang w:eastAsia="sk-SK"/>
              </w:rPr>
              <w:t>401</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49 401</w:t>
            </w: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5F24C6" w:rsidP="005F24C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96</w:t>
            </w:r>
            <w:r w:rsidR="004F1EEF" w:rsidRPr="00892C35">
              <w:rPr>
                <w:color w:val="000000"/>
                <w:sz w:val="12"/>
                <w:szCs w:val="12"/>
                <w:lang w:eastAsia="sk-SK"/>
              </w:rPr>
              <w:t> </w:t>
            </w:r>
            <w:r>
              <w:rPr>
                <w:color w:val="000000"/>
                <w:sz w:val="12"/>
                <w:szCs w:val="12"/>
                <w:lang w:eastAsia="sk-SK"/>
              </w:rPr>
              <w:t>991</w:t>
            </w:r>
          </w:p>
        </w:tc>
        <w:tc>
          <w:tcPr>
            <w:tcW w:w="855" w:type="dxa"/>
            <w:tcBorders>
              <w:top w:val="nil"/>
              <w:left w:val="nil"/>
              <w:bottom w:val="single" w:sz="6" w:space="0" w:color="000000"/>
              <w:right w:val="single" w:sz="6" w:space="0" w:color="000000"/>
            </w:tcBorders>
            <w:vAlign w:val="center"/>
          </w:tcPr>
          <w:p w:rsidR="004F1EEF" w:rsidRPr="00892C35" w:rsidRDefault="004F1EEF" w:rsidP="005F24C6">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1 </w:t>
            </w:r>
            <w:r w:rsidR="005F24C6">
              <w:rPr>
                <w:color w:val="000000"/>
                <w:sz w:val="12"/>
                <w:szCs w:val="12"/>
                <w:lang w:eastAsia="sk-SK"/>
              </w:rPr>
              <w:t>427</w:t>
            </w:r>
            <w:r w:rsidRPr="00892C35">
              <w:rPr>
                <w:color w:val="000000"/>
                <w:sz w:val="12"/>
                <w:szCs w:val="12"/>
                <w:lang w:eastAsia="sk-SK"/>
              </w:rPr>
              <w:t> </w:t>
            </w:r>
            <w:r w:rsidR="005F24C6">
              <w:rPr>
                <w:color w:val="000000"/>
                <w:sz w:val="12"/>
                <w:szCs w:val="12"/>
                <w:lang w:eastAsia="sk-SK"/>
              </w:rPr>
              <w:t>344</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5F24C6">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1</w:t>
            </w:r>
            <w:r w:rsidR="005F24C6">
              <w:rPr>
                <w:color w:val="000000"/>
                <w:sz w:val="12"/>
                <w:szCs w:val="12"/>
                <w:lang w:eastAsia="sk-SK"/>
              </w:rPr>
              <w:t>524</w:t>
            </w:r>
            <w:r w:rsidRPr="00892C35">
              <w:rPr>
                <w:color w:val="000000"/>
                <w:sz w:val="12"/>
                <w:szCs w:val="12"/>
                <w:lang w:eastAsia="sk-SK"/>
              </w:rPr>
              <w:t> </w:t>
            </w:r>
            <w:r w:rsidR="005F24C6">
              <w:rPr>
                <w:color w:val="000000"/>
                <w:sz w:val="12"/>
                <w:szCs w:val="12"/>
                <w:lang w:eastAsia="sk-SK"/>
              </w:rPr>
              <w:t>335</w:t>
            </w: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Opravné položky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Prírastky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Úbytky</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Presuny (+/-)</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r>
      <w:tr w:rsidR="004F1EEF" w:rsidRPr="00892C35" w:rsidTr="005F24C6">
        <w:trPr>
          <w:trHeight w:val="282"/>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b/>
                <w:bCs/>
                <w:color w:val="000000"/>
                <w:sz w:val="12"/>
                <w:szCs w:val="12"/>
                <w:lang w:eastAsia="sk-SK"/>
              </w:rPr>
            </w:pPr>
            <w:r w:rsidRPr="00892C35">
              <w:rPr>
                <w:b/>
                <w:bCs/>
                <w:color w:val="000000"/>
                <w:sz w:val="12"/>
                <w:szCs w:val="12"/>
                <w:lang w:eastAsia="sk-SK"/>
              </w:rPr>
              <w:t>Zostatková hodnota (NETTO)</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b/>
                <w:bCs/>
                <w:color w:val="000000"/>
                <w:sz w:val="12"/>
                <w:szCs w:val="12"/>
                <w:lang w:eastAsia="sk-SK"/>
              </w:rPr>
            </w:pPr>
          </w:p>
        </w:tc>
      </w:tr>
      <w:tr w:rsidR="004F1EEF" w:rsidRPr="00892C35" w:rsidTr="00E17B82">
        <w:trPr>
          <w:trHeight w:val="255"/>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začiatku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282 570</w:t>
            </w:r>
          </w:p>
        </w:tc>
        <w:tc>
          <w:tcPr>
            <w:tcW w:w="855" w:type="dxa"/>
            <w:tcBorders>
              <w:top w:val="nil"/>
              <w:left w:val="nil"/>
              <w:bottom w:val="single" w:sz="6" w:space="0" w:color="000000"/>
              <w:right w:val="single" w:sz="6" w:space="0" w:color="000000"/>
            </w:tcBorders>
            <w:vAlign w:val="center"/>
          </w:tcPr>
          <w:p w:rsidR="004F1EEF" w:rsidRPr="00892C35" w:rsidRDefault="005F24C6"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422 878</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A2186" w:rsidP="004A218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781</w:t>
            </w:r>
            <w:r w:rsidR="004F1EEF" w:rsidRPr="00892C35">
              <w:rPr>
                <w:color w:val="000000"/>
                <w:sz w:val="12"/>
                <w:szCs w:val="12"/>
                <w:lang w:eastAsia="sk-SK"/>
              </w:rPr>
              <w:t> </w:t>
            </w:r>
            <w:r>
              <w:rPr>
                <w:color w:val="000000"/>
                <w:sz w:val="12"/>
                <w:szCs w:val="12"/>
                <w:lang w:eastAsia="sk-SK"/>
              </w:rPr>
              <w:t>163</w:t>
            </w:r>
          </w:p>
        </w:tc>
      </w:tr>
      <w:tr w:rsidR="004F1EEF" w:rsidRPr="00892C35" w:rsidTr="00E17B82">
        <w:trPr>
          <w:trHeight w:val="270"/>
        </w:trPr>
        <w:tc>
          <w:tcPr>
            <w:tcW w:w="2835" w:type="dxa"/>
            <w:tcBorders>
              <w:top w:val="nil"/>
              <w:left w:val="single" w:sz="6" w:space="0" w:color="000000"/>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rPr>
                <w:color w:val="000000"/>
                <w:sz w:val="12"/>
                <w:szCs w:val="12"/>
                <w:lang w:eastAsia="sk-SK"/>
              </w:rPr>
            </w:pPr>
            <w:r w:rsidRPr="00892C35">
              <w:rPr>
                <w:color w:val="000000"/>
                <w:sz w:val="12"/>
                <w:szCs w:val="12"/>
                <w:lang w:eastAsia="sk-SK"/>
              </w:rPr>
              <w:t>Stav na konci účtovného obdobia</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75 715</w:t>
            </w:r>
          </w:p>
        </w:tc>
        <w:tc>
          <w:tcPr>
            <w:tcW w:w="855" w:type="dxa"/>
            <w:tcBorders>
              <w:top w:val="nil"/>
              <w:left w:val="nil"/>
              <w:bottom w:val="single" w:sz="6" w:space="0" w:color="000000"/>
              <w:right w:val="single" w:sz="6" w:space="0" w:color="000000"/>
            </w:tcBorders>
            <w:vAlign w:val="center"/>
          </w:tcPr>
          <w:p w:rsidR="004F1EEF" w:rsidRPr="00892C35" w:rsidRDefault="004F1EEF" w:rsidP="004A2186">
            <w:pPr>
              <w:autoSpaceDE w:val="0"/>
              <w:autoSpaceDN w:val="0"/>
              <w:adjustRightInd w:val="0"/>
              <w:spacing w:before="43" w:after="43"/>
              <w:ind w:left="43" w:right="43"/>
              <w:jc w:val="right"/>
              <w:rPr>
                <w:color w:val="000000"/>
                <w:sz w:val="12"/>
                <w:szCs w:val="12"/>
                <w:lang w:eastAsia="sk-SK"/>
              </w:rPr>
            </w:pPr>
            <w:r w:rsidRPr="00892C35">
              <w:rPr>
                <w:color w:val="000000"/>
                <w:sz w:val="12"/>
                <w:szCs w:val="12"/>
                <w:lang w:eastAsia="sk-SK"/>
              </w:rPr>
              <w:t>2</w:t>
            </w:r>
            <w:r w:rsidR="004A2186">
              <w:rPr>
                <w:color w:val="000000"/>
                <w:sz w:val="12"/>
                <w:szCs w:val="12"/>
                <w:lang w:eastAsia="sk-SK"/>
              </w:rPr>
              <w:t>71</w:t>
            </w:r>
            <w:r w:rsidRPr="00892C35">
              <w:rPr>
                <w:color w:val="000000"/>
                <w:sz w:val="12"/>
                <w:szCs w:val="12"/>
                <w:lang w:eastAsia="sk-SK"/>
              </w:rPr>
              <w:t> </w:t>
            </w:r>
            <w:r w:rsidR="004A2186">
              <w:rPr>
                <w:color w:val="000000"/>
                <w:sz w:val="12"/>
                <w:szCs w:val="12"/>
                <w:lang w:eastAsia="sk-SK"/>
              </w:rPr>
              <w:t>597</w:t>
            </w:r>
          </w:p>
        </w:tc>
        <w:tc>
          <w:tcPr>
            <w:tcW w:w="855" w:type="dxa"/>
            <w:tcBorders>
              <w:top w:val="nil"/>
              <w:left w:val="nil"/>
              <w:bottom w:val="single" w:sz="6" w:space="0" w:color="000000"/>
              <w:right w:val="single" w:sz="6" w:space="0" w:color="000000"/>
            </w:tcBorders>
            <w:vAlign w:val="center"/>
          </w:tcPr>
          <w:p w:rsidR="004F1EEF" w:rsidRPr="00892C35" w:rsidRDefault="004A2186" w:rsidP="004A218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619</w:t>
            </w:r>
            <w:r w:rsidR="004F1EEF" w:rsidRPr="00892C35">
              <w:rPr>
                <w:color w:val="000000"/>
                <w:sz w:val="12"/>
                <w:szCs w:val="12"/>
                <w:lang w:eastAsia="sk-SK"/>
              </w:rPr>
              <w:t> </w:t>
            </w:r>
            <w:r>
              <w:rPr>
                <w:color w:val="000000"/>
                <w:sz w:val="12"/>
                <w:szCs w:val="12"/>
                <w:lang w:eastAsia="sk-SK"/>
              </w:rPr>
              <w:t>401</w:t>
            </w: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40"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855" w:type="dxa"/>
            <w:tcBorders>
              <w:top w:val="nil"/>
              <w:left w:val="nil"/>
              <w:bottom w:val="single" w:sz="6" w:space="0" w:color="000000"/>
              <w:right w:val="single" w:sz="6" w:space="0" w:color="000000"/>
            </w:tcBorders>
            <w:vAlign w:val="center"/>
          </w:tcPr>
          <w:p w:rsidR="004F1EEF" w:rsidRPr="00892C35" w:rsidRDefault="004F1EEF" w:rsidP="00E17B82">
            <w:pPr>
              <w:autoSpaceDE w:val="0"/>
              <w:autoSpaceDN w:val="0"/>
              <w:adjustRightInd w:val="0"/>
              <w:spacing w:before="43" w:after="43"/>
              <w:ind w:left="43" w:right="43"/>
              <w:jc w:val="right"/>
              <w:rPr>
                <w:color w:val="000000"/>
                <w:sz w:val="12"/>
                <w:szCs w:val="12"/>
                <w:lang w:eastAsia="sk-SK"/>
              </w:rPr>
            </w:pPr>
          </w:p>
        </w:tc>
        <w:tc>
          <w:tcPr>
            <w:tcW w:w="1410" w:type="dxa"/>
            <w:tcBorders>
              <w:top w:val="nil"/>
              <w:left w:val="nil"/>
              <w:bottom w:val="single" w:sz="6" w:space="0" w:color="000000"/>
              <w:right w:val="single" w:sz="6" w:space="0" w:color="000000"/>
            </w:tcBorders>
            <w:vAlign w:val="center"/>
          </w:tcPr>
          <w:p w:rsidR="004F1EEF" w:rsidRPr="00892C35" w:rsidRDefault="004A2186" w:rsidP="004A2186">
            <w:pPr>
              <w:autoSpaceDE w:val="0"/>
              <w:autoSpaceDN w:val="0"/>
              <w:adjustRightInd w:val="0"/>
              <w:spacing w:before="43" w:after="43"/>
              <w:ind w:left="43" w:right="43"/>
              <w:jc w:val="right"/>
              <w:rPr>
                <w:color w:val="000000"/>
                <w:sz w:val="12"/>
                <w:szCs w:val="12"/>
                <w:lang w:eastAsia="sk-SK"/>
              </w:rPr>
            </w:pPr>
            <w:r>
              <w:rPr>
                <w:color w:val="000000"/>
                <w:sz w:val="12"/>
                <w:szCs w:val="12"/>
                <w:lang w:eastAsia="sk-SK"/>
              </w:rPr>
              <w:t>966</w:t>
            </w:r>
            <w:r w:rsidR="004F1EEF" w:rsidRPr="00892C35">
              <w:rPr>
                <w:color w:val="000000"/>
                <w:sz w:val="12"/>
                <w:szCs w:val="12"/>
                <w:lang w:eastAsia="sk-SK"/>
              </w:rPr>
              <w:t> </w:t>
            </w:r>
            <w:r>
              <w:rPr>
                <w:color w:val="000000"/>
                <w:sz w:val="12"/>
                <w:szCs w:val="12"/>
                <w:lang w:eastAsia="sk-SK"/>
              </w:rPr>
              <w:t>713</w:t>
            </w:r>
          </w:p>
        </w:tc>
      </w:tr>
    </w:tbl>
    <w:p w:rsidR="004F1EEF" w:rsidRPr="008C0838" w:rsidRDefault="004F1EEF" w:rsidP="004D3B4A">
      <w:pPr>
        <w:pStyle w:val="Zkladntext"/>
        <w:rPr>
          <w:szCs w:val="18"/>
        </w:rPr>
      </w:pPr>
    </w:p>
    <w:p w:rsidR="0030339D" w:rsidRDefault="0030339D" w:rsidP="004D3B4A">
      <w:pPr>
        <w:pStyle w:val="Zkladntext"/>
        <w:rPr>
          <w:szCs w:val="18"/>
        </w:rPr>
      </w:pPr>
    </w:p>
    <w:p w:rsidR="008E0B68" w:rsidRDefault="008E0B68" w:rsidP="001210B4">
      <w:pPr>
        <w:pStyle w:val="Nadpis2"/>
        <w:numPr>
          <w:ilvl w:val="0"/>
          <w:numId w:val="12"/>
        </w:numPr>
        <w:tabs>
          <w:tab w:val="num" w:pos="426"/>
        </w:tabs>
        <w:rPr>
          <w:szCs w:val="18"/>
        </w:rPr>
      </w:pPr>
      <w:r w:rsidRPr="00FD3474">
        <w:rPr>
          <w:szCs w:val="18"/>
        </w:rPr>
        <w:t>Dlhodobý nehmotný m</w:t>
      </w:r>
      <w:r>
        <w:rPr>
          <w:szCs w:val="18"/>
        </w:rPr>
        <w:t xml:space="preserve">ajetok </w:t>
      </w:r>
    </w:p>
    <w:p w:rsidR="008E0B68" w:rsidRPr="00927709" w:rsidRDefault="008E0B68" w:rsidP="009E0040"/>
    <w:p w:rsidR="008E0B68" w:rsidRDefault="008E0B68" w:rsidP="00A31BBB">
      <w:pPr>
        <w:pStyle w:val="Zkladntext"/>
        <w:rPr>
          <w:szCs w:val="18"/>
        </w:rPr>
      </w:pPr>
      <w:r>
        <w:rPr>
          <w:szCs w:val="18"/>
        </w:rPr>
        <w:t xml:space="preserve">Spoločnosť neeviduje v roku </w:t>
      </w:r>
      <w:r w:rsidR="009F5386">
        <w:rPr>
          <w:szCs w:val="18"/>
        </w:rPr>
        <w:t>20</w:t>
      </w:r>
      <w:r w:rsidR="00D133F6">
        <w:rPr>
          <w:szCs w:val="18"/>
        </w:rPr>
        <w:t>2</w:t>
      </w:r>
      <w:r w:rsidR="00152418">
        <w:rPr>
          <w:szCs w:val="18"/>
        </w:rPr>
        <w:t>2</w:t>
      </w:r>
      <w:r>
        <w:rPr>
          <w:szCs w:val="18"/>
        </w:rPr>
        <w:t xml:space="preserve"> dlhodobý nehmotný majetok, na ktorý je zriadené záložné právo alebo s ktorým má obmedzené právo nakladať.</w:t>
      </w:r>
    </w:p>
    <w:p w:rsidR="008E0B68" w:rsidRDefault="008E0B68" w:rsidP="004D3B4A">
      <w:pPr>
        <w:pStyle w:val="Zkladntext"/>
        <w:ind w:left="0"/>
        <w:rPr>
          <w:szCs w:val="18"/>
        </w:rPr>
      </w:pPr>
    </w:p>
    <w:p w:rsidR="008E0B68" w:rsidRPr="00D07F5A" w:rsidRDefault="008E0B68" w:rsidP="009E0040">
      <w:pPr>
        <w:pStyle w:val="Nadpis2"/>
        <w:numPr>
          <w:ilvl w:val="0"/>
          <w:numId w:val="12"/>
        </w:numPr>
        <w:rPr>
          <w:szCs w:val="18"/>
        </w:rPr>
      </w:pPr>
      <w:r w:rsidRPr="00D07F5A">
        <w:rPr>
          <w:szCs w:val="18"/>
        </w:rPr>
        <w:t>Dlhodobý finančný majetok</w:t>
      </w:r>
    </w:p>
    <w:p w:rsidR="008E0B68" w:rsidRDefault="008E0B68" w:rsidP="004D3B4A">
      <w:pPr>
        <w:pStyle w:val="Zkladntext"/>
        <w:rPr>
          <w:szCs w:val="18"/>
        </w:rPr>
      </w:pPr>
    </w:p>
    <w:p w:rsidR="00BF2429" w:rsidRPr="0028408E" w:rsidRDefault="00BF2429" w:rsidP="00BF2429">
      <w:pPr>
        <w:pStyle w:val="Pismenka"/>
        <w:tabs>
          <w:tab w:val="clear" w:pos="360"/>
        </w:tabs>
        <w:ind w:left="426" w:firstLine="0"/>
        <w:rPr>
          <w:b w:val="0"/>
          <w:szCs w:val="18"/>
        </w:rPr>
      </w:pPr>
      <w:r>
        <w:rPr>
          <w:b w:val="0"/>
          <w:szCs w:val="18"/>
        </w:rPr>
        <w:t>Účtovná jednotka pre túto položku nemá náplň.</w:t>
      </w:r>
    </w:p>
    <w:p w:rsidR="008E0B68" w:rsidRDefault="008E0B68" w:rsidP="00BF2429">
      <w:pPr>
        <w:pStyle w:val="Zkladntext"/>
        <w:rPr>
          <w:color w:val="0070C0"/>
          <w:szCs w:val="18"/>
        </w:rPr>
      </w:pPr>
    </w:p>
    <w:p w:rsidR="008E0B68" w:rsidRPr="00B50225" w:rsidRDefault="008E0B68" w:rsidP="0028408E">
      <w:pPr>
        <w:pStyle w:val="Nadpis2"/>
        <w:numPr>
          <w:ilvl w:val="0"/>
          <w:numId w:val="15"/>
        </w:numPr>
        <w:rPr>
          <w:szCs w:val="18"/>
        </w:rPr>
      </w:pPr>
      <w:r w:rsidRPr="00B50225">
        <w:rPr>
          <w:szCs w:val="18"/>
        </w:rPr>
        <w:t>Zásoby</w:t>
      </w:r>
    </w:p>
    <w:p w:rsidR="008E0B68" w:rsidRPr="00B50225" w:rsidRDefault="008E0B68" w:rsidP="004D3B4A">
      <w:pPr>
        <w:pStyle w:val="Zkladntext"/>
        <w:rPr>
          <w:szCs w:val="18"/>
        </w:rPr>
      </w:pPr>
    </w:p>
    <w:p w:rsidR="008E0B68" w:rsidRDefault="008E0B68" w:rsidP="004D3B4A">
      <w:pPr>
        <w:pStyle w:val="Zkladntext"/>
        <w:rPr>
          <w:szCs w:val="18"/>
        </w:rPr>
      </w:pPr>
      <w:r w:rsidRPr="00B50225">
        <w:rPr>
          <w:szCs w:val="18"/>
        </w:rPr>
        <w:t>Vývoj opravnej položky v priebehu účtovného obdobia je uvedený v nasledujúcom prehľade:</w:t>
      </w:r>
    </w:p>
    <w:p w:rsidR="008E0B68" w:rsidRDefault="008E0B68" w:rsidP="004D3B4A">
      <w:pPr>
        <w:pStyle w:val="Zkladntext"/>
        <w:rPr>
          <w:szCs w:val="18"/>
        </w:rPr>
      </w:pPr>
    </w:p>
    <w:bookmarkStart w:id="11" w:name="_MON_1732349529"/>
    <w:bookmarkEnd w:id="11"/>
    <w:bookmarkStart w:id="12" w:name="_MON_1748239582"/>
    <w:bookmarkEnd w:id="12"/>
    <w:p w:rsidR="008E0B68" w:rsidRPr="00891481" w:rsidRDefault="00152418" w:rsidP="004D3B4A">
      <w:pPr>
        <w:pStyle w:val="Zkladntext"/>
        <w:rPr>
          <w:szCs w:val="18"/>
        </w:rPr>
      </w:pPr>
      <w:r w:rsidRPr="009250E5">
        <w:rPr>
          <w:szCs w:val="18"/>
        </w:rPr>
        <w:object w:dxaOrig="8914" w:dyaOrig="3207">
          <v:shape id="_x0000_i1027" type="#_x0000_t75" style="width:385.4pt;height:139pt" o:ole="">
            <v:imagedata r:id="rId12" o:title=""/>
          </v:shape>
          <o:OLEObject Type="Embed" ProgID="Excel.Sheet.12" ShapeID="_x0000_i1027" DrawAspect="Content" ObjectID="_1748709616" r:id="rId13"/>
        </w:object>
      </w:r>
      <w:r w:rsidR="008E0B68" w:rsidRPr="00B50225" w:rsidDel="0034638A">
        <w:rPr>
          <w:szCs w:val="18"/>
        </w:rPr>
        <w:t xml:space="preserve"> </w:t>
      </w:r>
    </w:p>
    <w:p w:rsidR="008E0B68" w:rsidRDefault="008E0B68" w:rsidP="004D3B4A">
      <w:pPr>
        <w:pStyle w:val="Zkladntext"/>
        <w:rPr>
          <w:szCs w:val="18"/>
        </w:rPr>
      </w:pPr>
      <w:r w:rsidRPr="008C0838">
        <w:rPr>
          <w:szCs w:val="18"/>
        </w:rPr>
        <w:lastRenderedPageBreak/>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r>
        <w:rPr>
          <w:szCs w:val="18"/>
        </w:rPr>
        <w:t xml:space="preserve"> K zúčtovaniu opravnej položky k zásobám došlo z dôvodu predaja týchto zásob.</w:t>
      </w:r>
    </w:p>
    <w:p w:rsidR="008E0B68" w:rsidRDefault="008E0B68" w:rsidP="00995608">
      <w:pPr>
        <w:pStyle w:val="Zkladntext"/>
      </w:pPr>
    </w:p>
    <w:p w:rsidR="008E0B68" w:rsidRPr="00FC603B" w:rsidRDefault="008E0B68">
      <w:pPr>
        <w:ind w:left="426"/>
        <w:jc w:val="both"/>
        <w:rPr>
          <w:i/>
          <w:sz w:val="18"/>
          <w:szCs w:val="18"/>
        </w:rPr>
      </w:pPr>
    </w:p>
    <w:p w:rsidR="008E0B68" w:rsidRPr="00B50225" w:rsidRDefault="008E0B68" w:rsidP="004D3B4A">
      <w:pPr>
        <w:pStyle w:val="Nadpis2"/>
        <w:numPr>
          <w:ilvl w:val="0"/>
          <w:numId w:val="4"/>
        </w:numPr>
        <w:rPr>
          <w:szCs w:val="18"/>
        </w:rPr>
      </w:pPr>
      <w:r w:rsidRPr="00891481">
        <w:rPr>
          <w:szCs w:val="18"/>
        </w:rPr>
        <w:t>Údaje o zákazkovej výrobe</w:t>
      </w:r>
      <w:r w:rsidRPr="008C0838">
        <w:rPr>
          <w:szCs w:val="18"/>
        </w:rPr>
        <w:t xml:space="preserve"> </w:t>
      </w:r>
    </w:p>
    <w:p w:rsidR="008E0B68" w:rsidRPr="00B50225" w:rsidRDefault="008E0B68" w:rsidP="004D3B4A">
      <w:pPr>
        <w:pStyle w:val="Zkladntext"/>
        <w:rPr>
          <w:szCs w:val="18"/>
        </w:rPr>
      </w:pPr>
    </w:p>
    <w:p w:rsidR="00EC08D5" w:rsidRPr="0028408E" w:rsidRDefault="00EC08D5" w:rsidP="00EC08D5">
      <w:pPr>
        <w:pStyle w:val="Pismenka"/>
        <w:tabs>
          <w:tab w:val="clear" w:pos="360"/>
        </w:tabs>
        <w:ind w:left="426" w:firstLine="0"/>
        <w:rPr>
          <w:b w:val="0"/>
          <w:szCs w:val="18"/>
        </w:rPr>
      </w:pPr>
      <w:bookmarkStart w:id="13" w:name="_Toc530739904"/>
      <w:r>
        <w:rPr>
          <w:b w:val="0"/>
          <w:szCs w:val="18"/>
        </w:rPr>
        <w:t>Účtovná jednotka pre túto položku nemá náplň.</w:t>
      </w:r>
    </w:p>
    <w:p w:rsidR="008E0B68" w:rsidRDefault="008E0B68" w:rsidP="00A31BBB">
      <w:pPr>
        <w:pStyle w:val="Zkladntext"/>
        <w:rPr>
          <w:szCs w:val="18"/>
        </w:rPr>
      </w:pPr>
    </w:p>
    <w:p w:rsidR="008E0B68" w:rsidRDefault="008E0B68" w:rsidP="009E0040">
      <w:pPr>
        <w:pStyle w:val="Zkladntext"/>
        <w:ind w:left="0"/>
        <w:rPr>
          <w:szCs w:val="18"/>
        </w:rPr>
      </w:pPr>
    </w:p>
    <w:p w:rsidR="008E0B68" w:rsidRPr="008C0838" w:rsidRDefault="008E0B68">
      <w:pPr>
        <w:pStyle w:val="Nadpis2"/>
        <w:numPr>
          <w:ilvl w:val="0"/>
          <w:numId w:val="4"/>
        </w:numPr>
        <w:rPr>
          <w:szCs w:val="18"/>
        </w:rPr>
      </w:pPr>
      <w:r w:rsidRPr="00891481">
        <w:rPr>
          <w:szCs w:val="18"/>
        </w:rPr>
        <w:t>Pohľadávky</w:t>
      </w:r>
      <w:bookmarkEnd w:id="13"/>
    </w:p>
    <w:p w:rsidR="008E0B68" w:rsidRPr="00B50225" w:rsidRDefault="008E0B68" w:rsidP="00CA441D">
      <w:pPr>
        <w:pStyle w:val="Zkladntext"/>
        <w:rPr>
          <w:szCs w:val="18"/>
        </w:rPr>
      </w:pPr>
    </w:p>
    <w:p w:rsidR="008E0B68" w:rsidRPr="00B50225" w:rsidRDefault="00EC120B" w:rsidP="00CA441D">
      <w:pPr>
        <w:pStyle w:val="Zkladntext"/>
        <w:rPr>
          <w:szCs w:val="18"/>
        </w:rPr>
      </w:pPr>
      <w:r>
        <w:rPr>
          <w:szCs w:val="18"/>
        </w:rPr>
        <w:t>Výv</w:t>
      </w:r>
      <w:r w:rsidR="008E0B68" w:rsidRPr="00B50225">
        <w:rPr>
          <w:szCs w:val="18"/>
        </w:rPr>
        <w:t>oj opravnej položky v priebehu účtovného obdobia je zobrazený v</w:t>
      </w:r>
      <w:r w:rsidR="008E0B68">
        <w:rPr>
          <w:szCs w:val="18"/>
        </w:rPr>
        <w:t> </w:t>
      </w:r>
      <w:r w:rsidR="008E0B68" w:rsidRPr="00B50225">
        <w:rPr>
          <w:szCs w:val="18"/>
        </w:rPr>
        <w:t>nasledujúcom prehľade:</w:t>
      </w:r>
    </w:p>
    <w:p w:rsidR="008E0B68" w:rsidRDefault="008E0B68" w:rsidP="0057382A">
      <w:pPr>
        <w:pStyle w:val="Zkladntext"/>
        <w:rPr>
          <w:i/>
          <w:szCs w:val="18"/>
          <w:u w:val="single"/>
        </w:rPr>
      </w:pPr>
    </w:p>
    <w:bookmarkStart w:id="14" w:name="_MON_1748239473"/>
    <w:bookmarkStart w:id="15" w:name="_MON_1748239606"/>
    <w:bookmarkStart w:id="16" w:name="_MON_1748239645"/>
    <w:bookmarkStart w:id="17" w:name="_MON_1732095578"/>
    <w:bookmarkEnd w:id="14"/>
    <w:bookmarkEnd w:id="15"/>
    <w:bookmarkEnd w:id="16"/>
    <w:bookmarkEnd w:id="17"/>
    <w:bookmarkStart w:id="18" w:name="_MON_1748338836"/>
    <w:bookmarkEnd w:id="18"/>
    <w:p w:rsidR="008E0B68" w:rsidRPr="00A91281" w:rsidRDefault="000261E3" w:rsidP="00CA441D">
      <w:pPr>
        <w:pStyle w:val="Zkladntext"/>
        <w:rPr>
          <w:szCs w:val="18"/>
        </w:rPr>
      </w:pPr>
      <w:r w:rsidRPr="009250E5">
        <w:rPr>
          <w:szCs w:val="18"/>
        </w:rPr>
        <w:object w:dxaOrig="8789" w:dyaOrig="6921">
          <v:shape id="_x0000_i1028" type="#_x0000_t75" style="width:438.65pt;height:337.95pt" o:ole="">
            <v:imagedata r:id="rId14" o:title=""/>
          </v:shape>
          <o:OLEObject Type="Embed" ProgID="Excel.Sheet.12" ShapeID="_x0000_i1028" DrawAspect="Content" ObjectID="_1748709617" r:id="rId15"/>
        </w:object>
      </w:r>
    </w:p>
    <w:p w:rsidR="008E0B68" w:rsidRDefault="008E0B68" w:rsidP="00A91281">
      <w:pPr>
        <w:pStyle w:val="Zkladntext"/>
        <w:rPr>
          <w:szCs w:val="18"/>
        </w:rPr>
      </w:pPr>
    </w:p>
    <w:p w:rsidR="008E0B68" w:rsidRPr="00A91281" w:rsidRDefault="008E0B68" w:rsidP="00A91281">
      <w:pPr>
        <w:pStyle w:val="Zkladntext"/>
        <w:rPr>
          <w:szCs w:val="18"/>
        </w:rPr>
      </w:pPr>
      <w:r w:rsidRPr="00A91281">
        <w:rPr>
          <w:szCs w:val="18"/>
        </w:rPr>
        <w:t>Opravné položky k pohľadávkam zohľadňujú bonitu klienta a jeho schopnosť splácať svoje záväzky.</w:t>
      </w:r>
    </w:p>
    <w:p w:rsidR="008E0B68" w:rsidRPr="00A91281" w:rsidRDefault="008E0B68" w:rsidP="00A91281">
      <w:pPr>
        <w:pStyle w:val="Zkladntext"/>
        <w:rPr>
          <w:szCs w:val="18"/>
        </w:rPr>
      </w:pPr>
    </w:p>
    <w:p w:rsidR="008E0B68" w:rsidRDefault="008E0B68"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8E0B68" w:rsidRDefault="008E0B68" w:rsidP="00A91281">
      <w:pPr>
        <w:pStyle w:val="Zkladntext"/>
        <w:rPr>
          <w:szCs w:val="18"/>
        </w:rPr>
      </w:pPr>
    </w:p>
    <w:p w:rsidR="008E0B68" w:rsidRPr="00A91281" w:rsidRDefault="008E0B68" w:rsidP="00A91281">
      <w:pPr>
        <w:pStyle w:val="Zkladntext"/>
        <w:rPr>
          <w:szCs w:val="18"/>
        </w:rPr>
      </w:pPr>
      <w:r>
        <w:rPr>
          <w:szCs w:val="18"/>
        </w:rPr>
        <w:t xml:space="preserve">K zrušeniu opravnej položky dochádza v prípadoch, kedy pominulo resp. znížilo sa riziko, že dlžník pohľadávku úplne alebo čiastočne nesplatí. </w:t>
      </w:r>
    </w:p>
    <w:p w:rsidR="008E0B68" w:rsidRPr="009E0040" w:rsidRDefault="008E0B68" w:rsidP="009D0700">
      <w:pPr>
        <w:pStyle w:val="Zkladntext"/>
        <w:rPr>
          <w:szCs w:val="18"/>
        </w:rPr>
      </w:pPr>
    </w:p>
    <w:p w:rsidR="008E0B68" w:rsidRPr="0028408E" w:rsidRDefault="008E0B68" w:rsidP="00D06026">
      <w:pPr>
        <w:spacing w:line="276" w:lineRule="auto"/>
        <w:ind w:left="426"/>
        <w:rPr>
          <w:sz w:val="18"/>
          <w:szCs w:val="18"/>
        </w:rPr>
      </w:pPr>
      <w:r w:rsidRPr="0028408E">
        <w:rPr>
          <w:sz w:val="18"/>
          <w:szCs w:val="18"/>
        </w:rPr>
        <w:t>Veková štruktúra pohľadávok je uvedená v nasledujúcom prehľade:</w:t>
      </w:r>
    </w:p>
    <w:bookmarkStart w:id="19" w:name="_MON_1732096454"/>
    <w:bookmarkStart w:id="20" w:name="_MON_1748338892"/>
    <w:bookmarkStart w:id="21" w:name="_MON_1748339233"/>
    <w:bookmarkEnd w:id="19"/>
    <w:bookmarkEnd w:id="20"/>
    <w:bookmarkEnd w:id="21"/>
    <w:bookmarkStart w:id="22" w:name="_MON_1748239733"/>
    <w:bookmarkEnd w:id="22"/>
    <w:p w:rsidR="008E0B68" w:rsidRPr="008C0838" w:rsidRDefault="000261E3" w:rsidP="004E21C9">
      <w:pPr>
        <w:pStyle w:val="Zkladntext"/>
        <w:rPr>
          <w:szCs w:val="18"/>
        </w:rPr>
      </w:pPr>
      <w:r w:rsidRPr="009250E5">
        <w:rPr>
          <w:szCs w:val="18"/>
        </w:rPr>
        <w:object w:dxaOrig="8830" w:dyaOrig="1532">
          <v:shape id="_x0000_i1029" type="#_x0000_t75" style="width:439.5pt;height:79.5pt" o:ole="">
            <v:imagedata r:id="rId16" o:title=""/>
          </v:shape>
          <o:OLEObject Type="Embed" ProgID="Excel.Sheet.12" ShapeID="_x0000_i1029" DrawAspect="Content" ObjectID="_1748709618" r:id="rId17"/>
        </w:object>
      </w:r>
    </w:p>
    <w:p w:rsidR="008E0B68" w:rsidRDefault="008E0B68" w:rsidP="00B50225">
      <w:pPr>
        <w:pStyle w:val="Zkladntext"/>
        <w:ind w:left="0"/>
        <w:rPr>
          <w:szCs w:val="18"/>
        </w:rPr>
      </w:pPr>
    </w:p>
    <w:p w:rsidR="008E0B68" w:rsidRPr="00B0643E" w:rsidRDefault="008E0B68" w:rsidP="00F301FA">
      <w:pPr>
        <w:pStyle w:val="Nadpis2"/>
        <w:numPr>
          <w:ilvl w:val="0"/>
          <w:numId w:val="4"/>
        </w:numPr>
        <w:ind w:left="567" w:hanging="283"/>
        <w:rPr>
          <w:szCs w:val="18"/>
        </w:rPr>
      </w:pPr>
      <w:r w:rsidRPr="00B0643E">
        <w:rPr>
          <w:szCs w:val="18"/>
        </w:rPr>
        <w:lastRenderedPageBreak/>
        <w:t>Odložená daňová pohľadávka</w:t>
      </w:r>
    </w:p>
    <w:p w:rsidR="008E0B68" w:rsidRPr="0028408E" w:rsidRDefault="008E0B68" w:rsidP="009E0040">
      <w:pPr>
        <w:ind w:left="426"/>
        <w:rPr>
          <w:color w:val="0070C0"/>
        </w:rPr>
      </w:pPr>
    </w:p>
    <w:p w:rsidR="008E0B68" w:rsidRDefault="008E0B68" w:rsidP="00A111BE">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rsidR="008E0B68" w:rsidRDefault="008E0B68" w:rsidP="00A111BE">
      <w:pPr>
        <w:pStyle w:val="Zkladntext"/>
        <w:rPr>
          <w:szCs w:val="18"/>
        </w:rPr>
      </w:pPr>
    </w:p>
    <w:bookmarkStart w:id="23" w:name="_MON_1748339271"/>
    <w:bookmarkStart w:id="24" w:name="_MON_1748239871"/>
    <w:bookmarkEnd w:id="23"/>
    <w:bookmarkEnd w:id="24"/>
    <w:bookmarkStart w:id="25" w:name="_MON_1732431293"/>
    <w:bookmarkEnd w:id="25"/>
    <w:p w:rsidR="008E0B68" w:rsidRDefault="00F45230" w:rsidP="00A111BE">
      <w:pPr>
        <w:pStyle w:val="Zkladntext"/>
        <w:rPr>
          <w:szCs w:val="18"/>
        </w:rPr>
      </w:pPr>
      <w:r w:rsidRPr="009250E5">
        <w:rPr>
          <w:szCs w:val="18"/>
        </w:rPr>
        <w:object w:dxaOrig="8842" w:dyaOrig="3190">
          <v:shape id="_x0000_i1062" type="#_x0000_t75" style="width:441.15pt;height:156.9pt" o:ole="">
            <v:imagedata r:id="rId18" o:title=""/>
          </v:shape>
          <o:OLEObject Type="Embed" ProgID="Excel.Sheet.12" ShapeID="_x0000_i1062" DrawAspect="Content" ObjectID="_1748709619" r:id="rId19"/>
        </w:object>
      </w:r>
    </w:p>
    <w:p w:rsidR="008E0B68" w:rsidRDefault="008E0B68" w:rsidP="00A111BE">
      <w:pPr>
        <w:pStyle w:val="Zkladntext"/>
        <w:rPr>
          <w:szCs w:val="18"/>
        </w:rPr>
      </w:pPr>
    </w:p>
    <w:p w:rsidR="008E0B68" w:rsidRDefault="008E0B68" w:rsidP="00A111BE">
      <w:pPr>
        <w:pStyle w:val="Zkladntext"/>
        <w:rPr>
          <w:szCs w:val="18"/>
        </w:rPr>
      </w:pPr>
      <w:r>
        <w:rPr>
          <w:szCs w:val="18"/>
        </w:rPr>
        <w:t xml:space="preserve">Odložená daňová pohľadávka sa vykázala vo výške, v ktorej je pravdepodobné, že sa v budúcnosti využije. </w:t>
      </w:r>
    </w:p>
    <w:p w:rsidR="008E0B68" w:rsidRDefault="008E0B68" w:rsidP="004E21C9">
      <w:pPr>
        <w:ind w:left="426"/>
        <w:rPr>
          <w:color w:val="00B0F0"/>
          <w:sz w:val="18"/>
          <w:szCs w:val="18"/>
        </w:rPr>
      </w:pPr>
    </w:p>
    <w:bookmarkStart w:id="26" w:name="_MON_1748339314"/>
    <w:bookmarkStart w:id="27" w:name="_MON_1748239944"/>
    <w:bookmarkEnd w:id="26"/>
    <w:bookmarkEnd w:id="27"/>
    <w:bookmarkStart w:id="28" w:name="_MON_1732431585"/>
    <w:bookmarkEnd w:id="28"/>
    <w:p w:rsidR="008E0B68" w:rsidRDefault="00F45230">
      <w:pPr>
        <w:ind w:left="426"/>
        <w:jc w:val="both"/>
        <w:rPr>
          <w:szCs w:val="18"/>
        </w:rPr>
      </w:pPr>
      <w:r w:rsidRPr="009250E5">
        <w:rPr>
          <w:szCs w:val="18"/>
        </w:rPr>
        <w:object w:dxaOrig="8707" w:dyaOrig="2000">
          <v:shape id="_x0000_i1060" type="#_x0000_t75" style="width:437.85pt;height:101.55pt" o:ole="">
            <v:imagedata r:id="rId20" o:title=""/>
          </v:shape>
          <o:OLEObject Type="Embed" ProgID="Excel.Sheet.12" ShapeID="_x0000_i1060" DrawAspect="Content" ObjectID="_1748709620" r:id="rId21"/>
        </w:object>
      </w:r>
    </w:p>
    <w:p w:rsidR="00EE4C9D" w:rsidRDefault="00EE4C9D">
      <w:pPr>
        <w:ind w:left="426"/>
        <w:jc w:val="both"/>
        <w:rPr>
          <w:szCs w:val="18"/>
        </w:rPr>
      </w:pPr>
    </w:p>
    <w:p w:rsidR="00EE4C9D" w:rsidRDefault="00EE4C9D">
      <w:pPr>
        <w:ind w:left="426"/>
        <w:jc w:val="both"/>
        <w:rPr>
          <w:szCs w:val="18"/>
        </w:rPr>
      </w:pPr>
    </w:p>
    <w:p w:rsidR="008E0B68" w:rsidRDefault="008E0B68" w:rsidP="0034638A">
      <w:pPr>
        <w:pStyle w:val="Nadpis2"/>
        <w:numPr>
          <w:ilvl w:val="0"/>
          <w:numId w:val="4"/>
        </w:numPr>
        <w:rPr>
          <w:szCs w:val="18"/>
        </w:rPr>
      </w:pPr>
      <w:r>
        <w:rPr>
          <w:szCs w:val="18"/>
        </w:rPr>
        <w:t>Krátkodobý finančný majetok</w:t>
      </w:r>
    </w:p>
    <w:p w:rsidR="008E0B68" w:rsidRDefault="008E0B68" w:rsidP="00B50225">
      <w:pPr>
        <w:pStyle w:val="Zkladntext"/>
        <w:ind w:left="0"/>
        <w:rPr>
          <w:szCs w:val="18"/>
          <w:highlight w:val="green"/>
        </w:rPr>
      </w:pPr>
    </w:p>
    <w:p w:rsidR="008E0B68" w:rsidRDefault="007A1B7A" w:rsidP="004E21C9">
      <w:pPr>
        <w:pStyle w:val="Pismenka"/>
        <w:tabs>
          <w:tab w:val="clear" w:pos="360"/>
        </w:tabs>
        <w:ind w:left="426" w:firstLine="0"/>
        <w:rPr>
          <w:b w:val="0"/>
          <w:szCs w:val="18"/>
        </w:rPr>
      </w:pPr>
      <w:r>
        <w:rPr>
          <w:b w:val="0"/>
          <w:szCs w:val="18"/>
        </w:rPr>
        <w:t>Účtovná jednotka nemá náplň pre túto položku.</w:t>
      </w:r>
    </w:p>
    <w:p w:rsidR="00EE4C9D" w:rsidRDefault="00EE4C9D" w:rsidP="004E21C9">
      <w:pPr>
        <w:pStyle w:val="Pismenka"/>
        <w:tabs>
          <w:tab w:val="clear" w:pos="360"/>
        </w:tabs>
        <w:ind w:left="426" w:firstLine="0"/>
        <w:rPr>
          <w:b w:val="0"/>
          <w:szCs w:val="18"/>
        </w:rPr>
      </w:pPr>
    </w:p>
    <w:p w:rsidR="00EE4C9D" w:rsidRPr="00E5531E" w:rsidRDefault="00EE4C9D" w:rsidP="004E21C9">
      <w:pPr>
        <w:pStyle w:val="Pismenka"/>
        <w:tabs>
          <w:tab w:val="clear" w:pos="360"/>
        </w:tabs>
        <w:ind w:left="426" w:firstLine="0"/>
        <w:rPr>
          <w:b w:val="0"/>
          <w:szCs w:val="18"/>
        </w:rPr>
      </w:pPr>
    </w:p>
    <w:p w:rsidR="008E0B68" w:rsidRPr="00E5531E" w:rsidRDefault="008E0B68" w:rsidP="004E21C9">
      <w:pPr>
        <w:ind w:left="426"/>
        <w:jc w:val="both"/>
        <w:rPr>
          <w:color w:val="00B0F0"/>
          <w:sz w:val="18"/>
          <w:szCs w:val="18"/>
        </w:rPr>
      </w:pPr>
    </w:p>
    <w:p w:rsidR="008E0B68" w:rsidRPr="004F1EEF" w:rsidRDefault="008E0B68" w:rsidP="004F1EEF">
      <w:pPr>
        <w:pStyle w:val="Odsekzoznamu"/>
        <w:numPr>
          <w:ilvl w:val="0"/>
          <w:numId w:val="4"/>
        </w:numPr>
        <w:rPr>
          <w:b/>
          <w:bCs/>
        </w:rPr>
      </w:pPr>
      <w:r w:rsidRPr="004F1EEF">
        <w:rPr>
          <w:b/>
          <w:bCs/>
        </w:rPr>
        <w:t>Finančné účty</w:t>
      </w:r>
    </w:p>
    <w:p w:rsidR="008E0B68" w:rsidRPr="004F1EEF" w:rsidRDefault="008E0B68" w:rsidP="004F1EEF"/>
    <w:p w:rsidR="008E0B68" w:rsidRPr="004F1EEF" w:rsidRDefault="008E0B68" w:rsidP="004F1EEF">
      <w:pPr>
        <w:ind w:left="397"/>
      </w:pPr>
      <w:r w:rsidRPr="004F1EEF">
        <w:t>Ako finančné účty sú vykázané peniaze v pokladnici, účty v bankách a ceniny. Účtami v bankách môže</w:t>
      </w:r>
      <w:r w:rsidR="004F1EEF">
        <w:t xml:space="preserve"> spoločnosť voľne disponovať.</w:t>
      </w:r>
      <w:r w:rsidRPr="004F1EEF">
        <w:t xml:space="preserve"> </w:t>
      </w:r>
      <w:r w:rsidR="004F1EEF">
        <w:t xml:space="preserve">    </w:t>
      </w:r>
    </w:p>
    <w:p w:rsidR="008E0B68" w:rsidRDefault="004F1EEF" w:rsidP="00FE0F76">
      <w:pPr>
        <w:pStyle w:val="Zkladntext"/>
        <w:rPr>
          <w:szCs w:val="18"/>
        </w:rPr>
      </w:pPr>
      <w:r>
        <w:rPr>
          <w:szCs w:val="18"/>
        </w:rPr>
        <w:t xml:space="preserve"> </w:t>
      </w:r>
    </w:p>
    <w:p w:rsidR="00C86514" w:rsidRDefault="00C86514"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Default="00EE4C9D" w:rsidP="00FE0F76">
      <w:pPr>
        <w:pStyle w:val="Zkladntext"/>
        <w:rPr>
          <w:szCs w:val="18"/>
        </w:rPr>
      </w:pPr>
    </w:p>
    <w:p w:rsidR="00EE4C9D" w:rsidRPr="00B50225" w:rsidRDefault="00EE4C9D" w:rsidP="00FE0F76">
      <w:pPr>
        <w:pStyle w:val="Zkladntext"/>
        <w:rPr>
          <w:szCs w:val="18"/>
        </w:rPr>
      </w:pPr>
    </w:p>
    <w:p w:rsidR="008E0B68" w:rsidRPr="008C0838" w:rsidRDefault="008E0B68" w:rsidP="00F301FA">
      <w:pPr>
        <w:pStyle w:val="Nadpis2"/>
        <w:numPr>
          <w:ilvl w:val="0"/>
          <w:numId w:val="4"/>
        </w:numPr>
        <w:ind w:hanging="436"/>
        <w:rPr>
          <w:szCs w:val="18"/>
        </w:rPr>
      </w:pPr>
      <w:r w:rsidRPr="00891481">
        <w:rPr>
          <w:szCs w:val="18"/>
        </w:rPr>
        <w:lastRenderedPageBreak/>
        <w:t>Časové rozlíšenie</w:t>
      </w:r>
    </w:p>
    <w:p w:rsidR="008E0B68" w:rsidRPr="00B50225" w:rsidRDefault="008E0B68" w:rsidP="00FE0F76">
      <w:pPr>
        <w:pStyle w:val="Zkladntext"/>
        <w:rPr>
          <w:szCs w:val="18"/>
        </w:rPr>
      </w:pPr>
    </w:p>
    <w:p w:rsidR="008E0B68" w:rsidRDefault="008E0B68" w:rsidP="00FE0F76">
      <w:pPr>
        <w:pStyle w:val="Zkladntext"/>
        <w:rPr>
          <w:szCs w:val="18"/>
        </w:rPr>
      </w:pPr>
      <w:r w:rsidRPr="00B50225">
        <w:rPr>
          <w:szCs w:val="18"/>
        </w:rPr>
        <w:t>Ide o tieto položky:</w:t>
      </w:r>
    </w:p>
    <w:p w:rsidR="008E0B68" w:rsidRPr="00E5531E" w:rsidRDefault="008E0B68" w:rsidP="004E21C9">
      <w:pPr>
        <w:pStyle w:val="Zkladntext"/>
        <w:rPr>
          <w:szCs w:val="18"/>
        </w:rPr>
      </w:pPr>
      <w:r>
        <w:rPr>
          <w:i/>
          <w:szCs w:val="18"/>
        </w:rPr>
        <w:tab/>
      </w:r>
      <w:bookmarkStart w:id="29" w:name="_MON_1732350612"/>
      <w:bookmarkEnd w:id="29"/>
      <w:bookmarkStart w:id="30" w:name="_MON_1748242293"/>
      <w:bookmarkEnd w:id="30"/>
      <w:r w:rsidR="00F45230" w:rsidRPr="009250E5">
        <w:rPr>
          <w:i/>
          <w:szCs w:val="18"/>
        </w:rPr>
        <w:object w:dxaOrig="8772" w:dyaOrig="5979">
          <v:shape id="_x0000_i1066" type="#_x0000_t75" style="width:441.55pt;height:296.3pt" o:ole="">
            <v:imagedata r:id="rId22" o:title=""/>
          </v:shape>
          <o:OLEObject Type="Embed" ProgID="Excel.Sheet.12" ShapeID="_x0000_i1066" DrawAspect="Content" ObjectID="_1748709621" r:id="rId23"/>
        </w:object>
      </w:r>
    </w:p>
    <w:p w:rsidR="008E0B68" w:rsidRPr="00FC603B" w:rsidRDefault="008E0B68">
      <w:pPr>
        <w:ind w:left="426"/>
        <w:jc w:val="both"/>
        <w:rPr>
          <w:i/>
          <w:sz w:val="18"/>
          <w:szCs w:val="18"/>
        </w:rPr>
      </w:pPr>
    </w:p>
    <w:p w:rsidR="008E0B68" w:rsidRPr="00B50225" w:rsidRDefault="008E0B68" w:rsidP="00E5531E">
      <w:pPr>
        <w:pStyle w:val="Nadpis2"/>
        <w:numPr>
          <w:ilvl w:val="0"/>
          <w:numId w:val="4"/>
        </w:numPr>
        <w:rPr>
          <w:szCs w:val="18"/>
        </w:rPr>
      </w:pPr>
      <w:r w:rsidRPr="00FC603B" w:rsidDel="0034638A">
        <w:rPr>
          <w:szCs w:val="18"/>
        </w:rPr>
        <w:t xml:space="preserve"> </w:t>
      </w:r>
      <w:bookmarkStart w:id="31" w:name="_Toc530739908"/>
      <w:r w:rsidRPr="00B50225">
        <w:rPr>
          <w:szCs w:val="18"/>
        </w:rPr>
        <w:t>Vlastné imanie</w:t>
      </w:r>
    </w:p>
    <w:p w:rsidR="008E0B68" w:rsidRDefault="008E0B68" w:rsidP="00491AF0">
      <w:pPr>
        <w:rPr>
          <w:sz w:val="18"/>
          <w:szCs w:val="18"/>
        </w:rPr>
      </w:pPr>
    </w:p>
    <w:p w:rsidR="008E0B68" w:rsidRPr="00E5531E" w:rsidRDefault="008E0B68"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w:t>
      </w:r>
      <w:r w:rsidR="009F5386">
        <w:rPr>
          <w:rFonts w:ascii="Times New Roman" w:hAnsi="Times New Roman" w:cs="Times New Roman"/>
          <w:color w:val="auto"/>
          <w:sz w:val="18"/>
          <w:szCs w:val="18"/>
          <w:lang w:val="sk-SK" w:eastAsia="en-US"/>
        </w:rPr>
        <w:t>20</w:t>
      </w:r>
      <w:r w:rsidR="001A6044">
        <w:rPr>
          <w:rFonts w:ascii="Times New Roman" w:hAnsi="Times New Roman" w:cs="Times New Roman"/>
          <w:color w:val="auto"/>
          <w:sz w:val="18"/>
          <w:szCs w:val="18"/>
          <w:lang w:val="sk-SK" w:eastAsia="en-US"/>
        </w:rPr>
        <w:t>2</w:t>
      </w:r>
      <w:r w:rsidR="004047B0">
        <w:rPr>
          <w:rFonts w:ascii="Times New Roman" w:hAnsi="Times New Roman" w:cs="Times New Roman"/>
          <w:color w:val="auto"/>
          <w:sz w:val="18"/>
          <w:szCs w:val="18"/>
          <w:lang w:val="sk-SK" w:eastAsia="en-US"/>
        </w:rPr>
        <w:t>2</w:t>
      </w:r>
      <w:r w:rsidRPr="00E5531E">
        <w:rPr>
          <w:rFonts w:ascii="Times New Roman" w:hAnsi="Times New Roman" w:cs="Times New Roman"/>
          <w:color w:val="auto"/>
          <w:sz w:val="18"/>
          <w:szCs w:val="18"/>
          <w:lang w:val="sk-SK" w:eastAsia="en-US"/>
        </w:rPr>
        <w:t xml:space="preserve"> je </w:t>
      </w:r>
      <w:r w:rsidR="001A6044">
        <w:rPr>
          <w:rFonts w:ascii="Times New Roman" w:hAnsi="Times New Roman" w:cs="Times New Roman"/>
          <w:color w:val="auto"/>
          <w:sz w:val="18"/>
          <w:szCs w:val="18"/>
          <w:lang w:val="sk-SK" w:eastAsia="en-US"/>
        </w:rPr>
        <w:t>6</w:t>
      </w:r>
      <w:r w:rsidR="00F45230">
        <w:rPr>
          <w:rFonts w:ascii="Times New Roman" w:hAnsi="Times New Roman" w:cs="Times New Roman"/>
          <w:color w:val="auto"/>
          <w:sz w:val="18"/>
          <w:szCs w:val="18"/>
          <w:lang w:val="sk-SK" w:eastAsia="en-US"/>
        </w:rPr>
        <w:t xml:space="preserve"> </w:t>
      </w:r>
      <w:r w:rsidR="001A6044">
        <w:rPr>
          <w:rFonts w:ascii="Times New Roman" w:hAnsi="Times New Roman" w:cs="Times New Roman"/>
          <w:color w:val="auto"/>
          <w:sz w:val="18"/>
          <w:szCs w:val="18"/>
          <w:lang w:val="sk-SK" w:eastAsia="en-US"/>
        </w:rPr>
        <w:t>640</w:t>
      </w:r>
      <w:r>
        <w:rPr>
          <w:rFonts w:ascii="Times New Roman" w:hAnsi="Times New Roman" w:cs="Times New Roman"/>
          <w:color w:val="auto"/>
          <w:sz w:val="18"/>
          <w:szCs w:val="18"/>
          <w:lang w:val="sk-SK" w:eastAsia="en-US"/>
        </w:rPr>
        <w:t xml:space="preserve"> EUR (k 31. decembru 20</w:t>
      </w:r>
      <w:r w:rsidR="001A6044">
        <w:rPr>
          <w:rFonts w:ascii="Times New Roman" w:hAnsi="Times New Roman" w:cs="Times New Roman"/>
          <w:color w:val="auto"/>
          <w:sz w:val="18"/>
          <w:szCs w:val="18"/>
          <w:lang w:val="sk-SK" w:eastAsia="en-US"/>
        </w:rPr>
        <w:t>2</w:t>
      </w:r>
      <w:r w:rsidR="004047B0">
        <w:rPr>
          <w:rFonts w:ascii="Times New Roman" w:hAnsi="Times New Roman" w:cs="Times New Roman"/>
          <w:color w:val="auto"/>
          <w:sz w:val="18"/>
          <w:szCs w:val="18"/>
          <w:lang w:val="sk-SK" w:eastAsia="en-US"/>
        </w:rPr>
        <w:t>1</w:t>
      </w:r>
      <w:r>
        <w:rPr>
          <w:rFonts w:ascii="Times New Roman" w:hAnsi="Times New Roman" w:cs="Times New Roman"/>
          <w:color w:val="auto"/>
          <w:sz w:val="18"/>
          <w:szCs w:val="18"/>
          <w:lang w:val="sk-SK" w:eastAsia="en-US"/>
        </w:rPr>
        <w:t xml:space="preserve">: </w:t>
      </w:r>
      <w:r w:rsidR="001A6044">
        <w:rPr>
          <w:rFonts w:ascii="Times New Roman" w:hAnsi="Times New Roman" w:cs="Times New Roman"/>
          <w:color w:val="auto"/>
          <w:sz w:val="18"/>
          <w:szCs w:val="18"/>
          <w:lang w:val="sk-SK" w:eastAsia="en-US"/>
        </w:rPr>
        <w:t>6 640</w:t>
      </w:r>
      <w:r>
        <w:rPr>
          <w:rFonts w:ascii="Times New Roman" w:hAnsi="Times New Roman" w:cs="Times New Roman"/>
          <w:color w:val="auto"/>
          <w:sz w:val="18"/>
          <w:szCs w:val="18"/>
          <w:lang w:val="sk-SK" w:eastAsia="en-US"/>
        </w:rPr>
        <w:t xml:space="preserve"> EUR). </w:t>
      </w:r>
    </w:p>
    <w:p w:rsidR="008E0B68" w:rsidRDefault="008E0B68" w:rsidP="00F53D2F">
      <w:pPr>
        <w:pStyle w:val="Zkladntext"/>
        <w:ind w:left="0"/>
        <w:rPr>
          <w:szCs w:val="18"/>
        </w:rPr>
      </w:pPr>
    </w:p>
    <w:p w:rsidR="008E0B68" w:rsidRDefault="008E0B68" w:rsidP="00ED599D">
      <w:pPr>
        <w:pStyle w:val="Zkladntext"/>
      </w:pPr>
      <w:r>
        <w:t>Účtovný zisk za rok 20</w:t>
      </w:r>
      <w:r w:rsidR="000B61AE">
        <w:t>2</w:t>
      </w:r>
      <w:r w:rsidR="004047B0">
        <w:t>1</w:t>
      </w:r>
      <w:r>
        <w:t xml:space="preserve"> v výške </w:t>
      </w:r>
      <w:r w:rsidR="004047B0">
        <w:t>436</w:t>
      </w:r>
      <w:r w:rsidR="000B61AE">
        <w:t>.</w:t>
      </w:r>
      <w:r w:rsidR="00F45230">
        <w:t>099</w:t>
      </w:r>
      <w:r>
        <w:t xml:space="preserve"> EUR bol rozdelený takto:</w:t>
      </w:r>
    </w:p>
    <w:p w:rsidR="008E0B68" w:rsidRDefault="008E0B68" w:rsidP="00ED599D">
      <w:pPr>
        <w:pStyle w:val="Zkladntext"/>
      </w:pPr>
    </w:p>
    <w:bookmarkStart w:id="32" w:name="_MON_1732352964"/>
    <w:bookmarkEnd w:id="32"/>
    <w:bookmarkStart w:id="33" w:name="_MON_1748242412"/>
    <w:bookmarkEnd w:id="33"/>
    <w:p w:rsidR="008E0B68" w:rsidRPr="00ED599D" w:rsidRDefault="00F45230" w:rsidP="00ED599D">
      <w:pPr>
        <w:pStyle w:val="Zkladntext"/>
      </w:pPr>
      <w:r>
        <w:object w:dxaOrig="8854" w:dyaOrig="2019">
          <v:shape id="_x0000_i1069" type="#_x0000_t75" style="width:440.75pt;height:114.85pt" o:ole="">
            <v:imagedata r:id="rId24" o:title=""/>
          </v:shape>
          <o:OLEObject Type="Embed" ProgID="Excel.Sheet.12" ShapeID="_x0000_i1069" DrawAspect="Content" ObjectID="_1748709622" r:id="rId25"/>
        </w:object>
      </w:r>
    </w:p>
    <w:p w:rsidR="008E0B68" w:rsidRDefault="008E0B68" w:rsidP="009F04A6">
      <w:pPr>
        <w:pStyle w:val="Zkladntext"/>
        <w:rPr>
          <w:szCs w:val="18"/>
        </w:rPr>
      </w:pPr>
    </w:p>
    <w:p w:rsidR="008E0B68" w:rsidRDefault="008E0B68" w:rsidP="00251025">
      <w:pPr>
        <w:pStyle w:val="Zkladntext"/>
      </w:pPr>
      <w:r>
        <w:t xml:space="preserve">O rozdelení výsledku hospodárenia za účtovné obdobie </w:t>
      </w:r>
      <w:r w:rsidR="009F5386">
        <w:t>20</w:t>
      </w:r>
      <w:r w:rsidR="003440A2">
        <w:t>2</w:t>
      </w:r>
      <w:r w:rsidR="00EF6953">
        <w:t>2</w:t>
      </w:r>
      <w:r>
        <w:t xml:space="preserve"> vo výške </w:t>
      </w:r>
      <w:r w:rsidR="00EF6953">
        <w:t>318 018</w:t>
      </w:r>
      <w:r>
        <w:t xml:space="preserve"> EUR rozhodne valné zhromaždenie. Návrh štatutárneho orgánu valnému zhromaždeniu je takýto:</w:t>
      </w:r>
    </w:p>
    <w:p w:rsidR="008E0B68" w:rsidRDefault="008E0B68" w:rsidP="001210B4">
      <w:pPr>
        <w:pStyle w:val="Zkladntext"/>
        <w:numPr>
          <w:ilvl w:val="0"/>
          <w:numId w:val="11"/>
        </w:numPr>
      </w:pPr>
      <w:r>
        <w:t xml:space="preserve">prevod na nerozdelený zisk minulých rokov </w:t>
      </w:r>
      <w:r w:rsidR="00EF6953">
        <w:t>318</w:t>
      </w:r>
      <w:r>
        <w:t> </w:t>
      </w:r>
      <w:r w:rsidR="00EF6953">
        <w:t>018</w:t>
      </w:r>
      <w:r>
        <w:t xml:space="preserve"> EUR.</w:t>
      </w:r>
    </w:p>
    <w:p w:rsidR="008E0B68" w:rsidRDefault="008E0B68" w:rsidP="00251025">
      <w:pPr>
        <w:pStyle w:val="Zkladntext"/>
      </w:pPr>
    </w:p>
    <w:p w:rsidR="00B93AA2" w:rsidRDefault="00B93AA2" w:rsidP="00251025">
      <w:pPr>
        <w:pStyle w:val="Zkladntext"/>
      </w:pPr>
    </w:p>
    <w:p w:rsidR="00B93AA2" w:rsidRDefault="00B93AA2" w:rsidP="00251025">
      <w:pPr>
        <w:pStyle w:val="Zkladntext"/>
      </w:pPr>
    </w:p>
    <w:p w:rsidR="00B93AA2" w:rsidRDefault="00B93AA2" w:rsidP="00251025">
      <w:pPr>
        <w:pStyle w:val="Zkladntext"/>
      </w:pPr>
    </w:p>
    <w:p w:rsidR="00B93AA2" w:rsidRDefault="00B93AA2" w:rsidP="00251025">
      <w:pPr>
        <w:pStyle w:val="Zkladntext"/>
      </w:pPr>
    </w:p>
    <w:p w:rsidR="00B93AA2" w:rsidRDefault="00B93AA2" w:rsidP="00251025">
      <w:pPr>
        <w:pStyle w:val="Zkladntext"/>
      </w:pPr>
    </w:p>
    <w:p w:rsidR="00B93AA2" w:rsidRDefault="00B93AA2" w:rsidP="00251025">
      <w:pPr>
        <w:pStyle w:val="Zkladntext"/>
      </w:pPr>
    </w:p>
    <w:p w:rsidR="00B93AA2" w:rsidRDefault="00B93AA2" w:rsidP="00251025">
      <w:pPr>
        <w:pStyle w:val="Zkladntext"/>
      </w:pPr>
    </w:p>
    <w:p w:rsidR="00F45230" w:rsidRDefault="00F45230" w:rsidP="00251025">
      <w:pPr>
        <w:pStyle w:val="Zkladntext"/>
      </w:pPr>
    </w:p>
    <w:p w:rsidR="00B93AA2" w:rsidRDefault="00B93AA2" w:rsidP="00251025">
      <w:pPr>
        <w:pStyle w:val="Zkladntext"/>
      </w:pPr>
    </w:p>
    <w:p w:rsidR="008E0B68" w:rsidRPr="00B50225" w:rsidRDefault="008E0B68" w:rsidP="000F4640">
      <w:pPr>
        <w:pStyle w:val="Nadpis2"/>
        <w:numPr>
          <w:ilvl w:val="0"/>
          <w:numId w:val="4"/>
        </w:numPr>
        <w:rPr>
          <w:szCs w:val="18"/>
        </w:rPr>
      </w:pPr>
      <w:r w:rsidRPr="00B50225">
        <w:rPr>
          <w:szCs w:val="18"/>
        </w:rPr>
        <w:lastRenderedPageBreak/>
        <w:t>Rezervy</w:t>
      </w:r>
    </w:p>
    <w:bookmarkEnd w:id="31"/>
    <w:p w:rsidR="008E0B68" w:rsidRPr="00B50225" w:rsidRDefault="008E0B68" w:rsidP="00491AF0">
      <w:pPr>
        <w:pStyle w:val="Zkladntext"/>
        <w:rPr>
          <w:szCs w:val="18"/>
        </w:rPr>
      </w:pPr>
    </w:p>
    <w:p w:rsidR="008E0B68" w:rsidRPr="00B50225" w:rsidRDefault="008E0B68" w:rsidP="0051635F">
      <w:pPr>
        <w:pStyle w:val="Zkladntext"/>
        <w:rPr>
          <w:szCs w:val="18"/>
        </w:rPr>
      </w:pPr>
      <w:r w:rsidRPr="00B50225">
        <w:rPr>
          <w:szCs w:val="18"/>
        </w:rPr>
        <w:t>Prehľad o rezervách za bežné účtovné obdobie je uvedený v nasledujúcom prehľade:</w:t>
      </w:r>
    </w:p>
    <w:p w:rsidR="008E0B68" w:rsidRPr="00891481" w:rsidRDefault="008E0B68" w:rsidP="00491AF0">
      <w:pPr>
        <w:pStyle w:val="Zkladntext"/>
        <w:jc w:val="left"/>
        <w:rPr>
          <w:szCs w:val="18"/>
        </w:rPr>
      </w:pPr>
    </w:p>
    <w:bookmarkStart w:id="34" w:name="_MON_1732356270"/>
    <w:bookmarkEnd w:id="34"/>
    <w:bookmarkStart w:id="35" w:name="_MON_1748242889"/>
    <w:bookmarkEnd w:id="35"/>
    <w:p w:rsidR="008E0B68" w:rsidRDefault="0072013C" w:rsidP="0051635F">
      <w:pPr>
        <w:ind w:left="426"/>
        <w:rPr>
          <w:sz w:val="18"/>
          <w:szCs w:val="18"/>
        </w:rPr>
      </w:pPr>
      <w:r w:rsidRPr="009250E5">
        <w:rPr>
          <w:sz w:val="18"/>
          <w:szCs w:val="18"/>
        </w:rPr>
        <w:object w:dxaOrig="8702" w:dyaOrig="7630">
          <v:shape id="_x0000_i1034" type="#_x0000_t75" style="width:432.85pt;height:375pt" o:ole="">
            <v:imagedata r:id="rId26" o:title=""/>
          </v:shape>
          <o:OLEObject Type="Embed" ProgID="Excel.Sheet.12" ShapeID="_x0000_i1034" DrawAspect="Content" ObjectID="_1748709623" r:id="rId27"/>
        </w:object>
      </w:r>
    </w:p>
    <w:p w:rsidR="008E0B68" w:rsidRPr="000F4640" w:rsidRDefault="008E0B68" w:rsidP="0051635F">
      <w:pPr>
        <w:ind w:left="426"/>
        <w:rPr>
          <w:sz w:val="18"/>
          <w:szCs w:val="18"/>
        </w:rPr>
      </w:pPr>
    </w:p>
    <w:p w:rsidR="008E0B68" w:rsidRDefault="008E0B68" w:rsidP="0051635F">
      <w:pPr>
        <w:pStyle w:val="Zkladntext"/>
        <w:ind w:firstLine="282"/>
        <w:jc w:val="left"/>
        <w:rPr>
          <w:szCs w:val="18"/>
        </w:rPr>
      </w:pPr>
      <w:bookmarkStart w:id="36" w:name="OLE_LINK17"/>
      <w:bookmarkStart w:id="37" w:name="OLE_LINK18"/>
    </w:p>
    <w:p w:rsidR="008E0B68" w:rsidRPr="008C0838" w:rsidRDefault="008E0B68" w:rsidP="0051635F">
      <w:pPr>
        <w:pStyle w:val="Zkladntext"/>
        <w:jc w:val="left"/>
        <w:rPr>
          <w:szCs w:val="18"/>
        </w:rPr>
      </w:pPr>
      <w:r w:rsidRPr="00891481">
        <w:rPr>
          <w:szCs w:val="18"/>
        </w:rPr>
        <w:t>Rezerva na odchodné do dôchodku bola vytvorená s použitím poistnej matematiky.</w:t>
      </w:r>
    </w:p>
    <w:p w:rsidR="008E0B68" w:rsidRPr="00B50225" w:rsidRDefault="008E0B68" w:rsidP="0051635F">
      <w:pPr>
        <w:pStyle w:val="Zkladntext"/>
        <w:rPr>
          <w:szCs w:val="18"/>
        </w:rPr>
      </w:pPr>
    </w:p>
    <w:bookmarkEnd w:id="36"/>
    <w:bookmarkEnd w:id="37"/>
    <w:p w:rsidR="008E0B68" w:rsidRDefault="008E0B68" w:rsidP="00B50225">
      <w:pPr>
        <w:pStyle w:val="Zkladntext"/>
        <w:ind w:left="0"/>
        <w:jc w:val="left"/>
        <w:rPr>
          <w:szCs w:val="18"/>
        </w:rPr>
      </w:pPr>
    </w:p>
    <w:p w:rsidR="008E0B68" w:rsidRPr="00EB5698" w:rsidRDefault="008E0B68" w:rsidP="00F301FA">
      <w:pPr>
        <w:pStyle w:val="Nadpis2"/>
        <w:numPr>
          <w:ilvl w:val="0"/>
          <w:numId w:val="4"/>
        </w:numPr>
        <w:ind w:left="851" w:hanging="425"/>
        <w:rPr>
          <w:szCs w:val="18"/>
        </w:rPr>
      </w:pPr>
      <w:bookmarkStart w:id="38" w:name="_Toc530739909"/>
      <w:r w:rsidRPr="00EB5698">
        <w:rPr>
          <w:szCs w:val="18"/>
        </w:rPr>
        <w:t>Záväzky</w:t>
      </w:r>
      <w:bookmarkEnd w:id="38"/>
    </w:p>
    <w:p w:rsidR="008E0B68" w:rsidRPr="00EB5698" w:rsidRDefault="008E0B68" w:rsidP="00491AF0">
      <w:pPr>
        <w:pStyle w:val="Zkladntext"/>
        <w:rPr>
          <w:szCs w:val="18"/>
        </w:rPr>
      </w:pPr>
    </w:p>
    <w:p w:rsidR="008E0B68" w:rsidRDefault="008E0B68" w:rsidP="00491AF0">
      <w:pPr>
        <w:pStyle w:val="Zkladn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p w:rsidR="008E0B68" w:rsidRDefault="008E0B68" w:rsidP="00491AF0">
      <w:pPr>
        <w:pStyle w:val="Zkladntext"/>
        <w:rPr>
          <w:szCs w:val="18"/>
        </w:rPr>
      </w:pPr>
    </w:p>
    <w:bookmarkStart w:id="39" w:name="_MON_1748340126"/>
    <w:bookmarkStart w:id="40" w:name="_MON_1748244683"/>
    <w:bookmarkStart w:id="41" w:name="_MON_1748244756"/>
    <w:bookmarkStart w:id="42" w:name="_MON_1732431763"/>
    <w:bookmarkStart w:id="43" w:name="_MON_1748339633"/>
    <w:bookmarkEnd w:id="39"/>
    <w:bookmarkEnd w:id="40"/>
    <w:bookmarkEnd w:id="41"/>
    <w:bookmarkEnd w:id="42"/>
    <w:bookmarkEnd w:id="43"/>
    <w:bookmarkStart w:id="44" w:name="_MON_1748340099"/>
    <w:bookmarkEnd w:id="44"/>
    <w:p w:rsidR="008E0B68" w:rsidRDefault="00EF6953" w:rsidP="00491AF0">
      <w:pPr>
        <w:pStyle w:val="Zkladntext"/>
        <w:rPr>
          <w:szCs w:val="18"/>
        </w:rPr>
      </w:pPr>
      <w:r w:rsidRPr="009250E5">
        <w:rPr>
          <w:szCs w:val="18"/>
        </w:rPr>
        <w:object w:dxaOrig="8861" w:dyaOrig="1532">
          <v:shape id="_x0000_i1035" type="#_x0000_t75" style="width:442pt;height:79.5pt" o:ole="">
            <v:imagedata r:id="rId28" o:title=""/>
          </v:shape>
          <o:OLEObject Type="Embed" ProgID="Excel.Sheet.12" ShapeID="_x0000_i1035" DrawAspect="Content" ObjectID="_1748709624" r:id="rId29"/>
        </w:object>
      </w:r>
    </w:p>
    <w:p w:rsidR="008E0B68" w:rsidRDefault="008E0B68" w:rsidP="00491AF0">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xml:space="preserve">) podľa zostatkovej doby splatnosti k 31. decembru </w:t>
      </w:r>
      <w:r w:rsidR="009F5386">
        <w:rPr>
          <w:szCs w:val="18"/>
        </w:rPr>
        <w:t>20</w:t>
      </w:r>
      <w:r w:rsidR="00666D76">
        <w:rPr>
          <w:szCs w:val="18"/>
        </w:rPr>
        <w:t>2</w:t>
      </w:r>
      <w:r w:rsidR="001C064C">
        <w:rPr>
          <w:szCs w:val="18"/>
        </w:rPr>
        <w:t>2</w:t>
      </w:r>
      <w:r w:rsidRPr="00EB5698">
        <w:rPr>
          <w:szCs w:val="18"/>
        </w:rPr>
        <w:t xml:space="preserve"> je uvedená v nasledujúcom prehľade:</w:t>
      </w:r>
    </w:p>
    <w:p w:rsidR="008E0B68" w:rsidRDefault="008E0B68" w:rsidP="00491AF0">
      <w:pPr>
        <w:pStyle w:val="Zkladntext"/>
        <w:rPr>
          <w:szCs w:val="18"/>
        </w:rPr>
      </w:pPr>
    </w:p>
    <w:p w:rsidR="008E0B68" w:rsidRPr="00B50225" w:rsidRDefault="008E0B68" w:rsidP="00491AF0">
      <w:pPr>
        <w:pStyle w:val="Zkladntext"/>
        <w:rPr>
          <w:szCs w:val="18"/>
        </w:rPr>
      </w:pPr>
    </w:p>
    <w:bookmarkStart w:id="45" w:name="_MON_1748339693"/>
    <w:bookmarkStart w:id="46" w:name="_MON_1748243754"/>
    <w:bookmarkEnd w:id="45"/>
    <w:bookmarkEnd w:id="46"/>
    <w:bookmarkStart w:id="47" w:name="_MON_1732433168"/>
    <w:bookmarkEnd w:id="47"/>
    <w:p w:rsidR="008E0B68" w:rsidRPr="00891481" w:rsidRDefault="00EE4C9D" w:rsidP="00491AF0">
      <w:pPr>
        <w:pStyle w:val="Zkladntext"/>
        <w:rPr>
          <w:szCs w:val="18"/>
        </w:rPr>
      </w:pPr>
      <w:r w:rsidRPr="00C254F5">
        <w:rPr>
          <w:szCs w:val="18"/>
        </w:rPr>
        <w:object w:dxaOrig="8129" w:dyaOrig="7193">
          <v:shape id="_x0000_i1137" type="#_x0000_t75" style="width:416.6pt;height:324.6pt" o:ole="">
            <v:imagedata r:id="rId30" o:title=""/>
          </v:shape>
          <o:OLEObject Type="Embed" ProgID="Excel.Sheet.12" ShapeID="_x0000_i1137" DrawAspect="Content" ObjectID="_1748709625" r:id="rId31"/>
        </w:object>
      </w:r>
    </w:p>
    <w:p w:rsidR="008E0B68" w:rsidRPr="00B47039" w:rsidRDefault="008E0B68" w:rsidP="00B47039">
      <w:pPr>
        <w:pStyle w:val="Odsekzoznamu"/>
        <w:numPr>
          <w:ilvl w:val="0"/>
          <w:numId w:val="4"/>
        </w:numPr>
        <w:spacing w:after="200" w:line="276" w:lineRule="auto"/>
        <w:rPr>
          <w:b/>
          <w:szCs w:val="18"/>
        </w:rPr>
      </w:pPr>
      <w:r w:rsidRPr="00B47039">
        <w:rPr>
          <w:b/>
          <w:szCs w:val="18"/>
        </w:rPr>
        <w:t>Sociálny fond</w:t>
      </w:r>
    </w:p>
    <w:p w:rsidR="008E0B68" w:rsidRPr="00B50225" w:rsidRDefault="008E0B68" w:rsidP="002B170C">
      <w:pPr>
        <w:pStyle w:val="Zkladntext"/>
        <w:rPr>
          <w:szCs w:val="18"/>
        </w:rPr>
      </w:pPr>
    </w:p>
    <w:p w:rsidR="008E0B68" w:rsidRDefault="008E0B68" w:rsidP="002B170C">
      <w:pPr>
        <w:pStyle w:val="Zkladntext"/>
        <w:rPr>
          <w:szCs w:val="18"/>
        </w:rPr>
      </w:pPr>
      <w:r w:rsidRPr="00B50225">
        <w:rPr>
          <w:szCs w:val="18"/>
        </w:rPr>
        <w:t>Tvorba a čerpanie sociálneho fondu v priebehu účtovného obdobia sú znázornené v nasledujúcom prehľade:</w:t>
      </w:r>
    </w:p>
    <w:p w:rsidR="008E0B68" w:rsidRDefault="008E0B68" w:rsidP="002B170C">
      <w:pPr>
        <w:pStyle w:val="Zkladntext"/>
        <w:rPr>
          <w:szCs w:val="18"/>
        </w:rPr>
      </w:pPr>
    </w:p>
    <w:bookmarkStart w:id="48" w:name="_MON_1732434402"/>
    <w:bookmarkStart w:id="49" w:name="_MON_1748244832"/>
    <w:bookmarkEnd w:id="48"/>
    <w:bookmarkEnd w:id="49"/>
    <w:bookmarkStart w:id="50" w:name="_MON_1748245371"/>
    <w:bookmarkEnd w:id="50"/>
    <w:p w:rsidR="008E0B68" w:rsidRDefault="00DD1CC3" w:rsidP="002B170C">
      <w:pPr>
        <w:pStyle w:val="Zkladntext"/>
        <w:rPr>
          <w:szCs w:val="18"/>
        </w:rPr>
      </w:pPr>
      <w:r w:rsidRPr="009250E5">
        <w:rPr>
          <w:szCs w:val="18"/>
        </w:rPr>
        <w:object w:dxaOrig="8756" w:dyaOrig="2019">
          <v:shape id="_x0000_i1134" type="#_x0000_t75" style="width:438.25pt;height:100.3pt" o:ole="">
            <v:imagedata r:id="rId32" o:title=""/>
          </v:shape>
          <o:OLEObject Type="Embed" ProgID="Excel.Sheet.12" ShapeID="_x0000_i1134" DrawAspect="Content" ObjectID="_1748709626" r:id="rId33"/>
        </w:object>
      </w:r>
    </w:p>
    <w:p w:rsidR="008E0B68" w:rsidRDefault="008E0B68" w:rsidP="002B170C">
      <w:pPr>
        <w:pStyle w:val="Zkladntext"/>
        <w:rPr>
          <w:szCs w:val="18"/>
        </w:rPr>
      </w:pPr>
    </w:p>
    <w:p w:rsidR="008E0B68" w:rsidRDefault="002C4F24" w:rsidP="002B170C">
      <w:pPr>
        <w:pStyle w:val="Zkladntext"/>
        <w:rPr>
          <w:szCs w:val="18"/>
        </w:rPr>
      </w:pPr>
      <w:r>
        <w:rPr>
          <w:szCs w:val="18"/>
        </w:rPr>
        <w:t>S</w:t>
      </w:r>
      <w:r w:rsidR="008E0B68" w:rsidRPr="00B50225">
        <w:rPr>
          <w:szCs w:val="18"/>
        </w:rPr>
        <w:t xml:space="preserve">ociálneho fondu sa podľa zákona o sociálnom fonde tvorí povinne na ťarchu nákladov. Sociálny fond sa podľa zákona o sociálnom fonde čerpá na </w:t>
      </w:r>
      <w:r>
        <w:rPr>
          <w:szCs w:val="18"/>
        </w:rPr>
        <w:t>stravné</w:t>
      </w:r>
      <w:r w:rsidR="008E0B68" w:rsidRPr="00B50225">
        <w:rPr>
          <w:szCs w:val="18"/>
        </w:rPr>
        <w:t xml:space="preserve"> a iné potreby zamestnancov.</w:t>
      </w:r>
    </w:p>
    <w:p w:rsidR="008E0B68" w:rsidRDefault="008E0B68" w:rsidP="002B170C">
      <w:pPr>
        <w:pStyle w:val="Zkladntext"/>
        <w:rPr>
          <w:szCs w:val="18"/>
        </w:rPr>
      </w:pPr>
    </w:p>
    <w:p w:rsidR="00666D76" w:rsidRDefault="00666D76" w:rsidP="002B170C">
      <w:pPr>
        <w:pStyle w:val="Zkladntext"/>
        <w:rPr>
          <w:szCs w:val="18"/>
        </w:rPr>
      </w:pPr>
    </w:p>
    <w:p w:rsidR="008E0B68" w:rsidRDefault="008E0B68"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B47039" w:rsidRDefault="00B47039" w:rsidP="004F1EEF">
      <w:pPr>
        <w:rPr>
          <w:color w:val="0070C0"/>
          <w:sz w:val="18"/>
        </w:rPr>
      </w:pPr>
    </w:p>
    <w:p w:rsidR="008E0B68" w:rsidRPr="00B50225" w:rsidRDefault="008E0B68" w:rsidP="002B170C">
      <w:pPr>
        <w:pStyle w:val="Nadpis2"/>
        <w:numPr>
          <w:ilvl w:val="0"/>
          <w:numId w:val="4"/>
        </w:numPr>
        <w:rPr>
          <w:szCs w:val="18"/>
        </w:rPr>
      </w:pPr>
      <w:r w:rsidRPr="008C0838">
        <w:rPr>
          <w:szCs w:val="18"/>
        </w:rPr>
        <w:lastRenderedPageBreak/>
        <w:t>Bankové úvery</w:t>
      </w:r>
    </w:p>
    <w:p w:rsidR="008E0B68" w:rsidRPr="00B50225" w:rsidRDefault="008E0B68" w:rsidP="002B170C">
      <w:pPr>
        <w:pStyle w:val="Zkladntext"/>
        <w:rPr>
          <w:szCs w:val="18"/>
        </w:rPr>
      </w:pPr>
    </w:p>
    <w:p w:rsidR="008E0B68" w:rsidRDefault="008E0B68" w:rsidP="002B170C">
      <w:pPr>
        <w:pStyle w:val="Zkladntext"/>
        <w:rPr>
          <w:szCs w:val="18"/>
        </w:rPr>
      </w:pPr>
      <w:r w:rsidRPr="00B50225">
        <w:rPr>
          <w:szCs w:val="18"/>
        </w:rPr>
        <w:t>Štruktúra bankových úverov je uvedená v nasledujúcom prehľade:</w:t>
      </w:r>
      <w:r w:rsidRPr="002B170C">
        <w:rPr>
          <w:szCs w:val="18"/>
        </w:rPr>
        <w:t xml:space="preserve"> </w:t>
      </w:r>
    </w:p>
    <w:p w:rsidR="008E0B68" w:rsidRDefault="008E0B68" w:rsidP="002B170C">
      <w:pPr>
        <w:pStyle w:val="Zkladntext"/>
        <w:rPr>
          <w:szCs w:val="18"/>
        </w:rPr>
      </w:pPr>
    </w:p>
    <w:bookmarkStart w:id="51" w:name="_MON_1732358807"/>
    <w:bookmarkEnd w:id="51"/>
    <w:bookmarkStart w:id="52" w:name="_MON_1748245472"/>
    <w:bookmarkEnd w:id="52"/>
    <w:p w:rsidR="008E0B68" w:rsidRDefault="001C064C" w:rsidP="002B170C">
      <w:pPr>
        <w:pStyle w:val="Zkladntext"/>
        <w:rPr>
          <w:szCs w:val="18"/>
        </w:rPr>
      </w:pPr>
      <w:r w:rsidRPr="009250E5">
        <w:rPr>
          <w:szCs w:val="18"/>
        </w:rPr>
        <w:object w:dxaOrig="9005" w:dyaOrig="4484">
          <v:shape id="_x0000_i1038" type="#_x0000_t75" style="width:447pt;height:220.6pt" o:ole="">
            <v:imagedata r:id="rId34" o:title=""/>
          </v:shape>
          <o:OLEObject Type="Embed" ProgID="Excel.Sheet.12" ShapeID="_x0000_i1038" DrawAspect="Content" ObjectID="_1748709627" r:id="rId35"/>
        </w:object>
      </w:r>
    </w:p>
    <w:p w:rsidR="008E0B68" w:rsidRDefault="008E0B68" w:rsidP="002B170C">
      <w:pPr>
        <w:pStyle w:val="Zkladntext"/>
        <w:rPr>
          <w:szCs w:val="18"/>
        </w:rPr>
      </w:pPr>
    </w:p>
    <w:p w:rsidR="008E0B68" w:rsidRDefault="008E0B68"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rsidR="008E0B68" w:rsidRPr="00B50225" w:rsidRDefault="008E0B68" w:rsidP="00D65C61">
      <w:pPr>
        <w:pStyle w:val="Zkladntext"/>
        <w:rPr>
          <w:szCs w:val="18"/>
        </w:rPr>
      </w:pPr>
    </w:p>
    <w:p w:rsidR="008E0B68" w:rsidRPr="00D06026" w:rsidRDefault="008E0B68" w:rsidP="002B170C">
      <w:pPr>
        <w:pStyle w:val="Zkladntext"/>
        <w:rPr>
          <w:b/>
          <w:szCs w:val="18"/>
        </w:rPr>
      </w:pPr>
    </w:p>
    <w:bookmarkStart w:id="53" w:name="_MON_1732435853"/>
    <w:bookmarkEnd w:id="53"/>
    <w:bookmarkStart w:id="54" w:name="_MON_1748245719"/>
    <w:bookmarkEnd w:id="54"/>
    <w:p w:rsidR="008E0B68" w:rsidRPr="00B50225" w:rsidRDefault="00493E6C" w:rsidP="002B170C">
      <w:pPr>
        <w:pStyle w:val="Zkladntext"/>
        <w:rPr>
          <w:szCs w:val="18"/>
        </w:rPr>
      </w:pPr>
      <w:r w:rsidRPr="009250E5">
        <w:rPr>
          <w:szCs w:val="18"/>
        </w:rPr>
        <w:object w:dxaOrig="8895" w:dyaOrig="2027">
          <v:shape id="_x0000_i1039" type="#_x0000_t75" style="width:447.8pt;height:100.7pt" o:ole="">
            <v:imagedata r:id="rId36" o:title=""/>
          </v:shape>
          <o:OLEObject Type="Embed" ProgID="Excel.Sheet.12" ShapeID="_x0000_i1039" DrawAspect="Content" ObjectID="_1748709628" r:id="rId37"/>
        </w:object>
      </w:r>
    </w:p>
    <w:p w:rsidR="008E0B68" w:rsidRPr="00B50225" w:rsidRDefault="008E0B68" w:rsidP="002B170C">
      <w:pPr>
        <w:pStyle w:val="Zkladntext"/>
        <w:rPr>
          <w:szCs w:val="18"/>
        </w:rPr>
      </w:pPr>
    </w:p>
    <w:p w:rsidR="00DD1CC3" w:rsidRDefault="00DD1CC3" w:rsidP="00491AF0">
      <w:pPr>
        <w:pStyle w:val="Zkladntext"/>
        <w:rPr>
          <w:szCs w:val="18"/>
        </w:rPr>
      </w:pPr>
    </w:p>
    <w:p w:rsidR="008E0B68" w:rsidRPr="00B50225" w:rsidRDefault="008E0B68" w:rsidP="002B170C">
      <w:pPr>
        <w:pStyle w:val="Nadpis2"/>
        <w:numPr>
          <w:ilvl w:val="0"/>
          <w:numId w:val="4"/>
        </w:numPr>
        <w:rPr>
          <w:szCs w:val="18"/>
        </w:rPr>
      </w:pPr>
      <w:r w:rsidRPr="00891481">
        <w:rPr>
          <w:szCs w:val="18"/>
        </w:rPr>
        <w:t>Č</w:t>
      </w:r>
      <w:r w:rsidRPr="008C0838">
        <w:rPr>
          <w:szCs w:val="18"/>
        </w:rPr>
        <w:t>asové rozlíšenie</w:t>
      </w:r>
    </w:p>
    <w:p w:rsidR="008E0B68" w:rsidRPr="00B50225" w:rsidRDefault="008E0B68" w:rsidP="002B170C">
      <w:pPr>
        <w:pStyle w:val="Zkladntext"/>
        <w:rPr>
          <w:szCs w:val="18"/>
        </w:rPr>
      </w:pPr>
    </w:p>
    <w:p w:rsidR="008E0B68" w:rsidRPr="00B50225" w:rsidRDefault="008E0B68" w:rsidP="002B170C">
      <w:pPr>
        <w:pStyle w:val="Zkladntext"/>
        <w:rPr>
          <w:szCs w:val="18"/>
        </w:rPr>
      </w:pPr>
      <w:r w:rsidRPr="00B50225">
        <w:rPr>
          <w:szCs w:val="18"/>
        </w:rPr>
        <w:t>Štruktúra časového rozlíšenia je uvedená v nasledujúcom prehľade:</w:t>
      </w:r>
    </w:p>
    <w:bookmarkStart w:id="55" w:name="_MON_1732436568"/>
    <w:bookmarkEnd w:id="55"/>
    <w:bookmarkStart w:id="56" w:name="_MON_1748245852"/>
    <w:bookmarkEnd w:id="56"/>
    <w:p w:rsidR="008E0B68" w:rsidRDefault="00B47039" w:rsidP="002B170C">
      <w:pPr>
        <w:pStyle w:val="Zkladntext"/>
        <w:rPr>
          <w:szCs w:val="18"/>
        </w:rPr>
      </w:pPr>
      <w:r w:rsidRPr="000D3FB1">
        <w:rPr>
          <w:szCs w:val="18"/>
        </w:rPr>
        <w:object w:dxaOrig="8541" w:dyaOrig="5985">
          <v:shape id="_x0000_i1040" type="#_x0000_t75" style="width:347.1pt;height:207.7pt" o:ole="">
            <v:imagedata r:id="rId38" o:title=""/>
          </v:shape>
          <o:OLEObject Type="Embed" ProgID="Excel.Sheet.12" ShapeID="_x0000_i1040" DrawAspect="Content" ObjectID="_1748709629" r:id="rId39"/>
        </w:object>
      </w:r>
    </w:p>
    <w:p w:rsidR="008E0B68" w:rsidRDefault="008E0B68" w:rsidP="002B170C">
      <w:pPr>
        <w:pStyle w:val="Zkladntext"/>
        <w:rPr>
          <w:szCs w:val="18"/>
        </w:rPr>
      </w:pPr>
    </w:p>
    <w:p w:rsidR="008E0B68" w:rsidRDefault="008E0B68" w:rsidP="002B170C">
      <w:pPr>
        <w:pStyle w:val="Zkladntext"/>
        <w:rPr>
          <w:szCs w:val="18"/>
        </w:rPr>
      </w:pPr>
    </w:p>
    <w:p w:rsidR="008E0B68" w:rsidRPr="008C0838" w:rsidRDefault="008E0B68" w:rsidP="00F301FA">
      <w:pPr>
        <w:pStyle w:val="Nadpis1"/>
        <w:numPr>
          <w:ilvl w:val="0"/>
          <w:numId w:val="3"/>
        </w:numPr>
        <w:ind w:left="360"/>
        <w:rPr>
          <w:szCs w:val="18"/>
        </w:rPr>
      </w:pPr>
      <w:r w:rsidRPr="00891481">
        <w:rPr>
          <w:szCs w:val="18"/>
        </w:rPr>
        <w:lastRenderedPageBreak/>
        <w:t xml:space="preserve">Informácie </w:t>
      </w:r>
      <w:r>
        <w:rPr>
          <w:szCs w:val="18"/>
        </w:rPr>
        <w:t>o PRENÁJMOCH</w:t>
      </w:r>
    </w:p>
    <w:p w:rsidR="008E0B68" w:rsidRDefault="008E0B68" w:rsidP="002B170C">
      <w:pPr>
        <w:pStyle w:val="Zkladntext"/>
        <w:rPr>
          <w:szCs w:val="18"/>
        </w:rPr>
      </w:pPr>
    </w:p>
    <w:p w:rsidR="008E0B68" w:rsidRPr="00B0643E" w:rsidRDefault="008E0B68" w:rsidP="00F301FA">
      <w:pPr>
        <w:pStyle w:val="Nadpis2"/>
        <w:numPr>
          <w:ilvl w:val="0"/>
          <w:numId w:val="20"/>
        </w:numPr>
        <w:ind w:left="709" w:hanging="283"/>
        <w:rPr>
          <w:szCs w:val="18"/>
        </w:rPr>
      </w:pPr>
      <w:r w:rsidRPr="00B0643E">
        <w:rPr>
          <w:szCs w:val="18"/>
        </w:rPr>
        <w:t>Finančný prenájom (Spoločnosť ako prenajímateľ)</w:t>
      </w:r>
    </w:p>
    <w:p w:rsidR="008E0B68" w:rsidRPr="009E0040" w:rsidRDefault="008E0B68" w:rsidP="009E0040">
      <w:pPr>
        <w:pStyle w:val="Zkladntext"/>
        <w:ind w:left="284" w:hanging="284"/>
      </w:pPr>
    </w:p>
    <w:p w:rsidR="008874A3" w:rsidRPr="00B50225" w:rsidRDefault="008874A3" w:rsidP="008874A3">
      <w:pPr>
        <w:pStyle w:val="Zkladntext"/>
        <w:rPr>
          <w:szCs w:val="18"/>
        </w:rPr>
      </w:pPr>
      <w:r>
        <w:rPr>
          <w:szCs w:val="18"/>
        </w:rPr>
        <w:t>Účtovná jednotka nemá náplň pre túto položku.</w:t>
      </w:r>
    </w:p>
    <w:p w:rsidR="008E0B68" w:rsidRPr="004F1EEF" w:rsidRDefault="008E0B68" w:rsidP="004F1EEF"/>
    <w:p w:rsidR="008E0B68" w:rsidRPr="008C0838" w:rsidRDefault="008E0B68" w:rsidP="001210B4">
      <w:pPr>
        <w:pStyle w:val="Nadpis2"/>
        <w:numPr>
          <w:ilvl w:val="0"/>
          <w:numId w:val="20"/>
        </w:numPr>
        <w:rPr>
          <w:szCs w:val="18"/>
        </w:rPr>
      </w:pPr>
      <w:r>
        <w:rPr>
          <w:szCs w:val="18"/>
        </w:rPr>
        <w:t>Finančný prenájom (Spoločnosť ako nájomca)</w:t>
      </w:r>
    </w:p>
    <w:p w:rsidR="008E0B68" w:rsidRPr="00B50225" w:rsidRDefault="008E0B68" w:rsidP="00677AB7">
      <w:pPr>
        <w:pStyle w:val="Zkladntext"/>
        <w:ind w:left="0"/>
        <w:rPr>
          <w:szCs w:val="18"/>
        </w:rPr>
      </w:pPr>
    </w:p>
    <w:p w:rsidR="008E0B68" w:rsidRDefault="008E0B68">
      <w:pPr>
        <w:pStyle w:val="Nadpis2"/>
        <w:ind w:left="360"/>
        <w:rPr>
          <w:b w:val="0"/>
          <w:szCs w:val="18"/>
        </w:rPr>
      </w:pPr>
      <w:bookmarkStart w:id="57" w:name="_Toc530739910"/>
    </w:p>
    <w:p w:rsidR="005D6F37" w:rsidRDefault="005D6F37" w:rsidP="005D6F37"/>
    <w:bookmarkStart w:id="58" w:name="_MON_1748340321"/>
    <w:bookmarkStart w:id="59" w:name="_MON_1748245964"/>
    <w:bookmarkEnd w:id="58"/>
    <w:bookmarkEnd w:id="59"/>
    <w:bookmarkStart w:id="60" w:name="_MON_1732621198"/>
    <w:bookmarkEnd w:id="60"/>
    <w:p w:rsidR="005D6F37" w:rsidRDefault="00EF6953" w:rsidP="005D6F37">
      <w:r w:rsidRPr="00843747">
        <w:rPr>
          <w:szCs w:val="18"/>
        </w:rPr>
        <w:object w:dxaOrig="8986" w:dyaOrig="2712">
          <v:shape id="_x0000_i1041" type="#_x0000_t75" style="width:449.5pt;height:135.25pt" o:ole="">
            <v:imagedata r:id="rId40" o:title=""/>
          </v:shape>
          <o:OLEObject Type="Embed" ProgID="Excel.Sheet.12" ShapeID="_x0000_i1041" DrawAspect="Content" ObjectID="_1748709630" r:id="rId41"/>
        </w:object>
      </w:r>
    </w:p>
    <w:p w:rsidR="005D6F37" w:rsidRDefault="005D6F37" w:rsidP="005D6F37"/>
    <w:p w:rsidR="00DD1CC3" w:rsidRDefault="00DD1CC3" w:rsidP="005D6F37"/>
    <w:p w:rsidR="008E0B68" w:rsidRPr="00B50225" w:rsidRDefault="008E0B68" w:rsidP="00F301FA">
      <w:pPr>
        <w:pStyle w:val="Nadpis1"/>
        <w:numPr>
          <w:ilvl w:val="0"/>
          <w:numId w:val="3"/>
        </w:numPr>
        <w:tabs>
          <w:tab w:val="num" w:pos="360"/>
        </w:tabs>
        <w:spacing w:before="120"/>
        <w:ind w:left="360"/>
        <w:rPr>
          <w:szCs w:val="18"/>
        </w:rPr>
      </w:pPr>
      <w:bookmarkStart w:id="61" w:name="_Toc530739911"/>
      <w:bookmarkEnd w:id="57"/>
      <w:r w:rsidRPr="00B50225">
        <w:rPr>
          <w:szCs w:val="18"/>
        </w:rPr>
        <w:t>Informácie o daniach z príjmov</w:t>
      </w:r>
    </w:p>
    <w:p w:rsidR="008E0B68" w:rsidRPr="00B50225" w:rsidRDefault="008E0B68" w:rsidP="00364A89">
      <w:pPr>
        <w:pStyle w:val="Zkladntext"/>
        <w:rPr>
          <w:szCs w:val="18"/>
        </w:rPr>
      </w:pPr>
    </w:p>
    <w:p w:rsidR="008E0B68" w:rsidRDefault="008E0B68" w:rsidP="00364A89">
      <w:pPr>
        <w:pStyle w:val="Zkladntext"/>
        <w:rPr>
          <w:szCs w:val="18"/>
        </w:rPr>
      </w:pPr>
      <w:r w:rsidRPr="00B50225">
        <w:rPr>
          <w:szCs w:val="18"/>
        </w:rPr>
        <w:t>Prevod od teoretickej dane z príjmov k vykázanej dani z príjmov je uvedený v nasledujúcom prehľade:</w:t>
      </w:r>
    </w:p>
    <w:p w:rsidR="008E0B68" w:rsidRDefault="008E0B68" w:rsidP="00364A89">
      <w:pPr>
        <w:pStyle w:val="Zkladntext"/>
        <w:rPr>
          <w:szCs w:val="18"/>
        </w:rPr>
      </w:pPr>
    </w:p>
    <w:p w:rsidR="008E0B68" w:rsidRPr="00B50225" w:rsidRDefault="008E0B68" w:rsidP="00364A89">
      <w:pPr>
        <w:pStyle w:val="Zkladntext"/>
        <w:rPr>
          <w:szCs w:val="18"/>
        </w:rPr>
      </w:pPr>
    </w:p>
    <w:bookmarkStart w:id="62" w:name="_MON_1748420928"/>
    <w:bookmarkStart w:id="63" w:name="_MON_1732438924"/>
    <w:bookmarkStart w:id="64" w:name="_MON_1748246096"/>
    <w:bookmarkEnd w:id="62"/>
    <w:bookmarkEnd w:id="63"/>
    <w:bookmarkEnd w:id="64"/>
    <w:bookmarkStart w:id="65" w:name="_MON_1748246196"/>
    <w:bookmarkEnd w:id="65"/>
    <w:p w:rsidR="008E0B68" w:rsidRDefault="001766B0">
      <w:pPr>
        <w:pStyle w:val="Zkladntext"/>
        <w:ind w:left="708" w:hanging="282"/>
      </w:pPr>
      <w:r>
        <w:object w:dxaOrig="9024" w:dyaOrig="5165">
          <v:shape id="_x0000_i1095" type="#_x0000_t75" style="width:452.8pt;height:250.15pt" o:ole="">
            <v:imagedata r:id="rId42" o:title=""/>
          </v:shape>
          <o:OLEObject Type="Embed" ProgID="Excel.Sheet.12" ShapeID="_x0000_i1095" DrawAspect="Content" ObjectID="_1748709631" r:id="rId43"/>
        </w:object>
      </w:r>
    </w:p>
    <w:p w:rsidR="008E0B68" w:rsidRDefault="008E0B68" w:rsidP="005D6F37">
      <w:pPr>
        <w:pStyle w:val="Zkladntext"/>
      </w:pPr>
      <w:r w:rsidRPr="00B50225">
        <w:rPr>
          <w:szCs w:val="18"/>
        </w:rPr>
        <w:lastRenderedPageBreak/>
        <w:t>Ďalšie informácie k odloženým daniam:</w:t>
      </w:r>
      <w:bookmarkStart w:id="66" w:name="_MON_1748246255"/>
      <w:bookmarkStart w:id="67" w:name="_MON_1732511299"/>
      <w:bookmarkEnd w:id="66"/>
      <w:bookmarkEnd w:id="67"/>
      <w:bookmarkStart w:id="68" w:name="_MON_1748421829"/>
      <w:bookmarkEnd w:id="68"/>
      <w:r w:rsidR="00B47039">
        <w:object w:dxaOrig="8693" w:dyaOrig="6025">
          <v:shape id="_x0000_i1099" type="#_x0000_t75" style="width:397.85pt;height:270.5pt" o:ole="">
            <v:imagedata r:id="rId44" o:title=""/>
          </v:shape>
          <o:OLEObject Type="Embed" ProgID="Excel.Sheet.12" ShapeID="_x0000_i1099" DrawAspect="Content" ObjectID="_1748709632" r:id="rId45"/>
        </w:object>
      </w:r>
    </w:p>
    <w:p w:rsidR="00B93AA2" w:rsidRDefault="00B93AA2" w:rsidP="005D6F37">
      <w:pPr>
        <w:pStyle w:val="Zkladntext"/>
      </w:pPr>
    </w:p>
    <w:p w:rsidR="00B93AA2" w:rsidRDefault="00B93AA2" w:rsidP="005D6F37">
      <w:pPr>
        <w:pStyle w:val="Zkladntext"/>
      </w:pPr>
    </w:p>
    <w:p w:rsidR="00B93AA2" w:rsidRDefault="00B93AA2" w:rsidP="005D6F37">
      <w:pPr>
        <w:pStyle w:val="Zkladntext"/>
      </w:pPr>
    </w:p>
    <w:p w:rsidR="008E0B68" w:rsidRDefault="008E0B68" w:rsidP="0051635F">
      <w:pPr>
        <w:spacing w:after="200" w:line="276" w:lineRule="auto"/>
        <w:ind w:left="426"/>
        <w:rPr>
          <w:sz w:val="18"/>
          <w:szCs w:val="18"/>
        </w:rPr>
      </w:pPr>
      <w:r>
        <w:rPr>
          <w:sz w:val="18"/>
          <w:szCs w:val="18"/>
        </w:rPr>
        <w:t>Sadzba dane z príjmov v Slovenskej republike je 2</w:t>
      </w:r>
      <w:r w:rsidR="00DB4573">
        <w:rPr>
          <w:sz w:val="18"/>
          <w:szCs w:val="18"/>
        </w:rPr>
        <w:t>1</w:t>
      </w:r>
      <w:r>
        <w:rPr>
          <w:sz w:val="18"/>
          <w:szCs w:val="18"/>
        </w:rPr>
        <w:t xml:space="preserve"> % .</w:t>
      </w:r>
    </w:p>
    <w:p w:rsidR="001766B0" w:rsidRPr="00891481" w:rsidRDefault="001766B0" w:rsidP="0051635F">
      <w:pPr>
        <w:spacing w:after="200" w:line="276" w:lineRule="auto"/>
        <w:ind w:left="426"/>
        <w:rPr>
          <w:b/>
          <w:sz w:val="18"/>
          <w:szCs w:val="18"/>
        </w:rPr>
      </w:pPr>
    </w:p>
    <w:bookmarkEnd w:id="61"/>
    <w:p w:rsidR="008E0B68" w:rsidRPr="00572CB8" w:rsidRDefault="008E0B68" w:rsidP="00F301FA">
      <w:pPr>
        <w:pStyle w:val="Nadpis1"/>
        <w:numPr>
          <w:ilvl w:val="0"/>
          <w:numId w:val="3"/>
        </w:numPr>
        <w:tabs>
          <w:tab w:val="num" w:pos="360"/>
        </w:tabs>
        <w:spacing w:before="120"/>
        <w:ind w:left="360"/>
        <w:rPr>
          <w:szCs w:val="18"/>
        </w:rPr>
      </w:pPr>
      <w:r w:rsidRPr="00572CB8">
        <w:rPr>
          <w:szCs w:val="18"/>
        </w:rPr>
        <w:t>Informácie o MAJETKU A ZÁVÄZKOCH ZABEZPEČENÝCH DERIVÁTMI</w:t>
      </w:r>
    </w:p>
    <w:p w:rsidR="008E0B68" w:rsidRPr="009E0040" w:rsidRDefault="008E0B68" w:rsidP="00A25722">
      <w:pPr>
        <w:pStyle w:val="Zkladntext"/>
        <w:rPr>
          <w:szCs w:val="18"/>
        </w:rPr>
      </w:pPr>
    </w:p>
    <w:p w:rsidR="008E0B68" w:rsidRPr="00B50225" w:rsidRDefault="008E0B68" w:rsidP="00E231BA">
      <w:pPr>
        <w:pStyle w:val="Zkladntext"/>
        <w:rPr>
          <w:szCs w:val="18"/>
        </w:rPr>
      </w:pPr>
    </w:p>
    <w:p w:rsidR="008E0B68" w:rsidRPr="008C0838" w:rsidRDefault="008E0B68" w:rsidP="001210B4">
      <w:pPr>
        <w:pStyle w:val="Nadpis2"/>
        <w:numPr>
          <w:ilvl w:val="0"/>
          <w:numId w:val="25"/>
        </w:numPr>
        <w:rPr>
          <w:szCs w:val="18"/>
        </w:rPr>
      </w:pPr>
      <w:bookmarkStart w:id="69" w:name="_MON_1405949598"/>
      <w:bookmarkEnd w:id="69"/>
      <w:r>
        <w:rPr>
          <w:szCs w:val="18"/>
        </w:rPr>
        <w:t>D</w:t>
      </w:r>
      <w:r w:rsidRPr="00891481">
        <w:rPr>
          <w:szCs w:val="18"/>
        </w:rPr>
        <w:t>eriváty</w:t>
      </w:r>
    </w:p>
    <w:p w:rsidR="008E0B68" w:rsidRPr="00B50225" w:rsidRDefault="008E0B68" w:rsidP="00BC631F">
      <w:pPr>
        <w:pStyle w:val="Zkladntext"/>
        <w:rPr>
          <w:szCs w:val="18"/>
        </w:rPr>
      </w:pPr>
    </w:p>
    <w:p w:rsidR="00C83616" w:rsidRPr="00B50225" w:rsidRDefault="00C83616" w:rsidP="00C83616">
      <w:pPr>
        <w:pStyle w:val="Zkladntext"/>
        <w:rPr>
          <w:szCs w:val="18"/>
        </w:rPr>
      </w:pPr>
      <w:r>
        <w:rPr>
          <w:szCs w:val="18"/>
        </w:rPr>
        <w:t>Účtovná jednotka nemá náplň pre túto položku.</w:t>
      </w:r>
    </w:p>
    <w:p w:rsidR="008E0B68" w:rsidRPr="004F1EEF" w:rsidRDefault="008E0B68" w:rsidP="004F1EEF">
      <w:r w:rsidRPr="001246FB">
        <w:t xml:space="preserve"> </w:t>
      </w:r>
    </w:p>
    <w:p w:rsidR="008E0B68" w:rsidRDefault="008E0B68" w:rsidP="00BC631F">
      <w:pPr>
        <w:pStyle w:val="Zkladntext"/>
        <w:rPr>
          <w:szCs w:val="18"/>
        </w:rPr>
      </w:pPr>
    </w:p>
    <w:p w:rsidR="008E0B68" w:rsidRPr="003C6505" w:rsidRDefault="008E0B68" w:rsidP="00F301FA">
      <w:pPr>
        <w:pStyle w:val="Nadpis1"/>
        <w:numPr>
          <w:ilvl w:val="0"/>
          <w:numId w:val="51"/>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8E0B68" w:rsidRPr="00B50225" w:rsidRDefault="008E0B68" w:rsidP="00E231BA">
      <w:pPr>
        <w:pStyle w:val="Nadpis2"/>
        <w:rPr>
          <w:szCs w:val="18"/>
        </w:rPr>
      </w:pPr>
      <w:bookmarkStart w:id="70" w:name="_Toc530739914"/>
    </w:p>
    <w:p w:rsidR="008E0B68" w:rsidRPr="00B50225" w:rsidRDefault="008E0B68" w:rsidP="001210B4">
      <w:pPr>
        <w:pStyle w:val="Nadpis2"/>
        <w:numPr>
          <w:ilvl w:val="0"/>
          <w:numId w:val="13"/>
        </w:numPr>
        <w:rPr>
          <w:szCs w:val="18"/>
        </w:rPr>
      </w:pPr>
      <w:r w:rsidRPr="00B50225">
        <w:rPr>
          <w:szCs w:val="18"/>
        </w:rPr>
        <w:t xml:space="preserve">Tržby za vlastné </w:t>
      </w:r>
      <w:r w:rsidR="00C83616">
        <w:rPr>
          <w:szCs w:val="18"/>
        </w:rPr>
        <w:t>služby</w:t>
      </w:r>
      <w:r w:rsidRPr="00B50225">
        <w:rPr>
          <w:szCs w:val="18"/>
        </w:rPr>
        <w:t xml:space="preserve"> a tovar</w:t>
      </w:r>
      <w:bookmarkEnd w:id="70"/>
    </w:p>
    <w:p w:rsidR="008E0B68" w:rsidRPr="00B50225" w:rsidRDefault="008E0B68" w:rsidP="00E231BA">
      <w:pPr>
        <w:pStyle w:val="Zkladntext"/>
        <w:rPr>
          <w:szCs w:val="18"/>
        </w:rPr>
      </w:pPr>
    </w:p>
    <w:p w:rsidR="008E0B68" w:rsidRPr="00B50225" w:rsidRDefault="008E0B68" w:rsidP="00E231BA">
      <w:pPr>
        <w:pStyle w:val="Zkladntext"/>
        <w:rPr>
          <w:szCs w:val="18"/>
        </w:rPr>
      </w:pPr>
      <w:r w:rsidRPr="00D06026">
        <w:rPr>
          <w:szCs w:val="18"/>
        </w:rPr>
        <w:t xml:space="preserve">Tržby za vlastné </w:t>
      </w:r>
      <w:r w:rsidR="00C83616">
        <w:rPr>
          <w:szCs w:val="18"/>
        </w:rPr>
        <w:t>služby</w:t>
      </w:r>
      <w:r w:rsidRPr="00D06026">
        <w:rPr>
          <w:szCs w:val="18"/>
        </w:rPr>
        <w:t xml:space="preserve"> a tovar podľa </w:t>
      </w:r>
      <w:r w:rsidR="00C83616">
        <w:rPr>
          <w:szCs w:val="18"/>
        </w:rPr>
        <w:t>tovaru</w:t>
      </w:r>
      <w:r w:rsidRPr="00D06026">
        <w:rPr>
          <w:szCs w:val="18"/>
        </w:rPr>
        <w:t xml:space="preserve"> a služieb, sú uvedené v nasledujúcom prehľade:</w:t>
      </w:r>
    </w:p>
    <w:p w:rsidR="008E0B68" w:rsidRPr="00FC603B" w:rsidRDefault="008E0B68" w:rsidP="00574527">
      <w:pPr>
        <w:pStyle w:val="Zkladntext"/>
        <w:rPr>
          <w:i/>
          <w:szCs w:val="18"/>
          <w:u w:val="single"/>
        </w:rPr>
      </w:pPr>
    </w:p>
    <w:bookmarkStart w:id="71" w:name="_MON_1732440036"/>
    <w:bookmarkEnd w:id="71"/>
    <w:bookmarkStart w:id="72" w:name="_MON_1748246409"/>
    <w:bookmarkEnd w:id="72"/>
    <w:p w:rsidR="008E0B68" w:rsidRDefault="00AD752A" w:rsidP="00E231BA">
      <w:pPr>
        <w:pStyle w:val="Zkladntext"/>
        <w:rPr>
          <w:szCs w:val="18"/>
        </w:rPr>
      </w:pPr>
      <w:r w:rsidRPr="00302042">
        <w:rPr>
          <w:szCs w:val="18"/>
        </w:rPr>
        <w:object w:dxaOrig="8875" w:dyaOrig="4501">
          <v:shape id="_x0000_i1044" type="#_x0000_t75" style="width:393.7pt;height:151.9pt" o:ole="">
            <v:imagedata r:id="rId46" o:title="" cropbottom="14712f" cropright="-419f"/>
          </v:shape>
          <o:OLEObject Type="Embed" ProgID="Excel.Sheet.12" ShapeID="_x0000_i1044" DrawAspect="Content" ObjectID="_1748709633" r:id="rId47"/>
        </w:object>
      </w:r>
    </w:p>
    <w:p w:rsidR="00B47039" w:rsidRPr="00B50225" w:rsidRDefault="00B47039" w:rsidP="00E231BA">
      <w:pPr>
        <w:pStyle w:val="Zkladntext"/>
        <w:rPr>
          <w:szCs w:val="18"/>
        </w:rPr>
      </w:pPr>
    </w:p>
    <w:p w:rsidR="008E0B68" w:rsidRPr="00B50225" w:rsidRDefault="008E0B68" w:rsidP="001210B4">
      <w:pPr>
        <w:pStyle w:val="Nadpis2"/>
        <w:numPr>
          <w:ilvl w:val="0"/>
          <w:numId w:val="13"/>
        </w:numPr>
        <w:rPr>
          <w:szCs w:val="18"/>
        </w:rPr>
      </w:pPr>
      <w:bookmarkStart w:id="73" w:name="_Toc530739915"/>
      <w:r w:rsidRPr="00B50225">
        <w:rPr>
          <w:szCs w:val="18"/>
        </w:rPr>
        <w:lastRenderedPageBreak/>
        <w:t>Zmena stavu zásob vlastnej výroby</w:t>
      </w:r>
      <w:bookmarkEnd w:id="73"/>
    </w:p>
    <w:p w:rsidR="008E0B68" w:rsidRPr="00B50225" w:rsidRDefault="008E0B68" w:rsidP="00E231BA">
      <w:pPr>
        <w:pStyle w:val="Zkladntext"/>
        <w:rPr>
          <w:szCs w:val="18"/>
        </w:rPr>
      </w:pPr>
    </w:p>
    <w:p w:rsidR="00E53966" w:rsidRPr="00B50225" w:rsidRDefault="00E53966" w:rsidP="00E53966">
      <w:pPr>
        <w:pStyle w:val="Zkladntext"/>
        <w:rPr>
          <w:szCs w:val="18"/>
        </w:rPr>
      </w:pPr>
      <w:r>
        <w:rPr>
          <w:szCs w:val="18"/>
        </w:rPr>
        <w:t>Účtovná jednotka nemá náplň pre túto položku.</w:t>
      </w:r>
    </w:p>
    <w:p w:rsidR="008E0B68" w:rsidRPr="00891481" w:rsidRDefault="008E0B68" w:rsidP="00E231BA">
      <w:pPr>
        <w:pStyle w:val="Zkladntext"/>
        <w:rPr>
          <w:szCs w:val="18"/>
        </w:rPr>
      </w:pPr>
    </w:p>
    <w:p w:rsidR="008E0B68" w:rsidRDefault="008E0B68" w:rsidP="001210B4">
      <w:pPr>
        <w:pStyle w:val="Nadpis2"/>
        <w:numPr>
          <w:ilvl w:val="0"/>
          <w:numId w:val="13"/>
        </w:numPr>
        <w:rPr>
          <w:szCs w:val="18"/>
        </w:rPr>
      </w:pPr>
      <w:bookmarkStart w:id="74" w:name="_Toc530739916"/>
      <w:r>
        <w:rPr>
          <w:szCs w:val="18"/>
        </w:rPr>
        <w:t>Aktivácia</w:t>
      </w:r>
    </w:p>
    <w:p w:rsidR="008E0B68" w:rsidRDefault="008E0B68" w:rsidP="00A31BBB"/>
    <w:p w:rsidR="00E53966" w:rsidRPr="00B50225" w:rsidRDefault="00E53966" w:rsidP="00E53966">
      <w:pPr>
        <w:pStyle w:val="Zkladntext"/>
        <w:rPr>
          <w:szCs w:val="18"/>
        </w:rPr>
      </w:pPr>
      <w:r>
        <w:rPr>
          <w:szCs w:val="18"/>
        </w:rPr>
        <w:t>Účtovná jednotka nemá náplň pre túto položku.</w:t>
      </w:r>
    </w:p>
    <w:p w:rsidR="008E0B68" w:rsidRDefault="008E0B68" w:rsidP="00A31BBB">
      <w:pPr>
        <w:ind w:left="360"/>
        <w:rPr>
          <w:sz w:val="18"/>
          <w:szCs w:val="18"/>
        </w:rPr>
      </w:pPr>
    </w:p>
    <w:p w:rsidR="008E0B68" w:rsidRPr="00A31BBB" w:rsidRDefault="008E0B68" w:rsidP="00A31BBB">
      <w:pPr>
        <w:ind w:left="360"/>
        <w:rPr>
          <w:sz w:val="18"/>
          <w:szCs w:val="18"/>
        </w:rPr>
      </w:pPr>
    </w:p>
    <w:p w:rsidR="008E0B68" w:rsidRDefault="008E0B68" w:rsidP="001210B4">
      <w:pPr>
        <w:pStyle w:val="Nadpis2"/>
        <w:numPr>
          <w:ilvl w:val="0"/>
          <w:numId w:val="13"/>
        </w:numPr>
        <w:rPr>
          <w:szCs w:val="18"/>
        </w:rPr>
      </w:pPr>
      <w:r>
        <w:rPr>
          <w:szCs w:val="18"/>
        </w:rPr>
        <w:t>Ostatné výnosy z hospodárskej činnosti</w:t>
      </w:r>
    </w:p>
    <w:bookmarkStart w:id="75" w:name="_MON_1748246696"/>
    <w:bookmarkStart w:id="76" w:name="_MON_1732441666"/>
    <w:bookmarkEnd w:id="75"/>
    <w:bookmarkEnd w:id="76"/>
    <w:bookmarkStart w:id="77" w:name="_MON_1748421867"/>
    <w:bookmarkEnd w:id="77"/>
    <w:p w:rsidR="008E0B68" w:rsidRPr="00891481" w:rsidRDefault="00B47039" w:rsidP="00E61A04">
      <w:pPr>
        <w:pStyle w:val="Zkladntext"/>
        <w:rPr>
          <w:szCs w:val="18"/>
        </w:rPr>
      </w:pPr>
      <w:r w:rsidRPr="009250E5">
        <w:rPr>
          <w:szCs w:val="18"/>
        </w:rPr>
        <w:object w:dxaOrig="8696" w:dyaOrig="4139">
          <v:shape id="_x0000_i1110" type="#_x0000_t75" style="width:391.2pt;height:183.95pt" o:ole="">
            <v:imagedata r:id="rId48" o:title=""/>
          </v:shape>
          <o:OLEObject Type="Embed" ProgID="Excel.Sheet.12" ShapeID="_x0000_i1110" DrawAspect="Content" ObjectID="_1748709634" r:id="rId49"/>
        </w:object>
      </w:r>
    </w:p>
    <w:p w:rsidR="008E0B68" w:rsidRDefault="008E0B68" w:rsidP="00A31BBB"/>
    <w:p w:rsidR="008E0B68" w:rsidRPr="00AE62D9" w:rsidRDefault="008E0B68" w:rsidP="00D06026">
      <w:pPr>
        <w:pStyle w:val="Nadpis2"/>
        <w:numPr>
          <w:ilvl w:val="0"/>
          <w:numId w:val="13"/>
        </w:numPr>
      </w:pPr>
      <w:r w:rsidRPr="00AE62D9">
        <w:rPr>
          <w:szCs w:val="18"/>
        </w:rPr>
        <w:t>Osobné náklady</w:t>
      </w:r>
    </w:p>
    <w:bookmarkStart w:id="78" w:name="_MON_1748246894"/>
    <w:bookmarkStart w:id="79" w:name="_MON_1732442238"/>
    <w:bookmarkEnd w:id="74"/>
    <w:bookmarkEnd w:id="78"/>
    <w:bookmarkEnd w:id="79"/>
    <w:bookmarkStart w:id="80" w:name="_MON_1748421991"/>
    <w:bookmarkEnd w:id="80"/>
    <w:p w:rsidR="008E0B68" w:rsidRDefault="00B47039" w:rsidP="00CB001A">
      <w:pPr>
        <w:pStyle w:val="Zkladntext"/>
        <w:rPr>
          <w:szCs w:val="18"/>
        </w:rPr>
      </w:pPr>
      <w:r w:rsidRPr="009250E5">
        <w:rPr>
          <w:szCs w:val="18"/>
        </w:rPr>
        <w:object w:dxaOrig="9034" w:dyaOrig="2275">
          <v:shape id="_x0000_i1046" type="#_x0000_t75" style="width:395.4pt;height:104.45pt" o:ole="">
            <v:imagedata r:id="rId50" o:title=""/>
          </v:shape>
          <o:OLEObject Type="Embed" ProgID="Excel.Sheet.12" ShapeID="_x0000_i1046" DrawAspect="Content" ObjectID="_1748709635" r:id="rId51"/>
        </w:object>
      </w:r>
    </w:p>
    <w:p w:rsidR="008E0B68" w:rsidRPr="00891481" w:rsidRDefault="008E0B68" w:rsidP="00CB001A">
      <w:pPr>
        <w:pStyle w:val="Zkladntext"/>
        <w:rPr>
          <w:szCs w:val="18"/>
        </w:rPr>
      </w:pPr>
    </w:p>
    <w:p w:rsidR="008E0B68" w:rsidRDefault="008E0B68" w:rsidP="00D06026">
      <w:pPr>
        <w:pStyle w:val="Nadpis2"/>
        <w:numPr>
          <w:ilvl w:val="0"/>
          <w:numId w:val="13"/>
        </w:numPr>
        <w:rPr>
          <w:szCs w:val="18"/>
        </w:rPr>
      </w:pPr>
      <w:r>
        <w:rPr>
          <w:szCs w:val="18"/>
        </w:rPr>
        <w:t>Kurzové zisky</w:t>
      </w:r>
    </w:p>
    <w:bookmarkStart w:id="81" w:name="_MON_1748249053"/>
    <w:bookmarkStart w:id="82" w:name="_MON_1748345857"/>
    <w:bookmarkEnd w:id="81"/>
    <w:bookmarkEnd w:id="82"/>
    <w:bookmarkStart w:id="83" w:name="_MON_1732442582"/>
    <w:bookmarkEnd w:id="83"/>
    <w:p w:rsidR="008E0B68" w:rsidRDefault="00B47039" w:rsidP="005C50FC">
      <w:pPr>
        <w:ind w:left="450"/>
        <w:rPr>
          <w:sz w:val="18"/>
          <w:szCs w:val="18"/>
        </w:rPr>
      </w:pPr>
      <w:r w:rsidRPr="009250E5">
        <w:rPr>
          <w:szCs w:val="18"/>
        </w:rPr>
        <w:object w:dxaOrig="8751" w:dyaOrig="1737">
          <v:shape id="_x0000_i1047" type="#_x0000_t75" style="width:400.35pt;height:79.5pt" o:ole="">
            <v:imagedata r:id="rId52" o:title=""/>
          </v:shape>
          <o:OLEObject Type="Embed" ProgID="Excel.Sheet.12" ShapeID="_x0000_i1047" DrawAspect="Content" ObjectID="_1748709636" r:id="rId53"/>
        </w:object>
      </w:r>
    </w:p>
    <w:p w:rsidR="008E0B68" w:rsidRDefault="008E0B68" w:rsidP="009E0040">
      <w:pPr>
        <w:rPr>
          <w:sz w:val="18"/>
          <w:szCs w:val="18"/>
        </w:rPr>
      </w:pPr>
    </w:p>
    <w:p w:rsidR="008E0B68" w:rsidRDefault="008E0B68" w:rsidP="001210B4">
      <w:pPr>
        <w:pStyle w:val="Nadpis2"/>
        <w:numPr>
          <w:ilvl w:val="0"/>
          <w:numId w:val="13"/>
        </w:numPr>
        <w:rPr>
          <w:szCs w:val="18"/>
        </w:rPr>
      </w:pPr>
      <w:r w:rsidRPr="007E15FE">
        <w:rPr>
          <w:szCs w:val="18"/>
        </w:rPr>
        <w:t xml:space="preserve">Finančné výnosy </w:t>
      </w:r>
    </w:p>
    <w:p w:rsidR="00E53966" w:rsidRPr="00E53966" w:rsidRDefault="00E53966" w:rsidP="00E53966"/>
    <w:p w:rsidR="008E0B68" w:rsidRDefault="008E0B68" w:rsidP="00471702">
      <w:pPr>
        <w:pStyle w:val="Zkladntext"/>
      </w:pPr>
      <w:r>
        <w:t>Štruktúra finančných výnosov je uvedená v nasledujúcom prehľade:</w:t>
      </w:r>
    </w:p>
    <w:p w:rsidR="008E0B68" w:rsidRPr="00BE2C19" w:rsidRDefault="008E0B68" w:rsidP="00471702"/>
    <w:bookmarkStart w:id="84" w:name="_MON_1732442748"/>
    <w:bookmarkEnd w:id="84"/>
    <w:bookmarkStart w:id="85" w:name="_MON_1748249121"/>
    <w:bookmarkEnd w:id="85"/>
    <w:p w:rsidR="008E0B68" w:rsidRPr="00891481" w:rsidRDefault="00B47039" w:rsidP="00CB001A">
      <w:pPr>
        <w:pStyle w:val="Zkladntext"/>
        <w:rPr>
          <w:szCs w:val="18"/>
        </w:rPr>
      </w:pPr>
      <w:r w:rsidRPr="009250E5">
        <w:rPr>
          <w:szCs w:val="18"/>
        </w:rPr>
        <w:object w:dxaOrig="8846" w:dyaOrig="2508">
          <v:shape id="_x0000_i1048" type="#_x0000_t75" style="width:385.8pt;height:107.4pt" o:ole="">
            <v:imagedata r:id="rId54" o:title=""/>
          </v:shape>
          <o:OLEObject Type="Embed" ProgID="Excel.Sheet.12" ShapeID="_x0000_i1048" DrawAspect="Content" ObjectID="_1748709637" r:id="rId55"/>
        </w:object>
      </w:r>
    </w:p>
    <w:p w:rsidR="008E0B68" w:rsidRDefault="008E0B68" w:rsidP="001210B4">
      <w:pPr>
        <w:pStyle w:val="Nadpis2"/>
        <w:numPr>
          <w:ilvl w:val="0"/>
          <w:numId w:val="13"/>
        </w:numPr>
        <w:rPr>
          <w:szCs w:val="18"/>
        </w:rPr>
      </w:pPr>
      <w:r>
        <w:rPr>
          <w:szCs w:val="18"/>
        </w:rPr>
        <w:lastRenderedPageBreak/>
        <w:t>Náklady na poskytnuté služby</w:t>
      </w:r>
    </w:p>
    <w:p w:rsidR="008E0B68" w:rsidRDefault="008E0B68" w:rsidP="00471702">
      <w:pPr>
        <w:pStyle w:val="Zkladntext"/>
        <w:rPr>
          <w:szCs w:val="18"/>
        </w:rPr>
      </w:pPr>
    </w:p>
    <w:bookmarkStart w:id="86" w:name="_MON_1748422058"/>
    <w:bookmarkStart w:id="87" w:name="_MON_1732442881"/>
    <w:bookmarkStart w:id="88" w:name="_MON_1748249173"/>
    <w:bookmarkEnd w:id="86"/>
    <w:bookmarkEnd w:id="87"/>
    <w:bookmarkEnd w:id="88"/>
    <w:bookmarkStart w:id="89" w:name="_MON_1748250184"/>
    <w:bookmarkEnd w:id="89"/>
    <w:p w:rsidR="008E0B68" w:rsidRDefault="004F1103" w:rsidP="0028408E">
      <w:pPr>
        <w:pStyle w:val="Zkladntext"/>
        <w:rPr>
          <w:szCs w:val="18"/>
        </w:rPr>
      </w:pPr>
      <w:r w:rsidRPr="009250E5">
        <w:rPr>
          <w:szCs w:val="18"/>
        </w:rPr>
        <w:object w:dxaOrig="8765" w:dyaOrig="3512">
          <v:shape id="_x0000_i1049" type="#_x0000_t75" style="width:433.25pt;height:173.55pt" o:ole="">
            <v:imagedata r:id="rId56" o:title=""/>
          </v:shape>
          <o:OLEObject Type="Embed" ProgID="Excel.Sheet.12" ShapeID="_x0000_i1049" DrawAspect="Content" ObjectID="_1748709638" r:id="rId57"/>
        </w:object>
      </w:r>
    </w:p>
    <w:p w:rsidR="008E0B68" w:rsidRDefault="008E0B68" w:rsidP="001210B4">
      <w:pPr>
        <w:pStyle w:val="Nadpis2"/>
        <w:numPr>
          <w:ilvl w:val="0"/>
          <w:numId w:val="13"/>
        </w:numPr>
        <w:rPr>
          <w:szCs w:val="18"/>
        </w:rPr>
      </w:pPr>
      <w:r>
        <w:rPr>
          <w:szCs w:val="18"/>
        </w:rPr>
        <w:t>Ostatné náklady na hospodársku činnosť</w:t>
      </w:r>
    </w:p>
    <w:p w:rsidR="008E0B68" w:rsidRDefault="008E0B68" w:rsidP="00A31BBB"/>
    <w:bookmarkStart w:id="90" w:name="_MON_1748250385"/>
    <w:bookmarkStart w:id="91" w:name="_MON_1732443851"/>
    <w:bookmarkEnd w:id="90"/>
    <w:bookmarkEnd w:id="91"/>
    <w:bookmarkStart w:id="92" w:name="_MON_1748422212"/>
    <w:bookmarkEnd w:id="92"/>
    <w:p w:rsidR="008E0B68" w:rsidRDefault="00155941" w:rsidP="00690E4C">
      <w:pPr>
        <w:pStyle w:val="Zkladntext"/>
        <w:rPr>
          <w:szCs w:val="18"/>
        </w:rPr>
      </w:pPr>
      <w:r w:rsidRPr="009250E5">
        <w:rPr>
          <w:szCs w:val="18"/>
        </w:rPr>
        <w:object w:dxaOrig="9075" w:dyaOrig="2762">
          <v:shape id="_x0000_i1113" type="#_x0000_t75" style="width:437pt;height:136.1pt" o:ole="">
            <v:imagedata r:id="rId58" o:title=""/>
          </v:shape>
          <o:OLEObject Type="Embed" ProgID="Excel.Sheet.12" ShapeID="_x0000_i1113" DrawAspect="Content" ObjectID="_1748709639" r:id="rId59"/>
        </w:object>
      </w:r>
    </w:p>
    <w:p w:rsidR="008E0B68" w:rsidRDefault="008E0B68" w:rsidP="00CB001A">
      <w:pPr>
        <w:pStyle w:val="Zkladntext"/>
        <w:ind w:left="720"/>
        <w:rPr>
          <w:szCs w:val="18"/>
        </w:rPr>
      </w:pPr>
    </w:p>
    <w:p w:rsidR="008F165B" w:rsidRDefault="008F165B" w:rsidP="00CB001A">
      <w:pPr>
        <w:pStyle w:val="Zkladntext"/>
        <w:ind w:left="720"/>
        <w:rPr>
          <w:szCs w:val="18"/>
        </w:rPr>
      </w:pPr>
    </w:p>
    <w:p w:rsidR="008F165B" w:rsidRDefault="008F165B" w:rsidP="00CB001A">
      <w:pPr>
        <w:pStyle w:val="Zkladntext"/>
        <w:ind w:left="720"/>
        <w:rPr>
          <w:szCs w:val="18"/>
        </w:rPr>
      </w:pPr>
    </w:p>
    <w:p w:rsidR="008F165B" w:rsidRDefault="008F165B" w:rsidP="00CB001A">
      <w:pPr>
        <w:pStyle w:val="Zkladntext"/>
        <w:ind w:left="720"/>
        <w:rPr>
          <w:szCs w:val="18"/>
        </w:rPr>
      </w:pPr>
    </w:p>
    <w:p w:rsidR="008E0B68" w:rsidRDefault="008E0B68" w:rsidP="003935E0">
      <w:pPr>
        <w:pStyle w:val="Nadpis2"/>
        <w:numPr>
          <w:ilvl w:val="0"/>
          <w:numId w:val="13"/>
        </w:numPr>
        <w:rPr>
          <w:szCs w:val="18"/>
        </w:rPr>
      </w:pPr>
      <w:r>
        <w:rPr>
          <w:szCs w:val="18"/>
        </w:rPr>
        <w:t>Kurzové straty</w:t>
      </w:r>
    </w:p>
    <w:p w:rsidR="008E0B68" w:rsidRPr="00891481" w:rsidRDefault="008E0B68" w:rsidP="00CB001A">
      <w:pPr>
        <w:pStyle w:val="Zkladntext"/>
        <w:ind w:left="720"/>
        <w:rPr>
          <w:szCs w:val="18"/>
        </w:rPr>
      </w:pPr>
    </w:p>
    <w:bookmarkStart w:id="93" w:name="_MON_1748250488"/>
    <w:bookmarkStart w:id="94" w:name="_MON_1748345930"/>
    <w:bookmarkEnd w:id="93"/>
    <w:bookmarkEnd w:id="94"/>
    <w:bookmarkStart w:id="95" w:name="_MON_1732444095"/>
    <w:bookmarkEnd w:id="95"/>
    <w:p w:rsidR="008E0B68" w:rsidRDefault="00C06106" w:rsidP="002C3448">
      <w:pPr>
        <w:ind w:left="426"/>
        <w:rPr>
          <w:szCs w:val="18"/>
          <w:lang w:val="de-DE"/>
        </w:rPr>
      </w:pPr>
      <w:r w:rsidRPr="009B57D6">
        <w:rPr>
          <w:szCs w:val="18"/>
          <w:lang w:val="de-DE"/>
        </w:rPr>
        <w:object w:dxaOrig="8878" w:dyaOrig="1981">
          <v:shape id="_x0000_i1051" type="#_x0000_t75" style="width:440.75pt;height:100.7pt" o:ole="">
            <v:imagedata r:id="rId60" o:title=""/>
          </v:shape>
          <o:OLEObject Type="Embed" ProgID="Excel.Sheet.12" ShapeID="_x0000_i1051" DrawAspect="Content" ObjectID="_1748709640" r:id="rId61"/>
        </w:object>
      </w:r>
    </w:p>
    <w:p w:rsidR="008E0B68" w:rsidRDefault="008E0B68" w:rsidP="003935E0">
      <w:pPr>
        <w:ind w:left="851"/>
      </w:pPr>
    </w:p>
    <w:p w:rsidR="008E0B68" w:rsidRPr="00032D7F" w:rsidRDefault="008E0B68" w:rsidP="001210B4">
      <w:pPr>
        <w:pStyle w:val="Nadpis2"/>
        <w:numPr>
          <w:ilvl w:val="0"/>
          <w:numId w:val="13"/>
        </w:numPr>
        <w:rPr>
          <w:szCs w:val="18"/>
        </w:rPr>
      </w:pPr>
      <w:r w:rsidRPr="00032D7F">
        <w:rPr>
          <w:szCs w:val="18"/>
        </w:rPr>
        <w:t>Finančné náklady</w:t>
      </w:r>
    </w:p>
    <w:p w:rsidR="008E0B68" w:rsidRDefault="008E0B68" w:rsidP="00A31BBB"/>
    <w:bookmarkStart w:id="96" w:name="_MON_1732444379"/>
    <w:bookmarkEnd w:id="96"/>
    <w:bookmarkStart w:id="97" w:name="_MON_1748250543"/>
    <w:bookmarkEnd w:id="97"/>
    <w:p w:rsidR="008E0B68" w:rsidRPr="00891481" w:rsidRDefault="00FB79DE" w:rsidP="002C3448">
      <w:pPr>
        <w:pStyle w:val="Zkladntext"/>
        <w:tabs>
          <w:tab w:val="left" w:pos="9072"/>
        </w:tabs>
        <w:rPr>
          <w:szCs w:val="18"/>
        </w:rPr>
      </w:pPr>
      <w:r w:rsidRPr="009250E5">
        <w:rPr>
          <w:szCs w:val="18"/>
        </w:rPr>
        <w:object w:dxaOrig="9019" w:dyaOrig="2275">
          <v:shape id="_x0000_i1052" type="#_x0000_t75" style="width:440.75pt;height:115.3pt" o:ole="">
            <v:imagedata r:id="rId62" o:title=""/>
          </v:shape>
          <o:OLEObject Type="Embed" ProgID="Excel.Sheet.12" ShapeID="_x0000_i1052" DrawAspect="Content" ObjectID="_1748709641" r:id="rId63"/>
        </w:object>
      </w:r>
    </w:p>
    <w:p w:rsidR="008E0B68" w:rsidRDefault="008E0B68" w:rsidP="00D06026">
      <w:pPr>
        <w:pStyle w:val="Zkladntext"/>
        <w:ind w:left="851" w:hanging="142"/>
      </w:pPr>
    </w:p>
    <w:p w:rsidR="00B93AA2" w:rsidRDefault="00B93AA2" w:rsidP="00D06026">
      <w:pPr>
        <w:pStyle w:val="Zkladntext"/>
        <w:ind w:left="851" w:hanging="142"/>
      </w:pPr>
    </w:p>
    <w:p w:rsidR="008E0B68" w:rsidRDefault="008E0B68" w:rsidP="001210B4">
      <w:pPr>
        <w:pStyle w:val="Nadpis2"/>
        <w:numPr>
          <w:ilvl w:val="0"/>
          <w:numId w:val="13"/>
        </w:numPr>
        <w:rPr>
          <w:szCs w:val="18"/>
        </w:rPr>
      </w:pPr>
      <w:r>
        <w:rPr>
          <w:szCs w:val="18"/>
        </w:rPr>
        <w:lastRenderedPageBreak/>
        <w:t>Náklady za audit a poradenstvo</w:t>
      </w:r>
    </w:p>
    <w:p w:rsidR="008E0B68" w:rsidRDefault="008E0B68" w:rsidP="00A31BBB"/>
    <w:p w:rsidR="008E0B68" w:rsidRDefault="008E0B68">
      <w:pPr>
        <w:pStyle w:val="Zkladntext"/>
      </w:pPr>
      <w:r>
        <w:t>Náklady za audit a poradenstvo obsahujú náklady za overenie účtovnej závierky audítorskou spoločnosťou a iné služby poskytnuté touto spoločnosťou v nasledujúcom členení:</w:t>
      </w:r>
    </w:p>
    <w:bookmarkStart w:id="98" w:name="_MON_1748345968"/>
    <w:bookmarkStart w:id="99" w:name="_MON_1732444488"/>
    <w:bookmarkStart w:id="100" w:name="_MON_1748250599"/>
    <w:bookmarkStart w:id="101" w:name="_MON_1748345947"/>
    <w:bookmarkEnd w:id="98"/>
    <w:bookmarkEnd w:id="99"/>
    <w:bookmarkEnd w:id="100"/>
    <w:bookmarkEnd w:id="101"/>
    <w:bookmarkStart w:id="102" w:name="_MON_1748345961"/>
    <w:bookmarkEnd w:id="102"/>
    <w:p w:rsidR="008E0B68" w:rsidRDefault="00C06106" w:rsidP="002C3448">
      <w:pPr>
        <w:pStyle w:val="Zkladntext"/>
        <w:rPr>
          <w:szCs w:val="18"/>
        </w:rPr>
      </w:pPr>
      <w:r w:rsidRPr="009250E5">
        <w:rPr>
          <w:szCs w:val="18"/>
        </w:rPr>
        <w:object w:dxaOrig="8768" w:dyaOrig="2493">
          <v:shape id="_x0000_i1053" type="#_x0000_t75" style="width:433.65pt;height:122.35pt" o:ole="">
            <v:imagedata r:id="rId64" o:title=""/>
          </v:shape>
          <o:OLEObject Type="Embed" ProgID="Excel.Sheet.12" ShapeID="_x0000_i1053" DrawAspect="Content" ObjectID="_1748709642" r:id="rId65"/>
        </w:object>
      </w:r>
    </w:p>
    <w:p w:rsidR="008E0B68" w:rsidRPr="00B50225" w:rsidRDefault="008E0B68" w:rsidP="001210B4">
      <w:pPr>
        <w:pStyle w:val="Nadpis2"/>
        <w:numPr>
          <w:ilvl w:val="0"/>
          <w:numId w:val="13"/>
        </w:numPr>
        <w:rPr>
          <w:szCs w:val="18"/>
        </w:rPr>
      </w:pPr>
      <w:r w:rsidRPr="00891481">
        <w:rPr>
          <w:szCs w:val="18"/>
        </w:rPr>
        <w:t xml:space="preserve">Čistý obrat </w:t>
      </w:r>
    </w:p>
    <w:p w:rsidR="008E0B68" w:rsidRPr="00B50225" w:rsidRDefault="008E0B68" w:rsidP="005C50FC">
      <w:pPr>
        <w:pStyle w:val="Zkladntext"/>
        <w:rPr>
          <w:szCs w:val="18"/>
        </w:rPr>
      </w:pPr>
    </w:p>
    <w:p w:rsidR="008E0B68" w:rsidRDefault="008E0B68" w:rsidP="005C50FC">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rsidR="008E0B68" w:rsidRPr="00B50225" w:rsidRDefault="008E0B68" w:rsidP="005C50FC">
      <w:pPr>
        <w:pStyle w:val="Zkladntext"/>
        <w:rPr>
          <w:szCs w:val="18"/>
        </w:rPr>
      </w:pPr>
      <w:r w:rsidRPr="00B50225" w:rsidDel="00AA0E17">
        <w:rPr>
          <w:szCs w:val="18"/>
        </w:rPr>
        <w:t xml:space="preserve"> </w:t>
      </w:r>
    </w:p>
    <w:bookmarkStart w:id="103" w:name="_MON_1748250662"/>
    <w:bookmarkStart w:id="104" w:name="_MON_1732444673"/>
    <w:bookmarkEnd w:id="103"/>
    <w:bookmarkEnd w:id="104"/>
    <w:bookmarkStart w:id="105" w:name="_MON_1748422281"/>
    <w:bookmarkEnd w:id="105"/>
    <w:p w:rsidR="008E0B68" w:rsidRDefault="004F1103" w:rsidP="0051635F">
      <w:pPr>
        <w:pStyle w:val="Zkladntext"/>
        <w:rPr>
          <w:szCs w:val="18"/>
        </w:rPr>
      </w:pPr>
      <w:r w:rsidRPr="00C83AA2">
        <w:rPr>
          <w:szCs w:val="18"/>
        </w:rPr>
        <w:object w:dxaOrig="8768" w:dyaOrig="2275">
          <v:shape id="_x0000_i1054" type="#_x0000_t75" style="width:6in;height:119.45pt" o:ole="">
            <v:imagedata r:id="rId66" o:title="" cropbottom="-9304f" cropright="-2567f"/>
          </v:shape>
          <o:OLEObject Type="Embed" ProgID="Excel.Sheet.12" ShapeID="_x0000_i1054" DrawAspect="Content" ObjectID="_1748709643" r:id="rId67"/>
        </w:object>
      </w:r>
    </w:p>
    <w:p w:rsidR="008E0B68" w:rsidRDefault="008E0B68" w:rsidP="00F301FA">
      <w:pPr>
        <w:pStyle w:val="Nadpis1"/>
        <w:numPr>
          <w:ilvl w:val="0"/>
          <w:numId w:val="3"/>
        </w:numPr>
        <w:tabs>
          <w:tab w:val="num" w:pos="360"/>
        </w:tabs>
        <w:spacing w:before="240" w:after="60"/>
        <w:ind w:left="360"/>
        <w:rPr>
          <w:szCs w:val="18"/>
        </w:rPr>
      </w:pPr>
      <w:r w:rsidRPr="00B50225">
        <w:rPr>
          <w:szCs w:val="18"/>
        </w:rPr>
        <w:t>Informácie o iných aktívach a iných pasívach</w:t>
      </w:r>
    </w:p>
    <w:p w:rsidR="008E0B68" w:rsidRDefault="008E0B68" w:rsidP="00A31BBB"/>
    <w:p w:rsidR="008E0B68" w:rsidRPr="00B50225" w:rsidRDefault="008E0B68" w:rsidP="001210B4">
      <w:pPr>
        <w:pStyle w:val="Nadpis2"/>
        <w:numPr>
          <w:ilvl w:val="0"/>
          <w:numId w:val="21"/>
        </w:numPr>
        <w:rPr>
          <w:szCs w:val="18"/>
        </w:rPr>
      </w:pPr>
      <w:r w:rsidRPr="00B50225">
        <w:rPr>
          <w:szCs w:val="18"/>
        </w:rPr>
        <w:t>Podmienený majetok</w:t>
      </w:r>
    </w:p>
    <w:p w:rsidR="008E0B68" w:rsidRDefault="008E0B68" w:rsidP="00AA0E17">
      <w:pPr>
        <w:rPr>
          <w:sz w:val="18"/>
          <w:szCs w:val="18"/>
        </w:rPr>
      </w:pPr>
    </w:p>
    <w:p w:rsidR="00474D1C" w:rsidRPr="00B50225" w:rsidRDefault="00474D1C" w:rsidP="00474D1C">
      <w:pPr>
        <w:pStyle w:val="Zkladntext"/>
        <w:rPr>
          <w:szCs w:val="18"/>
        </w:rPr>
      </w:pPr>
      <w:r>
        <w:rPr>
          <w:szCs w:val="18"/>
        </w:rPr>
        <w:t>Účtovná jednotka nemá náplň pre túto položku.</w:t>
      </w:r>
    </w:p>
    <w:p w:rsidR="00474D1C" w:rsidRPr="00FC603B" w:rsidRDefault="00474D1C" w:rsidP="00AA0E17">
      <w:pPr>
        <w:rPr>
          <w:sz w:val="18"/>
          <w:szCs w:val="18"/>
        </w:rPr>
      </w:pPr>
    </w:p>
    <w:p w:rsidR="008E0B68" w:rsidRPr="00A31BBB" w:rsidRDefault="008E0B68" w:rsidP="00A31BBB"/>
    <w:p w:rsidR="008E0B68" w:rsidRPr="00B50225" w:rsidRDefault="008E0B68" w:rsidP="001210B4">
      <w:pPr>
        <w:pStyle w:val="Nadpis2"/>
        <w:numPr>
          <w:ilvl w:val="0"/>
          <w:numId w:val="21"/>
        </w:numPr>
        <w:rPr>
          <w:szCs w:val="18"/>
        </w:rPr>
      </w:pPr>
      <w:r>
        <w:rPr>
          <w:szCs w:val="18"/>
        </w:rPr>
        <w:t>Podmienené záväzky</w:t>
      </w:r>
    </w:p>
    <w:p w:rsidR="008E0B68" w:rsidRPr="00B50225" w:rsidRDefault="008E0B68" w:rsidP="0000290B">
      <w:pPr>
        <w:pStyle w:val="Zkladntext"/>
        <w:rPr>
          <w:szCs w:val="18"/>
        </w:rPr>
      </w:pPr>
    </w:p>
    <w:p w:rsidR="00474D1C" w:rsidRPr="00B50225" w:rsidRDefault="00474D1C" w:rsidP="00474D1C">
      <w:pPr>
        <w:pStyle w:val="Zkladntext"/>
        <w:rPr>
          <w:szCs w:val="18"/>
        </w:rPr>
      </w:pPr>
      <w:r>
        <w:rPr>
          <w:szCs w:val="18"/>
        </w:rPr>
        <w:t>Účtovná jednotka nemá náplň pre túto položku.</w:t>
      </w:r>
    </w:p>
    <w:p w:rsidR="008E0B68" w:rsidRDefault="008E0B68" w:rsidP="0000290B">
      <w:pPr>
        <w:pStyle w:val="Zkladntext"/>
        <w:rPr>
          <w:szCs w:val="18"/>
        </w:rPr>
      </w:pPr>
    </w:p>
    <w:p w:rsidR="00474D1C" w:rsidRPr="00B50225" w:rsidRDefault="00474D1C" w:rsidP="0000290B">
      <w:pPr>
        <w:pStyle w:val="Zkladntext"/>
        <w:rPr>
          <w:szCs w:val="18"/>
        </w:rPr>
      </w:pPr>
    </w:p>
    <w:p w:rsidR="008E0B68" w:rsidRPr="00A31BBB" w:rsidRDefault="008E0B68" w:rsidP="001210B4">
      <w:pPr>
        <w:pStyle w:val="Nadpis2"/>
        <w:numPr>
          <w:ilvl w:val="0"/>
          <w:numId w:val="21"/>
        </w:numPr>
        <w:rPr>
          <w:szCs w:val="18"/>
        </w:rPr>
      </w:pPr>
      <w:r w:rsidRPr="00A31BBB">
        <w:rPr>
          <w:szCs w:val="18"/>
        </w:rPr>
        <w:t>Ostatné finančné povinnosti</w:t>
      </w:r>
    </w:p>
    <w:p w:rsidR="008E0B68" w:rsidRDefault="008E0B68" w:rsidP="00AA0E17">
      <w:pPr>
        <w:pStyle w:val="Zkladntext"/>
        <w:rPr>
          <w:b/>
          <w:i/>
          <w:szCs w:val="18"/>
          <w:u w:val="single"/>
        </w:rPr>
      </w:pPr>
    </w:p>
    <w:p w:rsidR="00474D1C" w:rsidRPr="00B50225" w:rsidRDefault="00474D1C" w:rsidP="00474D1C">
      <w:pPr>
        <w:pStyle w:val="Zkladntext"/>
        <w:rPr>
          <w:szCs w:val="18"/>
        </w:rPr>
      </w:pPr>
      <w:r>
        <w:rPr>
          <w:szCs w:val="18"/>
        </w:rPr>
        <w:t>Účtovná jednotka nemá náplň pre túto položku.</w:t>
      </w:r>
    </w:p>
    <w:p w:rsidR="00474D1C" w:rsidRDefault="00474D1C" w:rsidP="00AA0E17">
      <w:pPr>
        <w:pStyle w:val="Zkladntext"/>
        <w:rPr>
          <w:b/>
          <w:i/>
          <w:szCs w:val="18"/>
          <w:u w:val="single"/>
        </w:rPr>
      </w:pPr>
    </w:p>
    <w:p w:rsidR="00474D1C" w:rsidRPr="00B50225" w:rsidRDefault="00474D1C" w:rsidP="00AA0E17">
      <w:pPr>
        <w:pStyle w:val="Zkladntext"/>
        <w:rPr>
          <w:b/>
          <w:i/>
          <w:szCs w:val="18"/>
          <w:u w:val="single"/>
        </w:rPr>
      </w:pPr>
    </w:p>
    <w:p w:rsidR="008E0B68" w:rsidRPr="00A31BBB" w:rsidRDefault="008E0B68" w:rsidP="001210B4">
      <w:pPr>
        <w:pStyle w:val="Nadpis2"/>
        <w:numPr>
          <w:ilvl w:val="0"/>
          <w:numId w:val="21"/>
        </w:numPr>
        <w:rPr>
          <w:szCs w:val="18"/>
        </w:rPr>
      </w:pPr>
      <w:r w:rsidRPr="00A31BBB">
        <w:rPr>
          <w:szCs w:val="18"/>
        </w:rPr>
        <w:t>Najatý majetok</w:t>
      </w:r>
    </w:p>
    <w:p w:rsidR="008E0B68" w:rsidRPr="00B50225" w:rsidRDefault="008E0B68" w:rsidP="00AA0E17">
      <w:pPr>
        <w:pStyle w:val="Zkladntext"/>
        <w:rPr>
          <w:szCs w:val="18"/>
        </w:rPr>
      </w:pPr>
    </w:p>
    <w:p w:rsidR="008E0B68" w:rsidRPr="00B50225" w:rsidRDefault="008E0B68" w:rsidP="00AA0E17">
      <w:pPr>
        <w:pStyle w:val="Zkladntext"/>
        <w:rPr>
          <w:szCs w:val="18"/>
        </w:rPr>
      </w:pPr>
      <w:r w:rsidRPr="00B50225">
        <w:rPr>
          <w:szCs w:val="18"/>
        </w:rPr>
        <w:t xml:space="preserve">Spoločnosť má v nájme (operatívny prenájom) </w:t>
      </w:r>
      <w:r w:rsidR="00474D1C">
        <w:rPr>
          <w:szCs w:val="18"/>
        </w:rPr>
        <w:t>osobné automobily.</w:t>
      </w:r>
      <w:r w:rsidRPr="00B50225">
        <w:rPr>
          <w:szCs w:val="18"/>
        </w:rPr>
        <w:t xml:space="preserve">  Ročné náklady na nájomné sú </w:t>
      </w:r>
      <w:r w:rsidR="00474D1C">
        <w:rPr>
          <w:szCs w:val="18"/>
        </w:rPr>
        <w:t>30</w:t>
      </w:r>
      <w:r w:rsidR="00784167">
        <w:rPr>
          <w:szCs w:val="18"/>
        </w:rPr>
        <w:t xml:space="preserve"> </w:t>
      </w:r>
      <w:r w:rsidR="00474D1C">
        <w:rPr>
          <w:szCs w:val="18"/>
        </w:rPr>
        <w:t>018</w:t>
      </w:r>
      <w:r w:rsidR="00A37F34">
        <w:rPr>
          <w:szCs w:val="18"/>
        </w:rPr>
        <w:t>€</w:t>
      </w:r>
      <w:r w:rsidRPr="00B50225">
        <w:rPr>
          <w:szCs w:val="18"/>
        </w:rPr>
        <w:t>. Záväzky z prenájmu evidované na podsúvahových účtoch</w:t>
      </w:r>
      <w:r w:rsidR="00474D1C">
        <w:rPr>
          <w:szCs w:val="18"/>
        </w:rPr>
        <w:t>.</w:t>
      </w:r>
    </w:p>
    <w:p w:rsidR="008E0B68" w:rsidRPr="00B50225" w:rsidRDefault="008E0B68" w:rsidP="00AA0E17">
      <w:pPr>
        <w:pStyle w:val="Zkladntext"/>
        <w:rPr>
          <w:szCs w:val="18"/>
        </w:rPr>
      </w:pPr>
    </w:p>
    <w:p w:rsidR="008E0B68" w:rsidRPr="00B50225" w:rsidRDefault="008E0B68" w:rsidP="009E0040">
      <w:pPr>
        <w:pStyle w:val="Zkladntext"/>
        <w:ind w:left="0"/>
        <w:rPr>
          <w:szCs w:val="18"/>
        </w:rPr>
      </w:pPr>
    </w:p>
    <w:p w:rsidR="008E0B68" w:rsidRDefault="008E0B68" w:rsidP="001210B4">
      <w:pPr>
        <w:pStyle w:val="Nadpis2"/>
        <w:numPr>
          <w:ilvl w:val="0"/>
          <w:numId w:val="21"/>
        </w:numPr>
        <w:rPr>
          <w:szCs w:val="18"/>
        </w:rPr>
      </w:pPr>
      <w:r w:rsidRPr="00A31BBB">
        <w:rPr>
          <w:szCs w:val="18"/>
        </w:rPr>
        <w:t>Prenajatý majetok</w:t>
      </w:r>
    </w:p>
    <w:p w:rsidR="005768C7" w:rsidRDefault="005768C7" w:rsidP="005768C7"/>
    <w:p w:rsidR="005768C7" w:rsidRPr="00B50225" w:rsidRDefault="005768C7" w:rsidP="005768C7">
      <w:pPr>
        <w:pStyle w:val="Zkladntext"/>
        <w:rPr>
          <w:szCs w:val="18"/>
        </w:rPr>
      </w:pPr>
      <w:r>
        <w:rPr>
          <w:szCs w:val="18"/>
        </w:rPr>
        <w:t>Účtovná jednotka nemá náplň pre túto položku.</w:t>
      </w:r>
    </w:p>
    <w:p w:rsidR="005768C7" w:rsidRPr="005768C7" w:rsidRDefault="005768C7" w:rsidP="005768C7"/>
    <w:p w:rsidR="008E0B68" w:rsidRPr="00B50225" w:rsidRDefault="008E0B68" w:rsidP="00F301FA">
      <w:pPr>
        <w:pStyle w:val="Nadpis1"/>
        <w:numPr>
          <w:ilvl w:val="0"/>
          <w:numId w:val="3"/>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8E0B68" w:rsidRPr="00B50225" w:rsidRDefault="008E0B68" w:rsidP="00D15319">
      <w:pPr>
        <w:pStyle w:val="Zkladntext"/>
        <w:rPr>
          <w:szCs w:val="18"/>
        </w:rPr>
      </w:pPr>
    </w:p>
    <w:p w:rsidR="008E0B68" w:rsidRDefault="008E0B68" w:rsidP="00D15319">
      <w:pPr>
        <w:pStyle w:val="Zkladntext"/>
        <w:rPr>
          <w:szCs w:val="18"/>
        </w:rPr>
      </w:pPr>
      <w:r w:rsidRPr="00B50225">
        <w:rPr>
          <w:szCs w:val="18"/>
        </w:rPr>
        <w:lastRenderedPageBreak/>
        <w:t xml:space="preserve">Po 31. decembri </w:t>
      </w:r>
      <w:r w:rsidR="009F5386">
        <w:rPr>
          <w:szCs w:val="18"/>
        </w:rPr>
        <w:t>20</w:t>
      </w:r>
      <w:r w:rsidR="005768C7">
        <w:rPr>
          <w:szCs w:val="18"/>
        </w:rPr>
        <w:t>2</w:t>
      </w:r>
      <w:r w:rsidR="00FA0CF3">
        <w:rPr>
          <w:szCs w:val="18"/>
        </w:rPr>
        <w:t>2</w:t>
      </w:r>
      <w:r w:rsidRPr="00B50225">
        <w:rPr>
          <w:szCs w:val="18"/>
        </w:rPr>
        <w:t xml:space="preserve"> nastali tieto udalosti majúce významný vplyv na verné zobrazenie skutočností, ktoré sú predmetom účtovníctva</w:t>
      </w:r>
      <w:r w:rsidR="00B47039">
        <w:rPr>
          <w:szCs w:val="18"/>
        </w:rPr>
        <w:t>.</w:t>
      </w:r>
    </w:p>
    <w:p w:rsidR="00BC5909" w:rsidRDefault="00BC5909" w:rsidP="00D15319">
      <w:pPr>
        <w:pStyle w:val="Zkladntext"/>
        <w:rPr>
          <w:szCs w:val="18"/>
        </w:rPr>
      </w:pPr>
    </w:p>
    <w:p w:rsidR="008E0B68" w:rsidRDefault="008E0B68" w:rsidP="00F301FA">
      <w:pPr>
        <w:pStyle w:val="Nadpis1"/>
        <w:numPr>
          <w:ilvl w:val="0"/>
          <w:numId w:val="3"/>
        </w:numPr>
        <w:tabs>
          <w:tab w:val="num" w:pos="360"/>
        </w:tabs>
        <w:spacing w:before="120" w:after="60"/>
        <w:ind w:left="360"/>
        <w:rPr>
          <w:szCs w:val="18"/>
        </w:rPr>
      </w:pPr>
      <w:r w:rsidRPr="00891481">
        <w:rPr>
          <w:szCs w:val="18"/>
        </w:rPr>
        <w:t>Informácie o ekonomických vzťahoch účtovnej jednotky a spriaznených osôb</w:t>
      </w:r>
    </w:p>
    <w:p w:rsidR="008E0B68" w:rsidRDefault="008E0B68" w:rsidP="00D15319">
      <w:pPr>
        <w:ind w:left="426"/>
        <w:jc w:val="both"/>
        <w:rPr>
          <w:b/>
          <w:sz w:val="18"/>
          <w:szCs w:val="18"/>
        </w:rPr>
      </w:pPr>
    </w:p>
    <w:p w:rsidR="008E0B68" w:rsidRDefault="008E0B68" w:rsidP="0094159B">
      <w:pPr>
        <w:pStyle w:val="Zkladntext"/>
        <w:rPr>
          <w:b/>
          <w:szCs w:val="18"/>
        </w:rPr>
      </w:pPr>
      <w:r>
        <w:rPr>
          <w:b/>
          <w:szCs w:val="18"/>
        </w:rPr>
        <w:t>Transakcie s dcérskymi účtovnými jednotkami</w:t>
      </w:r>
    </w:p>
    <w:p w:rsidR="008E0B68" w:rsidRDefault="008E0B68" w:rsidP="0094159B">
      <w:pPr>
        <w:pStyle w:val="Zkladntext"/>
        <w:rPr>
          <w:b/>
          <w:szCs w:val="18"/>
        </w:rPr>
      </w:pPr>
    </w:p>
    <w:p w:rsidR="00A37F34" w:rsidRPr="00B50225" w:rsidRDefault="00A37F34" w:rsidP="00A37F34">
      <w:pPr>
        <w:pStyle w:val="Zkladntext"/>
        <w:rPr>
          <w:szCs w:val="18"/>
        </w:rPr>
      </w:pPr>
      <w:r>
        <w:rPr>
          <w:szCs w:val="18"/>
        </w:rPr>
        <w:t>Účtovná jednotka nemá náplň pre túto položku.</w:t>
      </w:r>
    </w:p>
    <w:p w:rsidR="00A37F34" w:rsidRDefault="00A37F34" w:rsidP="0094159B">
      <w:pPr>
        <w:pStyle w:val="Zkladntext"/>
        <w:rPr>
          <w:b/>
          <w:szCs w:val="18"/>
        </w:rPr>
      </w:pPr>
    </w:p>
    <w:p w:rsidR="008E0B68" w:rsidRDefault="008E0B68" w:rsidP="0094159B">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rsidR="008E0B68" w:rsidRDefault="008E0B68" w:rsidP="0094159B">
      <w:pPr>
        <w:pStyle w:val="Zkladntext"/>
        <w:rPr>
          <w:b/>
          <w:szCs w:val="18"/>
        </w:rPr>
      </w:pPr>
    </w:p>
    <w:p w:rsidR="00DB4573" w:rsidRPr="00B50225" w:rsidRDefault="00DB4573" w:rsidP="00DB4573">
      <w:pPr>
        <w:pStyle w:val="Zkladntext"/>
        <w:rPr>
          <w:szCs w:val="18"/>
        </w:rPr>
      </w:pPr>
      <w:r>
        <w:rPr>
          <w:szCs w:val="18"/>
        </w:rPr>
        <w:t>Účtovná jednotka nemá náplň pre túto položku.</w:t>
      </w:r>
    </w:p>
    <w:p w:rsidR="008E0B68" w:rsidRDefault="008E0B68" w:rsidP="0028408E">
      <w:pPr>
        <w:pStyle w:val="Zkladntext"/>
        <w:ind w:left="1506"/>
        <w:rPr>
          <w:szCs w:val="18"/>
        </w:rPr>
      </w:pPr>
    </w:p>
    <w:p w:rsidR="008E0B68" w:rsidRDefault="008E0B68" w:rsidP="00F301FA">
      <w:pPr>
        <w:pStyle w:val="Nadpis1"/>
        <w:numPr>
          <w:ilvl w:val="0"/>
          <w:numId w:val="3"/>
        </w:numPr>
        <w:tabs>
          <w:tab w:val="num" w:pos="360"/>
        </w:tabs>
        <w:spacing w:before="120" w:after="60"/>
        <w:ind w:left="360"/>
        <w:rPr>
          <w:szCs w:val="18"/>
        </w:rPr>
      </w:pPr>
      <w:bookmarkStart w:id="106" w:name="_Toc530739923"/>
      <w:r w:rsidRPr="00B50225">
        <w:rPr>
          <w:szCs w:val="18"/>
        </w:rPr>
        <w:t>Informácie o príjmoch a výhodách členov štatutárnych orgánov, dozorných orgánov</w:t>
      </w:r>
      <w:bookmarkEnd w:id="106"/>
      <w:r w:rsidRPr="00B50225">
        <w:rPr>
          <w:szCs w:val="18"/>
        </w:rPr>
        <w:t xml:space="preserve"> a iných orgánov účtovnej jednotky</w:t>
      </w:r>
    </w:p>
    <w:p w:rsidR="008E0B68" w:rsidRDefault="008E0B68" w:rsidP="00824A7E"/>
    <w:p w:rsidR="00DB4573" w:rsidRPr="00B50225" w:rsidRDefault="00DB4573" w:rsidP="00DB4573">
      <w:pPr>
        <w:pStyle w:val="Zkladntext"/>
        <w:rPr>
          <w:szCs w:val="18"/>
        </w:rPr>
      </w:pPr>
      <w:r>
        <w:rPr>
          <w:szCs w:val="18"/>
        </w:rPr>
        <w:t>Účtovná jednotka nemá náplň pre túto položku.</w:t>
      </w:r>
    </w:p>
    <w:p w:rsidR="008E0B68" w:rsidRDefault="008E0B68" w:rsidP="0000290B">
      <w:pPr>
        <w:pStyle w:val="Zkladntext"/>
        <w:rPr>
          <w:szCs w:val="18"/>
        </w:rPr>
      </w:pPr>
    </w:p>
    <w:p w:rsidR="008E0B68" w:rsidRPr="00A37F34" w:rsidRDefault="008E0B68" w:rsidP="00F301FA">
      <w:pPr>
        <w:pStyle w:val="Nadpis1"/>
        <w:numPr>
          <w:ilvl w:val="0"/>
          <w:numId w:val="3"/>
        </w:numPr>
        <w:tabs>
          <w:tab w:val="num" w:pos="360"/>
        </w:tabs>
        <w:spacing w:before="120" w:after="60"/>
        <w:ind w:left="360"/>
        <w:rPr>
          <w:szCs w:val="18"/>
        </w:rPr>
      </w:pPr>
      <w:bookmarkStart w:id="107" w:name="_Toc530739926"/>
      <w:r w:rsidRPr="00A37F34">
        <w:rPr>
          <w:szCs w:val="18"/>
        </w:rPr>
        <w:t xml:space="preserve">OSTATNÉ Informácie </w:t>
      </w:r>
    </w:p>
    <w:p w:rsidR="008E0B68" w:rsidRPr="004F1EEF" w:rsidRDefault="008E0B68" w:rsidP="004F1EEF"/>
    <w:p w:rsidR="00DB4573" w:rsidRDefault="00DB4573" w:rsidP="00DB4573">
      <w:pPr>
        <w:pStyle w:val="Zkladntext"/>
        <w:rPr>
          <w:szCs w:val="18"/>
        </w:rPr>
      </w:pPr>
      <w:r>
        <w:rPr>
          <w:szCs w:val="18"/>
        </w:rPr>
        <w:t>Účtovná jednotka nemá náplň pre túto položku.</w:t>
      </w:r>
    </w:p>
    <w:p w:rsidR="00DB4573" w:rsidRDefault="00DB4573" w:rsidP="00DB4573">
      <w:pPr>
        <w:pStyle w:val="Zkladntext"/>
        <w:rPr>
          <w:szCs w:val="18"/>
        </w:rPr>
      </w:pPr>
    </w:p>
    <w:p w:rsidR="008E0B68" w:rsidRDefault="008E0B68" w:rsidP="00F301FA">
      <w:pPr>
        <w:pStyle w:val="Nadpis1"/>
        <w:numPr>
          <w:ilvl w:val="0"/>
          <w:numId w:val="3"/>
        </w:numPr>
        <w:tabs>
          <w:tab w:val="num" w:pos="360"/>
        </w:tabs>
        <w:spacing w:before="120" w:after="60"/>
        <w:ind w:left="360"/>
        <w:rPr>
          <w:szCs w:val="18"/>
        </w:rPr>
      </w:pPr>
      <w:r>
        <w:rPr>
          <w:szCs w:val="18"/>
        </w:rPr>
        <w:t>PREHĽAD O POHYBE VLASTNÉHO IMANIA</w:t>
      </w:r>
    </w:p>
    <w:p w:rsidR="008E0B68" w:rsidRPr="00860149" w:rsidRDefault="008E0B68" w:rsidP="00860149"/>
    <w:p w:rsidR="008E0B68" w:rsidRDefault="008E0B68" w:rsidP="00860149">
      <w:pPr>
        <w:pStyle w:val="Zkladntext"/>
      </w:pPr>
      <w:r>
        <w:t>Prehľad o pohybe vlastného imania v priebehu účtovného obdobia je uvedený v nasledujúcom prehľade:</w:t>
      </w:r>
    </w:p>
    <w:p w:rsidR="008E0B68" w:rsidRDefault="008E0B68" w:rsidP="00860149">
      <w:pPr>
        <w:pStyle w:val="Zkladntext"/>
      </w:pPr>
    </w:p>
    <w:bookmarkStart w:id="108" w:name="_MON_1748252670"/>
    <w:bookmarkStart w:id="109" w:name="_MON_1748422425"/>
    <w:bookmarkStart w:id="110" w:name="_MON_1748422697"/>
    <w:bookmarkStart w:id="111" w:name="_MON_1748422736"/>
    <w:bookmarkStart w:id="112" w:name="_MON_1748422774"/>
    <w:bookmarkStart w:id="113" w:name="_MON_1732512421"/>
    <w:bookmarkStart w:id="114" w:name="_MON_1748251297"/>
    <w:bookmarkEnd w:id="108"/>
    <w:bookmarkEnd w:id="109"/>
    <w:bookmarkEnd w:id="110"/>
    <w:bookmarkEnd w:id="111"/>
    <w:bookmarkEnd w:id="112"/>
    <w:bookmarkEnd w:id="113"/>
    <w:bookmarkEnd w:id="114"/>
    <w:bookmarkStart w:id="115" w:name="_MON_1748346026"/>
    <w:bookmarkEnd w:id="115"/>
    <w:p w:rsidR="008E0B68" w:rsidRDefault="00155941" w:rsidP="00860149">
      <w:pPr>
        <w:pStyle w:val="Zkladntext"/>
      </w:pPr>
      <w:r>
        <w:object w:dxaOrig="8643" w:dyaOrig="7561">
          <v:shape id="_x0000_i1117" type="#_x0000_t75" style="width:434.5pt;height:373.3pt" o:ole="">
            <v:imagedata r:id="rId68" o:title=""/>
          </v:shape>
          <o:OLEObject Type="Embed" ProgID="Excel.Sheet.12" ShapeID="_x0000_i1117" DrawAspect="Content" ObjectID="_1748709644" r:id="rId69"/>
        </w:object>
      </w:r>
    </w:p>
    <w:p w:rsidR="008E0B68" w:rsidRDefault="006E5EFF" w:rsidP="00860149">
      <w:pPr>
        <w:pStyle w:val="Zkladntext"/>
      </w:pPr>
      <w:bookmarkStart w:id="116" w:name="_GoBack"/>
      <w:bookmarkEnd w:id="116"/>
      <w:r>
        <w:lastRenderedPageBreak/>
        <w:t>Pre</w:t>
      </w:r>
      <w:r w:rsidR="008E0B68">
        <w:t>hľad o pohybe vlastného imania za predchádzajúce účtovné obdobie je uvedený v nasledujúcej tabuľke:</w:t>
      </w:r>
    </w:p>
    <w:p w:rsidR="008E0B68" w:rsidRDefault="008E0B68" w:rsidP="00860149">
      <w:pPr>
        <w:pStyle w:val="Zkladntext"/>
      </w:pPr>
    </w:p>
    <w:bookmarkStart w:id="117" w:name="_MON_1748250945"/>
    <w:bookmarkStart w:id="118" w:name="_MON_1748251129"/>
    <w:bookmarkStart w:id="119" w:name="_MON_1732512112"/>
    <w:bookmarkEnd w:id="117"/>
    <w:bookmarkEnd w:id="118"/>
    <w:bookmarkEnd w:id="119"/>
    <w:bookmarkStart w:id="120" w:name="_MON_1748250906"/>
    <w:bookmarkEnd w:id="120"/>
    <w:p w:rsidR="008E0B68" w:rsidRDefault="00617318" w:rsidP="00860149">
      <w:pPr>
        <w:pStyle w:val="Zkladntext"/>
      </w:pPr>
      <w:r>
        <w:object w:dxaOrig="8631" w:dyaOrig="7570">
          <v:shape id="_x0000_i1122" type="#_x0000_t75" style="width:427.85pt;height:378.3pt" o:ole="">
            <v:imagedata r:id="rId70" o:title=""/>
          </v:shape>
          <o:OLEObject Type="Embed" ProgID="Excel.Sheet.12" ShapeID="_x0000_i1122" DrawAspect="Content" ObjectID="_1748709645" r:id="rId71"/>
        </w:object>
      </w:r>
    </w:p>
    <w:p w:rsidR="008E0B68" w:rsidRDefault="008E0B68" w:rsidP="00860149">
      <w:pPr>
        <w:pStyle w:val="Nadpis1"/>
        <w:numPr>
          <w:ilvl w:val="0"/>
          <w:numId w:val="0"/>
        </w:numPr>
        <w:spacing w:before="120" w:after="60"/>
        <w:rPr>
          <w:b w:val="0"/>
          <w:caps w:val="0"/>
          <w:szCs w:val="18"/>
        </w:rPr>
      </w:pPr>
    </w:p>
    <w:p w:rsidR="008E0B68" w:rsidRDefault="008E0B68" w:rsidP="00860149">
      <w:pPr>
        <w:pStyle w:val="Nadpis1"/>
        <w:numPr>
          <w:ilvl w:val="0"/>
          <w:numId w:val="0"/>
        </w:numPr>
        <w:spacing w:before="120" w:after="60"/>
        <w:rPr>
          <w:b w:val="0"/>
          <w:caps w:val="0"/>
          <w:szCs w:val="18"/>
        </w:rPr>
      </w:pPr>
    </w:p>
    <w:p w:rsidR="008E0B68" w:rsidRDefault="008E0B68" w:rsidP="00617318">
      <w:pPr>
        <w:pStyle w:val="Nadpis1"/>
        <w:numPr>
          <w:ilvl w:val="0"/>
          <w:numId w:val="0"/>
        </w:numPr>
        <w:spacing w:before="120" w:after="60"/>
        <w:rPr>
          <w:b w:val="0"/>
          <w:caps w:val="0"/>
          <w:szCs w:val="18"/>
        </w:rPr>
      </w:pPr>
      <w:r w:rsidRPr="00FC603B">
        <w:rPr>
          <w:b w:val="0"/>
          <w:caps w:val="0"/>
          <w:szCs w:val="18"/>
        </w:rPr>
        <w:br w:type="page"/>
      </w:r>
      <w:bookmarkEnd w:id="107"/>
      <w:r w:rsidR="00617318" w:rsidRPr="00617318">
        <w:lastRenderedPageBreak/>
        <w:drawing>
          <wp:inline distT="0" distB="0" distL="0" distR="0">
            <wp:extent cx="5868670" cy="87122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868670" cy="8712200"/>
                    </a:xfrm>
                    <a:prstGeom prst="rect">
                      <a:avLst/>
                    </a:prstGeom>
                    <a:noFill/>
                    <a:ln>
                      <a:noFill/>
                    </a:ln>
                  </pic:spPr>
                </pic:pic>
              </a:graphicData>
            </a:graphic>
          </wp:inline>
        </w:drawing>
      </w:r>
    </w:p>
    <w:p w:rsidR="00617318" w:rsidRDefault="00617318" w:rsidP="00617318"/>
    <w:p w:rsidR="00617318" w:rsidRDefault="00617318" w:rsidP="00617318">
      <w:pPr>
        <w:pStyle w:val="Zkladntext"/>
        <w:rPr>
          <w:b/>
          <w:szCs w:val="18"/>
        </w:rPr>
      </w:pPr>
      <w:r>
        <w:rPr>
          <w:b/>
          <w:szCs w:val="18"/>
        </w:rPr>
        <w:t>Peňažné prostriedky</w:t>
      </w:r>
    </w:p>
    <w:p w:rsidR="00617318" w:rsidRDefault="00617318" w:rsidP="00617318">
      <w:pPr>
        <w:pStyle w:val="Zkladntext"/>
        <w:rPr>
          <w:b/>
          <w:szCs w:val="18"/>
        </w:rPr>
      </w:pPr>
    </w:p>
    <w:p w:rsidR="00617318" w:rsidRDefault="00617318" w:rsidP="00617318">
      <w:pPr>
        <w:pStyle w:val="Zkladntext"/>
        <w:rPr>
          <w:szCs w:val="18"/>
        </w:rPr>
      </w:pPr>
      <w:r>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617318" w:rsidRDefault="00617318" w:rsidP="00617318">
      <w:pPr>
        <w:pStyle w:val="Zkladntext"/>
        <w:rPr>
          <w:szCs w:val="18"/>
        </w:rPr>
      </w:pPr>
    </w:p>
    <w:p w:rsidR="00617318" w:rsidRDefault="00617318" w:rsidP="00617318">
      <w:pPr>
        <w:pStyle w:val="Zkladntext"/>
        <w:rPr>
          <w:b/>
          <w:szCs w:val="18"/>
        </w:rPr>
      </w:pPr>
      <w:r>
        <w:rPr>
          <w:b/>
          <w:szCs w:val="18"/>
        </w:rPr>
        <w:t>Ekvivalenty peňažnej hotovosti</w:t>
      </w:r>
    </w:p>
    <w:p w:rsidR="00617318" w:rsidRDefault="00617318" w:rsidP="00617318">
      <w:pPr>
        <w:pStyle w:val="Zkladntext"/>
        <w:rPr>
          <w:szCs w:val="18"/>
        </w:rPr>
      </w:pPr>
    </w:p>
    <w:p w:rsidR="00617318" w:rsidRDefault="00617318" w:rsidP="00617318">
      <w:pPr>
        <w:pStyle w:val="Zkladntext"/>
        <w:rPr>
          <w:szCs w:val="18"/>
        </w:rPr>
      </w:pPr>
      <w:r>
        <w:rPr>
          <w:szCs w:val="18"/>
        </w:rPr>
        <w:t xml:space="preserve">Peňažnými ekvivalentmi  (angl. cash </w:t>
      </w:r>
      <w:proofErr w:type="spellStart"/>
      <w:r>
        <w:rPr>
          <w:szCs w:val="18"/>
        </w:rPr>
        <w:t>equivalents</w:t>
      </w:r>
      <w:proofErr w:type="spellEnd"/>
      <w:r>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617318" w:rsidRDefault="00617318" w:rsidP="00617318">
      <w:pPr>
        <w:pStyle w:val="Zkladntext"/>
        <w:rPr>
          <w:szCs w:val="18"/>
        </w:rPr>
      </w:pPr>
    </w:p>
    <w:p w:rsidR="00617318" w:rsidRPr="00617318" w:rsidRDefault="00617318" w:rsidP="00617318"/>
    <w:sectPr w:rsidR="00617318" w:rsidRPr="00617318" w:rsidSect="00F05756">
      <w:headerReference w:type="default" r:id="rId73"/>
      <w:headerReference w:type="first" r:id="rId74"/>
      <w:footerReference w:type="first" r:id="rId75"/>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F3BD1" w:rsidRDefault="003F3BD1" w:rsidP="00E95128">
      <w:r>
        <w:separator/>
      </w:r>
    </w:p>
  </w:endnote>
  <w:endnote w:type="continuationSeparator" w:id="0">
    <w:p w:rsidR="003F3BD1" w:rsidRDefault="003F3BD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4000ACFF" w:usb2="00000001" w:usb3="00000000" w:csb0="000001FF" w:csb1="00000000"/>
  </w:font>
  <w:font w:name="Cambria">
    <w:panose1 w:val="02040503050406030204"/>
    <w:charset w:val="EE"/>
    <w:family w:val="roman"/>
    <w:pitch w:val="variable"/>
    <w:sig w:usb0="A00002EF" w:usb1="4000004B"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759B" w:rsidRDefault="00A2759B"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rsidR="00A2759B" w:rsidRDefault="00A2759B" w:rsidP="00F70C00">
    <w:pPr>
      <w:pStyle w:val="Pta"/>
      <w:tabs>
        <w:tab w:val="clear" w:pos="9072"/>
        <w:tab w:val="right" w:pos="9214"/>
      </w:tabs>
      <w:rPr>
        <w:sz w:val="16"/>
        <w:szCs w:val="16"/>
      </w:rPr>
    </w:pPr>
  </w:p>
  <w:p w:rsidR="00A2759B" w:rsidRPr="00F70C00" w:rsidRDefault="00A2759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F3BD1" w:rsidRDefault="003F3BD1" w:rsidP="00E95128">
      <w:r>
        <w:separator/>
      </w:r>
    </w:p>
  </w:footnote>
  <w:footnote w:type="continuationSeparator" w:id="0">
    <w:p w:rsidR="003F3BD1" w:rsidRDefault="003F3BD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759B" w:rsidRDefault="00A2759B" w:rsidP="00650498">
    <w:pPr>
      <w:pStyle w:val="Hlavika"/>
      <w:tabs>
        <w:tab w:val="clear" w:pos="4536"/>
        <w:tab w:val="clear" w:pos="9072"/>
        <w:tab w:val="center" w:pos="3969"/>
        <w:tab w:val="left" w:pos="7920"/>
        <w:tab w:val="right" w:pos="9213"/>
      </w:tabs>
      <w:rPr>
        <w:sz w:val="18"/>
        <w:szCs w:val="18"/>
      </w:rPr>
    </w:pPr>
  </w:p>
  <w:p w:rsidR="00A2759B" w:rsidRPr="00E95128" w:rsidRDefault="00A2759B"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759B" w:rsidRDefault="00A2759B" w:rsidP="008A2D79">
    <w:pPr>
      <w:pStyle w:val="Hlavika"/>
      <w:tabs>
        <w:tab w:val="center" w:pos="4820"/>
        <w:tab w:val="right" w:pos="9214"/>
      </w:tabs>
      <w:jc w:val="right"/>
      <w:rPr>
        <w:sz w:val="18"/>
      </w:rPr>
    </w:pPr>
  </w:p>
  <w:p w:rsidR="00A2759B" w:rsidRPr="00E95128" w:rsidRDefault="00A2759B"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anchor>
      </w:drawing>
    </w:r>
    <w:r w:rsidRPr="008648B4">
      <w:rPr>
        <w:sz w:val="18"/>
        <w:szCs w:val="18"/>
      </w:rPr>
      <w:t xml:space="preserve"> </w:t>
    </w:r>
    <w:r w:rsidRPr="008D6361">
      <w:rPr>
        <w:sz w:val="18"/>
        <w:szCs w:val="18"/>
      </w:rPr>
      <w:t>Vzorová účtovná závierka</w:t>
    </w:r>
  </w:p>
  <w:p w:rsidR="00A2759B" w:rsidRDefault="00A2759B"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A2759B" w:rsidRPr="00E95128" w:rsidRDefault="00A2759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2759B" w:rsidTr="00D34B3E">
      <w:trPr>
        <w:trHeight w:val="299"/>
      </w:trPr>
      <w:tc>
        <w:tcPr>
          <w:tcW w:w="2251" w:type="dxa"/>
          <w:vAlign w:val="center"/>
        </w:tcPr>
        <w:p w:rsidR="00A2759B" w:rsidRDefault="00A2759B"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A2759B" w:rsidRDefault="00A2759B" w:rsidP="00D34B3E">
          <w:pPr>
            <w:pStyle w:val="Hlavika"/>
            <w:tabs>
              <w:tab w:val="clear" w:pos="4536"/>
              <w:tab w:val="center" w:pos="4253"/>
              <w:tab w:val="right" w:pos="9214"/>
            </w:tabs>
            <w:jc w:val="right"/>
            <w:rPr>
              <w:sz w:val="22"/>
            </w:rPr>
          </w:pPr>
          <w:r>
            <w:rPr>
              <w:sz w:val="22"/>
            </w:rPr>
            <w:t>DIČ</w:t>
          </w:r>
        </w:p>
      </w:tc>
      <w:tc>
        <w:tcPr>
          <w:tcW w:w="284" w:type="dxa"/>
          <w:vAlign w:val="center"/>
        </w:tcPr>
        <w:p w:rsidR="00A2759B" w:rsidRDefault="00A2759B" w:rsidP="00D34B3E">
          <w:pPr>
            <w:pStyle w:val="Hlavika"/>
            <w:tabs>
              <w:tab w:val="clear" w:pos="4536"/>
              <w:tab w:val="center" w:pos="4253"/>
              <w:tab w:val="right" w:pos="9214"/>
            </w:tabs>
            <w:jc w:val="center"/>
            <w:rPr>
              <w:sz w:val="22"/>
            </w:rPr>
          </w:pPr>
        </w:p>
      </w:tc>
      <w:tc>
        <w:tcPr>
          <w:tcW w:w="283" w:type="dxa"/>
          <w:vAlign w:val="center"/>
        </w:tcPr>
        <w:p w:rsidR="00A2759B" w:rsidRDefault="00A2759B" w:rsidP="00D34B3E">
          <w:pPr>
            <w:pStyle w:val="Hlavika"/>
            <w:tabs>
              <w:tab w:val="clear" w:pos="4536"/>
              <w:tab w:val="center" w:pos="4253"/>
              <w:tab w:val="right" w:pos="9214"/>
            </w:tabs>
            <w:jc w:val="center"/>
            <w:rPr>
              <w:sz w:val="22"/>
            </w:rPr>
          </w:pPr>
        </w:p>
      </w:tc>
      <w:tc>
        <w:tcPr>
          <w:tcW w:w="284" w:type="dxa"/>
          <w:vAlign w:val="center"/>
        </w:tcPr>
        <w:p w:rsidR="00A2759B" w:rsidRDefault="00A2759B" w:rsidP="00D34B3E">
          <w:pPr>
            <w:pStyle w:val="Hlavika"/>
            <w:tabs>
              <w:tab w:val="clear" w:pos="4536"/>
              <w:tab w:val="center" w:pos="4253"/>
              <w:tab w:val="right" w:pos="9214"/>
            </w:tabs>
            <w:jc w:val="center"/>
            <w:rPr>
              <w:sz w:val="22"/>
            </w:rPr>
          </w:pPr>
        </w:p>
      </w:tc>
      <w:tc>
        <w:tcPr>
          <w:tcW w:w="283" w:type="dxa"/>
          <w:vAlign w:val="center"/>
        </w:tcPr>
        <w:p w:rsidR="00A2759B" w:rsidRDefault="00A2759B" w:rsidP="00D34B3E">
          <w:pPr>
            <w:pStyle w:val="Hlavika"/>
            <w:tabs>
              <w:tab w:val="clear" w:pos="4536"/>
              <w:tab w:val="center" w:pos="4253"/>
              <w:tab w:val="right" w:pos="9214"/>
            </w:tabs>
            <w:jc w:val="center"/>
            <w:rPr>
              <w:sz w:val="22"/>
            </w:rPr>
          </w:pPr>
        </w:p>
      </w:tc>
      <w:tc>
        <w:tcPr>
          <w:tcW w:w="284" w:type="dxa"/>
          <w:vAlign w:val="center"/>
        </w:tcPr>
        <w:p w:rsidR="00A2759B" w:rsidRDefault="00A2759B" w:rsidP="00D34B3E">
          <w:pPr>
            <w:pStyle w:val="Hlavika"/>
            <w:tabs>
              <w:tab w:val="clear" w:pos="4536"/>
              <w:tab w:val="center" w:pos="4253"/>
              <w:tab w:val="right" w:pos="9214"/>
            </w:tabs>
            <w:jc w:val="center"/>
            <w:rPr>
              <w:sz w:val="22"/>
            </w:rPr>
          </w:pPr>
        </w:p>
      </w:tc>
      <w:tc>
        <w:tcPr>
          <w:tcW w:w="283" w:type="dxa"/>
          <w:vAlign w:val="center"/>
        </w:tcPr>
        <w:p w:rsidR="00A2759B" w:rsidRDefault="00A2759B" w:rsidP="00D34B3E">
          <w:pPr>
            <w:pStyle w:val="Hlavika"/>
            <w:tabs>
              <w:tab w:val="clear" w:pos="4536"/>
              <w:tab w:val="center" w:pos="4253"/>
              <w:tab w:val="right" w:pos="9214"/>
            </w:tabs>
            <w:jc w:val="center"/>
            <w:rPr>
              <w:sz w:val="22"/>
            </w:rPr>
          </w:pPr>
        </w:p>
      </w:tc>
      <w:tc>
        <w:tcPr>
          <w:tcW w:w="284" w:type="dxa"/>
          <w:vAlign w:val="center"/>
        </w:tcPr>
        <w:p w:rsidR="00A2759B" w:rsidRDefault="00A2759B" w:rsidP="00D34B3E">
          <w:pPr>
            <w:pStyle w:val="Hlavika"/>
            <w:tabs>
              <w:tab w:val="clear" w:pos="4536"/>
              <w:tab w:val="center" w:pos="4253"/>
              <w:tab w:val="right" w:pos="9214"/>
            </w:tabs>
            <w:jc w:val="center"/>
            <w:rPr>
              <w:sz w:val="22"/>
            </w:rPr>
          </w:pPr>
        </w:p>
      </w:tc>
      <w:tc>
        <w:tcPr>
          <w:tcW w:w="283" w:type="dxa"/>
          <w:vAlign w:val="center"/>
        </w:tcPr>
        <w:p w:rsidR="00A2759B" w:rsidRDefault="00A2759B" w:rsidP="00D34B3E">
          <w:pPr>
            <w:pStyle w:val="Hlavika"/>
            <w:tabs>
              <w:tab w:val="clear" w:pos="4536"/>
              <w:tab w:val="center" w:pos="4253"/>
              <w:tab w:val="right" w:pos="9214"/>
            </w:tabs>
            <w:jc w:val="center"/>
            <w:rPr>
              <w:sz w:val="22"/>
            </w:rPr>
          </w:pPr>
        </w:p>
      </w:tc>
      <w:tc>
        <w:tcPr>
          <w:tcW w:w="284" w:type="dxa"/>
          <w:vAlign w:val="center"/>
        </w:tcPr>
        <w:p w:rsidR="00A2759B" w:rsidRDefault="00A2759B" w:rsidP="00D34B3E">
          <w:pPr>
            <w:pStyle w:val="Hlavika"/>
            <w:tabs>
              <w:tab w:val="clear" w:pos="4536"/>
              <w:tab w:val="center" w:pos="4253"/>
              <w:tab w:val="right" w:pos="9214"/>
            </w:tabs>
            <w:jc w:val="center"/>
            <w:rPr>
              <w:sz w:val="22"/>
            </w:rPr>
          </w:pPr>
        </w:p>
      </w:tc>
      <w:tc>
        <w:tcPr>
          <w:tcW w:w="283" w:type="dxa"/>
          <w:vAlign w:val="center"/>
        </w:tcPr>
        <w:p w:rsidR="00A2759B" w:rsidRDefault="00A2759B" w:rsidP="00D34B3E">
          <w:pPr>
            <w:pStyle w:val="Hlavika"/>
            <w:tabs>
              <w:tab w:val="clear" w:pos="4536"/>
              <w:tab w:val="center" w:pos="4253"/>
              <w:tab w:val="right" w:pos="9214"/>
            </w:tabs>
            <w:jc w:val="center"/>
            <w:rPr>
              <w:sz w:val="22"/>
            </w:rPr>
          </w:pPr>
        </w:p>
      </w:tc>
    </w:tr>
  </w:tbl>
  <w:p w:rsidR="00A2759B" w:rsidRPr="00E95128" w:rsidRDefault="00A2759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26503FC"/>
    <w:multiLevelType w:val="hybridMultilevel"/>
    <w:tmpl w:val="FAD8D69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7F22F3"/>
    <w:multiLevelType w:val="hybridMultilevel"/>
    <w:tmpl w:val="C77C667A"/>
    <w:lvl w:ilvl="0" w:tplc="B4A003E6">
      <w:start w:val="3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1"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1F8600F3"/>
    <w:multiLevelType w:val="hybridMultilevel"/>
    <w:tmpl w:val="1F16D6AE"/>
    <w:lvl w:ilvl="0" w:tplc="63202198">
      <w:start w:val="3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0"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3"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31F30538"/>
    <w:multiLevelType w:val="hybridMultilevel"/>
    <w:tmpl w:val="CE60CA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6"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7"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8" w15:restartNumberingAfterBreak="0">
    <w:nsid w:val="36BE61C3"/>
    <w:multiLevelType w:val="singleLevel"/>
    <w:tmpl w:val="041B000F"/>
    <w:lvl w:ilvl="0">
      <w:start w:val="1"/>
      <w:numFmt w:val="decimal"/>
      <w:lvlText w:val="%1."/>
      <w:lvlJc w:val="left"/>
      <w:pPr>
        <w:ind w:left="720" w:hanging="360"/>
      </w:pPr>
      <w:rPr>
        <w:rFonts w:cs="Times New Roman" w:hint="default"/>
      </w:rPr>
    </w:lvl>
  </w:abstractNum>
  <w:abstractNum w:abstractNumId="2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31"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2"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7"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4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56431CCC"/>
    <w:multiLevelType w:val="hybridMultilevel"/>
    <w:tmpl w:val="1C6CD4D2"/>
    <w:lvl w:ilvl="0" w:tplc="6660CD6E">
      <w:start w:val="1"/>
      <w:numFmt w:val="bullet"/>
      <w:lvlText w:val="–"/>
      <w:lvlJc w:val="left"/>
      <w:pPr>
        <w:ind w:left="786" w:hanging="360"/>
      </w:pPr>
      <w:rPr>
        <w:rFonts w:ascii="Times New Roman" w:hAnsi="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5" w15:restartNumberingAfterBreak="0">
    <w:nsid w:val="68264B5F"/>
    <w:multiLevelType w:val="hybridMultilevel"/>
    <w:tmpl w:val="7E1A32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72783BCF"/>
    <w:multiLevelType w:val="hybridMultilevel"/>
    <w:tmpl w:val="895C1D6E"/>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50"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0"/>
  </w:num>
  <w:num w:numId="3">
    <w:abstractNumId w:val="49"/>
  </w:num>
  <w:num w:numId="4">
    <w:abstractNumId w:val="28"/>
  </w:num>
  <w:num w:numId="5">
    <w:abstractNumId w:val="19"/>
  </w:num>
  <w:num w:numId="6">
    <w:abstractNumId w:val="1"/>
    <w:lvlOverride w:ilvl="0">
      <w:lvl w:ilvl="0">
        <w:start w:val="1"/>
        <w:numFmt w:val="bullet"/>
        <w:lvlText w:val="-"/>
        <w:legacy w:legacy="1" w:legacySpace="0" w:legacyIndent="360"/>
        <w:lvlJc w:val="left"/>
        <w:pPr>
          <w:ind w:left="360" w:hanging="360"/>
        </w:pPr>
      </w:lvl>
    </w:lvlOverride>
  </w:num>
  <w:num w:numId="7">
    <w:abstractNumId w:val="6"/>
  </w:num>
  <w:num w:numId="8">
    <w:abstractNumId w:val="36"/>
  </w:num>
  <w:num w:numId="9">
    <w:abstractNumId w:val="15"/>
  </w:num>
  <w:num w:numId="10">
    <w:abstractNumId w:val="14"/>
  </w:num>
  <w:num w:numId="11">
    <w:abstractNumId w:val="51"/>
  </w:num>
  <w:num w:numId="12">
    <w:abstractNumId w:val="28"/>
    <w:lvlOverride w:ilvl="0">
      <w:startOverride w:val="1"/>
    </w:lvlOverride>
  </w:num>
  <w:num w:numId="13">
    <w:abstractNumId w:val="28"/>
    <w:lvlOverride w:ilvl="0">
      <w:startOverride w:val="1"/>
    </w:lvlOverride>
  </w:num>
  <w:num w:numId="14">
    <w:abstractNumId w:val="12"/>
  </w:num>
  <w:num w:numId="15">
    <w:abstractNumId w:val="28"/>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9"/>
  </w:num>
  <w:num w:numId="18">
    <w:abstractNumId w:val="52"/>
  </w:num>
  <w:num w:numId="19">
    <w:abstractNumId w:val="11"/>
  </w:num>
  <w:num w:numId="20">
    <w:abstractNumId w:val="32"/>
  </w:num>
  <w:num w:numId="21">
    <w:abstractNumId w:val="34"/>
  </w:num>
  <w:num w:numId="22">
    <w:abstractNumId w:val="35"/>
  </w:num>
  <w:num w:numId="23">
    <w:abstractNumId w:val="20"/>
  </w:num>
  <w:num w:numId="24">
    <w:abstractNumId w:val="43"/>
  </w:num>
  <w:num w:numId="25">
    <w:abstractNumId w:val="22"/>
  </w:num>
  <w:num w:numId="26">
    <w:abstractNumId w:val="48"/>
  </w:num>
  <w:num w:numId="27">
    <w:abstractNumId w:val="18"/>
  </w:num>
  <w:num w:numId="28">
    <w:abstractNumId w:val="41"/>
  </w:num>
  <w:num w:numId="29">
    <w:abstractNumId w:val="4"/>
  </w:num>
  <w:num w:numId="30">
    <w:abstractNumId w:val="21"/>
  </w:num>
  <w:num w:numId="31">
    <w:abstractNumId w:val="23"/>
  </w:num>
  <w:num w:numId="32">
    <w:abstractNumId w:val="13"/>
  </w:num>
  <w:num w:numId="33">
    <w:abstractNumId w:val="50"/>
  </w:num>
  <w:num w:numId="34">
    <w:abstractNumId w:val="17"/>
  </w:num>
  <w:num w:numId="35">
    <w:abstractNumId w:val="26"/>
  </w:num>
  <w:num w:numId="36">
    <w:abstractNumId w:val="44"/>
  </w:num>
  <w:num w:numId="37">
    <w:abstractNumId w:val="10"/>
  </w:num>
  <w:num w:numId="38">
    <w:abstractNumId w:val="2"/>
  </w:num>
  <w:num w:numId="39">
    <w:abstractNumId w:val="46"/>
  </w:num>
  <w:num w:numId="40">
    <w:abstractNumId w:val="5"/>
  </w:num>
  <w:num w:numId="41">
    <w:abstractNumId w:val="33"/>
  </w:num>
  <w:num w:numId="42">
    <w:abstractNumId w:val="39"/>
  </w:num>
  <w:num w:numId="43">
    <w:abstractNumId w:val="25"/>
  </w:num>
  <w:num w:numId="44">
    <w:abstractNumId w:val="38"/>
  </w:num>
  <w:num w:numId="45">
    <w:abstractNumId w:val="31"/>
  </w:num>
  <w:num w:numId="46">
    <w:abstractNumId w:val="37"/>
  </w:num>
  <w:num w:numId="47">
    <w:abstractNumId w:val="7"/>
  </w:num>
  <w:num w:numId="48">
    <w:abstractNumId w:val="47"/>
  </w:num>
  <w:num w:numId="49">
    <w:abstractNumId w:val="9"/>
  </w:num>
  <w:num w:numId="50">
    <w:abstractNumId w:val="27"/>
  </w:num>
  <w:num w:numId="51">
    <w:abstractNumId w:val="49"/>
    <w:lvlOverride w:ilvl="0">
      <w:startOverride w:val="9"/>
    </w:lvlOverride>
  </w:num>
  <w:num w:numId="52">
    <w:abstractNumId w:val="40"/>
  </w:num>
  <w:num w:numId="53">
    <w:abstractNumId w:val="8"/>
  </w:num>
  <w:num w:numId="54">
    <w:abstractNumId w:val="42"/>
  </w:num>
  <w:num w:numId="55">
    <w:abstractNumId w:val="16"/>
  </w:num>
  <w:num w:numId="56">
    <w:abstractNumId w:val="24"/>
  </w:num>
  <w:num w:numId="57">
    <w:abstractNumId w:val="3"/>
  </w:num>
  <w:num w:numId="58">
    <w:abstractNumId w:val="4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proofState w:spelling="clean" w:grammar="clean"/>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5CFA"/>
    <w:rsid w:val="00006F02"/>
    <w:rsid w:val="000101ED"/>
    <w:rsid w:val="000106BA"/>
    <w:rsid w:val="00010822"/>
    <w:rsid w:val="00010C2A"/>
    <w:rsid w:val="00011460"/>
    <w:rsid w:val="00013609"/>
    <w:rsid w:val="00015D80"/>
    <w:rsid w:val="000166DC"/>
    <w:rsid w:val="000172DD"/>
    <w:rsid w:val="00017791"/>
    <w:rsid w:val="000178A5"/>
    <w:rsid w:val="000203C6"/>
    <w:rsid w:val="00021C95"/>
    <w:rsid w:val="000225A5"/>
    <w:rsid w:val="00025561"/>
    <w:rsid w:val="000261E3"/>
    <w:rsid w:val="00030F5A"/>
    <w:rsid w:val="000324E1"/>
    <w:rsid w:val="00032D7F"/>
    <w:rsid w:val="000331E6"/>
    <w:rsid w:val="000338A2"/>
    <w:rsid w:val="00033C7C"/>
    <w:rsid w:val="00035987"/>
    <w:rsid w:val="0003688B"/>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373"/>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26CE"/>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1AE"/>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29FC"/>
    <w:rsid w:val="000F3B70"/>
    <w:rsid w:val="000F40C4"/>
    <w:rsid w:val="000F4640"/>
    <w:rsid w:val="000F5666"/>
    <w:rsid w:val="000F66C2"/>
    <w:rsid w:val="0010165E"/>
    <w:rsid w:val="00102C1A"/>
    <w:rsid w:val="00103563"/>
    <w:rsid w:val="00103B71"/>
    <w:rsid w:val="00103E4E"/>
    <w:rsid w:val="00104E7E"/>
    <w:rsid w:val="00107FAD"/>
    <w:rsid w:val="0011133F"/>
    <w:rsid w:val="00111DFD"/>
    <w:rsid w:val="00111EDF"/>
    <w:rsid w:val="00113259"/>
    <w:rsid w:val="00113508"/>
    <w:rsid w:val="001139DB"/>
    <w:rsid w:val="0011485D"/>
    <w:rsid w:val="00116DD8"/>
    <w:rsid w:val="001176F5"/>
    <w:rsid w:val="00117C0F"/>
    <w:rsid w:val="00120034"/>
    <w:rsid w:val="00120F3A"/>
    <w:rsid w:val="001210B4"/>
    <w:rsid w:val="00121427"/>
    <w:rsid w:val="001219E6"/>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DE"/>
    <w:rsid w:val="001438AC"/>
    <w:rsid w:val="0014486E"/>
    <w:rsid w:val="001453DA"/>
    <w:rsid w:val="00146904"/>
    <w:rsid w:val="00146C70"/>
    <w:rsid w:val="00147FB3"/>
    <w:rsid w:val="0015039D"/>
    <w:rsid w:val="00150D3F"/>
    <w:rsid w:val="00151067"/>
    <w:rsid w:val="0015114A"/>
    <w:rsid w:val="00152418"/>
    <w:rsid w:val="001528FD"/>
    <w:rsid w:val="00152DFF"/>
    <w:rsid w:val="00153603"/>
    <w:rsid w:val="00153DF9"/>
    <w:rsid w:val="00153E22"/>
    <w:rsid w:val="001540BC"/>
    <w:rsid w:val="00154694"/>
    <w:rsid w:val="00155499"/>
    <w:rsid w:val="00155941"/>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2FDA"/>
    <w:rsid w:val="001733C5"/>
    <w:rsid w:val="00174A8F"/>
    <w:rsid w:val="0017651F"/>
    <w:rsid w:val="001766B0"/>
    <w:rsid w:val="00177051"/>
    <w:rsid w:val="00177897"/>
    <w:rsid w:val="00177BCA"/>
    <w:rsid w:val="00177C59"/>
    <w:rsid w:val="001824D2"/>
    <w:rsid w:val="001844A9"/>
    <w:rsid w:val="00184E52"/>
    <w:rsid w:val="001871CD"/>
    <w:rsid w:val="0018792B"/>
    <w:rsid w:val="00187B00"/>
    <w:rsid w:val="00190DBB"/>
    <w:rsid w:val="00191563"/>
    <w:rsid w:val="001929D2"/>
    <w:rsid w:val="00193EE6"/>
    <w:rsid w:val="00194A39"/>
    <w:rsid w:val="001A072E"/>
    <w:rsid w:val="001A14AF"/>
    <w:rsid w:val="001A1C39"/>
    <w:rsid w:val="001A4977"/>
    <w:rsid w:val="001A566C"/>
    <w:rsid w:val="001A5F91"/>
    <w:rsid w:val="001A5F9F"/>
    <w:rsid w:val="001A6044"/>
    <w:rsid w:val="001A67EF"/>
    <w:rsid w:val="001A6CC5"/>
    <w:rsid w:val="001A7CD7"/>
    <w:rsid w:val="001A7D3F"/>
    <w:rsid w:val="001A7FDC"/>
    <w:rsid w:val="001B3087"/>
    <w:rsid w:val="001B3829"/>
    <w:rsid w:val="001B5156"/>
    <w:rsid w:val="001B5855"/>
    <w:rsid w:val="001C064C"/>
    <w:rsid w:val="001C0A6A"/>
    <w:rsid w:val="001C2141"/>
    <w:rsid w:val="001C39EE"/>
    <w:rsid w:val="001C6938"/>
    <w:rsid w:val="001D06F0"/>
    <w:rsid w:val="001D0C7D"/>
    <w:rsid w:val="001D14E2"/>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C9C"/>
    <w:rsid w:val="00203C71"/>
    <w:rsid w:val="00204925"/>
    <w:rsid w:val="00205E14"/>
    <w:rsid w:val="0020722A"/>
    <w:rsid w:val="002074F0"/>
    <w:rsid w:val="002101C8"/>
    <w:rsid w:val="002112DA"/>
    <w:rsid w:val="0021232C"/>
    <w:rsid w:val="0021293B"/>
    <w:rsid w:val="002130D8"/>
    <w:rsid w:val="00214198"/>
    <w:rsid w:val="00214924"/>
    <w:rsid w:val="0021533B"/>
    <w:rsid w:val="00216E9E"/>
    <w:rsid w:val="0021757D"/>
    <w:rsid w:val="002177BC"/>
    <w:rsid w:val="00217F63"/>
    <w:rsid w:val="00221D59"/>
    <w:rsid w:val="00221F76"/>
    <w:rsid w:val="0022251C"/>
    <w:rsid w:val="00223446"/>
    <w:rsid w:val="0022347C"/>
    <w:rsid w:val="00223726"/>
    <w:rsid w:val="00225398"/>
    <w:rsid w:val="0023026F"/>
    <w:rsid w:val="002303A4"/>
    <w:rsid w:val="002304B6"/>
    <w:rsid w:val="002311B6"/>
    <w:rsid w:val="00232D0A"/>
    <w:rsid w:val="0023562B"/>
    <w:rsid w:val="00236308"/>
    <w:rsid w:val="00237825"/>
    <w:rsid w:val="00237BB4"/>
    <w:rsid w:val="002414BC"/>
    <w:rsid w:val="002415F0"/>
    <w:rsid w:val="002417BF"/>
    <w:rsid w:val="002418D5"/>
    <w:rsid w:val="00241AD1"/>
    <w:rsid w:val="00241F81"/>
    <w:rsid w:val="00242D1D"/>
    <w:rsid w:val="00243B5A"/>
    <w:rsid w:val="0024584A"/>
    <w:rsid w:val="00245B3F"/>
    <w:rsid w:val="00246542"/>
    <w:rsid w:val="00246DE3"/>
    <w:rsid w:val="002508F6"/>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6C9"/>
    <w:rsid w:val="002C3C41"/>
    <w:rsid w:val="002C4BC0"/>
    <w:rsid w:val="002C4F24"/>
    <w:rsid w:val="002C59EE"/>
    <w:rsid w:val="002C7662"/>
    <w:rsid w:val="002D01DF"/>
    <w:rsid w:val="002D1B57"/>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339D"/>
    <w:rsid w:val="00303F29"/>
    <w:rsid w:val="0030497C"/>
    <w:rsid w:val="00305352"/>
    <w:rsid w:val="0030592D"/>
    <w:rsid w:val="00307540"/>
    <w:rsid w:val="00310907"/>
    <w:rsid w:val="00310A8B"/>
    <w:rsid w:val="0031104D"/>
    <w:rsid w:val="003147AA"/>
    <w:rsid w:val="0032138D"/>
    <w:rsid w:val="003226A5"/>
    <w:rsid w:val="003262E6"/>
    <w:rsid w:val="00327C80"/>
    <w:rsid w:val="00331FD6"/>
    <w:rsid w:val="00332108"/>
    <w:rsid w:val="00332136"/>
    <w:rsid w:val="003323AD"/>
    <w:rsid w:val="003326E7"/>
    <w:rsid w:val="00334301"/>
    <w:rsid w:val="003343E2"/>
    <w:rsid w:val="00335C04"/>
    <w:rsid w:val="00340CB1"/>
    <w:rsid w:val="0034119B"/>
    <w:rsid w:val="00342E08"/>
    <w:rsid w:val="003434C5"/>
    <w:rsid w:val="003440A2"/>
    <w:rsid w:val="003452C2"/>
    <w:rsid w:val="00345D2D"/>
    <w:rsid w:val="0034638A"/>
    <w:rsid w:val="003463DE"/>
    <w:rsid w:val="00347D6B"/>
    <w:rsid w:val="003500E4"/>
    <w:rsid w:val="00352453"/>
    <w:rsid w:val="003535AD"/>
    <w:rsid w:val="00354B2F"/>
    <w:rsid w:val="00355F4D"/>
    <w:rsid w:val="00361248"/>
    <w:rsid w:val="00361281"/>
    <w:rsid w:val="00362135"/>
    <w:rsid w:val="003630F6"/>
    <w:rsid w:val="003642CE"/>
    <w:rsid w:val="00364A89"/>
    <w:rsid w:val="00364BE6"/>
    <w:rsid w:val="0036502B"/>
    <w:rsid w:val="003654E8"/>
    <w:rsid w:val="00367A6E"/>
    <w:rsid w:val="00370F56"/>
    <w:rsid w:val="00372E8B"/>
    <w:rsid w:val="00373215"/>
    <w:rsid w:val="00374CFA"/>
    <w:rsid w:val="00375AB4"/>
    <w:rsid w:val="003805B6"/>
    <w:rsid w:val="00381C98"/>
    <w:rsid w:val="00381D7F"/>
    <w:rsid w:val="003846B1"/>
    <w:rsid w:val="00387A23"/>
    <w:rsid w:val="0039013D"/>
    <w:rsid w:val="00390480"/>
    <w:rsid w:val="0039097A"/>
    <w:rsid w:val="003911FC"/>
    <w:rsid w:val="003935E0"/>
    <w:rsid w:val="0039453B"/>
    <w:rsid w:val="0039706A"/>
    <w:rsid w:val="003A0C66"/>
    <w:rsid w:val="003A0F96"/>
    <w:rsid w:val="003A1071"/>
    <w:rsid w:val="003A1A88"/>
    <w:rsid w:val="003A2AE6"/>
    <w:rsid w:val="003A2C2E"/>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C73C8"/>
    <w:rsid w:val="003D134E"/>
    <w:rsid w:val="003D140B"/>
    <w:rsid w:val="003D18B3"/>
    <w:rsid w:val="003D2067"/>
    <w:rsid w:val="003D5127"/>
    <w:rsid w:val="003E0FA2"/>
    <w:rsid w:val="003E149A"/>
    <w:rsid w:val="003E1D5F"/>
    <w:rsid w:val="003E25DD"/>
    <w:rsid w:val="003E3C45"/>
    <w:rsid w:val="003E4261"/>
    <w:rsid w:val="003E5412"/>
    <w:rsid w:val="003E5D0D"/>
    <w:rsid w:val="003E7CCC"/>
    <w:rsid w:val="003F0494"/>
    <w:rsid w:val="003F28D5"/>
    <w:rsid w:val="003F2DA6"/>
    <w:rsid w:val="003F358E"/>
    <w:rsid w:val="003F3BD1"/>
    <w:rsid w:val="003F3EFB"/>
    <w:rsid w:val="003F4C92"/>
    <w:rsid w:val="003F788D"/>
    <w:rsid w:val="003F7ACC"/>
    <w:rsid w:val="003F7ADD"/>
    <w:rsid w:val="004007CA"/>
    <w:rsid w:val="00401849"/>
    <w:rsid w:val="00401912"/>
    <w:rsid w:val="00401F9E"/>
    <w:rsid w:val="004027CF"/>
    <w:rsid w:val="00403FF5"/>
    <w:rsid w:val="004047B0"/>
    <w:rsid w:val="004051B1"/>
    <w:rsid w:val="0040522D"/>
    <w:rsid w:val="00405396"/>
    <w:rsid w:val="0040614D"/>
    <w:rsid w:val="0040680F"/>
    <w:rsid w:val="00407243"/>
    <w:rsid w:val="00407557"/>
    <w:rsid w:val="00407EE5"/>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13A2"/>
    <w:rsid w:val="004317F0"/>
    <w:rsid w:val="00432AE6"/>
    <w:rsid w:val="004330B3"/>
    <w:rsid w:val="0043488E"/>
    <w:rsid w:val="00434E61"/>
    <w:rsid w:val="00435C31"/>
    <w:rsid w:val="0043618D"/>
    <w:rsid w:val="00436388"/>
    <w:rsid w:val="004365B8"/>
    <w:rsid w:val="00437520"/>
    <w:rsid w:val="004401E3"/>
    <w:rsid w:val="004409F5"/>
    <w:rsid w:val="00440E78"/>
    <w:rsid w:val="00442157"/>
    <w:rsid w:val="004430B4"/>
    <w:rsid w:val="00444033"/>
    <w:rsid w:val="0044554A"/>
    <w:rsid w:val="00446423"/>
    <w:rsid w:val="004465CA"/>
    <w:rsid w:val="0044737A"/>
    <w:rsid w:val="0045047E"/>
    <w:rsid w:val="004508CD"/>
    <w:rsid w:val="00452C96"/>
    <w:rsid w:val="004530F3"/>
    <w:rsid w:val="00453B09"/>
    <w:rsid w:val="00453C80"/>
    <w:rsid w:val="0045465E"/>
    <w:rsid w:val="00454E4F"/>
    <w:rsid w:val="0045536D"/>
    <w:rsid w:val="00455E94"/>
    <w:rsid w:val="00457013"/>
    <w:rsid w:val="0046024D"/>
    <w:rsid w:val="00460337"/>
    <w:rsid w:val="00460A08"/>
    <w:rsid w:val="0046138C"/>
    <w:rsid w:val="00461D2D"/>
    <w:rsid w:val="00461DE1"/>
    <w:rsid w:val="00462D57"/>
    <w:rsid w:val="00464F45"/>
    <w:rsid w:val="004669E9"/>
    <w:rsid w:val="00471702"/>
    <w:rsid w:val="00471807"/>
    <w:rsid w:val="00471976"/>
    <w:rsid w:val="00474171"/>
    <w:rsid w:val="0047486F"/>
    <w:rsid w:val="00474D1C"/>
    <w:rsid w:val="004760A1"/>
    <w:rsid w:val="00477D10"/>
    <w:rsid w:val="0048346B"/>
    <w:rsid w:val="004838B9"/>
    <w:rsid w:val="00483A16"/>
    <w:rsid w:val="00485C1F"/>
    <w:rsid w:val="00486F07"/>
    <w:rsid w:val="00490ED4"/>
    <w:rsid w:val="0049140D"/>
    <w:rsid w:val="00491AF0"/>
    <w:rsid w:val="00491C69"/>
    <w:rsid w:val="004932EA"/>
    <w:rsid w:val="00493E6C"/>
    <w:rsid w:val="00493F12"/>
    <w:rsid w:val="00494B7D"/>
    <w:rsid w:val="00496A4E"/>
    <w:rsid w:val="00497423"/>
    <w:rsid w:val="00497945"/>
    <w:rsid w:val="004A045E"/>
    <w:rsid w:val="004A085B"/>
    <w:rsid w:val="004A1419"/>
    <w:rsid w:val="004A2186"/>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39D"/>
    <w:rsid w:val="004D68AC"/>
    <w:rsid w:val="004D74F8"/>
    <w:rsid w:val="004D76AD"/>
    <w:rsid w:val="004D7B01"/>
    <w:rsid w:val="004E0168"/>
    <w:rsid w:val="004E0BAA"/>
    <w:rsid w:val="004E0C8C"/>
    <w:rsid w:val="004E21C9"/>
    <w:rsid w:val="004E3A41"/>
    <w:rsid w:val="004E48D3"/>
    <w:rsid w:val="004E61B7"/>
    <w:rsid w:val="004E7FC9"/>
    <w:rsid w:val="004F1103"/>
    <w:rsid w:val="004F1EEF"/>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3E5F"/>
    <w:rsid w:val="00515879"/>
    <w:rsid w:val="0051635F"/>
    <w:rsid w:val="0052114D"/>
    <w:rsid w:val="005213F9"/>
    <w:rsid w:val="00522617"/>
    <w:rsid w:val="0052365E"/>
    <w:rsid w:val="00527159"/>
    <w:rsid w:val="00530F38"/>
    <w:rsid w:val="00531D96"/>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15"/>
    <w:rsid w:val="00565ABC"/>
    <w:rsid w:val="00566389"/>
    <w:rsid w:val="00567765"/>
    <w:rsid w:val="00567BDE"/>
    <w:rsid w:val="0057149D"/>
    <w:rsid w:val="00571627"/>
    <w:rsid w:val="00572CB8"/>
    <w:rsid w:val="0057382A"/>
    <w:rsid w:val="00574527"/>
    <w:rsid w:val="0057480F"/>
    <w:rsid w:val="0057594E"/>
    <w:rsid w:val="005768C7"/>
    <w:rsid w:val="0057747A"/>
    <w:rsid w:val="00581515"/>
    <w:rsid w:val="005826E3"/>
    <w:rsid w:val="00582E3D"/>
    <w:rsid w:val="0058479C"/>
    <w:rsid w:val="005852DC"/>
    <w:rsid w:val="0058657D"/>
    <w:rsid w:val="005879AE"/>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316E"/>
    <w:rsid w:val="005B40F8"/>
    <w:rsid w:val="005B41C1"/>
    <w:rsid w:val="005B4970"/>
    <w:rsid w:val="005B508D"/>
    <w:rsid w:val="005B5538"/>
    <w:rsid w:val="005B70DE"/>
    <w:rsid w:val="005C0393"/>
    <w:rsid w:val="005C0A25"/>
    <w:rsid w:val="005C0D00"/>
    <w:rsid w:val="005C50FC"/>
    <w:rsid w:val="005C6657"/>
    <w:rsid w:val="005C7637"/>
    <w:rsid w:val="005D0209"/>
    <w:rsid w:val="005D0C04"/>
    <w:rsid w:val="005D25E4"/>
    <w:rsid w:val="005D26A6"/>
    <w:rsid w:val="005D27E2"/>
    <w:rsid w:val="005D2A89"/>
    <w:rsid w:val="005D330E"/>
    <w:rsid w:val="005D474F"/>
    <w:rsid w:val="005D4842"/>
    <w:rsid w:val="005D554F"/>
    <w:rsid w:val="005D614C"/>
    <w:rsid w:val="005D6F37"/>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4C6"/>
    <w:rsid w:val="005F2BC8"/>
    <w:rsid w:val="005F2FDA"/>
    <w:rsid w:val="005F3320"/>
    <w:rsid w:val="005F508F"/>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318"/>
    <w:rsid w:val="00617450"/>
    <w:rsid w:val="00621780"/>
    <w:rsid w:val="00625557"/>
    <w:rsid w:val="006261D1"/>
    <w:rsid w:val="00627B6C"/>
    <w:rsid w:val="00630386"/>
    <w:rsid w:val="006303CB"/>
    <w:rsid w:val="00631A29"/>
    <w:rsid w:val="00632FB0"/>
    <w:rsid w:val="006331FA"/>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66D76"/>
    <w:rsid w:val="00670AF4"/>
    <w:rsid w:val="00671AF4"/>
    <w:rsid w:val="00671BB4"/>
    <w:rsid w:val="00672B70"/>
    <w:rsid w:val="00672D39"/>
    <w:rsid w:val="00674FDB"/>
    <w:rsid w:val="006750FE"/>
    <w:rsid w:val="00676CB7"/>
    <w:rsid w:val="00676D74"/>
    <w:rsid w:val="00677AB7"/>
    <w:rsid w:val="00681E3B"/>
    <w:rsid w:val="0068449F"/>
    <w:rsid w:val="0068537D"/>
    <w:rsid w:val="006860C5"/>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5EFF"/>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5243"/>
    <w:rsid w:val="00707BD3"/>
    <w:rsid w:val="007118E1"/>
    <w:rsid w:val="00711CE0"/>
    <w:rsid w:val="00714597"/>
    <w:rsid w:val="0071599A"/>
    <w:rsid w:val="00717626"/>
    <w:rsid w:val="0071779C"/>
    <w:rsid w:val="007177A3"/>
    <w:rsid w:val="0072013C"/>
    <w:rsid w:val="00720528"/>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1F2"/>
    <w:rsid w:val="00750259"/>
    <w:rsid w:val="00750629"/>
    <w:rsid w:val="007508D8"/>
    <w:rsid w:val="0075139D"/>
    <w:rsid w:val="00751E25"/>
    <w:rsid w:val="007546DC"/>
    <w:rsid w:val="00755DE6"/>
    <w:rsid w:val="00756D0D"/>
    <w:rsid w:val="0075768F"/>
    <w:rsid w:val="00757748"/>
    <w:rsid w:val="00757A32"/>
    <w:rsid w:val="00760750"/>
    <w:rsid w:val="0076129D"/>
    <w:rsid w:val="007616D8"/>
    <w:rsid w:val="00761D76"/>
    <w:rsid w:val="00761E3B"/>
    <w:rsid w:val="00762D9A"/>
    <w:rsid w:val="00763B21"/>
    <w:rsid w:val="007647F1"/>
    <w:rsid w:val="007658EA"/>
    <w:rsid w:val="00765EE1"/>
    <w:rsid w:val="0077399F"/>
    <w:rsid w:val="00775D22"/>
    <w:rsid w:val="00775FE7"/>
    <w:rsid w:val="007760BC"/>
    <w:rsid w:val="00777324"/>
    <w:rsid w:val="00781875"/>
    <w:rsid w:val="00782B97"/>
    <w:rsid w:val="00782BB3"/>
    <w:rsid w:val="00783CA6"/>
    <w:rsid w:val="00784167"/>
    <w:rsid w:val="00784DAD"/>
    <w:rsid w:val="007859A6"/>
    <w:rsid w:val="0078754C"/>
    <w:rsid w:val="007902B7"/>
    <w:rsid w:val="007903B8"/>
    <w:rsid w:val="00790CD0"/>
    <w:rsid w:val="00790D5D"/>
    <w:rsid w:val="0079191F"/>
    <w:rsid w:val="00793DB8"/>
    <w:rsid w:val="00793FFB"/>
    <w:rsid w:val="007952E8"/>
    <w:rsid w:val="0079646D"/>
    <w:rsid w:val="007A005F"/>
    <w:rsid w:val="007A1781"/>
    <w:rsid w:val="007A1B7A"/>
    <w:rsid w:val="007A1E20"/>
    <w:rsid w:val="007A2053"/>
    <w:rsid w:val="007A2998"/>
    <w:rsid w:val="007A2E51"/>
    <w:rsid w:val="007A491D"/>
    <w:rsid w:val="007A66B7"/>
    <w:rsid w:val="007A69A8"/>
    <w:rsid w:val="007A6CB9"/>
    <w:rsid w:val="007A7B97"/>
    <w:rsid w:val="007B0E90"/>
    <w:rsid w:val="007B104C"/>
    <w:rsid w:val="007B1BB0"/>
    <w:rsid w:val="007B2031"/>
    <w:rsid w:val="007B2E7A"/>
    <w:rsid w:val="007B314C"/>
    <w:rsid w:val="007B3958"/>
    <w:rsid w:val="007B3A69"/>
    <w:rsid w:val="007C00E6"/>
    <w:rsid w:val="007C065D"/>
    <w:rsid w:val="007C3277"/>
    <w:rsid w:val="007C3B50"/>
    <w:rsid w:val="007C6233"/>
    <w:rsid w:val="007C6A37"/>
    <w:rsid w:val="007D1A7D"/>
    <w:rsid w:val="007D3E38"/>
    <w:rsid w:val="007D4590"/>
    <w:rsid w:val="007D6502"/>
    <w:rsid w:val="007D75B4"/>
    <w:rsid w:val="007D7B37"/>
    <w:rsid w:val="007D7C7F"/>
    <w:rsid w:val="007E004A"/>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078FF"/>
    <w:rsid w:val="00812AA4"/>
    <w:rsid w:val="00813301"/>
    <w:rsid w:val="008142CC"/>
    <w:rsid w:val="00815894"/>
    <w:rsid w:val="00815A32"/>
    <w:rsid w:val="00815B5A"/>
    <w:rsid w:val="00816C5F"/>
    <w:rsid w:val="0081724B"/>
    <w:rsid w:val="0081740D"/>
    <w:rsid w:val="008176EF"/>
    <w:rsid w:val="00820DDD"/>
    <w:rsid w:val="008211DA"/>
    <w:rsid w:val="008227D4"/>
    <w:rsid w:val="00822DE0"/>
    <w:rsid w:val="00824A7E"/>
    <w:rsid w:val="008261CF"/>
    <w:rsid w:val="0082667F"/>
    <w:rsid w:val="0082704D"/>
    <w:rsid w:val="00830C02"/>
    <w:rsid w:val="0083201C"/>
    <w:rsid w:val="008323FB"/>
    <w:rsid w:val="0083362D"/>
    <w:rsid w:val="00833D0C"/>
    <w:rsid w:val="0083467A"/>
    <w:rsid w:val="00835222"/>
    <w:rsid w:val="008355A6"/>
    <w:rsid w:val="00837B46"/>
    <w:rsid w:val="00841783"/>
    <w:rsid w:val="00841F55"/>
    <w:rsid w:val="008422F4"/>
    <w:rsid w:val="00843747"/>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0EDE"/>
    <w:rsid w:val="008612B1"/>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37EF"/>
    <w:rsid w:val="00884150"/>
    <w:rsid w:val="00884AD7"/>
    <w:rsid w:val="008856CD"/>
    <w:rsid w:val="0088588A"/>
    <w:rsid w:val="00886054"/>
    <w:rsid w:val="0088729A"/>
    <w:rsid w:val="00887301"/>
    <w:rsid w:val="008874A3"/>
    <w:rsid w:val="00887683"/>
    <w:rsid w:val="00887C84"/>
    <w:rsid w:val="00890589"/>
    <w:rsid w:val="00891481"/>
    <w:rsid w:val="008925D9"/>
    <w:rsid w:val="00892C35"/>
    <w:rsid w:val="008933B7"/>
    <w:rsid w:val="00893756"/>
    <w:rsid w:val="0089652C"/>
    <w:rsid w:val="00896A20"/>
    <w:rsid w:val="00896DD3"/>
    <w:rsid w:val="008A0D60"/>
    <w:rsid w:val="008A0EA1"/>
    <w:rsid w:val="008A1BA8"/>
    <w:rsid w:val="008A1BB9"/>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6B9"/>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B68"/>
    <w:rsid w:val="008E3068"/>
    <w:rsid w:val="008E3532"/>
    <w:rsid w:val="008E3DB7"/>
    <w:rsid w:val="008E5275"/>
    <w:rsid w:val="008E68A4"/>
    <w:rsid w:val="008E7463"/>
    <w:rsid w:val="008F0030"/>
    <w:rsid w:val="008F017F"/>
    <w:rsid w:val="008F165B"/>
    <w:rsid w:val="008F49A3"/>
    <w:rsid w:val="008F4D71"/>
    <w:rsid w:val="008F5559"/>
    <w:rsid w:val="008F7E04"/>
    <w:rsid w:val="00900696"/>
    <w:rsid w:val="0090078A"/>
    <w:rsid w:val="009009A0"/>
    <w:rsid w:val="0090140E"/>
    <w:rsid w:val="0090192B"/>
    <w:rsid w:val="00904A59"/>
    <w:rsid w:val="009068AD"/>
    <w:rsid w:val="0091081D"/>
    <w:rsid w:val="00912B87"/>
    <w:rsid w:val="0091359F"/>
    <w:rsid w:val="00913B04"/>
    <w:rsid w:val="009145D4"/>
    <w:rsid w:val="0091492E"/>
    <w:rsid w:val="00915C15"/>
    <w:rsid w:val="00916A1E"/>
    <w:rsid w:val="00916A3C"/>
    <w:rsid w:val="00920B1D"/>
    <w:rsid w:val="00921335"/>
    <w:rsid w:val="0092200E"/>
    <w:rsid w:val="009226CD"/>
    <w:rsid w:val="00922BD5"/>
    <w:rsid w:val="00923139"/>
    <w:rsid w:val="009232E8"/>
    <w:rsid w:val="00923813"/>
    <w:rsid w:val="009250E5"/>
    <w:rsid w:val="009257EB"/>
    <w:rsid w:val="00927709"/>
    <w:rsid w:val="0093153F"/>
    <w:rsid w:val="00931AEF"/>
    <w:rsid w:val="00931E37"/>
    <w:rsid w:val="0093309F"/>
    <w:rsid w:val="00933102"/>
    <w:rsid w:val="00935AFF"/>
    <w:rsid w:val="00935B9B"/>
    <w:rsid w:val="00935FE3"/>
    <w:rsid w:val="0093682C"/>
    <w:rsid w:val="00940D06"/>
    <w:rsid w:val="0094159B"/>
    <w:rsid w:val="00942E47"/>
    <w:rsid w:val="0094321F"/>
    <w:rsid w:val="009441EB"/>
    <w:rsid w:val="00944984"/>
    <w:rsid w:val="009458E0"/>
    <w:rsid w:val="0094680E"/>
    <w:rsid w:val="0095003F"/>
    <w:rsid w:val="00950BDC"/>
    <w:rsid w:val="00951A64"/>
    <w:rsid w:val="00952104"/>
    <w:rsid w:val="009533C6"/>
    <w:rsid w:val="00953A85"/>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56C3"/>
    <w:rsid w:val="009769C7"/>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7168"/>
    <w:rsid w:val="009B2404"/>
    <w:rsid w:val="009B2573"/>
    <w:rsid w:val="009B265F"/>
    <w:rsid w:val="009B2884"/>
    <w:rsid w:val="009B2D72"/>
    <w:rsid w:val="009B426D"/>
    <w:rsid w:val="009B46BC"/>
    <w:rsid w:val="009B56FC"/>
    <w:rsid w:val="009B57D6"/>
    <w:rsid w:val="009B60B7"/>
    <w:rsid w:val="009B7215"/>
    <w:rsid w:val="009B7785"/>
    <w:rsid w:val="009C08A7"/>
    <w:rsid w:val="009C1F30"/>
    <w:rsid w:val="009C2A39"/>
    <w:rsid w:val="009C7699"/>
    <w:rsid w:val="009D02E9"/>
    <w:rsid w:val="009D0700"/>
    <w:rsid w:val="009D0C3F"/>
    <w:rsid w:val="009D1462"/>
    <w:rsid w:val="009D24CD"/>
    <w:rsid w:val="009D2E9D"/>
    <w:rsid w:val="009D2ECF"/>
    <w:rsid w:val="009D30AC"/>
    <w:rsid w:val="009D33FD"/>
    <w:rsid w:val="009D56BB"/>
    <w:rsid w:val="009D7120"/>
    <w:rsid w:val="009E0040"/>
    <w:rsid w:val="009E1555"/>
    <w:rsid w:val="009E16EA"/>
    <w:rsid w:val="009E34D7"/>
    <w:rsid w:val="009E5ADC"/>
    <w:rsid w:val="009E5E66"/>
    <w:rsid w:val="009E6876"/>
    <w:rsid w:val="009E6D88"/>
    <w:rsid w:val="009E736D"/>
    <w:rsid w:val="009E7683"/>
    <w:rsid w:val="009E7CC2"/>
    <w:rsid w:val="009F04A6"/>
    <w:rsid w:val="009F0F7E"/>
    <w:rsid w:val="009F14F2"/>
    <w:rsid w:val="009F2D9A"/>
    <w:rsid w:val="009F3759"/>
    <w:rsid w:val="009F5386"/>
    <w:rsid w:val="009F614A"/>
    <w:rsid w:val="009F6927"/>
    <w:rsid w:val="009F7D8D"/>
    <w:rsid w:val="00A001BC"/>
    <w:rsid w:val="00A0137D"/>
    <w:rsid w:val="00A02942"/>
    <w:rsid w:val="00A029AC"/>
    <w:rsid w:val="00A02F71"/>
    <w:rsid w:val="00A03823"/>
    <w:rsid w:val="00A0389B"/>
    <w:rsid w:val="00A04D47"/>
    <w:rsid w:val="00A05129"/>
    <w:rsid w:val="00A05FBA"/>
    <w:rsid w:val="00A06212"/>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722"/>
    <w:rsid w:val="00A26359"/>
    <w:rsid w:val="00A26C17"/>
    <w:rsid w:val="00A2759B"/>
    <w:rsid w:val="00A31BBB"/>
    <w:rsid w:val="00A31DFF"/>
    <w:rsid w:val="00A32D77"/>
    <w:rsid w:val="00A355CC"/>
    <w:rsid w:val="00A37F34"/>
    <w:rsid w:val="00A4032B"/>
    <w:rsid w:val="00A40EFF"/>
    <w:rsid w:val="00A41EC6"/>
    <w:rsid w:val="00A420D8"/>
    <w:rsid w:val="00A42365"/>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B8E"/>
    <w:rsid w:val="00A7144F"/>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38A"/>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3057"/>
    <w:rsid w:val="00AD43BD"/>
    <w:rsid w:val="00AD4FCA"/>
    <w:rsid w:val="00AD6758"/>
    <w:rsid w:val="00AD752A"/>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643E"/>
    <w:rsid w:val="00B076E6"/>
    <w:rsid w:val="00B077F6"/>
    <w:rsid w:val="00B100DF"/>
    <w:rsid w:val="00B12204"/>
    <w:rsid w:val="00B12629"/>
    <w:rsid w:val="00B12F56"/>
    <w:rsid w:val="00B146E6"/>
    <w:rsid w:val="00B15A1B"/>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039"/>
    <w:rsid w:val="00B474D5"/>
    <w:rsid w:val="00B50225"/>
    <w:rsid w:val="00B51A0E"/>
    <w:rsid w:val="00B55679"/>
    <w:rsid w:val="00B55A09"/>
    <w:rsid w:val="00B55B0A"/>
    <w:rsid w:val="00B564FF"/>
    <w:rsid w:val="00B56595"/>
    <w:rsid w:val="00B56CBE"/>
    <w:rsid w:val="00B56DFE"/>
    <w:rsid w:val="00B6076C"/>
    <w:rsid w:val="00B62963"/>
    <w:rsid w:val="00B64693"/>
    <w:rsid w:val="00B6520C"/>
    <w:rsid w:val="00B67573"/>
    <w:rsid w:val="00B71506"/>
    <w:rsid w:val="00B71C86"/>
    <w:rsid w:val="00B71DAE"/>
    <w:rsid w:val="00B720C9"/>
    <w:rsid w:val="00B72273"/>
    <w:rsid w:val="00B723D4"/>
    <w:rsid w:val="00B72DCB"/>
    <w:rsid w:val="00B73CB4"/>
    <w:rsid w:val="00B765D9"/>
    <w:rsid w:val="00B76C91"/>
    <w:rsid w:val="00B77494"/>
    <w:rsid w:val="00B80208"/>
    <w:rsid w:val="00B80383"/>
    <w:rsid w:val="00B808C6"/>
    <w:rsid w:val="00B825EB"/>
    <w:rsid w:val="00B83588"/>
    <w:rsid w:val="00B84595"/>
    <w:rsid w:val="00B84860"/>
    <w:rsid w:val="00B848A8"/>
    <w:rsid w:val="00B85818"/>
    <w:rsid w:val="00B85924"/>
    <w:rsid w:val="00B866AF"/>
    <w:rsid w:val="00B914CA"/>
    <w:rsid w:val="00B92CE0"/>
    <w:rsid w:val="00B93AA2"/>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5F1"/>
    <w:rsid w:val="00BB7A40"/>
    <w:rsid w:val="00BC0905"/>
    <w:rsid w:val="00BC09C5"/>
    <w:rsid w:val="00BC0C8D"/>
    <w:rsid w:val="00BC47A4"/>
    <w:rsid w:val="00BC5406"/>
    <w:rsid w:val="00BC5909"/>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2C19"/>
    <w:rsid w:val="00BE4B4A"/>
    <w:rsid w:val="00BE5FAF"/>
    <w:rsid w:val="00BE679A"/>
    <w:rsid w:val="00BE7642"/>
    <w:rsid w:val="00BF1076"/>
    <w:rsid w:val="00BF1727"/>
    <w:rsid w:val="00BF2429"/>
    <w:rsid w:val="00BF255E"/>
    <w:rsid w:val="00BF425D"/>
    <w:rsid w:val="00BF4685"/>
    <w:rsid w:val="00BF49F0"/>
    <w:rsid w:val="00BF4BD8"/>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6106"/>
    <w:rsid w:val="00C0767A"/>
    <w:rsid w:val="00C0787C"/>
    <w:rsid w:val="00C07B25"/>
    <w:rsid w:val="00C12F2A"/>
    <w:rsid w:val="00C13216"/>
    <w:rsid w:val="00C14413"/>
    <w:rsid w:val="00C14925"/>
    <w:rsid w:val="00C14A67"/>
    <w:rsid w:val="00C22B63"/>
    <w:rsid w:val="00C22C68"/>
    <w:rsid w:val="00C23135"/>
    <w:rsid w:val="00C235CB"/>
    <w:rsid w:val="00C2402A"/>
    <w:rsid w:val="00C24B6B"/>
    <w:rsid w:val="00C254F5"/>
    <w:rsid w:val="00C25502"/>
    <w:rsid w:val="00C2584A"/>
    <w:rsid w:val="00C30B33"/>
    <w:rsid w:val="00C30D55"/>
    <w:rsid w:val="00C324ED"/>
    <w:rsid w:val="00C3356B"/>
    <w:rsid w:val="00C3571D"/>
    <w:rsid w:val="00C35DA5"/>
    <w:rsid w:val="00C37CB0"/>
    <w:rsid w:val="00C406F4"/>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019"/>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616"/>
    <w:rsid w:val="00C83715"/>
    <w:rsid w:val="00C83AA2"/>
    <w:rsid w:val="00C83FF3"/>
    <w:rsid w:val="00C854EE"/>
    <w:rsid w:val="00C854FD"/>
    <w:rsid w:val="00C85DEA"/>
    <w:rsid w:val="00C86514"/>
    <w:rsid w:val="00C8746A"/>
    <w:rsid w:val="00C87E09"/>
    <w:rsid w:val="00C9157B"/>
    <w:rsid w:val="00C9243F"/>
    <w:rsid w:val="00C93259"/>
    <w:rsid w:val="00C93B60"/>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790"/>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5B56"/>
    <w:rsid w:val="00CD6446"/>
    <w:rsid w:val="00CE172F"/>
    <w:rsid w:val="00CE19A3"/>
    <w:rsid w:val="00CE19D0"/>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813"/>
    <w:rsid w:val="00CF5AAE"/>
    <w:rsid w:val="00CF6CFF"/>
    <w:rsid w:val="00CF7C4C"/>
    <w:rsid w:val="00D00810"/>
    <w:rsid w:val="00D02B99"/>
    <w:rsid w:val="00D0430D"/>
    <w:rsid w:val="00D04670"/>
    <w:rsid w:val="00D04D91"/>
    <w:rsid w:val="00D06026"/>
    <w:rsid w:val="00D07F5A"/>
    <w:rsid w:val="00D1180C"/>
    <w:rsid w:val="00D11D7A"/>
    <w:rsid w:val="00D133F6"/>
    <w:rsid w:val="00D13A52"/>
    <w:rsid w:val="00D15319"/>
    <w:rsid w:val="00D15838"/>
    <w:rsid w:val="00D16F95"/>
    <w:rsid w:val="00D1786B"/>
    <w:rsid w:val="00D17EBD"/>
    <w:rsid w:val="00D21626"/>
    <w:rsid w:val="00D21E5B"/>
    <w:rsid w:val="00D240BD"/>
    <w:rsid w:val="00D247C0"/>
    <w:rsid w:val="00D24870"/>
    <w:rsid w:val="00D25812"/>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7F4"/>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8F5"/>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88C"/>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573"/>
    <w:rsid w:val="00DB4BB7"/>
    <w:rsid w:val="00DB78CF"/>
    <w:rsid w:val="00DB7E9D"/>
    <w:rsid w:val="00DC2922"/>
    <w:rsid w:val="00DC2A64"/>
    <w:rsid w:val="00DC56A6"/>
    <w:rsid w:val="00DC6794"/>
    <w:rsid w:val="00DC68C3"/>
    <w:rsid w:val="00DD0F1E"/>
    <w:rsid w:val="00DD1281"/>
    <w:rsid w:val="00DD1CC3"/>
    <w:rsid w:val="00DD1CC9"/>
    <w:rsid w:val="00DD23C0"/>
    <w:rsid w:val="00DD31D4"/>
    <w:rsid w:val="00DD3476"/>
    <w:rsid w:val="00DD367C"/>
    <w:rsid w:val="00DD50B8"/>
    <w:rsid w:val="00DD5774"/>
    <w:rsid w:val="00DD5ACD"/>
    <w:rsid w:val="00DD66D0"/>
    <w:rsid w:val="00DD69BD"/>
    <w:rsid w:val="00DE01BB"/>
    <w:rsid w:val="00DE0D84"/>
    <w:rsid w:val="00DE16DE"/>
    <w:rsid w:val="00DE1D1A"/>
    <w:rsid w:val="00DE256F"/>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07F97"/>
    <w:rsid w:val="00E10B8A"/>
    <w:rsid w:val="00E112FA"/>
    <w:rsid w:val="00E1390D"/>
    <w:rsid w:val="00E158E9"/>
    <w:rsid w:val="00E15FE9"/>
    <w:rsid w:val="00E1728C"/>
    <w:rsid w:val="00E17B82"/>
    <w:rsid w:val="00E21468"/>
    <w:rsid w:val="00E22AD2"/>
    <w:rsid w:val="00E231BA"/>
    <w:rsid w:val="00E23359"/>
    <w:rsid w:val="00E24D51"/>
    <w:rsid w:val="00E24DB5"/>
    <w:rsid w:val="00E267CB"/>
    <w:rsid w:val="00E272C7"/>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3966"/>
    <w:rsid w:val="00E5531E"/>
    <w:rsid w:val="00E56466"/>
    <w:rsid w:val="00E571DC"/>
    <w:rsid w:val="00E5726F"/>
    <w:rsid w:val="00E607A8"/>
    <w:rsid w:val="00E608DB"/>
    <w:rsid w:val="00E6166E"/>
    <w:rsid w:val="00E619AF"/>
    <w:rsid w:val="00E61A04"/>
    <w:rsid w:val="00E62183"/>
    <w:rsid w:val="00E626B1"/>
    <w:rsid w:val="00E627BF"/>
    <w:rsid w:val="00E638B2"/>
    <w:rsid w:val="00E641EA"/>
    <w:rsid w:val="00E64317"/>
    <w:rsid w:val="00E663FC"/>
    <w:rsid w:val="00E67138"/>
    <w:rsid w:val="00E675B9"/>
    <w:rsid w:val="00E677EF"/>
    <w:rsid w:val="00E70680"/>
    <w:rsid w:val="00E706D6"/>
    <w:rsid w:val="00E70ADD"/>
    <w:rsid w:val="00E717D4"/>
    <w:rsid w:val="00E718F5"/>
    <w:rsid w:val="00E72295"/>
    <w:rsid w:val="00E72C65"/>
    <w:rsid w:val="00E73E47"/>
    <w:rsid w:val="00E745D8"/>
    <w:rsid w:val="00E74FD8"/>
    <w:rsid w:val="00E76D0E"/>
    <w:rsid w:val="00E76EF1"/>
    <w:rsid w:val="00E77BCF"/>
    <w:rsid w:val="00E80605"/>
    <w:rsid w:val="00E81E95"/>
    <w:rsid w:val="00E830DA"/>
    <w:rsid w:val="00E849F3"/>
    <w:rsid w:val="00E84C69"/>
    <w:rsid w:val="00E85232"/>
    <w:rsid w:val="00E854B4"/>
    <w:rsid w:val="00E8758E"/>
    <w:rsid w:val="00E8786C"/>
    <w:rsid w:val="00E91E1F"/>
    <w:rsid w:val="00E95128"/>
    <w:rsid w:val="00E95493"/>
    <w:rsid w:val="00E963F8"/>
    <w:rsid w:val="00E97810"/>
    <w:rsid w:val="00EA0B3F"/>
    <w:rsid w:val="00EA4629"/>
    <w:rsid w:val="00EA5385"/>
    <w:rsid w:val="00EA71F4"/>
    <w:rsid w:val="00EA7610"/>
    <w:rsid w:val="00EA7B8D"/>
    <w:rsid w:val="00EB0931"/>
    <w:rsid w:val="00EB10F7"/>
    <w:rsid w:val="00EB1C47"/>
    <w:rsid w:val="00EB27C5"/>
    <w:rsid w:val="00EB5698"/>
    <w:rsid w:val="00EB6E8D"/>
    <w:rsid w:val="00EB740F"/>
    <w:rsid w:val="00EC0820"/>
    <w:rsid w:val="00EC08D5"/>
    <w:rsid w:val="00EC120B"/>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4C9D"/>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6953"/>
    <w:rsid w:val="00EF6A46"/>
    <w:rsid w:val="00EF7C50"/>
    <w:rsid w:val="00F00603"/>
    <w:rsid w:val="00F00EB3"/>
    <w:rsid w:val="00F05756"/>
    <w:rsid w:val="00F06652"/>
    <w:rsid w:val="00F06F0D"/>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42D1"/>
    <w:rsid w:val="00F251E9"/>
    <w:rsid w:val="00F263E0"/>
    <w:rsid w:val="00F26B99"/>
    <w:rsid w:val="00F27004"/>
    <w:rsid w:val="00F301FA"/>
    <w:rsid w:val="00F3168F"/>
    <w:rsid w:val="00F32FEC"/>
    <w:rsid w:val="00F3418F"/>
    <w:rsid w:val="00F34308"/>
    <w:rsid w:val="00F35EB3"/>
    <w:rsid w:val="00F3695C"/>
    <w:rsid w:val="00F40350"/>
    <w:rsid w:val="00F408DD"/>
    <w:rsid w:val="00F41323"/>
    <w:rsid w:val="00F4167B"/>
    <w:rsid w:val="00F42181"/>
    <w:rsid w:val="00F4385F"/>
    <w:rsid w:val="00F44AEA"/>
    <w:rsid w:val="00F45230"/>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849"/>
    <w:rsid w:val="00F61E8D"/>
    <w:rsid w:val="00F620AA"/>
    <w:rsid w:val="00F626C4"/>
    <w:rsid w:val="00F6610A"/>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30A8"/>
    <w:rsid w:val="00F838BE"/>
    <w:rsid w:val="00F83A95"/>
    <w:rsid w:val="00F85872"/>
    <w:rsid w:val="00F85895"/>
    <w:rsid w:val="00F859F1"/>
    <w:rsid w:val="00F865E8"/>
    <w:rsid w:val="00F904D5"/>
    <w:rsid w:val="00F91913"/>
    <w:rsid w:val="00F9359C"/>
    <w:rsid w:val="00F9506A"/>
    <w:rsid w:val="00F9521F"/>
    <w:rsid w:val="00F97A00"/>
    <w:rsid w:val="00FA01BC"/>
    <w:rsid w:val="00FA0B55"/>
    <w:rsid w:val="00FA0CF3"/>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9DE"/>
    <w:rsid w:val="00FB7C67"/>
    <w:rsid w:val="00FC075C"/>
    <w:rsid w:val="00FC156B"/>
    <w:rsid w:val="00FC1D72"/>
    <w:rsid w:val="00FC4A63"/>
    <w:rsid w:val="00FC4E3E"/>
    <w:rsid w:val="00FC5C57"/>
    <w:rsid w:val="00FC603B"/>
    <w:rsid w:val="00FC7213"/>
    <w:rsid w:val="00FD085E"/>
    <w:rsid w:val="00FD0E89"/>
    <w:rsid w:val="00FD2A16"/>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508C"/>
    <w:rsid w:val="00FE5345"/>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FB0A226"/>
  <w15:docId w15:val="{84E90236-44D8-4D18-9B98-CAEFF9AB8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sz w:val="20"/>
      <w:szCs w:val="20"/>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3">
    <w:name w:val="heading 3"/>
    <w:basedOn w:val="Normlny"/>
    <w:next w:val="Normlny"/>
    <w:link w:val="Nadpis3Char"/>
    <w:unhideWhenUsed/>
    <w:qFormat/>
    <w:locked/>
    <w:rsid w:val="00AD3057"/>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E95128"/>
    <w:rPr>
      <w:rFonts w:eastAsia="Times New Roman" w:cs="Times New Roman"/>
      <w:b/>
      <w:caps/>
      <w:sz w:val="18"/>
      <w:lang w:val="sk-SK" w:eastAsia="en-US" w:bidi="ar-SA"/>
    </w:rPr>
  </w:style>
  <w:style w:type="character" w:customStyle="1" w:styleId="Nadpis2Char">
    <w:name w:val="Nadpis 2 Char"/>
    <w:basedOn w:val="Predvolenpsmoodseku"/>
    <w:link w:val="Nadpis2"/>
    <w:uiPriority w:val="99"/>
    <w:locked/>
    <w:rsid w:val="00E95128"/>
    <w:rPr>
      <w:rFonts w:ascii="Times New Roman" w:hAnsi="Times New Roman" w:cs="Times New Roman"/>
      <w:b/>
      <w:sz w:val="20"/>
      <w:szCs w:val="20"/>
    </w:rPr>
  </w:style>
  <w:style w:type="character" w:customStyle="1" w:styleId="Nadpis6Char">
    <w:name w:val="Nadpis 6 Char"/>
    <w:basedOn w:val="Predvolenpsmoodseku"/>
    <w:link w:val="Nadpis6"/>
    <w:uiPriority w:val="99"/>
    <w:locked/>
    <w:rsid w:val="00E95128"/>
    <w:rPr>
      <w:rFonts w:ascii="Times New Roman" w:hAnsi="Times New Roman" w:cs="Times New Roman"/>
      <w:b/>
      <w:caps/>
      <w:sz w:val="20"/>
      <w:szCs w:val="20"/>
    </w:rPr>
  </w:style>
  <w:style w:type="character" w:customStyle="1" w:styleId="Nadpis9Char">
    <w:name w:val="Nadpis 9 Char"/>
    <w:basedOn w:val="Predvolenpsmoodseku"/>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rPr>
      <w:rFonts w:cs="Times New Roman"/>
    </w:rPr>
  </w:style>
  <w:style w:type="character" w:styleId="slostrany">
    <w:name w:val="page number"/>
    <w:basedOn w:val="Predvolenpsmoodseku"/>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basedOn w:val="Predvolenpsmoodseku"/>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basedOn w:val="Predvolenpsmoodseku"/>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4B69E1"/>
    <w:rPr>
      <w:rFonts w:ascii="Tahoma" w:hAnsi="Tahoma" w:cs="Tahoma"/>
      <w:sz w:val="16"/>
      <w:szCs w:val="16"/>
    </w:rPr>
  </w:style>
  <w:style w:type="character" w:styleId="Odkaznakomentr">
    <w:name w:val="annotation reference"/>
    <w:basedOn w:val="Predvolenpsmoodseku"/>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basedOn w:val="Predvolenpsmoodseku"/>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basedOn w:val="Textkomentra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sz w:val="20"/>
      <w:szCs w:val="20"/>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basedOn w:val="Predvolenpsmoodseku"/>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basedOn w:val="Predvolenpsmoodseku"/>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basedOn w:val="odstavec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basedOn w:val="Predvolenpsmoodseku"/>
    <w:link w:val="Obyajntext"/>
    <w:uiPriority w:val="99"/>
    <w:semiHidden/>
    <w:locked/>
    <w:rsid w:val="00F81F44"/>
    <w:rPr>
      <w:rFonts w:ascii="Calibri" w:hAnsi="Calibri" w:cs="Consolas"/>
      <w:sz w:val="21"/>
      <w:szCs w:val="21"/>
    </w:rPr>
  </w:style>
  <w:style w:type="character" w:customStyle="1" w:styleId="Nadpis3Char">
    <w:name w:val="Nadpis 3 Char"/>
    <w:basedOn w:val="Predvolenpsmoodseku"/>
    <w:link w:val="Nadpis3"/>
    <w:rsid w:val="00AD3057"/>
    <w:rPr>
      <w:rFonts w:asciiTheme="majorHAnsi" w:eastAsiaTheme="majorEastAsia" w:hAnsiTheme="majorHAnsi" w:cstheme="majorBidi"/>
      <w:color w:val="243F6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8761494">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42" Type="http://schemas.openxmlformats.org/officeDocument/2006/relationships/image" Target="media/image18.emf"/><Relationship Id="rId47" Type="http://schemas.openxmlformats.org/officeDocument/2006/relationships/package" Target="embeddings/Microsoft_Excel_Worksheet19.xlsx"/><Relationship Id="rId63" Type="http://schemas.openxmlformats.org/officeDocument/2006/relationships/package" Target="embeddings/Microsoft_Excel_Worksheet27.xlsx"/><Relationship Id="rId68" Type="http://schemas.openxmlformats.org/officeDocument/2006/relationships/image" Target="media/image31.emf"/><Relationship Id="rId16" Type="http://schemas.openxmlformats.org/officeDocument/2006/relationships/image" Target="media/image5.emf"/><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package" Target="embeddings/Microsoft_Excel_Worksheet26.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Microsoft_Excel_Worksheet23.xlsx"/><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package" Target="embeddings/Microsoft_Excel_Worksheet31.xlsx"/><Relationship Id="rId2" Type="http://schemas.openxmlformats.org/officeDocument/2006/relationships/numbering" Target="numbering.xml"/><Relationship Id="rId29" Type="http://schemas.openxmlformats.org/officeDocument/2006/relationships/package" Target="embeddings/Microsoft_Excel_Worksheet10.xlsx"/></Relationships>
</file>

<file path=word/_rels/header2.xml.rels><?xml version="1.0" encoding="UTF-8" standalone="yes"?>
<Relationships xmlns="http://schemas.openxmlformats.org/package/2006/relationships"><Relationship Id="rId1" Type="http://schemas.openxmlformats.org/officeDocument/2006/relationships/image" Target="media/image3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F2B98A-094D-4273-8659-3C61E69C6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24</Pages>
  <Words>4985</Words>
  <Characters>28415</Characters>
  <Application>Microsoft Office Word</Application>
  <DocSecurity>0</DocSecurity>
  <Lines>236</Lines>
  <Paragraphs>66</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33334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Sikulova, Andrea</dc:creator>
  <cp:lastModifiedBy>katarina saskova</cp:lastModifiedBy>
  <cp:revision>5</cp:revision>
  <cp:lastPrinted>2023-06-19T15:20:00Z</cp:lastPrinted>
  <dcterms:created xsi:type="dcterms:W3CDTF">2023-06-19T15:21:00Z</dcterms:created>
  <dcterms:modified xsi:type="dcterms:W3CDTF">2023-06-19T17:52:00Z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