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B4D72A" w14:textId="77777777" w:rsidR="00341B66" w:rsidRDefault="00341B66" w:rsidP="00341B66">
      <w:pPr>
        <w:jc w:val="center"/>
        <w:rPr>
          <w:rFonts w:ascii="Times New Roman" w:hAnsi="Times New Roman"/>
          <w:b/>
          <w:bCs/>
          <w:i/>
          <w:iCs/>
          <w:sz w:val="32"/>
          <w:szCs w:val="32"/>
        </w:rPr>
      </w:pPr>
      <w:proofErr w:type="spellStart"/>
      <w:r>
        <w:rPr>
          <w:rFonts w:ascii="Times New Roman" w:hAnsi="Times New Roman"/>
          <w:b/>
          <w:bCs/>
          <w:i/>
          <w:iCs/>
          <w:sz w:val="32"/>
          <w:szCs w:val="32"/>
        </w:rPr>
        <w:t>BellaVita</w:t>
      </w:r>
      <w:proofErr w:type="spellEnd"/>
      <w:r>
        <w:rPr>
          <w:rFonts w:ascii="Times New Roman" w:hAnsi="Times New Roman"/>
          <w:b/>
          <w:bCs/>
          <w:i/>
          <w:iCs/>
          <w:sz w:val="32"/>
          <w:szCs w:val="32"/>
        </w:rPr>
        <w:t xml:space="preserve">, </w:t>
      </w:r>
      <w:proofErr w:type="spellStart"/>
      <w:r>
        <w:rPr>
          <w:rFonts w:ascii="Times New Roman" w:hAnsi="Times New Roman"/>
          <w:b/>
          <w:bCs/>
          <w:i/>
          <w:iCs/>
          <w:sz w:val="32"/>
          <w:szCs w:val="32"/>
        </w:rPr>
        <w:t>n.o</w:t>
      </w:r>
      <w:proofErr w:type="spellEnd"/>
      <w:r>
        <w:rPr>
          <w:rFonts w:ascii="Times New Roman" w:hAnsi="Times New Roman"/>
          <w:b/>
          <w:bCs/>
          <w:i/>
          <w:iCs/>
          <w:sz w:val="32"/>
          <w:szCs w:val="32"/>
        </w:rPr>
        <w:t>.</w:t>
      </w:r>
    </w:p>
    <w:p w14:paraId="4BAF0E6B" w14:textId="77777777" w:rsidR="00341B66" w:rsidRDefault="00341B66" w:rsidP="00341B66">
      <w:pPr>
        <w:jc w:val="center"/>
        <w:rPr>
          <w:rFonts w:ascii="Times New Roman" w:hAnsi="Times New Roman"/>
          <w:b/>
          <w:bCs/>
          <w:iCs/>
          <w:sz w:val="32"/>
          <w:szCs w:val="32"/>
        </w:rPr>
      </w:pPr>
      <w:proofErr w:type="spellStart"/>
      <w:r>
        <w:rPr>
          <w:rFonts w:ascii="Times New Roman" w:hAnsi="Times New Roman"/>
          <w:b/>
          <w:bCs/>
          <w:i/>
          <w:iCs/>
          <w:sz w:val="32"/>
          <w:szCs w:val="32"/>
        </w:rPr>
        <w:t>Andyho</w:t>
      </w:r>
      <w:proofErr w:type="spellEnd"/>
      <w:r>
        <w:rPr>
          <w:rFonts w:ascii="Times New Roman" w:hAnsi="Times New Roman"/>
          <w:b/>
          <w:bCs/>
          <w:i/>
          <w:iCs/>
          <w:sz w:val="32"/>
          <w:szCs w:val="32"/>
        </w:rPr>
        <w:t xml:space="preserve"> Warhola 194, 068 01 Medzilaborce</w:t>
      </w:r>
    </w:p>
    <w:p w14:paraId="15C90680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5C0B17FE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30A44DA8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2A43EC77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AD3612F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6A43F448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4BFF4E70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1C710830" w14:textId="77777777" w:rsidR="00341B66" w:rsidRDefault="00341B66" w:rsidP="00341B66">
      <w:pPr>
        <w:jc w:val="center"/>
        <w:rPr>
          <w:rFonts w:ascii="Times New Roman" w:hAnsi="Times New Roman"/>
          <w:b/>
          <w:bCs/>
          <w:iCs/>
          <w:caps/>
          <w:sz w:val="48"/>
          <w:szCs w:val="48"/>
        </w:rPr>
      </w:pPr>
    </w:p>
    <w:p w14:paraId="3753E9B0" w14:textId="77777777" w:rsidR="00341B66" w:rsidRDefault="00341B66" w:rsidP="00341B66">
      <w:pPr>
        <w:jc w:val="center"/>
        <w:rPr>
          <w:rFonts w:ascii="Times New Roman" w:hAnsi="Times New Roman"/>
          <w:b/>
          <w:bCs/>
          <w:i/>
          <w:iCs/>
          <w:caps/>
          <w:sz w:val="48"/>
          <w:szCs w:val="48"/>
        </w:rPr>
      </w:pPr>
      <w:r>
        <w:rPr>
          <w:rFonts w:ascii="Times New Roman" w:hAnsi="Times New Roman"/>
          <w:b/>
          <w:bCs/>
          <w:i/>
          <w:iCs/>
          <w:caps/>
          <w:sz w:val="48"/>
          <w:szCs w:val="48"/>
        </w:rPr>
        <w:t>Výročná správa</w:t>
      </w:r>
    </w:p>
    <w:p w14:paraId="2938CD05" w14:textId="77777777" w:rsidR="00341B66" w:rsidRDefault="00341B66" w:rsidP="00341B66">
      <w:pPr>
        <w:jc w:val="center"/>
        <w:rPr>
          <w:rFonts w:ascii="Times New Roman" w:hAnsi="Times New Roman"/>
          <w:b/>
          <w:bCs/>
          <w:i/>
          <w:iCs/>
          <w:caps/>
          <w:sz w:val="36"/>
          <w:szCs w:val="36"/>
        </w:rPr>
      </w:pPr>
      <w:r>
        <w:rPr>
          <w:rFonts w:ascii="Times New Roman" w:hAnsi="Times New Roman"/>
          <w:b/>
          <w:bCs/>
          <w:i/>
          <w:iCs/>
          <w:caps/>
          <w:sz w:val="36"/>
          <w:szCs w:val="36"/>
        </w:rPr>
        <w:t>za rok 20</w:t>
      </w:r>
      <w:r w:rsidR="00770082">
        <w:rPr>
          <w:rFonts w:ascii="Times New Roman" w:hAnsi="Times New Roman"/>
          <w:b/>
          <w:bCs/>
          <w:i/>
          <w:iCs/>
          <w:caps/>
          <w:sz w:val="36"/>
          <w:szCs w:val="36"/>
        </w:rPr>
        <w:t>22</w:t>
      </w:r>
    </w:p>
    <w:p w14:paraId="031E089E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323D5A09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76B3CD6E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6ADCF4B6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39A4DEC8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5037175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70243DF6" w14:textId="77777777"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14:paraId="396A09DE" w14:textId="77777777"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14:paraId="34095B19" w14:textId="77777777" w:rsidR="00341B66" w:rsidRDefault="00341B66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Vypracoval:</w:t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  <w:t>Schválil:</w:t>
      </w:r>
    </w:p>
    <w:p w14:paraId="65F89291" w14:textId="77777777" w:rsidR="00341B66" w:rsidRDefault="00341B66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Ján Čikovský</w:t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  <w:t>správna rada</w:t>
      </w:r>
    </w:p>
    <w:p w14:paraId="0C1B9F45" w14:textId="77777777" w:rsidR="00341B66" w:rsidRDefault="00341B66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Máj 202</w:t>
      </w:r>
      <w:r w:rsidR="00770082">
        <w:rPr>
          <w:rFonts w:ascii="Times New Roman" w:hAnsi="Times New Roman"/>
          <w:bCs/>
          <w:i/>
          <w:iCs/>
          <w:sz w:val="24"/>
          <w:szCs w:val="24"/>
        </w:rPr>
        <w:t>3</w:t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  <w:t>Jún 202</w:t>
      </w:r>
      <w:r w:rsidR="00770082">
        <w:rPr>
          <w:rFonts w:ascii="Times New Roman" w:hAnsi="Times New Roman"/>
          <w:bCs/>
          <w:i/>
          <w:iCs/>
          <w:sz w:val="24"/>
          <w:szCs w:val="24"/>
        </w:rPr>
        <w:t>3</w:t>
      </w:r>
    </w:p>
    <w:p w14:paraId="1AB9BE56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  <w:r>
        <w:rPr>
          <w:rFonts w:ascii="Times New Roman" w:hAnsi="Times New Roman"/>
          <w:bCs/>
          <w:iCs/>
          <w:sz w:val="32"/>
          <w:szCs w:val="32"/>
        </w:rPr>
        <w:lastRenderedPageBreak/>
        <w:t>Obsah</w:t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2"/>
          <w:szCs w:val="22"/>
        </w:rPr>
        <w:id w:val="1615019401"/>
        <w:docPartObj>
          <w:docPartGallery w:val="Table of Contents"/>
          <w:docPartUnique/>
        </w:docPartObj>
      </w:sdtPr>
      <w:sdtContent>
        <w:p w14:paraId="62C7996B" w14:textId="77777777" w:rsidR="00341B66" w:rsidRDefault="00341B66" w:rsidP="00341B66">
          <w:pPr>
            <w:pStyle w:val="Hlavikaobsahu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Obsah</w:t>
          </w:r>
        </w:p>
        <w:p w14:paraId="1E559635" w14:textId="277098C2" w:rsidR="00341B66" w:rsidRDefault="002F370E" w:rsidP="00341B66">
          <w:pPr>
            <w:pStyle w:val="Obsah2"/>
            <w:rPr>
              <w:rFonts w:eastAsiaTheme="minorEastAsia" w:cstheme="minorBidi"/>
              <w:b w:val="0"/>
              <w:bCs w:val="0"/>
              <w:noProof/>
            </w:rPr>
          </w:pPr>
          <w:r>
            <w:rPr>
              <w:rFonts w:ascii="Times New Roman" w:hAnsi="Times New Roman"/>
            </w:rPr>
            <w:fldChar w:fldCharType="begin"/>
          </w:r>
          <w:r w:rsidR="00341B66">
            <w:rPr>
              <w:rFonts w:ascii="Times New Roman" w:hAnsi="Times New Roman"/>
            </w:rPr>
            <w:instrText xml:space="preserve"> TOC \o "1-3" \h \z \u </w:instrText>
          </w:r>
          <w:r>
            <w:rPr>
              <w:rFonts w:ascii="Times New Roman" w:hAnsi="Times New Roman"/>
            </w:rPr>
            <w:fldChar w:fldCharType="separate"/>
          </w:r>
          <w:hyperlink r:id="rId7" w:anchor="_Toc12351415" w:history="1">
            <w:r w:rsidR="00341B66">
              <w:rPr>
                <w:rStyle w:val="Hypertextovprepojenie"/>
                <w:rFonts w:ascii="Times New Roman" w:eastAsiaTheme="majorEastAsia" w:hAnsi="Times New Roman"/>
                <w:noProof/>
              </w:rPr>
              <w:t>Identifikácia organizácie</w:t>
            </w:r>
            <w:r w:rsidR="00341B66">
              <w:rPr>
                <w:rStyle w:val="Hypertextovprepojenie"/>
                <w:noProof/>
                <w:webHidden/>
              </w:rPr>
              <w:tab/>
            </w:r>
            <w:r>
              <w:rPr>
                <w:rStyle w:val="Hypertextovprepojenie"/>
                <w:noProof/>
                <w:webHidden/>
              </w:rPr>
              <w:fldChar w:fldCharType="begin"/>
            </w:r>
            <w:r w:rsidR="00341B66">
              <w:rPr>
                <w:rStyle w:val="Hypertextovprepojenie"/>
                <w:noProof/>
                <w:webHidden/>
              </w:rPr>
              <w:instrText xml:space="preserve"> PAGEREF _Toc12351415 \h </w:instrText>
            </w:r>
            <w:r>
              <w:rPr>
                <w:rStyle w:val="Hypertextovprepojenie"/>
                <w:noProof/>
                <w:webHidden/>
              </w:rPr>
            </w:r>
            <w:r>
              <w:rPr>
                <w:rStyle w:val="Hypertextovprepojenie"/>
                <w:noProof/>
                <w:webHidden/>
              </w:rPr>
              <w:fldChar w:fldCharType="separate"/>
            </w:r>
            <w:r w:rsidR="00605BF1">
              <w:rPr>
                <w:rStyle w:val="Hypertextovprepojenie"/>
                <w:noProof/>
                <w:webHidden/>
              </w:rPr>
              <w:t>3</w:t>
            </w:r>
            <w:r>
              <w:rPr>
                <w:rStyle w:val="Hypertextovprepojenie"/>
                <w:noProof/>
                <w:webHidden/>
              </w:rPr>
              <w:fldChar w:fldCharType="end"/>
            </w:r>
          </w:hyperlink>
        </w:p>
        <w:p w14:paraId="54703E27" w14:textId="61AD7C68" w:rsidR="00341B66" w:rsidRDefault="00000000" w:rsidP="00341B66">
          <w:pPr>
            <w:pStyle w:val="Obsah2"/>
            <w:rPr>
              <w:rFonts w:eastAsiaTheme="minorEastAsia" w:cstheme="minorBidi"/>
              <w:b w:val="0"/>
              <w:bCs w:val="0"/>
              <w:noProof/>
            </w:rPr>
          </w:pPr>
          <w:hyperlink r:id="rId8" w:anchor="_Toc12351416" w:history="1">
            <w:r w:rsidR="00341B66">
              <w:rPr>
                <w:rStyle w:val="Hypertextovprepojenie"/>
                <w:rFonts w:ascii="Times New Roman" w:eastAsiaTheme="majorEastAsia" w:hAnsi="Times New Roman"/>
                <w:noProof/>
              </w:rPr>
              <w:t>Vízia, ciele a stratégia</w:t>
            </w:r>
            <w:r w:rsidR="00341B66">
              <w:rPr>
                <w:rStyle w:val="Hypertextovprepojenie"/>
                <w:noProof/>
                <w:webHidden/>
              </w:rPr>
              <w:tab/>
            </w:r>
            <w:r w:rsidR="002F370E">
              <w:rPr>
                <w:rStyle w:val="Hypertextovprepojenie"/>
                <w:noProof/>
                <w:webHidden/>
              </w:rPr>
              <w:fldChar w:fldCharType="begin"/>
            </w:r>
            <w:r w:rsidR="00341B66">
              <w:rPr>
                <w:rStyle w:val="Hypertextovprepojenie"/>
                <w:noProof/>
                <w:webHidden/>
              </w:rPr>
              <w:instrText xml:space="preserve"> PAGEREF _Toc12351416 \h </w:instrText>
            </w:r>
            <w:r w:rsidR="002F370E">
              <w:rPr>
                <w:rStyle w:val="Hypertextovprepojenie"/>
                <w:noProof/>
                <w:webHidden/>
              </w:rPr>
            </w:r>
            <w:r w:rsidR="002F370E">
              <w:rPr>
                <w:rStyle w:val="Hypertextovprepojenie"/>
                <w:noProof/>
                <w:webHidden/>
              </w:rPr>
              <w:fldChar w:fldCharType="separate"/>
            </w:r>
            <w:r w:rsidR="00605BF1">
              <w:rPr>
                <w:rStyle w:val="Hypertextovprepojenie"/>
                <w:noProof/>
                <w:webHidden/>
              </w:rPr>
              <w:t>5</w:t>
            </w:r>
            <w:r w:rsidR="002F370E">
              <w:rPr>
                <w:rStyle w:val="Hypertextovprepojenie"/>
                <w:noProof/>
                <w:webHidden/>
              </w:rPr>
              <w:fldChar w:fldCharType="end"/>
            </w:r>
          </w:hyperlink>
        </w:p>
        <w:p w14:paraId="710D4245" w14:textId="5301990B" w:rsidR="00341B66" w:rsidRDefault="00000000" w:rsidP="00341B66">
          <w:pPr>
            <w:pStyle w:val="Obsah2"/>
            <w:rPr>
              <w:rFonts w:eastAsiaTheme="minorEastAsia" w:cstheme="minorBidi"/>
              <w:b w:val="0"/>
              <w:bCs w:val="0"/>
              <w:noProof/>
            </w:rPr>
          </w:pPr>
          <w:hyperlink r:id="rId9" w:anchor="_Toc12351417" w:history="1">
            <w:r w:rsidR="00341B66">
              <w:rPr>
                <w:rStyle w:val="Hypertextovprepojenie"/>
                <w:rFonts w:ascii="Times New Roman" w:eastAsiaTheme="majorEastAsia" w:hAnsi="Times New Roman"/>
                <w:noProof/>
              </w:rPr>
              <w:t>Prehľad činností vykonávaných v kalendárnom roku 20</w:t>
            </w:r>
            <w:r w:rsidR="001D05AA">
              <w:rPr>
                <w:rStyle w:val="Hypertextovprepojenie"/>
                <w:rFonts w:ascii="Times New Roman" w:eastAsiaTheme="majorEastAsia" w:hAnsi="Times New Roman"/>
                <w:noProof/>
              </w:rPr>
              <w:t>22</w:t>
            </w:r>
            <w:r w:rsidR="00341B66">
              <w:rPr>
                <w:rStyle w:val="Hypertextovprepojenie"/>
                <w:noProof/>
                <w:webHidden/>
              </w:rPr>
              <w:tab/>
            </w:r>
            <w:r w:rsidR="002F370E">
              <w:rPr>
                <w:rStyle w:val="Hypertextovprepojenie"/>
                <w:noProof/>
                <w:webHidden/>
              </w:rPr>
              <w:fldChar w:fldCharType="begin"/>
            </w:r>
            <w:r w:rsidR="00341B66">
              <w:rPr>
                <w:rStyle w:val="Hypertextovprepojenie"/>
                <w:noProof/>
                <w:webHidden/>
              </w:rPr>
              <w:instrText xml:space="preserve"> PAGEREF _Toc12351417 \h </w:instrText>
            </w:r>
            <w:r w:rsidR="002F370E">
              <w:rPr>
                <w:rStyle w:val="Hypertextovprepojenie"/>
                <w:noProof/>
                <w:webHidden/>
              </w:rPr>
            </w:r>
            <w:r w:rsidR="002F370E">
              <w:rPr>
                <w:rStyle w:val="Hypertextovprepojenie"/>
                <w:noProof/>
                <w:webHidden/>
              </w:rPr>
              <w:fldChar w:fldCharType="separate"/>
            </w:r>
            <w:r w:rsidR="00605BF1">
              <w:rPr>
                <w:rStyle w:val="Hypertextovprepojenie"/>
                <w:noProof/>
                <w:webHidden/>
              </w:rPr>
              <w:t>6</w:t>
            </w:r>
            <w:r w:rsidR="002F370E">
              <w:rPr>
                <w:rStyle w:val="Hypertextovprepojenie"/>
                <w:noProof/>
                <w:webHidden/>
              </w:rPr>
              <w:fldChar w:fldCharType="end"/>
            </w:r>
          </w:hyperlink>
        </w:p>
        <w:p w14:paraId="24B444AF" w14:textId="0C41D1AF" w:rsidR="00341B66" w:rsidRDefault="00000000" w:rsidP="00341B66">
          <w:pPr>
            <w:pStyle w:val="Obsah2"/>
            <w:rPr>
              <w:rFonts w:eastAsiaTheme="minorEastAsia" w:cstheme="minorBidi"/>
              <w:b w:val="0"/>
              <w:bCs w:val="0"/>
              <w:noProof/>
            </w:rPr>
          </w:pPr>
          <w:hyperlink r:id="rId10" w:anchor="_Toc12351418" w:history="1">
            <w:r w:rsidR="00341B66">
              <w:rPr>
                <w:rStyle w:val="Hypertextovprepojenie"/>
                <w:rFonts w:ascii="Times New Roman" w:eastAsiaTheme="majorEastAsia" w:hAnsi="Times New Roman"/>
                <w:noProof/>
              </w:rPr>
              <w:t>Ročná účtovná závierka a zhodnotenie základných údajov v nej obsiahnutých</w:t>
            </w:r>
            <w:r w:rsidR="00341B66">
              <w:rPr>
                <w:rStyle w:val="Hypertextovprepojenie"/>
                <w:noProof/>
                <w:webHidden/>
              </w:rPr>
              <w:tab/>
            </w:r>
            <w:r w:rsidR="002F370E">
              <w:rPr>
                <w:rStyle w:val="Hypertextovprepojenie"/>
                <w:noProof/>
                <w:webHidden/>
              </w:rPr>
              <w:fldChar w:fldCharType="begin"/>
            </w:r>
            <w:r w:rsidR="00341B66">
              <w:rPr>
                <w:rStyle w:val="Hypertextovprepojenie"/>
                <w:noProof/>
                <w:webHidden/>
              </w:rPr>
              <w:instrText xml:space="preserve"> PAGEREF _Toc12351418 \h </w:instrText>
            </w:r>
            <w:r w:rsidR="002F370E">
              <w:rPr>
                <w:rStyle w:val="Hypertextovprepojenie"/>
                <w:noProof/>
                <w:webHidden/>
              </w:rPr>
            </w:r>
            <w:r w:rsidR="002F370E">
              <w:rPr>
                <w:rStyle w:val="Hypertextovprepojenie"/>
                <w:noProof/>
                <w:webHidden/>
              </w:rPr>
              <w:fldChar w:fldCharType="separate"/>
            </w:r>
            <w:r w:rsidR="00605BF1">
              <w:rPr>
                <w:rStyle w:val="Hypertextovprepojenie"/>
                <w:noProof/>
                <w:webHidden/>
              </w:rPr>
              <w:t>12</w:t>
            </w:r>
            <w:r w:rsidR="002F370E">
              <w:rPr>
                <w:rStyle w:val="Hypertextovprepojenie"/>
                <w:noProof/>
                <w:webHidden/>
              </w:rPr>
              <w:fldChar w:fldCharType="end"/>
            </w:r>
          </w:hyperlink>
        </w:p>
        <w:p w14:paraId="32BBAB8B" w14:textId="51F98569" w:rsidR="00341B66" w:rsidRDefault="00000000" w:rsidP="00341B66">
          <w:pPr>
            <w:pStyle w:val="Obsah3"/>
            <w:rPr>
              <w:rFonts w:eastAsiaTheme="minorEastAsia" w:cstheme="minorBidi"/>
              <w:sz w:val="22"/>
              <w:szCs w:val="22"/>
              <w:lang w:eastAsia="sk-SK"/>
            </w:rPr>
          </w:pPr>
          <w:hyperlink r:id="rId11" w:anchor="_Toc12351419" w:history="1">
            <w:r w:rsidR="00341B66">
              <w:rPr>
                <w:rStyle w:val="Hypertextovprepojenie"/>
                <w:rFonts w:ascii="Times New Roman" w:eastAsiaTheme="majorEastAsia" w:hAnsi="Times New Roman"/>
              </w:rPr>
              <w:t>Prehľad o peňažných príjmoch (výnoso</w:t>
            </w:r>
            <w:r w:rsidR="00F91D3E">
              <w:rPr>
                <w:rStyle w:val="Hypertextovprepojenie"/>
                <w:rFonts w:ascii="Times New Roman" w:eastAsiaTheme="majorEastAsia" w:hAnsi="Times New Roman"/>
              </w:rPr>
              <w:t>v</w:t>
            </w:r>
            <w:r w:rsidR="00341B66">
              <w:rPr>
                <w:rStyle w:val="Hypertextovprepojenie"/>
                <w:rFonts w:ascii="Times New Roman" w:eastAsiaTheme="majorEastAsia" w:hAnsi="Times New Roman"/>
              </w:rPr>
              <w:t>) a výdavko</w:t>
            </w:r>
            <w:r w:rsidR="00F91D3E">
              <w:rPr>
                <w:rStyle w:val="Hypertextovprepojenie"/>
                <w:rFonts w:ascii="Times New Roman" w:eastAsiaTheme="majorEastAsia" w:hAnsi="Times New Roman"/>
              </w:rPr>
              <w:t>v</w:t>
            </w:r>
            <w:r w:rsidR="00341B66">
              <w:rPr>
                <w:rStyle w:val="Hypertextovprepojenie"/>
                <w:rFonts w:ascii="Times New Roman" w:eastAsiaTheme="majorEastAsia" w:hAnsi="Times New Roman"/>
              </w:rPr>
              <w:t xml:space="preserve"> (náklado</w:t>
            </w:r>
            <w:r w:rsidR="00F91D3E">
              <w:rPr>
                <w:rStyle w:val="Hypertextovprepojenie"/>
                <w:rFonts w:ascii="Times New Roman" w:eastAsiaTheme="majorEastAsia" w:hAnsi="Times New Roman"/>
              </w:rPr>
              <w:t>v</w:t>
            </w:r>
            <w:r w:rsidR="00341B66">
              <w:rPr>
                <w:rStyle w:val="Hypertextovprepojenie"/>
                <w:rFonts w:ascii="Times New Roman" w:eastAsiaTheme="majorEastAsia" w:hAnsi="Times New Roman"/>
              </w:rPr>
              <w:t>)</w:t>
            </w:r>
            <w:r w:rsidR="00341B66">
              <w:rPr>
                <w:rStyle w:val="Hypertextovprepojenie"/>
                <w:webHidden/>
              </w:rPr>
              <w:tab/>
            </w:r>
            <w:r w:rsidR="002F370E">
              <w:rPr>
                <w:rStyle w:val="Hypertextovprepojenie"/>
                <w:webHidden/>
              </w:rPr>
              <w:fldChar w:fldCharType="begin"/>
            </w:r>
            <w:r w:rsidR="00341B66">
              <w:rPr>
                <w:rStyle w:val="Hypertextovprepojenie"/>
                <w:webHidden/>
              </w:rPr>
              <w:instrText xml:space="preserve"> PAGEREF _Toc12351419 \h </w:instrText>
            </w:r>
            <w:r w:rsidR="002F370E">
              <w:rPr>
                <w:rStyle w:val="Hypertextovprepojenie"/>
                <w:webHidden/>
              </w:rPr>
            </w:r>
            <w:r w:rsidR="002F370E">
              <w:rPr>
                <w:rStyle w:val="Hypertextovprepojenie"/>
                <w:webHidden/>
              </w:rPr>
              <w:fldChar w:fldCharType="separate"/>
            </w:r>
            <w:r w:rsidR="00605BF1">
              <w:rPr>
                <w:rStyle w:val="Hypertextovprepojenie"/>
                <w:webHidden/>
              </w:rPr>
              <w:t>12</w:t>
            </w:r>
            <w:r w:rsidR="002F370E">
              <w:rPr>
                <w:rStyle w:val="Hypertextovprepojenie"/>
                <w:webHidden/>
              </w:rPr>
              <w:fldChar w:fldCharType="end"/>
            </w:r>
          </w:hyperlink>
        </w:p>
        <w:p w14:paraId="64B0AF49" w14:textId="17D128EC" w:rsidR="00341B66" w:rsidRDefault="00000000" w:rsidP="00341B66">
          <w:pPr>
            <w:pStyle w:val="Obsah3"/>
            <w:rPr>
              <w:rFonts w:eastAsiaTheme="minorEastAsia" w:cstheme="minorBidi"/>
              <w:sz w:val="22"/>
              <w:szCs w:val="22"/>
              <w:lang w:eastAsia="sk-SK"/>
            </w:rPr>
          </w:pPr>
          <w:hyperlink r:id="rId12" w:anchor="_Toc12351420" w:history="1">
            <w:r w:rsidR="00341B66">
              <w:rPr>
                <w:rStyle w:val="Hypertextovprepojenie"/>
                <w:rFonts w:ascii="Times New Roman" w:eastAsiaTheme="majorEastAsia" w:hAnsi="Times New Roman"/>
              </w:rPr>
              <w:t>Prehľad rozsahu príjmov podľa zdrojov</w:t>
            </w:r>
            <w:r w:rsidR="00341B66">
              <w:rPr>
                <w:rStyle w:val="Hypertextovprepojenie"/>
                <w:webHidden/>
              </w:rPr>
              <w:tab/>
            </w:r>
            <w:r w:rsidR="002F370E">
              <w:rPr>
                <w:rStyle w:val="Hypertextovprepojenie"/>
                <w:webHidden/>
              </w:rPr>
              <w:fldChar w:fldCharType="begin"/>
            </w:r>
            <w:r w:rsidR="00341B66">
              <w:rPr>
                <w:rStyle w:val="Hypertextovprepojenie"/>
                <w:webHidden/>
              </w:rPr>
              <w:instrText xml:space="preserve"> PAGEREF _Toc12351420 \h </w:instrText>
            </w:r>
            <w:r w:rsidR="002F370E">
              <w:rPr>
                <w:rStyle w:val="Hypertextovprepojenie"/>
                <w:webHidden/>
              </w:rPr>
            </w:r>
            <w:r w:rsidR="002F370E">
              <w:rPr>
                <w:rStyle w:val="Hypertextovprepojenie"/>
                <w:webHidden/>
              </w:rPr>
              <w:fldChar w:fldCharType="separate"/>
            </w:r>
            <w:r w:rsidR="00605BF1">
              <w:rPr>
                <w:rStyle w:val="Hypertextovprepojenie"/>
                <w:webHidden/>
              </w:rPr>
              <w:t>13</w:t>
            </w:r>
            <w:r w:rsidR="002F370E">
              <w:rPr>
                <w:rStyle w:val="Hypertextovprepojenie"/>
                <w:webHidden/>
              </w:rPr>
              <w:fldChar w:fldCharType="end"/>
            </w:r>
          </w:hyperlink>
        </w:p>
        <w:p w14:paraId="694181C6" w14:textId="008DC602" w:rsidR="00341B66" w:rsidRDefault="00000000" w:rsidP="00341B66">
          <w:pPr>
            <w:pStyle w:val="Obsah3"/>
            <w:rPr>
              <w:rFonts w:eastAsiaTheme="minorEastAsia" w:cstheme="minorBidi"/>
              <w:sz w:val="22"/>
              <w:szCs w:val="22"/>
              <w:lang w:eastAsia="sk-SK"/>
            </w:rPr>
          </w:pPr>
          <w:hyperlink r:id="rId13" w:anchor="_Toc12351421" w:history="1">
            <w:r w:rsidR="00341B66">
              <w:rPr>
                <w:rStyle w:val="Hypertextovprepojenie"/>
                <w:rFonts w:ascii="Times New Roman" w:eastAsiaTheme="majorEastAsia" w:hAnsi="Times New Roman"/>
              </w:rPr>
              <w:t>Stav a pohyb majetku a záväzkov neziskovej organizácie</w:t>
            </w:r>
            <w:r w:rsidR="00341B66">
              <w:rPr>
                <w:rStyle w:val="Hypertextovprepojenie"/>
                <w:webHidden/>
              </w:rPr>
              <w:tab/>
            </w:r>
            <w:r w:rsidR="002F370E">
              <w:rPr>
                <w:rStyle w:val="Hypertextovprepojenie"/>
                <w:webHidden/>
              </w:rPr>
              <w:fldChar w:fldCharType="begin"/>
            </w:r>
            <w:r w:rsidR="00341B66">
              <w:rPr>
                <w:rStyle w:val="Hypertextovprepojenie"/>
                <w:webHidden/>
              </w:rPr>
              <w:instrText xml:space="preserve"> PAGEREF _Toc12351421 \h </w:instrText>
            </w:r>
            <w:r w:rsidR="002F370E">
              <w:rPr>
                <w:rStyle w:val="Hypertextovprepojenie"/>
                <w:webHidden/>
              </w:rPr>
            </w:r>
            <w:r w:rsidR="002F370E">
              <w:rPr>
                <w:rStyle w:val="Hypertextovprepojenie"/>
                <w:webHidden/>
              </w:rPr>
              <w:fldChar w:fldCharType="separate"/>
            </w:r>
            <w:r w:rsidR="00605BF1">
              <w:rPr>
                <w:rStyle w:val="Hypertextovprepojenie"/>
                <w:webHidden/>
              </w:rPr>
              <w:t>14</w:t>
            </w:r>
            <w:r w:rsidR="002F370E">
              <w:rPr>
                <w:rStyle w:val="Hypertextovprepojenie"/>
                <w:webHidden/>
              </w:rPr>
              <w:fldChar w:fldCharType="end"/>
            </w:r>
          </w:hyperlink>
        </w:p>
        <w:p w14:paraId="111C653F" w14:textId="42190C6F" w:rsidR="00341B66" w:rsidRDefault="00000000" w:rsidP="00341B66">
          <w:pPr>
            <w:pStyle w:val="Obsah3"/>
            <w:rPr>
              <w:rFonts w:eastAsiaTheme="minorEastAsia" w:cstheme="minorBidi"/>
              <w:sz w:val="22"/>
              <w:szCs w:val="22"/>
              <w:lang w:eastAsia="sk-SK"/>
            </w:rPr>
          </w:pPr>
          <w:hyperlink r:id="rId14" w:anchor="_Toc12351422" w:history="1">
            <w:r w:rsidR="00341B66">
              <w:rPr>
                <w:rStyle w:val="Hypertextovprepojenie"/>
                <w:rFonts w:ascii="Times New Roman" w:eastAsiaTheme="majorEastAsia" w:hAnsi="Times New Roman"/>
              </w:rPr>
              <w:t>Ekonomicky oprávnené náklady za rok 20</w:t>
            </w:r>
            <w:r w:rsidR="00C40450">
              <w:rPr>
                <w:rStyle w:val="Hypertextovprepojenie"/>
                <w:rFonts w:ascii="Times New Roman" w:eastAsiaTheme="majorEastAsia" w:hAnsi="Times New Roman"/>
              </w:rPr>
              <w:t>22</w:t>
            </w:r>
            <w:r w:rsidR="00341B66">
              <w:rPr>
                <w:rStyle w:val="Hypertextovprepojenie"/>
                <w:webHidden/>
              </w:rPr>
              <w:tab/>
            </w:r>
            <w:r w:rsidR="002F370E">
              <w:rPr>
                <w:rStyle w:val="Hypertextovprepojenie"/>
                <w:webHidden/>
              </w:rPr>
              <w:fldChar w:fldCharType="begin"/>
            </w:r>
            <w:r w:rsidR="00341B66">
              <w:rPr>
                <w:rStyle w:val="Hypertextovprepojenie"/>
                <w:webHidden/>
              </w:rPr>
              <w:instrText xml:space="preserve"> PAGEREF _Toc12351422 \h </w:instrText>
            </w:r>
            <w:r w:rsidR="002F370E">
              <w:rPr>
                <w:rStyle w:val="Hypertextovprepojenie"/>
                <w:webHidden/>
              </w:rPr>
            </w:r>
            <w:r w:rsidR="002F370E">
              <w:rPr>
                <w:rStyle w:val="Hypertextovprepojenie"/>
                <w:webHidden/>
              </w:rPr>
              <w:fldChar w:fldCharType="separate"/>
            </w:r>
            <w:r w:rsidR="00605BF1">
              <w:rPr>
                <w:rStyle w:val="Hypertextovprepojenie"/>
                <w:webHidden/>
              </w:rPr>
              <w:t>16</w:t>
            </w:r>
            <w:r w:rsidR="002F370E">
              <w:rPr>
                <w:rStyle w:val="Hypertextovprepojenie"/>
                <w:webHidden/>
              </w:rPr>
              <w:fldChar w:fldCharType="end"/>
            </w:r>
          </w:hyperlink>
        </w:p>
        <w:p w14:paraId="0964CCF9" w14:textId="65595F21" w:rsidR="00341B66" w:rsidRDefault="00000000" w:rsidP="00341B66">
          <w:pPr>
            <w:pStyle w:val="Obsah2"/>
            <w:rPr>
              <w:rFonts w:eastAsiaTheme="minorEastAsia" w:cstheme="minorBidi"/>
              <w:b w:val="0"/>
              <w:bCs w:val="0"/>
              <w:noProof/>
            </w:rPr>
          </w:pPr>
          <w:hyperlink r:id="rId15" w:anchor="_Toc12351423" w:history="1">
            <w:r w:rsidR="00341B66">
              <w:rPr>
                <w:rStyle w:val="Hypertextovprepojenie"/>
                <w:rFonts w:ascii="Times New Roman" w:eastAsiaTheme="majorEastAsia" w:hAnsi="Times New Roman"/>
                <w:noProof/>
                <w:lang w:eastAsia="en-US"/>
              </w:rPr>
              <w:t>Zmeny a nové zloženie orgánov neziskovej organizácie, ku ktorým došlo v priebehu roka</w:t>
            </w:r>
            <w:r w:rsidR="00341B66">
              <w:rPr>
                <w:rStyle w:val="Hypertextovprepojenie"/>
                <w:noProof/>
                <w:webHidden/>
              </w:rPr>
              <w:tab/>
            </w:r>
            <w:r w:rsidR="002F370E">
              <w:rPr>
                <w:rStyle w:val="Hypertextovprepojenie"/>
                <w:noProof/>
                <w:webHidden/>
              </w:rPr>
              <w:fldChar w:fldCharType="begin"/>
            </w:r>
            <w:r w:rsidR="00341B66">
              <w:rPr>
                <w:rStyle w:val="Hypertextovprepojenie"/>
                <w:noProof/>
                <w:webHidden/>
              </w:rPr>
              <w:instrText xml:space="preserve"> PAGEREF _Toc12351423 \h </w:instrText>
            </w:r>
            <w:r w:rsidR="002F370E">
              <w:rPr>
                <w:rStyle w:val="Hypertextovprepojenie"/>
                <w:noProof/>
                <w:webHidden/>
              </w:rPr>
            </w:r>
            <w:r w:rsidR="002F370E">
              <w:rPr>
                <w:rStyle w:val="Hypertextovprepojenie"/>
                <w:noProof/>
                <w:webHidden/>
              </w:rPr>
              <w:fldChar w:fldCharType="separate"/>
            </w:r>
            <w:r w:rsidR="00605BF1">
              <w:rPr>
                <w:rStyle w:val="Hypertextovprepojenie"/>
                <w:noProof/>
                <w:webHidden/>
              </w:rPr>
              <w:t>17</w:t>
            </w:r>
            <w:r w:rsidR="002F370E">
              <w:rPr>
                <w:rStyle w:val="Hypertextovprepojenie"/>
                <w:noProof/>
                <w:webHidden/>
              </w:rPr>
              <w:fldChar w:fldCharType="end"/>
            </w:r>
          </w:hyperlink>
        </w:p>
        <w:p w14:paraId="7B1830F0" w14:textId="77777777" w:rsidR="00341B66" w:rsidRDefault="002F370E" w:rsidP="00341B66">
          <w:pPr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bCs/>
            </w:rPr>
            <w:fldChar w:fldCharType="end"/>
          </w:r>
        </w:p>
      </w:sdtContent>
    </w:sdt>
    <w:p w14:paraId="6A1A6823" w14:textId="77777777"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14:paraId="1219F7C9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943912C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024EC7A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2390AD3C" w14:textId="77777777" w:rsidR="00341B66" w:rsidRDefault="00341B66" w:rsidP="00341B6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en-US"/>
        </w:rPr>
      </w:pPr>
    </w:p>
    <w:p w14:paraId="00529106" w14:textId="77777777" w:rsidR="00341B66" w:rsidRDefault="00341B66" w:rsidP="00341B6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en-US"/>
        </w:rPr>
      </w:pPr>
    </w:p>
    <w:p w14:paraId="7A9233D8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55DBED2A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71264AAF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650C0106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18904149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71255BE4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414339E1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4B1056E9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4CE3113E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3E19673E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6F9A88B1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167ADFF8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02EEF5B4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2454AE3E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5FAD4EAD" w14:textId="77777777" w:rsidR="00341B66" w:rsidRDefault="00341B66" w:rsidP="00341B6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6B01EA3" w14:textId="77777777" w:rsidR="00341B66" w:rsidRDefault="00341B66" w:rsidP="00341B6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D941A3E" w14:textId="77777777" w:rsidR="00341B66" w:rsidRDefault="00341B66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0" w:name="_Toc12351415"/>
      <w:r>
        <w:rPr>
          <w:rFonts w:ascii="Times New Roman" w:hAnsi="Times New Roman"/>
        </w:rPr>
        <w:lastRenderedPageBreak/>
        <w:t>Identifikácia organizácie</w:t>
      </w:r>
      <w:bookmarkEnd w:id="0"/>
    </w:p>
    <w:p w14:paraId="35BFC438" w14:textId="77777777" w:rsidR="00341B66" w:rsidRDefault="00341B66" w:rsidP="00341B66">
      <w:pPr>
        <w:pStyle w:val="Default"/>
        <w:spacing w:line="360" w:lineRule="auto"/>
      </w:pPr>
      <w:r>
        <w:t>Názov:</w:t>
      </w:r>
      <w:r>
        <w:tab/>
      </w:r>
      <w:r>
        <w:tab/>
      </w:r>
      <w:r>
        <w:tab/>
      </w:r>
      <w:r>
        <w:tab/>
      </w:r>
      <w:proofErr w:type="spellStart"/>
      <w:r>
        <w:rPr>
          <w:b/>
        </w:rPr>
        <w:t>BellaVita</w:t>
      </w:r>
      <w:proofErr w:type="spellEnd"/>
      <w:r>
        <w:rPr>
          <w:b/>
        </w:rPr>
        <w:t xml:space="preserve">, </w:t>
      </w:r>
      <w:proofErr w:type="spellStart"/>
      <w:r>
        <w:rPr>
          <w:b/>
          <w:bCs/>
        </w:rPr>
        <w:t>n.o</w:t>
      </w:r>
      <w:proofErr w:type="spellEnd"/>
      <w:r>
        <w:rPr>
          <w:b/>
          <w:bCs/>
        </w:rPr>
        <w:t>.</w:t>
      </w:r>
    </w:p>
    <w:p w14:paraId="18D77063" w14:textId="77777777" w:rsidR="00341B66" w:rsidRDefault="00341B66" w:rsidP="00341B66">
      <w:pPr>
        <w:pStyle w:val="Default"/>
        <w:spacing w:line="360" w:lineRule="auto"/>
      </w:pPr>
      <w:r>
        <w:t>Sídlo:</w:t>
      </w:r>
      <w:r>
        <w:tab/>
      </w:r>
      <w:r>
        <w:tab/>
      </w:r>
      <w:r>
        <w:tab/>
      </w:r>
      <w:r>
        <w:tab/>
      </w:r>
      <w:proofErr w:type="spellStart"/>
      <w:r>
        <w:rPr>
          <w:b/>
        </w:rPr>
        <w:t>Andyho</w:t>
      </w:r>
      <w:proofErr w:type="spellEnd"/>
      <w:r>
        <w:rPr>
          <w:b/>
        </w:rPr>
        <w:t xml:space="preserve"> Warhola 194, 068 01 Medzilaborce</w:t>
      </w:r>
    </w:p>
    <w:p w14:paraId="1BFF49DA" w14:textId="77777777" w:rsidR="00341B66" w:rsidRDefault="00341B66" w:rsidP="00341B66">
      <w:pPr>
        <w:pStyle w:val="Default"/>
        <w:spacing w:line="360" w:lineRule="auto"/>
      </w:pPr>
      <w:r>
        <w:t>Riaditeľ:</w:t>
      </w:r>
      <w:r>
        <w:tab/>
      </w:r>
      <w:r>
        <w:tab/>
      </w:r>
      <w:r>
        <w:tab/>
      </w:r>
      <w:r>
        <w:rPr>
          <w:b/>
          <w:bCs/>
        </w:rPr>
        <w:t>Ján Čikovský</w:t>
      </w:r>
    </w:p>
    <w:p w14:paraId="2BC0F967" w14:textId="77777777" w:rsidR="00341B66" w:rsidRDefault="00341B66" w:rsidP="00341B66">
      <w:pPr>
        <w:pStyle w:val="Default"/>
        <w:spacing w:line="360" w:lineRule="auto"/>
      </w:pPr>
      <w:r>
        <w:t>Kontakt:</w:t>
      </w:r>
    </w:p>
    <w:p w14:paraId="252CA9A7" w14:textId="77777777" w:rsidR="00341B66" w:rsidRDefault="00341B66" w:rsidP="00341B66">
      <w:pPr>
        <w:pStyle w:val="Default"/>
        <w:spacing w:line="360" w:lineRule="auto"/>
      </w:pPr>
      <w:r>
        <w:t>Mobil:</w:t>
      </w:r>
      <w:r>
        <w:tab/>
      </w:r>
      <w:r>
        <w:tab/>
      </w:r>
      <w:r>
        <w:tab/>
      </w:r>
      <w:r>
        <w:tab/>
      </w:r>
      <w:r>
        <w:rPr>
          <w:b/>
          <w:bCs/>
        </w:rPr>
        <w:t>0948 023 593</w:t>
      </w:r>
    </w:p>
    <w:p w14:paraId="3D753F37" w14:textId="77777777" w:rsidR="00341B66" w:rsidRDefault="00341B66" w:rsidP="00341B66">
      <w:pPr>
        <w:pStyle w:val="Default"/>
        <w:spacing w:line="360" w:lineRule="auto"/>
      </w:pPr>
      <w:r>
        <w:t>E-mail:</w:t>
      </w:r>
      <w:r>
        <w:tab/>
      </w:r>
      <w:r>
        <w:tab/>
      </w:r>
      <w:r>
        <w:tab/>
      </w:r>
      <w:r>
        <w:rPr>
          <w:b/>
        </w:rPr>
        <w:t>bella.vita</w:t>
      </w:r>
      <w:r>
        <w:rPr>
          <w:b/>
          <w:bCs/>
        </w:rPr>
        <w:t>@centrum.sk</w:t>
      </w:r>
    </w:p>
    <w:p w14:paraId="5606E8C3" w14:textId="77777777" w:rsidR="00341B66" w:rsidRDefault="00341B66" w:rsidP="00341B66">
      <w:pPr>
        <w:pStyle w:val="Default"/>
        <w:spacing w:line="360" w:lineRule="auto"/>
        <w:ind w:left="2835" w:hanging="2835"/>
      </w:pPr>
      <w:r>
        <w:t>Poslanie organizácie:</w:t>
      </w:r>
      <w:r>
        <w:tab/>
      </w:r>
      <w:r>
        <w:rPr>
          <w:b/>
          <w:bCs/>
        </w:rPr>
        <w:t>poskytovanie sociálnej služby v zmysle zákona č. 448/2008 Z. z. o sociálnych službách, podľa § 40</w:t>
      </w:r>
    </w:p>
    <w:p w14:paraId="621C5B20" w14:textId="77777777" w:rsidR="00341B66" w:rsidRDefault="00341B66" w:rsidP="00341B66">
      <w:pPr>
        <w:pStyle w:val="Default"/>
        <w:spacing w:line="360" w:lineRule="auto"/>
      </w:pPr>
      <w:r>
        <w:t xml:space="preserve">Počet prevádzok / kapacita: </w:t>
      </w:r>
      <w:r>
        <w:tab/>
      </w:r>
      <w:r>
        <w:tab/>
      </w:r>
      <w:r>
        <w:rPr>
          <w:b/>
        </w:rPr>
        <w:t>3</w:t>
      </w:r>
      <w:r>
        <w:rPr>
          <w:b/>
          <w:bCs/>
        </w:rPr>
        <w:t xml:space="preserve"> / 82 miest</w:t>
      </w:r>
    </w:p>
    <w:p w14:paraId="74E0D61B" w14:textId="77777777" w:rsidR="00341B66" w:rsidRDefault="00341B66" w:rsidP="00341B66">
      <w:pPr>
        <w:pStyle w:val="Default"/>
        <w:spacing w:line="360" w:lineRule="auto"/>
      </w:pPr>
      <w:r>
        <w:t>z toho:</w:t>
      </w:r>
    </w:p>
    <w:p w14:paraId="7082B0D5" w14:textId="77777777" w:rsidR="00341B66" w:rsidRDefault="00341B66" w:rsidP="00341B66">
      <w:pPr>
        <w:pStyle w:val="Default"/>
        <w:spacing w:line="360" w:lineRule="auto"/>
      </w:pPr>
      <w:r>
        <w:t>Denný stacionár Uličské Krivé:</w:t>
      </w:r>
      <w:r>
        <w:tab/>
      </w:r>
      <w:r>
        <w:rPr>
          <w:b/>
          <w:bCs/>
        </w:rPr>
        <w:t xml:space="preserve">27 miest </w:t>
      </w:r>
    </w:p>
    <w:p w14:paraId="60C6D24A" w14:textId="77777777" w:rsidR="00341B66" w:rsidRPr="00341B66" w:rsidRDefault="00341B66" w:rsidP="00341B66">
      <w:pPr>
        <w:pStyle w:val="Default"/>
        <w:spacing w:line="360" w:lineRule="auto"/>
      </w:pPr>
      <w:r>
        <w:t>Denný stacionár Medzilaborce:</w:t>
      </w:r>
      <w:r>
        <w:tab/>
      </w:r>
      <w:r>
        <w:rPr>
          <w:b/>
          <w:bCs/>
        </w:rPr>
        <w:t>25 miest</w:t>
      </w:r>
    </w:p>
    <w:p w14:paraId="467E44E9" w14:textId="77777777" w:rsidR="00341B66" w:rsidRDefault="00341B66" w:rsidP="00341B6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Denný stacionár Nová Sedlica: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30</w:t>
      </w:r>
      <w:r>
        <w:rPr>
          <w:rFonts w:ascii="Times New Roman" w:hAnsi="Times New Roman"/>
          <w:b/>
          <w:bCs/>
          <w:sz w:val="24"/>
          <w:szCs w:val="24"/>
        </w:rPr>
        <w:t xml:space="preserve"> miest</w:t>
      </w:r>
    </w:p>
    <w:p w14:paraId="75268B4A" w14:textId="77777777" w:rsidR="00341B66" w:rsidRDefault="00341B66" w:rsidP="00341B6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62BA7E42" w14:textId="77777777"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BellaVita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 xml:space="preserve">., </w:t>
      </w:r>
      <w:proofErr w:type="spellStart"/>
      <w:r>
        <w:rPr>
          <w:rFonts w:ascii="Times New Roman" w:hAnsi="Times New Roman"/>
          <w:sz w:val="24"/>
          <w:szCs w:val="24"/>
        </w:rPr>
        <w:t>Andyho</w:t>
      </w:r>
      <w:proofErr w:type="spellEnd"/>
      <w:r>
        <w:rPr>
          <w:rFonts w:ascii="Times New Roman" w:hAnsi="Times New Roman"/>
          <w:sz w:val="24"/>
          <w:szCs w:val="24"/>
        </w:rPr>
        <w:t xml:space="preserve"> Warhola 194, 068 01 Medzilaborce sa od svojho vzniku zamerala na vytvorenie takých prevádzkových podmienok, ktoré budú zárukou kvality poskytovaných sociálnych služieb tak zo strany poskytovateľa ako aj každého zamestnanca. </w:t>
      </w:r>
      <w:proofErr w:type="spellStart"/>
      <w:r>
        <w:rPr>
          <w:rFonts w:ascii="Times New Roman" w:hAnsi="Times New Roman"/>
          <w:sz w:val="24"/>
          <w:szCs w:val="24"/>
        </w:rPr>
        <w:t>BellaVita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 xml:space="preserve">. Medzilaborce vo svojich zariadeniach venovala pozornosť dodržiavaniu personálnych, procedurálnych i prevádzkových štandardov. </w:t>
      </w:r>
    </w:p>
    <w:p w14:paraId="278A84DE" w14:textId="77777777"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Okresný úrad Prešov, odbor všeobecnej vnútornej správy  zapísal neziskovú organizáciu </w:t>
      </w:r>
      <w:proofErr w:type="spellStart"/>
      <w:r>
        <w:rPr>
          <w:rFonts w:ascii="Times New Roman" w:hAnsi="Times New Roman"/>
          <w:sz w:val="24"/>
          <w:szCs w:val="24"/>
        </w:rPr>
        <w:t>BellaVita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 xml:space="preserve">. do Registra neziskových organizácií poskytujúcich všeobecne prospešné služby pod číslom OVVS-468/2015-NO zo dňa 18.05.2015. </w:t>
      </w:r>
    </w:p>
    <w:p w14:paraId="0817F8CA" w14:textId="77777777"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Prešovský samosprávny kraj zaregistroval do Registra spoločnosť </w:t>
      </w:r>
      <w:proofErr w:type="spellStart"/>
      <w:r>
        <w:rPr>
          <w:rFonts w:ascii="Times New Roman" w:hAnsi="Times New Roman"/>
          <w:sz w:val="24"/>
          <w:szCs w:val="24"/>
        </w:rPr>
        <w:t>BellaVita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 xml:space="preserve">. pod číslom 344 dňa 28.09.2015 podľa zákona NR SR č. 448/2008 Z. z. o sociálnych službách a o zmene a doplnení zákona č. 455/1991 Zb. o živnostenskom podnikaní (živnostenský zákon) v znení neskorších predpisov (ďalej len „zákon o sociálnych službách“).  </w:t>
      </w:r>
    </w:p>
    <w:p w14:paraId="1AB02372" w14:textId="77777777" w:rsidR="002F6A6D" w:rsidRDefault="00341B66" w:rsidP="00341B66">
      <w:pPr>
        <w:pStyle w:val="Zkladntext2"/>
        <w:spacing w:before="120" w:after="240" w:line="360" w:lineRule="auto"/>
        <w:ind w:firstLine="709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Nezisková organizácie bola založená v zmysle § 9 ods. 2  zákona NR SR č. 213/1997 Z. z. aj za účelom poskytovania sociálnych služieb v zmysle ustanovenia § 12 ods. 1) písm. c) zákona č. 448/2008 Z. z. na riešenie nepriaznivej sociálnej situácie z dôvodu ťažkého </w:t>
      </w:r>
    </w:p>
    <w:p w14:paraId="724C7985" w14:textId="77777777" w:rsidR="002F6A6D" w:rsidRDefault="002F6A6D" w:rsidP="00341B66">
      <w:pPr>
        <w:pStyle w:val="Zkladntext2"/>
        <w:spacing w:before="120" w:after="240" w:line="360" w:lineRule="auto"/>
        <w:ind w:firstLine="709"/>
        <w:rPr>
          <w:bCs/>
          <w:sz w:val="24"/>
          <w:szCs w:val="24"/>
        </w:rPr>
      </w:pPr>
    </w:p>
    <w:p w14:paraId="7ADECA7D" w14:textId="77777777" w:rsidR="00341B66" w:rsidRDefault="00341B66" w:rsidP="00341B66">
      <w:pPr>
        <w:pStyle w:val="Zkladntext2"/>
        <w:spacing w:before="120" w:after="240" w:line="360" w:lineRule="auto"/>
        <w:ind w:firstLine="709"/>
        <w:rPr>
          <w:bCs/>
          <w:sz w:val="24"/>
          <w:szCs w:val="24"/>
        </w:rPr>
      </w:pPr>
      <w:r w:rsidRPr="002F6A6D">
        <w:rPr>
          <w:bCs/>
          <w:i/>
          <w:sz w:val="24"/>
          <w:szCs w:val="24"/>
        </w:rPr>
        <w:t>zdravotného postihnutia alebo z dôvodu dovŕšenia dôchodkového veku formou Denného</w:t>
      </w:r>
      <w:r>
        <w:rPr>
          <w:bCs/>
          <w:sz w:val="24"/>
          <w:szCs w:val="24"/>
        </w:rPr>
        <w:t xml:space="preserve"> stacionára (ďalej aj „DS“) podľa § 40 zákona č. 448/2008 Z. z.. </w:t>
      </w:r>
    </w:p>
    <w:p w14:paraId="500B2242" w14:textId="77777777" w:rsidR="00341B66" w:rsidRDefault="00341B66" w:rsidP="00341B6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BellaVita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>. sa zameriava na cieľovú skupinu fyzických osôb, ktoré sú odkázané na pomoc inej fyzickej osoby podľa prílohy č. 3 zákona 448/2008 Z. z. a sú odkázané na sociálnu službu v zariadení len na určitý čas počas dňa, fyzickej osobe, ktorá dochádza, je sprevádzaná alebo je dopravovaná do miesta poskytovania sociálnych služieb.</w:t>
      </w:r>
    </w:p>
    <w:p w14:paraId="562E19C3" w14:textId="6AA781EF" w:rsidR="00341B66" w:rsidRPr="009E31CC" w:rsidRDefault="00341B66" w:rsidP="00341B66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Orgánmi </w:t>
      </w:r>
      <w:proofErr w:type="spellStart"/>
      <w:r>
        <w:rPr>
          <w:rFonts w:ascii="Times New Roman" w:hAnsi="Times New Roman"/>
          <w:sz w:val="24"/>
          <w:szCs w:val="24"/>
        </w:rPr>
        <w:t>Bella</w:t>
      </w:r>
      <w:proofErr w:type="spellEnd"/>
      <w:r w:rsidR="002C799A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 xml:space="preserve">. v roku </w:t>
      </w:r>
      <w:r w:rsidR="001D05AA" w:rsidRPr="009E31CC">
        <w:rPr>
          <w:rFonts w:ascii="Times New Roman" w:hAnsi="Times New Roman"/>
          <w:sz w:val="24"/>
          <w:szCs w:val="24"/>
        </w:rPr>
        <w:t>2022</w:t>
      </w:r>
      <w:r>
        <w:rPr>
          <w:rFonts w:ascii="Times New Roman" w:hAnsi="Times New Roman"/>
          <w:sz w:val="24"/>
          <w:szCs w:val="24"/>
        </w:rPr>
        <w:t xml:space="preserve"> bola trojčlenná správna rada, jeden revízor a riaditeľ. Priemerný prepočítaný počet </w:t>
      </w:r>
      <w:r w:rsidRPr="009E31CC">
        <w:rPr>
          <w:rFonts w:ascii="Times New Roman" w:hAnsi="Times New Roman"/>
          <w:sz w:val="24"/>
          <w:szCs w:val="24"/>
        </w:rPr>
        <w:t>zamestnancov predstavoval 1</w:t>
      </w:r>
      <w:r w:rsidR="00370322" w:rsidRPr="009E31CC">
        <w:rPr>
          <w:rFonts w:ascii="Times New Roman" w:hAnsi="Times New Roman"/>
          <w:sz w:val="24"/>
          <w:szCs w:val="24"/>
        </w:rPr>
        <w:t>8</w:t>
      </w:r>
      <w:r w:rsidR="002C799A">
        <w:rPr>
          <w:rFonts w:ascii="Times New Roman" w:hAnsi="Times New Roman"/>
          <w:sz w:val="24"/>
          <w:szCs w:val="24"/>
        </w:rPr>
        <w:t>,2</w:t>
      </w:r>
      <w:r w:rsidRPr="009E31CC">
        <w:rPr>
          <w:rFonts w:ascii="Times New Roman" w:hAnsi="Times New Roman"/>
          <w:sz w:val="24"/>
          <w:szCs w:val="24"/>
        </w:rPr>
        <w:t xml:space="preserve"> osôb.</w:t>
      </w:r>
    </w:p>
    <w:p w14:paraId="419F3B3C" w14:textId="77777777"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1" w:name="_Toc12351416"/>
    </w:p>
    <w:p w14:paraId="14B04E22" w14:textId="77777777" w:rsidR="00370322" w:rsidRDefault="00370322" w:rsidP="00370322"/>
    <w:p w14:paraId="4AB21FF4" w14:textId="77777777" w:rsidR="00370322" w:rsidRDefault="00370322" w:rsidP="00370322"/>
    <w:p w14:paraId="2E80B6EC" w14:textId="77777777" w:rsidR="00370322" w:rsidRDefault="00370322" w:rsidP="00370322"/>
    <w:p w14:paraId="1AF64910" w14:textId="77777777" w:rsidR="00370322" w:rsidRDefault="00370322" w:rsidP="00370322"/>
    <w:p w14:paraId="755DAFAB" w14:textId="77777777" w:rsidR="00370322" w:rsidRDefault="00370322" w:rsidP="00370322"/>
    <w:p w14:paraId="2629308E" w14:textId="77777777" w:rsidR="00370322" w:rsidRDefault="00370322" w:rsidP="00370322"/>
    <w:p w14:paraId="15386DC3" w14:textId="77777777" w:rsidR="00370322" w:rsidRDefault="00370322" w:rsidP="00370322"/>
    <w:p w14:paraId="30D791D4" w14:textId="77777777" w:rsidR="00370322" w:rsidRPr="00370322" w:rsidRDefault="00370322" w:rsidP="00370322"/>
    <w:p w14:paraId="59025080" w14:textId="77777777"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</w:p>
    <w:p w14:paraId="48D71A36" w14:textId="77777777"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</w:p>
    <w:p w14:paraId="7F15700A" w14:textId="77777777"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</w:p>
    <w:p w14:paraId="74783B72" w14:textId="77777777"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</w:p>
    <w:p w14:paraId="438D8285" w14:textId="77777777" w:rsidR="002F6A6D" w:rsidRPr="002F6A6D" w:rsidRDefault="002F6A6D" w:rsidP="002F6A6D"/>
    <w:p w14:paraId="26D4F6C5" w14:textId="77777777"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</w:p>
    <w:p w14:paraId="530B9DDC" w14:textId="77777777" w:rsidR="00341B66" w:rsidRDefault="00341B66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Vízia, ciele a stratégia</w:t>
      </w:r>
      <w:bookmarkEnd w:id="1"/>
    </w:p>
    <w:p w14:paraId="7FB3E6E5" w14:textId="77777777" w:rsidR="00341B66" w:rsidRDefault="00341B66" w:rsidP="00341B66">
      <w:pPr>
        <w:pStyle w:val="Normlnywebov"/>
        <w:spacing w:before="120" w:beforeAutospacing="0" w:after="240" w:afterAutospacing="0" w:line="360" w:lineRule="auto"/>
        <w:ind w:firstLine="709"/>
        <w:jc w:val="both"/>
      </w:pPr>
      <w:r>
        <w:rPr>
          <w:rStyle w:val="Vrazn"/>
        </w:rPr>
        <w:t xml:space="preserve">Víziou neziskovej organizácie </w:t>
      </w:r>
      <w:proofErr w:type="spellStart"/>
      <w:r>
        <w:rPr>
          <w:rStyle w:val="Vrazn"/>
        </w:rPr>
        <w:t>BellaVita</w:t>
      </w:r>
      <w:proofErr w:type="spellEnd"/>
      <w:r>
        <w:rPr>
          <w:rStyle w:val="Vrazn"/>
        </w:rPr>
        <w:t xml:space="preserve">, </w:t>
      </w:r>
      <w:proofErr w:type="spellStart"/>
      <w:r>
        <w:rPr>
          <w:rStyle w:val="Vrazn"/>
        </w:rPr>
        <w:t>n.o</w:t>
      </w:r>
      <w:proofErr w:type="spellEnd"/>
      <w:r>
        <w:rPr>
          <w:rStyle w:val="Vrazn"/>
        </w:rPr>
        <w:t>. je:</w:t>
      </w:r>
    </w:p>
    <w:p w14:paraId="33ADE790" w14:textId="77777777" w:rsidR="00341B66" w:rsidRDefault="00341B66" w:rsidP="00341B66">
      <w:pPr>
        <w:pStyle w:val="Normlnywebov"/>
        <w:numPr>
          <w:ilvl w:val="0"/>
          <w:numId w:val="1"/>
        </w:numPr>
        <w:tabs>
          <w:tab w:val="clear" w:pos="720"/>
          <w:tab w:val="num" w:pos="993"/>
        </w:tabs>
        <w:spacing w:before="120" w:beforeAutospacing="0" w:after="240" w:afterAutospacing="0" w:line="360" w:lineRule="auto"/>
        <w:ind w:left="0" w:firstLine="709"/>
        <w:jc w:val="both"/>
      </w:pPr>
      <w:r>
        <w:t>ponúkať kvalitné, efektívne a adresné sociálne služby, ktoré zohľadňujú individuálne potreby každého prijímateľa,</w:t>
      </w:r>
    </w:p>
    <w:p w14:paraId="31994945" w14:textId="77777777" w:rsidR="00341B66" w:rsidRDefault="00341B66" w:rsidP="00341B66">
      <w:pPr>
        <w:pStyle w:val="Normlnywebov"/>
        <w:numPr>
          <w:ilvl w:val="0"/>
          <w:numId w:val="1"/>
        </w:numPr>
        <w:tabs>
          <w:tab w:val="clear" w:pos="720"/>
          <w:tab w:val="num" w:pos="993"/>
        </w:tabs>
        <w:spacing w:before="120" w:beforeAutospacing="0" w:after="240" w:afterAutospacing="0" w:line="360" w:lineRule="auto"/>
        <w:ind w:left="0" w:firstLine="709"/>
        <w:jc w:val="both"/>
      </w:pPr>
      <w:r>
        <w:t>sledovať najnovšie trendy v oblasti sociálnych služieb a tie implementovať na podmienky denných stacionárov,</w:t>
      </w:r>
    </w:p>
    <w:p w14:paraId="609C9A41" w14:textId="77777777" w:rsidR="00341B66" w:rsidRDefault="00341B66" w:rsidP="00341B66">
      <w:pPr>
        <w:pStyle w:val="Normlnywebov"/>
        <w:numPr>
          <w:ilvl w:val="0"/>
          <w:numId w:val="1"/>
        </w:numPr>
        <w:tabs>
          <w:tab w:val="clear" w:pos="720"/>
          <w:tab w:val="num" w:pos="993"/>
        </w:tabs>
        <w:spacing w:before="120" w:beforeAutospacing="0" w:after="240" w:afterAutospacing="0" w:line="360" w:lineRule="auto"/>
        <w:ind w:left="0" w:firstLine="709"/>
        <w:jc w:val="both"/>
      </w:pPr>
      <w:r>
        <w:t>vytvárať také podmienky, ktoré pomôžu udržať čo najvyššiu možnú mieru samostatnosti prijímateľom so zdravotným, duševným a iným postihnutím,</w:t>
      </w:r>
    </w:p>
    <w:p w14:paraId="72D6A6AC" w14:textId="77777777" w:rsidR="00341B66" w:rsidRDefault="00341B66" w:rsidP="00341B66">
      <w:pPr>
        <w:pStyle w:val="Normlnywebov"/>
        <w:numPr>
          <w:ilvl w:val="0"/>
          <w:numId w:val="1"/>
        </w:numPr>
        <w:tabs>
          <w:tab w:val="clear" w:pos="720"/>
          <w:tab w:val="num" w:pos="993"/>
        </w:tabs>
        <w:spacing w:before="120" w:beforeAutospacing="0" w:after="240" w:afterAutospacing="0" w:line="360" w:lineRule="auto"/>
        <w:ind w:left="0" w:firstLine="709"/>
        <w:jc w:val="both"/>
      </w:pPr>
      <w:r>
        <w:t xml:space="preserve">zabezpečiť podmienky, ktoré prispejú k sociálnej integrácii prijímateľov, príp. znížia riziko ich sociálnej </w:t>
      </w:r>
      <w:proofErr w:type="spellStart"/>
      <w:r>
        <w:t>exklúzie</w:t>
      </w:r>
      <w:proofErr w:type="spellEnd"/>
      <w:r>
        <w:t>, čo v konečnom dôsledku znamená zvýšenie kvality života všetkým na pomoc odkázaných ľudí,</w:t>
      </w:r>
    </w:p>
    <w:p w14:paraId="2FC50660" w14:textId="77777777" w:rsidR="00341B66" w:rsidRDefault="00341B66" w:rsidP="00341B66">
      <w:pPr>
        <w:pStyle w:val="Normlnywebov"/>
        <w:numPr>
          <w:ilvl w:val="0"/>
          <w:numId w:val="1"/>
        </w:numPr>
        <w:tabs>
          <w:tab w:val="clear" w:pos="720"/>
          <w:tab w:val="num" w:pos="993"/>
        </w:tabs>
        <w:spacing w:before="120" w:beforeAutospacing="0" w:after="240" w:afterAutospacing="0" w:line="360" w:lineRule="auto"/>
        <w:ind w:left="0" w:firstLine="709"/>
        <w:jc w:val="both"/>
      </w:pPr>
      <w:r>
        <w:t>vytvoriť v zariadeniach prostredie dôvery a atmosféru vzájomného rešpektu, profesionálnej odbornosti a zodpovednosti (tímovú solidárnosť).</w:t>
      </w:r>
    </w:p>
    <w:p w14:paraId="34926E50" w14:textId="77777777" w:rsidR="00341B66" w:rsidRDefault="00341B66" w:rsidP="00341B66">
      <w:pPr>
        <w:pStyle w:val="Normlnywebov"/>
        <w:spacing w:before="0" w:beforeAutospacing="0" w:after="0" w:afterAutospacing="0" w:line="360" w:lineRule="auto"/>
        <w:ind w:firstLine="709"/>
        <w:jc w:val="both"/>
        <w:rPr>
          <w:rStyle w:val="Vrazn"/>
        </w:rPr>
      </w:pPr>
    </w:p>
    <w:p w14:paraId="709EB9F1" w14:textId="77777777" w:rsidR="00341B66" w:rsidRDefault="00341B66" w:rsidP="00341B66">
      <w:pPr>
        <w:pStyle w:val="Normlnywebov"/>
        <w:spacing w:before="0" w:beforeAutospacing="0" w:line="360" w:lineRule="auto"/>
        <w:ind w:firstLine="708"/>
        <w:jc w:val="both"/>
      </w:pPr>
      <w:r>
        <w:rPr>
          <w:rStyle w:val="Vrazn"/>
        </w:rPr>
        <w:t xml:space="preserve">Cieľmi organizácie </w:t>
      </w:r>
      <w:proofErr w:type="spellStart"/>
      <w:r>
        <w:rPr>
          <w:rStyle w:val="Vrazn"/>
        </w:rPr>
        <w:t>BellaVita</w:t>
      </w:r>
      <w:proofErr w:type="spellEnd"/>
      <w:r>
        <w:rPr>
          <w:rStyle w:val="Vrazn"/>
        </w:rPr>
        <w:t xml:space="preserve">, </w:t>
      </w:r>
      <w:proofErr w:type="spellStart"/>
      <w:r>
        <w:rPr>
          <w:rStyle w:val="Vrazn"/>
        </w:rPr>
        <w:t>n.o</w:t>
      </w:r>
      <w:proofErr w:type="spellEnd"/>
      <w:r>
        <w:rPr>
          <w:rStyle w:val="Vrazn"/>
        </w:rPr>
        <w:t>. sú:</w:t>
      </w:r>
    </w:p>
    <w:p w14:paraId="14504C50" w14:textId="77777777" w:rsidR="00341B66" w:rsidRDefault="00341B66" w:rsidP="00341B66">
      <w:pPr>
        <w:pStyle w:val="Normlnywebov"/>
        <w:numPr>
          <w:ilvl w:val="0"/>
          <w:numId w:val="2"/>
        </w:numPr>
        <w:tabs>
          <w:tab w:val="clear" w:pos="720"/>
          <w:tab w:val="num" w:pos="993"/>
        </w:tabs>
        <w:spacing w:line="360" w:lineRule="auto"/>
        <w:ind w:left="0" w:firstLine="709"/>
        <w:jc w:val="both"/>
      </w:pPr>
      <w:r>
        <w:t>zlepšiť kvalitu života prijímateľov a zvýšiť kvalitu poskytovaných služieb v denných stacionároch. Pre našu organizáciu je najdôležitejšia osobná spokojnosť prijímateľov sociálnej služby a ich rodinných príslušníkov,</w:t>
      </w:r>
    </w:p>
    <w:p w14:paraId="678C52FB" w14:textId="77777777" w:rsidR="00341B66" w:rsidRDefault="00341B66" w:rsidP="00341B66">
      <w:pPr>
        <w:pStyle w:val="Normlnywebov"/>
        <w:numPr>
          <w:ilvl w:val="0"/>
          <w:numId w:val="2"/>
        </w:numPr>
        <w:tabs>
          <w:tab w:val="clear" w:pos="720"/>
          <w:tab w:val="num" w:pos="993"/>
        </w:tabs>
        <w:spacing w:line="360" w:lineRule="auto"/>
        <w:ind w:left="0" w:firstLine="709"/>
        <w:jc w:val="both"/>
      </w:pPr>
      <w:r>
        <w:t>rozvoj sebarealizácie – zapojenie prijímateľov sociálnej služby do záujmovej činnosti, terapeutickej a pracovnej činnosti,</w:t>
      </w:r>
    </w:p>
    <w:p w14:paraId="0D5850B0" w14:textId="77777777" w:rsidR="00341B66" w:rsidRDefault="00341B66" w:rsidP="00341B66">
      <w:pPr>
        <w:pStyle w:val="Normlnywebov"/>
        <w:numPr>
          <w:ilvl w:val="0"/>
          <w:numId w:val="2"/>
        </w:numPr>
        <w:tabs>
          <w:tab w:val="clear" w:pos="720"/>
          <w:tab w:val="num" w:pos="993"/>
        </w:tabs>
        <w:spacing w:line="360" w:lineRule="auto"/>
        <w:ind w:left="0" w:firstLine="709"/>
        <w:jc w:val="both"/>
      </w:pPr>
      <w:r>
        <w:t>využívať všetky dostupné možnosti na získavanie finančných zdrojov s cieľom plného využitia kapacít v oblasti poskytovania sociálnych služieb.</w:t>
      </w:r>
    </w:p>
    <w:p w14:paraId="101C19D3" w14:textId="77777777" w:rsidR="00341B66" w:rsidRPr="004534D1" w:rsidRDefault="00341B66" w:rsidP="00341B66">
      <w:pPr>
        <w:ind w:left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</w:rPr>
        <w:br/>
      </w:r>
      <w:r w:rsidRPr="004534D1">
        <w:rPr>
          <w:rStyle w:val="Vrazn"/>
          <w:rFonts w:ascii="Times New Roman" w:hAnsi="Times New Roman"/>
          <w:sz w:val="24"/>
          <w:szCs w:val="24"/>
        </w:rPr>
        <w:t xml:space="preserve">Stratégiou neziskovej organizácie </w:t>
      </w:r>
      <w:proofErr w:type="spellStart"/>
      <w:r w:rsidRPr="004534D1">
        <w:rPr>
          <w:rStyle w:val="Vrazn"/>
          <w:rFonts w:ascii="Times New Roman" w:hAnsi="Times New Roman"/>
          <w:sz w:val="24"/>
          <w:szCs w:val="24"/>
        </w:rPr>
        <w:t>BellaVita</w:t>
      </w:r>
      <w:proofErr w:type="spellEnd"/>
      <w:r w:rsidRPr="004534D1">
        <w:rPr>
          <w:rStyle w:val="Vrazn"/>
          <w:rFonts w:ascii="Times New Roman" w:hAnsi="Times New Roman"/>
          <w:sz w:val="24"/>
          <w:szCs w:val="24"/>
        </w:rPr>
        <w:t xml:space="preserve">, </w:t>
      </w:r>
      <w:proofErr w:type="spellStart"/>
      <w:r w:rsidRPr="004534D1">
        <w:rPr>
          <w:rStyle w:val="Vrazn"/>
          <w:rFonts w:ascii="Times New Roman" w:hAnsi="Times New Roman"/>
          <w:sz w:val="24"/>
          <w:szCs w:val="24"/>
        </w:rPr>
        <w:t>n.o</w:t>
      </w:r>
      <w:proofErr w:type="spellEnd"/>
      <w:r w:rsidRPr="004534D1">
        <w:rPr>
          <w:rStyle w:val="Vrazn"/>
          <w:rFonts w:ascii="Times New Roman" w:hAnsi="Times New Roman"/>
          <w:sz w:val="24"/>
          <w:szCs w:val="24"/>
        </w:rPr>
        <w:t>. je:</w:t>
      </w:r>
    </w:p>
    <w:p w14:paraId="21177BBC" w14:textId="77777777" w:rsidR="00341B66" w:rsidRDefault="00341B66" w:rsidP="00341B66">
      <w:pPr>
        <w:pStyle w:val="Normlnywebov"/>
        <w:numPr>
          <w:ilvl w:val="0"/>
          <w:numId w:val="3"/>
        </w:numPr>
        <w:spacing w:line="360" w:lineRule="auto"/>
        <w:jc w:val="both"/>
      </w:pPr>
      <w:r>
        <w:t>svojou činnosťou umožniť ľuďom, ktorí sú v nepriaznivých sociálnych situáciách zostať rovnocennými členmi spoločnosti.</w:t>
      </w:r>
    </w:p>
    <w:p w14:paraId="1CF2AB19" w14:textId="77777777" w:rsidR="00341B66" w:rsidRPr="002C799A" w:rsidRDefault="00341B66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2" w:name="_Toc12351417"/>
      <w:r>
        <w:rPr>
          <w:rFonts w:ascii="Times New Roman" w:hAnsi="Times New Roman"/>
        </w:rPr>
        <w:lastRenderedPageBreak/>
        <w:t xml:space="preserve">Prehľad činností vykonávaných v kalendárnom roku </w:t>
      </w:r>
      <w:r w:rsidRPr="002C799A">
        <w:rPr>
          <w:rFonts w:ascii="Times New Roman" w:hAnsi="Times New Roman"/>
        </w:rPr>
        <w:t>20</w:t>
      </w:r>
      <w:bookmarkEnd w:id="2"/>
      <w:r w:rsidR="001D05AA" w:rsidRPr="002C799A">
        <w:rPr>
          <w:rFonts w:ascii="Times New Roman" w:hAnsi="Times New Roman"/>
        </w:rPr>
        <w:t>22</w:t>
      </w:r>
    </w:p>
    <w:p w14:paraId="249AA2B8" w14:textId="77777777" w:rsidR="00341B66" w:rsidRDefault="00341B66" w:rsidP="00341B66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BellaVita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>. v roku 20</w:t>
      </w:r>
      <w:r w:rsidR="00370322">
        <w:rPr>
          <w:rFonts w:ascii="Times New Roman" w:hAnsi="Times New Roman"/>
          <w:sz w:val="24"/>
          <w:szCs w:val="24"/>
        </w:rPr>
        <w:t>22</w:t>
      </w:r>
      <w:r>
        <w:rPr>
          <w:rFonts w:ascii="Times New Roman" w:hAnsi="Times New Roman"/>
          <w:sz w:val="24"/>
          <w:szCs w:val="24"/>
        </w:rPr>
        <w:t xml:space="preserve"> poskytovala sociálne služby v:</w:t>
      </w:r>
    </w:p>
    <w:p w14:paraId="5B612F01" w14:textId="77777777" w:rsidR="00341B66" w:rsidRDefault="00341B66" w:rsidP="00341B66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240"/>
        <w:ind w:firstLine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Dennom stacionári Uličské Krivé,</w:t>
      </w:r>
    </w:p>
    <w:p w14:paraId="6F0A89D3" w14:textId="14FE0D07" w:rsidR="002251F6" w:rsidRPr="002C799A" w:rsidRDefault="00341B66" w:rsidP="002C799A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240"/>
        <w:ind w:firstLine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Dennom stacionári Medzilaborce,</w:t>
      </w:r>
    </w:p>
    <w:p w14:paraId="025654F3" w14:textId="77777777" w:rsidR="00341B66" w:rsidRDefault="00341B66" w:rsidP="00341B66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240"/>
        <w:ind w:firstLine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Dennom stacionári Nová Sedlica.</w:t>
      </w:r>
    </w:p>
    <w:p w14:paraId="450593F7" w14:textId="77777777" w:rsidR="00341B66" w:rsidRDefault="00341B66" w:rsidP="00341B66">
      <w:pPr>
        <w:pStyle w:val="Odsekzoznamu"/>
        <w:autoSpaceDE w:val="0"/>
        <w:autoSpaceDN w:val="0"/>
        <w:adjustRightInd w:val="0"/>
        <w:spacing w:after="240"/>
        <w:ind w:left="1429"/>
        <w:rPr>
          <w:rFonts w:ascii="Times New Roman" w:hAnsi="Times New Roman" w:cs="Times New Roman"/>
          <w:sz w:val="24"/>
        </w:rPr>
      </w:pPr>
    </w:p>
    <w:p w14:paraId="020A5296" w14:textId="77777777" w:rsidR="00341B66" w:rsidRDefault="00341B66" w:rsidP="00341B66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t>Denný stacionár Uličské Krivé</w:t>
      </w:r>
    </w:p>
    <w:p w14:paraId="610F0587" w14:textId="4C794D4E" w:rsidR="00341B66" w:rsidRDefault="00341B66" w:rsidP="00341B66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Denný stacionár sa nachádza v jednopodlažnom Polyfunkčnom objekte v Uličskom Krivom č. 45, je stavebne oddelený od ostatných priestorov a má samostatný vstup. Dispozične sa člení na dve spoločenské miestnosti, dve oddychové miestnosti, kuchynku (výdajňu stravy), vstupnú chodbu a zariadenia na osobnú hygienu (bezbariérové WC pre ženy, WC pre mužov a WC pre zamestnancov prístupné cez predsienku s umývadlom s výtokom pitnej a teplej vody priestor vyhradený na prezliekanie pre zamestnancov). Vo vstupnej časti zariadenia je situovaný priestor na odkladanie vrchného odevu a prezúvanie. Priestory denného stacionára, vrátane vstupu, sú riešené bezbariérovo. K 31.12.20</w:t>
      </w:r>
      <w:r w:rsidR="00370322">
        <w:rPr>
          <w:rFonts w:ascii="Times New Roman" w:hAnsi="Times New Roman"/>
          <w:sz w:val="24"/>
          <w:szCs w:val="24"/>
        </w:rPr>
        <w:t>22</w:t>
      </w:r>
      <w:r>
        <w:rPr>
          <w:rFonts w:ascii="Times New Roman" w:hAnsi="Times New Roman"/>
          <w:sz w:val="24"/>
          <w:szCs w:val="24"/>
        </w:rPr>
        <w:t xml:space="preserve"> bola sociálna služba poskytovaná 27 prijímateľom, </w:t>
      </w:r>
      <w:r w:rsidRPr="00055903">
        <w:rPr>
          <w:rFonts w:ascii="Times New Roman" w:hAnsi="Times New Roman"/>
          <w:sz w:val="24"/>
          <w:szCs w:val="24"/>
        </w:rPr>
        <w:t xml:space="preserve">v priebehu roka boli do zariadenia prijatí </w:t>
      </w:r>
      <w:r w:rsidR="00370322">
        <w:rPr>
          <w:rFonts w:ascii="Times New Roman" w:hAnsi="Times New Roman"/>
          <w:sz w:val="24"/>
          <w:szCs w:val="24"/>
        </w:rPr>
        <w:t>traja</w:t>
      </w:r>
      <w:r w:rsidRPr="00055903">
        <w:rPr>
          <w:rFonts w:ascii="Times New Roman" w:hAnsi="Times New Roman"/>
          <w:sz w:val="24"/>
          <w:szCs w:val="24"/>
        </w:rPr>
        <w:t xml:space="preserve"> noví prijímatelia</w:t>
      </w:r>
      <w:r w:rsidR="004534D1">
        <w:rPr>
          <w:rFonts w:ascii="Times New Roman" w:hAnsi="Times New Roman"/>
          <w:sz w:val="24"/>
          <w:szCs w:val="24"/>
        </w:rPr>
        <w:t>, dvaja</w:t>
      </w:r>
      <w:r w:rsidRPr="00055903">
        <w:rPr>
          <w:rFonts w:ascii="Times New Roman" w:hAnsi="Times New Roman"/>
          <w:sz w:val="24"/>
          <w:szCs w:val="24"/>
        </w:rPr>
        <w:t xml:space="preserve"> prijímate</w:t>
      </w:r>
      <w:r w:rsidR="004534D1">
        <w:rPr>
          <w:rFonts w:ascii="Times New Roman" w:hAnsi="Times New Roman"/>
          <w:sz w:val="24"/>
          <w:szCs w:val="24"/>
        </w:rPr>
        <w:t>lia</w:t>
      </w:r>
      <w:r w:rsidRPr="00055903">
        <w:rPr>
          <w:rFonts w:ascii="Times New Roman" w:hAnsi="Times New Roman"/>
          <w:sz w:val="24"/>
          <w:szCs w:val="24"/>
        </w:rPr>
        <w:t xml:space="preserve"> ukončil</w:t>
      </w:r>
      <w:r w:rsidR="004534D1">
        <w:rPr>
          <w:rFonts w:ascii="Times New Roman" w:hAnsi="Times New Roman"/>
          <w:sz w:val="24"/>
          <w:szCs w:val="24"/>
        </w:rPr>
        <w:t>i</w:t>
      </w:r>
      <w:r w:rsidRPr="00055903">
        <w:rPr>
          <w:rFonts w:ascii="Times New Roman" w:hAnsi="Times New Roman"/>
          <w:sz w:val="24"/>
          <w:szCs w:val="24"/>
        </w:rPr>
        <w:t xml:space="preserve"> poskytovanie sociálnej služby</w:t>
      </w:r>
      <w:r w:rsidR="002C799A">
        <w:rPr>
          <w:rFonts w:ascii="Times New Roman" w:hAnsi="Times New Roman"/>
          <w:sz w:val="24"/>
          <w:szCs w:val="24"/>
        </w:rPr>
        <w:t xml:space="preserve"> </w:t>
      </w:r>
      <w:r w:rsidR="004534D1">
        <w:rPr>
          <w:rFonts w:ascii="Times New Roman" w:hAnsi="Times New Roman"/>
          <w:sz w:val="24"/>
          <w:szCs w:val="24"/>
        </w:rPr>
        <w:t>a</w:t>
      </w:r>
      <w:r w:rsidR="002C799A">
        <w:rPr>
          <w:rFonts w:ascii="Times New Roman" w:hAnsi="Times New Roman"/>
          <w:sz w:val="24"/>
          <w:szCs w:val="24"/>
        </w:rPr>
        <w:t xml:space="preserve"> </w:t>
      </w:r>
      <w:r w:rsidR="00370322">
        <w:rPr>
          <w:rFonts w:ascii="Times New Roman" w:hAnsi="Times New Roman"/>
          <w:sz w:val="24"/>
          <w:szCs w:val="24"/>
        </w:rPr>
        <w:t>jedna</w:t>
      </w:r>
      <w:r w:rsidR="004534D1">
        <w:rPr>
          <w:rFonts w:ascii="Times New Roman" w:hAnsi="Times New Roman"/>
          <w:sz w:val="24"/>
          <w:szCs w:val="24"/>
        </w:rPr>
        <w:t xml:space="preserve"> prijímateľk</w:t>
      </w:r>
      <w:r w:rsidR="00370322">
        <w:rPr>
          <w:rFonts w:ascii="Times New Roman" w:hAnsi="Times New Roman"/>
          <w:sz w:val="24"/>
          <w:szCs w:val="24"/>
        </w:rPr>
        <w:t>a</w:t>
      </w:r>
      <w:r w:rsidR="004534D1">
        <w:rPr>
          <w:rFonts w:ascii="Times New Roman" w:hAnsi="Times New Roman"/>
          <w:sz w:val="24"/>
          <w:szCs w:val="24"/>
        </w:rPr>
        <w:t xml:space="preserve"> sociálnej služby zomrel</w:t>
      </w:r>
      <w:r w:rsidR="00370322">
        <w:rPr>
          <w:rFonts w:ascii="Times New Roman" w:hAnsi="Times New Roman"/>
          <w:sz w:val="24"/>
          <w:szCs w:val="24"/>
        </w:rPr>
        <w:t>a</w:t>
      </w:r>
      <w:r w:rsidRPr="00055903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Kapacita zariadenia je 27 miest.</w:t>
      </w:r>
    </w:p>
    <w:p w14:paraId="1853FF5D" w14:textId="77777777" w:rsidR="00341B66" w:rsidRDefault="00341B66" w:rsidP="00341B66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t>Denný stacionár Medzilaborce</w:t>
      </w:r>
    </w:p>
    <w:p w14:paraId="69784BCE" w14:textId="326E000A" w:rsidR="00341B66" w:rsidRDefault="00341B66" w:rsidP="009B4C3D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Denný stacionár sa nachádza v </w:t>
      </w:r>
      <w:r w:rsidR="000B47C0">
        <w:rPr>
          <w:rFonts w:ascii="Times New Roman" w:hAnsi="Times New Roman"/>
          <w:sz w:val="24"/>
          <w:szCs w:val="24"/>
        </w:rPr>
        <w:t>dvoj</w:t>
      </w:r>
      <w:r>
        <w:rPr>
          <w:rFonts w:ascii="Times New Roman" w:hAnsi="Times New Roman"/>
          <w:sz w:val="24"/>
          <w:szCs w:val="24"/>
        </w:rPr>
        <w:t>podlažnom, podpivničenom objekte na Zámočníckej ulici č. 165</w:t>
      </w:r>
      <w:r w:rsidR="00370322">
        <w:rPr>
          <w:rFonts w:ascii="Times New Roman" w:hAnsi="Times New Roman"/>
          <w:sz w:val="24"/>
          <w:szCs w:val="24"/>
        </w:rPr>
        <w:t>/3</w:t>
      </w:r>
      <w:r>
        <w:rPr>
          <w:rFonts w:ascii="Times New Roman" w:hAnsi="Times New Roman"/>
          <w:sz w:val="24"/>
          <w:szCs w:val="24"/>
        </w:rPr>
        <w:t xml:space="preserve"> v Medzilaborciach. Dispozične sa člení na dve spoločenské miestnosti, oddychovú miestnosť, kuchynku (výdajňu stravy) a zariadenia na osobnú hygienu. Vo vstupnej časti zariadenia je situovaný priestor na odkladanie vrchného odevu a prezúvanie. Priestory denného stacionára, vrátane vstupu, sú riešené bezbariérovo. Na druhom nadzemnom podlaží sa nachádza oddychová miestnosť, </w:t>
      </w:r>
      <w:r w:rsidRPr="002E0F76">
        <w:rPr>
          <w:rFonts w:ascii="Times New Roman" w:hAnsi="Times New Roman"/>
          <w:sz w:val="24"/>
          <w:szCs w:val="24"/>
        </w:rPr>
        <w:t>WC s umývadlom a sprcha. K</w:t>
      </w:r>
      <w:r w:rsidR="000B47C0">
        <w:rPr>
          <w:rFonts w:ascii="Times New Roman" w:hAnsi="Times New Roman"/>
          <w:sz w:val="24"/>
          <w:szCs w:val="24"/>
        </w:rPr>
        <w:t> 3</w:t>
      </w:r>
      <w:r w:rsidR="00370322">
        <w:rPr>
          <w:rFonts w:ascii="Times New Roman" w:hAnsi="Times New Roman"/>
          <w:sz w:val="24"/>
          <w:szCs w:val="24"/>
        </w:rPr>
        <w:t>1</w:t>
      </w:r>
      <w:r w:rsidR="000B47C0">
        <w:rPr>
          <w:rFonts w:ascii="Times New Roman" w:hAnsi="Times New Roman"/>
          <w:sz w:val="24"/>
          <w:szCs w:val="24"/>
        </w:rPr>
        <w:t>.</w:t>
      </w:r>
      <w:r w:rsidR="00370322">
        <w:rPr>
          <w:rFonts w:ascii="Times New Roman" w:hAnsi="Times New Roman"/>
          <w:sz w:val="24"/>
          <w:szCs w:val="24"/>
        </w:rPr>
        <w:t>12</w:t>
      </w:r>
      <w:r w:rsidR="000B47C0">
        <w:rPr>
          <w:rFonts w:ascii="Times New Roman" w:hAnsi="Times New Roman"/>
          <w:sz w:val="24"/>
          <w:szCs w:val="24"/>
        </w:rPr>
        <w:t>.</w:t>
      </w:r>
      <w:r w:rsidRPr="002E0F76">
        <w:rPr>
          <w:rFonts w:ascii="Times New Roman" w:hAnsi="Times New Roman"/>
          <w:sz w:val="24"/>
          <w:szCs w:val="24"/>
        </w:rPr>
        <w:t>20</w:t>
      </w:r>
      <w:r w:rsidR="00370322">
        <w:rPr>
          <w:rFonts w:ascii="Times New Roman" w:hAnsi="Times New Roman"/>
          <w:sz w:val="24"/>
          <w:szCs w:val="24"/>
        </w:rPr>
        <w:t>22</w:t>
      </w:r>
      <w:r w:rsidRPr="002E0F76">
        <w:rPr>
          <w:rFonts w:ascii="Times New Roman" w:hAnsi="Times New Roman"/>
          <w:sz w:val="24"/>
          <w:szCs w:val="24"/>
        </w:rPr>
        <w:t xml:space="preserve"> bola sociálna služba poskytovaná 2</w:t>
      </w:r>
      <w:r w:rsidR="00550E7C">
        <w:rPr>
          <w:rFonts w:ascii="Times New Roman" w:hAnsi="Times New Roman"/>
          <w:sz w:val="24"/>
          <w:szCs w:val="24"/>
        </w:rPr>
        <w:t>5</w:t>
      </w:r>
      <w:r w:rsidRPr="002E0F76">
        <w:rPr>
          <w:rFonts w:ascii="Times New Roman" w:hAnsi="Times New Roman"/>
          <w:sz w:val="24"/>
          <w:szCs w:val="24"/>
        </w:rPr>
        <w:t xml:space="preserve"> prijímateľom</w:t>
      </w:r>
      <w:r w:rsidR="00550E7C">
        <w:rPr>
          <w:rFonts w:ascii="Times New Roman" w:hAnsi="Times New Roman"/>
          <w:sz w:val="24"/>
          <w:szCs w:val="24"/>
        </w:rPr>
        <w:t>. V roku 2022 nezisková organizácia ukončila zmluvný vzťah s</w:t>
      </w:r>
      <w:r w:rsidR="0054673C">
        <w:rPr>
          <w:rFonts w:ascii="Times New Roman" w:hAnsi="Times New Roman"/>
          <w:sz w:val="24"/>
          <w:szCs w:val="24"/>
        </w:rPr>
        <w:t> ôsmimi</w:t>
      </w:r>
      <w:r w:rsidR="002E0F76" w:rsidRPr="002E0F76">
        <w:rPr>
          <w:rFonts w:ascii="Times New Roman" w:hAnsi="Times New Roman"/>
          <w:sz w:val="24"/>
          <w:szCs w:val="24"/>
        </w:rPr>
        <w:t xml:space="preserve"> prijímateľ</w:t>
      </w:r>
      <w:r w:rsidR="0054673C">
        <w:rPr>
          <w:rFonts w:ascii="Times New Roman" w:hAnsi="Times New Roman"/>
          <w:sz w:val="24"/>
          <w:szCs w:val="24"/>
        </w:rPr>
        <w:t>mi</w:t>
      </w:r>
      <w:r w:rsidR="00031237">
        <w:rPr>
          <w:rFonts w:ascii="Times New Roman" w:hAnsi="Times New Roman"/>
          <w:sz w:val="24"/>
          <w:szCs w:val="24"/>
        </w:rPr>
        <w:t xml:space="preserve">. </w:t>
      </w:r>
      <w:r w:rsidR="0054673C">
        <w:rPr>
          <w:rFonts w:ascii="Times New Roman" w:hAnsi="Times New Roman"/>
          <w:sz w:val="24"/>
          <w:szCs w:val="24"/>
        </w:rPr>
        <w:t>Z tohto počtu končiacich prijímateľov</w:t>
      </w:r>
      <w:r w:rsidR="00031237">
        <w:rPr>
          <w:rFonts w:ascii="Times New Roman" w:hAnsi="Times New Roman"/>
          <w:sz w:val="24"/>
          <w:szCs w:val="24"/>
        </w:rPr>
        <w:t>,</w:t>
      </w:r>
      <w:r w:rsidR="0054673C">
        <w:rPr>
          <w:rFonts w:ascii="Times New Roman" w:hAnsi="Times New Roman"/>
          <w:sz w:val="24"/>
          <w:szCs w:val="24"/>
        </w:rPr>
        <w:t xml:space="preserve"> tr</w:t>
      </w:r>
      <w:r w:rsidR="00031237">
        <w:rPr>
          <w:rFonts w:ascii="Times New Roman" w:hAnsi="Times New Roman"/>
          <w:sz w:val="24"/>
          <w:szCs w:val="24"/>
        </w:rPr>
        <w:t>aja prijímatelia zomreli</w:t>
      </w:r>
      <w:r w:rsidR="0054673C">
        <w:rPr>
          <w:rFonts w:ascii="Times New Roman" w:hAnsi="Times New Roman"/>
          <w:sz w:val="24"/>
          <w:szCs w:val="24"/>
        </w:rPr>
        <w:t xml:space="preserve">. </w:t>
      </w:r>
      <w:r w:rsidR="00031237">
        <w:rPr>
          <w:rFonts w:ascii="Times New Roman" w:hAnsi="Times New Roman"/>
          <w:sz w:val="24"/>
          <w:szCs w:val="24"/>
        </w:rPr>
        <w:t xml:space="preserve">Následne </w:t>
      </w:r>
      <w:r w:rsidR="0054673C">
        <w:rPr>
          <w:rFonts w:ascii="Times New Roman" w:hAnsi="Times New Roman"/>
          <w:sz w:val="24"/>
          <w:szCs w:val="24"/>
        </w:rPr>
        <w:t>bolo uzatvorených nových osem zmlúv s novými prijímateľmi sociálnej služby.</w:t>
      </w:r>
    </w:p>
    <w:p w14:paraId="47010071" w14:textId="77777777" w:rsidR="00370322" w:rsidRDefault="00370322" w:rsidP="009B4C3D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C7ACA64" w14:textId="77777777" w:rsidR="00341B66" w:rsidRDefault="00341B66" w:rsidP="00341B66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lastRenderedPageBreak/>
        <w:t xml:space="preserve">Denný stacionár Nová Sedlica </w:t>
      </w:r>
    </w:p>
    <w:p w14:paraId="4ACE71A3" w14:textId="58D76D96" w:rsidR="00FE45DF" w:rsidRDefault="00341B66" w:rsidP="00FE45DF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Denný stacionár sa nachádza v</w:t>
      </w:r>
      <w:r w:rsidR="000B47C0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jednopodlažnom</w:t>
      </w:r>
      <w:r w:rsidR="000B47C0">
        <w:rPr>
          <w:rFonts w:ascii="Times New Roman" w:hAnsi="Times New Roman"/>
          <w:sz w:val="24"/>
          <w:szCs w:val="24"/>
        </w:rPr>
        <w:t xml:space="preserve"> objekte</w:t>
      </w:r>
      <w:r>
        <w:rPr>
          <w:rFonts w:ascii="Times New Roman" w:hAnsi="Times New Roman"/>
          <w:sz w:val="24"/>
          <w:szCs w:val="24"/>
        </w:rPr>
        <w:t>, v Novej Sedlici č. 110. Dispozične sa člení na spoločenskú miestnosť, dve oddychové miestnosti, kuchynku (výdajňu stravy), chodbu a zariadenia na osobnú hygienu. K 31.12.20</w:t>
      </w:r>
      <w:r w:rsidR="0085142B">
        <w:rPr>
          <w:rFonts w:ascii="Times New Roman" w:hAnsi="Times New Roman"/>
          <w:sz w:val="24"/>
          <w:szCs w:val="24"/>
        </w:rPr>
        <w:t>22</w:t>
      </w:r>
      <w:r>
        <w:rPr>
          <w:rFonts w:ascii="Times New Roman" w:hAnsi="Times New Roman"/>
          <w:sz w:val="24"/>
          <w:szCs w:val="24"/>
        </w:rPr>
        <w:t xml:space="preserve"> bola sociálna služba poskytovaná 30 prijímateľom</w:t>
      </w:r>
      <w:r w:rsidR="00FE45DF">
        <w:rPr>
          <w:rFonts w:ascii="Times New Roman" w:hAnsi="Times New Roman"/>
          <w:sz w:val="24"/>
          <w:szCs w:val="24"/>
        </w:rPr>
        <w:t xml:space="preserve">. </w:t>
      </w:r>
      <w:r w:rsidR="00FE45DF">
        <w:rPr>
          <w:rFonts w:ascii="Times New Roman" w:hAnsi="Times New Roman"/>
          <w:sz w:val="24"/>
          <w:szCs w:val="24"/>
        </w:rPr>
        <w:t>V roku 2022 nezisková organizácia ukončil</w:t>
      </w:r>
      <w:r w:rsidR="00FE45DF">
        <w:rPr>
          <w:rFonts w:ascii="Times New Roman" w:hAnsi="Times New Roman"/>
          <w:sz w:val="24"/>
          <w:szCs w:val="24"/>
        </w:rPr>
        <w:t>i</w:t>
      </w:r>
      <w:r w:rsidR="00FE45DF">
        <w:rPr>
          <w:rFonts w:ascii="Times New Roman" w:hAnsi="Times New Roman"/>
          <w:sz w:val="24"/>
          <w:szCs w:val="24"/>
        </w:rPr>
        <w:t xml:space="preserve"> zmluvný vzťah</w:t>
      </w:r>
      <w:r w:rsidR="00FE45DF">
        <w:rPr>
          <w:rFonts w:ascii="Times New Roman" w:hAnsi="Times New Roman"/>
          <w:sz w:val="24"/>
          <w:szCs w:val="24"/>
        </w:rPr>
        <w:t xml:space="preserve"> dvaja</w:t>
      </w:r>
      <w:r w:rsidR="00FE45DF" w:rsidRPr="002E0F76">
        <w:rPr>
          <w:rFonts w:ascii="Times New Roman" w:hAnsi="Times New Roman"/>
          <w:sz w:val="24"/>
          <w:szCs w:val="24"/>
        </w:rPr>
        <w:t xml:space="preserve"> prijímate</w:t>
      </w:r>
      <w:r w:rsidR="00FE45DF">
        <w:rPr>
          <w:rFonts w:ascii="Times New Roman" w:hAnsi="Times New Roman"/>
          <w:sz w:val="24"/>
          <w:szCs w:val="24"/>
        </w:rPr>
        <w:t>lia</w:t>
      </w:r>
      <w:r w:rsidR="00FE45DF">
        <w:rPr>
          <w:rFonts w:ascii="Times New Roman" w:hAnsi="Times New Roman"/>
          <w:sz w:val="24"/>
          <w:szCs w:val="24"/>
        </w:rPr>
        <w:t>. Z tohto počtu končiacich prijímateľov,</w:t>
      </w:r>
      <w:r w:rsidR="00FE45DF">
        <w:rPr>
          <w:rFonts w:ascii="Times New Roman" w:hAnsi="Times New Roman"/>
          <w:sz w:val="24"/>
          <w:szCs w:val="24"/>
        </w:rPr>
        <w:t xml:space="preserve"> jeden</w:t>
      </w:r>
      <w:r w:rsidR="00FE45DF">
        <w:rPr>
          <w:rFonts w:ascii="Times New Roman" w:hAnsi="Times New Roman"/>
          <w:sz w:val="24"/>
          <w:szCs w:val="24"/>
        </w:rPr>
        <w:t xml:space="preserve"> prijímate</w:t>
      </w:r>
      <w:r w:rsidR="00FE45DF">
        <w:rPr>
          <w:rFonts w:ascii="Times New Roman" w:hAnsi="Times New Roman"/>
          <w:sz w:val="24"/>
          <w:szCs w:val="24"/>
        </w:rPr>
        <w:t>ľ</w:t>
      </w:r>
      <w:r w:rsidR="00FE45DF">
        <w:rPr>
          <w:rFonts w:ascii="Times New Roman" w:hAnsi="Times New Roman"/>
          <w:sz w:val="24"/>
          <w:szCs w:val="24"/>
        </w:rPr>
        <w:t xml:space="preserve"> zomrel. Následne bol</w:t>
      </w:r>
      <w:r w:rsidR="00FE45DF">
        <w:rPr>
          <w:rFonts w:ascii="Times New Roman" w:hAnsi="Times New Roman"/>
          <w:sz w:val="24"/>
          <w:szCs w:val="24"/>
        </w:rPr>
        <w:t>a</w:t>
      </w:r>
      <w:r w:rsidR="00FE45DF">
        <w:rPr>
          <w:rFonts w:ascii="Times New Roman" w:hAnsi="Times New Roman"/>
          <w:sz w:val="24"/>
          <w:szCs w:val="24"/>
        </w:rPr>
        <w:t xml:space="preserve"> uzatvoren</w:t>
      </w:r>
      <w:r w:rsidR="00FE45DF">
        <w:rPr>
          <w:rFonts w:ascii="Times New Roman" w:hAnsi="Times New Roman"/>
          <w:sz w:val="24"/>
          <w:szCs w:val="24"/>
        </w:rPr>
        <w:t>á</w:t>
      </w:r>
      <w:r w:rsidR="00FE45DF">
        <w:rPr>
          <w:rFonts w:ascii="Times New Roman" w:hAnsi="Times New Roman"/>
          <w:sz w:val="24"/>
          <w:szCs w:val="24"/>
        </w:rPr>
        <w:t xml:space="preserve"> </w:t>
      </w:r>
      <w:r w:rsidR="00FE45DF">
        <w:rPr>
          <w:rFonts w:ascii="Times New Roman" w:hAnsi="Times New Roman"/>
          <w:sz w:val="24"/>
          <w:szCs w:val="24"/>
        </w:rPr>
        <w:t>jedná nová</w:t>
      </w:r>
      <w:r w:rsidR="00FE45DF">
        <w:rPr>
          <w:rFonts w:ascii="Times New Roman" w:hAnsi="Times New Roman"/>
          <w:sz w:val="24"/>
          <w:szCs w:val="24"/>
        </w:rPr>
        <w:t xml:space="preserve"> zm</w:t>
      </w:r>
      <w:r w:rsidR="00FE45DF">
        <w:rPr>
          <w:rFonts w:ascii="Times New Roman" w:hAnsi="Times New Roman"/>
          <w:sz w:val="24"/>
          <w:szCs w:val="24"/>
        </w:rPr>
        <w:t>luva</w:t>
      </w:r>
      <w:r w:rsidR="00FE45DF">
        <w:rPr>
          <w:rFonts w:ascii="Times New Roman" w:hAnsi="Times New Roman"/>
          <w:sz w:val="24"/>
          <w:szCs w:val="24"/>
        </w:rPr>
        <w:t xml:space="preserve"> s novým prijímateľ</w:t>
      </w:r>
      <w:r w:rsidR="00FE45DF">
        <w:rPr>
          <w:rFonts w:ascii="Times New Roman" w:hAnsi="Times New Roman"/>
          <w:sz w:val="24"/>
          <w:szCs w:val="24"/>
        </w:rPr>
        <w:t>om</w:t>
      </w:r>
      <w:r w:rsidR="00FE45DF">
        <w:rPr>
          <w:rFonts w:ascii="Times New Roman" w:hAnsi="Times New Roman"/>
          <w:sz w:val="24"/>
          <w:szCs w:val="24"/>
        </w:rPr>
        <w:t xml:space="preserve"> sociálnej služby.</w:t>
      </w:r>
    </w:p>
    <w:p w14:paraId="3C28E1B4" w14:textId="77777777" w:rsidR="00341B66" w:rsidRDefault="00341B66" w:rsidP="00FE45DF">
      <w:pPr>
        <w:autoSpaceDE w:val="0"/>
        <w:autoSpaceDN w:val="0"/>
        <w:adjustRightInd w:val="0"/>
        <w:spacing w:before="120" w:after="24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 denných stacionároch sa poskytovala sociálna služba fyzickej osobe,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ktorá je odkázaná na pomoc inej fyzickej osoby, ak jej stupeň odkázanosti je najmenej III podľa prílohy č. 3 </w:t>
      </w:r>
      <w:r>
        <w:rPr>
          <w:rFonts w:ascii="Times New Roman" w:hAnsi="Times New Roman"/>
          <w:sz w:val="24"/>
          <w:szCs w:val="24"/>
        </w:rPr>
        <w:t xml:space="preserve">zákona č. 448/2008 Z. z. v platnom znení 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 je odkázaná na sociálnu službu v zariadení len na určitý čas počas dňa</w:t>
      </w:r>
      <w:r>
        <w:rPr>
          <w:rFonts w:ascii="Times New Roman" w:hAnsi="Times New Roman"/>
          <w:sz w:val="24"/>
          <w:szCs w:val="24"/>
        </w:rPr>
        <w:t>.</w:t>
      </w:r>
    </w:p>
    <w:p w14:paraId="07678C1D" w14:textId="77777777" w:rsidR="00341B66" w:rsidRDefault="00341B66" w:rsidP="00341B66">
      <w:pPr>
        <w:spacing w:before="100" w:beforeAutospacing="1" w:after="100" w:afterAutospacing="1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denných  stacionároch  sa </w:t>
      </w:r>
      <w:r>
        <w:rPr>
          <w:rFonts w:ascii="Times New Roman" w:hAnsi="Times New Roman"/>
          <w:b/>
          <w:bCs/>
          <w:sz w:val="24"/>
          <w:szCs w:val="24"/>
        </w:rPr>
        <w:t xml:space="preserve">poskytovala: </w:t>
      </w:r>
    </w:p>
    <w:p w14:paraId="2A76E038" w14:textId="77777777" w:rsidR="00341B66" w:rsidRDefault="00341B66" w:rsidP="00341B66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pomoc pri odkázanosti na pomoc inej fyzickej osoby</w:t>
      </w:r>
    </w:p>
    <w:p w14:paraId="2D849A37" w14:textId="77777777" w:rsidR="00341B66" w:rsidRDefault="00341B66" w:rsidP="00341B66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sa posudzuje podľa toho, či je fyzická osoba odkázaná na pomoc inej fyzickej osoby pri väčšine úkonov, pri minimálne jednom až troch úkonoch alebo či je schopná vykonávať všetky úkony v rámci jednotlivých posudzovaných činností sama (tzv. </w:t>
      </w:r>
      <w:proofErr w:type="spellStart"/>
      <w:r>
        <w:rPr>
          <w:rFonts w:ascii="Times New Roman" w:hAnsi="Times New Roman"/>
          <w:sz w:val="24"/>
          <w:szCs w:val="24"/>
        </w:rPr>
        <w:t>Bartelov</w:t>
      </w:r>
      <w:proofErr w:type="spellEnd"/>
      <w:r>
        <w:rPr>
          <w:rFonts w:ascii="Times New Roman" w:hAnsi="Times New Roman"/>
          <w:sz w:val="24"/>
          <w:szCs w:val="24"/>
        </w:rPr>
        <w:t xml:space="preserve"> index). Prijímateľom bola poskytovaná pomoc napr. pri obliekaní, obúvaní, podávaní jedla či nápoja a mnohých ďalších činnostiach, na ktoré sú odkázaní.</w:t>
      </w:r>
    </w:p>
    <w:p w14:paraId="531CE999" w14:textId="77777777" w:rsidR="00341B66" w:rsidRDefault="00341B66" w:rsidP="00341B66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sociálne poradenstvo </w:t>
      </w:r>
    </w:p>
    <w:p w14:paraId="173A8693" w14:textId="77777777" w:rsidR="00341B66" w:rsidRDefault="00341B66" w:rsidP="00341B66">
      <w:pPr>
        <w:spacing w:before="100" w:beforeAutospacing="1" w:after="100" w:afterAutospacing="1" w:line="360" w:lineRule="auto"/>
        <w:jc w:val="both"/>
        <w:rPr>
          <w:rFonts w:ascii="Times New Roman" w:hAnsi="Times New Roman"/>
          <w:i/>
          <w:sz w:val="28"/>
          <w:szCs w:val="24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je odborná činnosť zameraná na pomoc fyzickej osobe v nepriaznivej sociálnej situácii</w:t>
      </w:r>
      <w:r>
        <w:rPr>
          <w:rFonts w:ascii="Times New Roman" w:hAnsi="Times New Roman"/>
          <w:sz w:val="24"/>
          <w:szCs w:val="24"/>
        </w:rPr>
        <w:t xml:space="preserve">. Bolo zabezpečované sociálnym pracovníkom so zameraním na </w:t>
      </w:r>
      <w:r>
        <w:rPr>
          <w:rFonts w:ascii="Times New Roman" w:hAnsi="Times New Roman"/>
          <w:sz w:val="24"/>
        </w:rPr>
        <w:t>orientáciu, prípadne aspoň zmiernenie negatívnych návykov alebo spôsobov správania prijímateľa a jeho začlenenia do spoločenského rámca, rodiny, komunity.</w:t>
      </w:r>
    </w:p>
    <w:p w14:paraId="3B496FC6" w14:textId="77777777" w:rsidR="00341B66" w:rsidRDefault="00341B66" w:rsidP="00341B66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sociálna rehabilitácia</w:t>
      </w:r>
    </w:p>
    <w:p w14:paraId="0B51C584" w14:textId="77777777" w:rsidR="00341B66" w:rsidRDefault="00341B66" w:rsidP="00341B66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je odborná činnosť na podporu samostatnosti, nezávislosti, sebestačnosti fyzickej osoby rozvojom a nácvikom zručností alebo aktivizovaním schopností a posilňovaním návykov pri sebaobsluhe, pri úkonoch starostlivosti o domácnosť a pri základných sociálnych aktivitách s maximálnym využitím prirodzených zdrojov v rodine a </w:t>
      </w:r>
      <w:proofErr w:type="spellStart"/>
      <w:r>
        <w:rPr>
          <w:rFonts w:ascii="Times New Roman" w:hAnsi="Times New Roman"/>
          <w:sz w:val="24"/>
          <w:szCs w:val="24"/>
        </w:rPr>
        <w:t>komunite.</w:t>
      </w:r>
      <w:r>
        <w:rPr>
          <w:rFonts w:ascii="Times New Roman" w:hAnsi="Times New Roman"/>
          <w:sz w:val="24"/>
          <w:szCs w:val="24"/>
          <w:shd w:val="clear" w:color="auto" w:fill="FFFFFF"/>
        </w:rPr>
        <w:t>V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 denných stacionároch sa </w:t>
      </w:r>
      <w:r>
        <w:rPr>
          <w:rFonts w:ascii="Times New Roman" w:hAnsi="Times New Roman"/>
          <w:sz w:val="24"/>
          <w:szCs w:val="24"/>
          <w:shd w:val="clear" w:color="auto" w:fill="FFFFFF"/>
        </w:rPr>
        <w:lastRenderedPageBreak/>
        <w:t xml:space="preserve">sociálna rehabilitácia realizovala formou nácviku používania pomôcky – paličky pri chôdzi, </w:t>
      </w:r>
      <w:r>
        <w:rPr>
          <w:rFonts w:ascii="Times New Roman" w:hAnsi="Times New Roman"/>
          <w:sz w:val="24"/>
          <w:szCs w:val="24"/>
        </w:rPr>
        <w:t>nácvikom údržby prostredia – drobné úpravy, udržiavanie poriadku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, nácvikom priestorovej orientácie samostatného pohybu a komunikáciou. </w:t>
      </w:r>
    </w:p>
    <w:p w14:paraId="5B131079" w14:textId="77777777" w:rsidR="00341B66" w:rsidRDefault="00341B66" w:rsidP="00341B66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stravovanie</w:t>
      </w:r>
    </w:p>
    <w:p w14:paraId="056BE2A7" w14:textId="77777777" w:rsidR="00341B66" w:rsidRDefault="00341B66" w:rsidP="00341B66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bolo zabezpečované cez dodávateľské firmy. Strava, tvorená polievkou a hlavným jedlom, sa podávala jedenkrát za deň, v čase obeda. Prijímateľom sociálnej služby v denných stacionároch bolo poskytované stravovanie v súlade so zásadami zdravej výživy a s prihliadnutím na ich vek a zdravotný stav.</w:t>
      </w:r>
    </w:p>
    <w:p w14:paraId="16E2DB57" w14:textId="77777777" w:rsidR="00341B66" w:rsidRDefault="00341B66" w:rsidP="00341B66">
      <w:pPr>
        <w:spacing w:before="100" w:beforeAutospacing="1" w:after="100" w:afterAutospacing="1" w:line="360" w:lineRule="auto"/>
        <w:ind w:left="72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 zabezpečoval sa:</w:t>
      </w:r>
    </w:p>
    <w:p w14:paraId="180554B3" w14:textId="77777777" w:rsidR="00341B66" w:rsidRDefault="00341B66" w:rsidP="00341B66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rozvoj pracovných zručností</w:t>
      </w:r>
    </w:p>
    <w:p w14:paraId="1F8F246E" w14:textId="77777777" w:rsidR="00341B66" w:rsidRDefault="00341B66" w:rsidP="00341B66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e odborná činnosť na osvojenie pracovných návykov a zručností fyzickej osoby pri vykonávaní pracovných aktivít pod odborným vedením na účel obnovy, udržania alebo rozvoja jej fyzických schopností, mentálnych schopností a pracovných schopností a jej začlenenia do spoločnosti. </w:t>
      </w:r>
      <w:r>
        <w:rPr>
          <w:rFonts w:ascii="Times New Roman" w:hAnsi="Times New Roman"/>
          <w:sz w:val="24"/>
          <w:szCs w:val="24"/>
        </w:rPr>
        <w:t>V rámci pracovnej terapie sa prijímatelia sociálnej služby podieľali aj na skrášľovaní interiéru stacionáru (aktuálna výzdoba podľa obdobia). Realizovali napr. modelovanie ovocia a zeleniny z plastelíny, vysadenie vlastnej rastlinky do kvetináča, napĺňanie ozdobných sklenených fliaš (ryža, pohánka, strukoviny, bylinky, sušená zelenina a iné), vyšívanie jednoduchých vzorov, ovládanie zariadení ako je mobil, tablet, či notebook.</w:t>
      </w:r>
    </w:p>
    <w:p w14:paraId="51755BCA" w14:textId="77777777" w:rsidR="00341B66" w:rsidRDefault="00341B66" w:rsidP="00341B66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záujmová činnosť</w:t>
      </w:r>
    </w:p>
    <w:p w14:paraId="1E4F2755" w14:textId="77777777" w:rsidR="00341B66" w:rsidRPr="009571DC" w:rsidRDefault="00341B66" w:rsidP="00341B66">
      <w:pPr>
        <w:autoSpaceDE w:val="0"/>
        <w:autoSpaceDN w:val="0"/>
        <w:adjustRightInd w:val="0"/>
        <w:spacing w:before="120" w:after="24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ako literárne aktivity, športové aktivity na posilnenie jemnej a hrubej motoriky,  prechádzky po okolí a v prírode, besedy a prednášky. Počas roka sa uskutočnila napr. beseda o záhradkárstve, prednáška o liečivej sile medu, o diétnom stravovaní, o zdravých potravinách, prechádzka spojená so zberom prírodných materiálov na výrobu ikebán (mach, šišky, kamienky), telovýchovné rozcvičky, </w:t>
      </w:r>
      <w:proofErr w:type="spellStart"/>
      <w:r w:rsidRPr="009571DC">
        <w:rPr>
          <w:rFonts w:ascii="Times New Roman" w:hAnsi="Times New Roman"/>
          <w:sz w:val="24"/>
          <w:szCs w:val="24"/>
        </w:rPr>
        <w:t>arómaterapia</w:t>
      </w:r>
      <w:proofErr w:type="spellEnd"/>
      <w:r w:rsidRPr="009571DC">
        <w:rPr>
          <w:rFonts w:ascii="Times New Roman" w:hAnsi="Times New Roman"/>
          <w:sz w:val="24"/>
          <w:szCs w:val="24"/>
        </w:rPr>
        <w:t xml:space="preserve"> (relaxácia pri hudbe a vôňach), </w:t>
      </w:r>
      <w:proofErr w:type="spellStart"/>
      <w:r w:rsidRPr="009571DC">
        <w:rPr>
          <w:rFonts w:ascii="Times New Roman" w:hAnsi="Times New Roman"/>
          <w:sz w:val="24"/>
          <w:szCs w:val="24"/>
        </w:rPr>
        <w:t>biblioterapia</w:t>
      </w:r>
      <w:proofErr w:type="spellEnd"/>
      <w:r w:rsidRPr="009571DC">
        <w:rPr>
          <w:rFonts w:ascii="Times New Roman" w:hAnsi="Times New Roman"/>
          <w:sz w:val="24"/>
          <w:szCs w:val="24"/>
        </w:rPr>
        <w:t xml:space="preserve"> (čítanie kníh, ktoré</w:t>
      </w:r>
      <w:r w:rsidRPr="009571DC">
        <w:rPr>
          <w:rStyle w:val="Vrazn"/>
          <w:rFonts w:ascii="Times New Roman" w:hAnsi="Times New Roman"/>
          <w:color w:val="000000"/>
          <w:sz w:val="24"/>
          <w:szCs w:val="25"/>
          <w:shd w:val="clear" w:color="auto" w:fill="FFFFFF"/>
        </w:rPr>
        <w:t xml:space="preserve"> prinášajú cenné informácie, napomáhajú osobnostnému  rozvoju a uvoľňujú psychické napätie)</w:t>
      </w:r>
      <w:r w:rsidRPr="009571DC">
        <w:rPr>
          <w:rFonts w:ascii="Times New Roman" w:hAnsi="Times New Roman"/>
          <w:sz w:val="24"/>
          <w:szCs w:val="24"/>
        </w:rPr>
        <w:t>, čítanie literatúry o zdravom životnom štýle, o financiách, o pozitívnom myslení a iné.</w:t>
      </w:r>
    </w:p>
    <w:p w14:paraId="5DA49E46" w14:textId="77777777" w:rsidR="00341B66" w:rsidRDefault="00341B66" w:rsidP="00341B66">
      <w:pPr>
        <w:autoSpaceDE w:val="0"/>
        <w:autoSpaceDN w:val="0"/>
        <w:adjustRightInd w:val="0"/>
        <w:spacing w:before="120" w:after="24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ab/>
        <w:t>Prijímateľmi sociálnej služby v denných stacionároch boli fyzické osoby rôznych vekových skupín. Ich štruktúra sa nachádza v tabuľke č. 1.</w:t>
      </w:r>
    </w:p>
    <w:p w14:paraId="0F58DEB1" w14:textId="77777777" w:rsidR="00341B66" w:rsidRDefault="00341B66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t>Tab. č. 1  Veková štruktúra prijímateľov sociálnej služby k 31.12.20</w:t>
      </w:r>
      <w:r w:rsidR="0085142B">
        <w:rPr>
          <w:rFonts w:ascii="Times New Roman" w:hAnsi="Times New Roman"/>
          <w:bCs/>
          <w:i/>
          <w:sz w:val="24"/>
          <w:szCs w:val="24"/>
        </w:rPr>
        <w:t>22</w:t>
      </w:r>
    </w:p>
    <w:tbl>
      <w:tblPr>
        <w:tblStyle w:val="Mriekatabuky"/>
        <w:tblW w:w="6213" w:type="dxa"/>
        <w:tblLook w:val="04A0" w:firstRow="1" w:lastRow="0" w:firstColumn="1" w:lastColumn="0" w:noHBand="0" w:noVBand="1"/>
      </w:tblPr>
      <w:tblGrid>
        <w:gridCol w:w="1161"/>
        <w:gridCol w:w="1684"/>
        <w:gridCol w:w="1684"/>
        <w:gridCol w:w="1684"/>
      </w:tblGrid>
      <w:tr w:rsidR="00D00EEE" w14:paraId="09906A3C" w14:textId="77777777" w:rsidTr="00D00EEE">
        <w:trPr>
          <w:trHeight w:val="859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5F63D80F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Veková štruktúra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1464944A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DS Uličské Krivé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71999061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DS Medzilaborce*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2B44CD9A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DS Nová Sedlica</w:t>
            </w:r>
          </w:p>
        </w:tc>
      </w:tr>
      <w:tr w:rsidR="00D00EEE" w14:paraId="2B84BEC9" w14:textId="77777777" w:rsidTr="00D00EEE">
        <w:trPr>
          <w:trHeight w:val="43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838BF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 – 62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5ACA9" w14:textId="77777777" w:rsidR="00D00EEE" w:rsidRDefault="009B4C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DAEDB" w14:textId="77777777" w:rsidR="00D00EEE" w:rsidRDefault="0085142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9CAC5" w14:textId="77777777" w:rsidR="00D00EEE" w:rsidRDefault="0085142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D00EEE" w14:paraId="1C003C90" w14:textId="77777777" w:rsidTr="00D00EEE">
        <w:trPr>
          <w:trHeight w:val="41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7E8FB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63 – 74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1B55B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85142B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74B89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85142B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99AB0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85142B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D00EEE" w14:paraId="0B672B48" w14:textId="77777777" w:rsidTr="00D00EEE">
        <w:trPr>
          <w:trHeight w:val="41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025FF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75 – 79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E7EA0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CBBE8" w14:textId="77777777" w:rsidR="00D00EEE" w:rsidRDefault="0085142B" w:rsidP="0085142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18FD1" w14:textId="77777777" w:rsidR="00D00EEE" w:rsidRDefault="0085142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D00EEE" w14:paraId="0E5905D6" w14:textId="77777777" w:rsidTr="00D00EEE">
        <w:trPr>
          <w:trHeight w:val="41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42148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80 – 84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D7C82" w14:textId="77777777" w:rsidR="00D00EEE" w:rsidRDefault="0085142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E474A" w14:textId="77777777" w:rsidR="00D00EEE" w:rsidRDefault="0085142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1C756" w14:textId="77777777" w:rsidR="00D00EEE" w:rsidRDefault="0085142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D00EEE" w14:paraId="5F020554" w14:textId="77777777" w:rsidTr="00D00EEE">
        <w:trPr>
          <w:trHeight w:val="441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1A32F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85 – 89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DFDA4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865ED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B1DC5" w14:textId="77777777" w:rsidR="00D00EEE" w:rsidRDefault="0085142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D00EEE" w14:paraId="2FF3C910" w14:textId="77777777" w:rsidTr="00D00EEE">
        <w:trPr>
          <w:trHeight w:val="41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33D88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nad 90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C7854" w14:textId="77777777" w:rsidR="00D00EEE" w:rsidRDefault="0085142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0F3FA" w14:textId="77777777" w:rsidR="00D00EEE" w:rsidRDefault="0085142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C7FE7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D00EEE" w14:paraId="66E30E27" w14:textId="77777777" w:rsidTr="00D00EEE">
        <w:trPr>
          <w:trHeight w:val="41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5464D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Spolu: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6C97F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CD897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DEF53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</w:tr>
    </w:tbl>
    <w:p w14:paraId="2FA2E78E" w14:textId="77777777" w:rsidR="00341B66" w:rsidRDefault="00341B66" w:rsidP="00341B66">
      <w:pPr>
        <w:spacing w:before="120" w:after="240" w:line="360" w:lineRule="auto"/>
        <w:jc w:val="both"/>
        <w:rPr>
          <w:rFonts w:ascii="Times New Roman" w:hAnsi="Times New Roman"/>
          <w:sz w:val="16"/>
          <w:szCs w:val="24"/>
        </w:rPr>
      </w:pPr>
    </w:p>
    <w:p w14:paraId="1799EFF4" w14:textId="77777777" w:rsidR="00E34FFF" w:rsidRDefault="00341B66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Ako vyplýva z tabuľky č. 1, z hľadiska vekovej štruktúry prijímateľov sociálnych služieb ku dňu 31.12.20</w:t>
      </w:r>
      <w:r w:rsidR="0085142B">
        <w:rPr>
          <w:rFonts w:ascii="Times New Roman" w:hAnsi="Times New Roman"/>
          <w:sz w:val="24"/>
        </w:rPr>
        <w:t>22</w:t>
      </w:r>
      <w:r>
        <w:rPr>
          <w:rFonts w:ascii="Times New Roman" w:hAnsi="Times New Roman"/>
          <w:sz w:val="24"/>
        </w:rPr>
        <w:t xml:space="preserve"> vo všetkých denných stacionároch tvorili najväčší podiel osoby vo veku 63 – 74 rokov. Najnižšie zastúpenie mala veková skupina od 40 - 62 rokov a nad 90  rokov. Grafické znázornenie vekovej štruktúry prijímateľov sociálnej služby k 31.12.20</w:t>
      </w:r>
      <w:r w:rsidR="0085142B">
        <w:rPr>
          <w:rFonts w:ascii="Times New Roman" w:hAnsi="Times New Roman"/>
          <w:sz w:val="24"/>
        </w:rPr>
        <w:t>22.</w:t>
      </w:r>
    </w:p>
    <w:p w14:paraId="0797346B" w14:textId="77777777" w:rsidR="0085142B" w:rsidRDefault="0085142B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14:paraId="4EC29901" w14:textId="77777777" w:rsidR="0085142B" w:rsidRDefault="0085142B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14:paraId="1A7494AE" w14:textId="77777777" w:rsidR="0085142B" w:rsidRDefault="0085142B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14:paraId="05789E79" w14:textId="77777777" w:rsidR="00E34FFF" w:rsidRDefault="00E34FFF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14:paraId="7F643177" w14:textId="77777777" w:rsidR="00E34FFF" w:rsidRDefault="00E34FFF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14:paraId="41CA9432" w14:textId="77777777" w:rsidR="00E34FFF" w:rsidRDefault="00E34FFF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14:paraId="13A426A5" w14:textId="77777777" w:rsidR="00E34FFF" w:rsidRDefault="00E34FFF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14:paraId="1B6B51AC" w14:textId="77777777" w:rsidR="00E34FFF" w:rsidRDefault="00E34FFF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14:paraId="7F290321" w14:textId="77777777" w:rsidR="00E34FFF" w:rsidRDefault="00E34FFF" w:rsidP="00E34FFF">
      <w:pPr>
        <w:spacing w:before="120" w:after="240" w:line="360" w:lineRule="auto"/>
        <w:jc w:val="both"/>
        <w:rPr>
          <w:rFonts w:ascii="Times New Roman" w:hAnsi="Times New Roman"/>
          <w:sz w:val="24"/>
        </w:rPr>
      </w:pPr>
    </w:p>
    <w:p w14:paraId="636A0C69" w14:textId="77777777" w:rsidR="00E34FFF" w:rsidRDefault="00E34FFF" w:rsidP="00E34FFF">
      <w:pPr>
        <w:spacing w:before="120" w:after="240" w:line="360" w:lineRule="auto"/>
        <w:jc w:val="both"/>
        <w:rPr>
          <w:rFonts w:ascii="Times New Roman" w:hAnsi="Times New Roman"/>
          <w:sz w:val="24"/>
        </w:rPr>
      </w:pPr>
    </w:p>
    <w:p w14:paraId="766B090F" w14:textId="77777777" w:rsidR="00341B66" w:rsidRPr="00B76605" w:rsidRDefault="00341B66" w:rsidP="00B76605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Cs/>
          <w:i/>
          <w:sz w:val="24"/>
          <w:szCs w:val="24"/>
        </w:rPr>
        <w:t xml:space="preserve">Graf. č. 1  Veková </w:t>
      </w:r>
      <w:proofErr w:type="spellStart"/>
      <w:r>
        <w:rPr>
          <w:rFonts w:ascii="Times New Roman" w:hAnsi="Times New Roman"/>
          <w:bCs/>
          <w:i/>
          <w:sz w:val="24"/>
          <w:szCs w:val="24"/>
        </w:rPr>
        <w:t>štruktúraprijímateľov</w:t>
      </w:r>
      <w:proofErr w:type="spellEnd"/>
      <w:r>
        <w:rPr>
          <w:rFonts w:ascii="Times New Roman" w:hAnsi="Times New Roman"/>
          <w:bCs/>
          <w:i/>
          <w:sz w:val="24"/>
          <w:szCs w:val="24"/>
        </w:rPr>
        <w:t xml:space="preserve"> sociálnej služby k 31.12.20</w:t>
      </w:r>
      <w:r w:rsidR="0085142B">
        <w:rPr>
          <w:rFonts w:ascii="Times New Roman" w:hAnsi="Times New Roman"/>
          <w:bCs/>
          <w:i/>
          <w:sz w:val="24"/>
          <w:szCs w:val="24"/>
        </w:rPr>
        <w:t>22</w:t>
      </w:r>
    </w:p>
    <w:p w14:paraId="03477A64" w14:textId="77777777" w:rsidR="00425E20" w:rsidRPr="0085142B" w:rsidRDefault="00425E20" w:rsidP="0085142B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noProof/>
          <w:sz w:val="24"/>
          <w:szCs w:val="24"/>
        </w:rPr>
        <w:drawing>
          <wp:inline distT="0" distB="0" distL="0" distR="0" wp14:anchorId="52E59374" wp14:editId="4C56BC88">
            <wp:extent cx="5486400" cy="3200400"/>
            <wp:effectExtent l="0" t="0" r="0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682EFE35" w14:textId="77777777" w:rsidR="00341B66" w:rsidRPr="00FE45DF" w:rsidRDefault="00341B66" w:rsidP="00341B66">
      <w:pPr>
        <w:spacing w:after="360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E45DF">
        <w:rPr>
          <w:rFonts w:ascii="Times New Roman" w:hAnsi="Times New Roman"/>
          <w:sz w:val="24"/>
          <w:szCs w:val="24"/>
        </w:rPr>
        <w:t>BellaVita</w:t>
      </w:r>
      <w:proofErr w:type="spellEnd"/>
      <w:r w:rsidRPr="00FE45DF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E45DF">
        <w:rPr>
          <w:rFonts w:ascii="Times New Roman" w:hAnsi="Times New Roman"/>
          <w:sz w:val="24"/>
          <w:szCs w:val="24"/>
        </w:rPr>
        <w:t>n.o</w:t>
      </w:r>
      <w:proofErr w:type="spellEnd"/>
      <w:r w:rsidRPr="00FE45DF">
        <w:rPr>
          <w:rFonts w:ascii="Times New Roman" w:hAnsi="Times New Roman"/>
          <w:sz w:val="24"/>
          <w:szCs w:val="24"/>
        </w:rPr>
        <w:t xml:space="preserve">. mala </w:t>
      </w:r>
      <w:proofErr w:type="spellStart"/>
      <w:r w:rsidRPr="00FE45DF">
        <w:rPr>
          <w:rFonts w:ascii="Times New Roman" w:hAnsi="Times New Roman"/>
          <w:sz w:val="24"/>
          <w:szCs w:val="24"/>
        </w:rPr>
        <w:t>zazmluvnených</w:t>
      </w:r>
      <w:proofErr w:type="spellEnd"/>
      <w:r w:rsidRPr="00FE45DF">
        <w:rPr>
          <w:rFonts w:ascii="Times New Roman" w:hAnsi="Times New Roman"/>
          <w:sz w:val="24"/>
          <w:szCs w:val="24"/>
        </w:rPr>
        <w:t xml:space="preserve"> k 31.12.20</w:t>
      </w:r>
      <w:r w:rsidR="0085142B" w:rsidRPr="00FE45DF">
        <w:rPr>
          <w:rFonts w:ascii="Times New Roman" w:hAnsi="Times New Roman"/>
          <w:sz w:val="24"/>
          <w:szCs w:val="24"/>
        </w:rPr>
        <w:t>22</w:t>
      </w:r>
      <w:r w:rsidRPr="00FE45DF">
        <w:rPr>
          <w:rFonts w:ascii="Times New Roman" w:hAnsi="Times New Roman"/>
          <w:sz w:val="24"/>
          <w:szCs w:val="24"/>
        </w:rPr>
        <w:t xml:space="preserve"> celkovo </w:t>
      </w:r>
      <w:r w:rsidR="00276041" w:rsidRPr="00FE45DF">
        <w:rPr>
          <w:rFonts w:ascii="Times New Roman" w:hAnsi="Times New Roman"/>
          <w:sz w:val="24"/>
          <w:szCs w:val="24"/>
        </w:rPr>
        <w:t>82</w:t>
      </w:r>
      <w:r w:rsidRPr="00FE45DF">
        <w:rPr>
          <w:rFonts w:ascii="Times New Roman" w:hAnsi="Times New Roman"/>
          <w:sz w:val="24"/>
          <w:szCs w:val="24"/>
        </w:rPr>
        <w:t xml:space="preserve"> prijímateľov sociálnej služby</w:t>
      </w:r>
      <w:r w:rsidR="00276041" w:rsidRPr="00FE45DF">
        <w:rPr>
          <w:rFonts w:ascii="Times New Roman" w:hAnsi="Times New Roman"/>
          <w:sz w:val="24"/>
          <w:szCs w:val="24"/>
        </w:rPr>
        <w:t>,</w:t>
      </w:r>
      <w:r w:rsidRPr="00FE45DF">
        <w:rPr>
          <w:rFonts w:ascii="Times New Roman" w:hAnsi="Times New Roman"/>
          <w:sz w:val="24"/>
          <w:szCs w:val="24"/>
        </w:rPr>
        <w:t xml:space="preserve"> v denn</w:t>
      </w:r>
      <w:r w:rsidR="00276041" w:rsidRPr="00FE45DF">
        <w:rPr>
          <w:rFonts w:ascii="Times New Roman" w:hAnsi="Times New Roman"/>
          <w:sz w:val="24"/>
          <w:szCs w:val="24"/>
        </w:rPr>
        <w:t>om</w:t>
      </w:r>
      <w:r w:rsidRPr="00FE45D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E45DF">
        <w:rPr>
          <w:rFonts w:ascii="Times New Roman" w:hAnsi="Times New Roman"/>
          <w:sz w:val="24"/>
          <w:szCs w:val="24"/>
        </w:rPr>
        <w:t>stacionár</w:t>
      </w:r>
      <w:r w:rsidR="00276041" w:rsidRPr="00FE45DF">
        <w:rPr>
          <w:rFonts w:ascii="Times New Roman" w:hAnsi="Times New Roman"/>
          <w:sz w:val="24"/>
          <w:szCs w:val="24"/>
        </w:rPr>
        <w:t>y</w:t>
      </w:r>
      <w:proofErr w:type="spellEnd"/>
      <w:r w:rsidRPr="00FE45DF">
        <w:rPr>
          <w:rFonts w:ascii="Times New Roman" w:hAnsi="Times New Roman"/>
          <w:sz w:val="24"/>
          <w:szCs w:val="24"/>
        </w:rPr>
        <w:t xml:space="preserve"> v Uličskom Kri</w:t>
      </w:r>
      <w:r w:rsidR="00E34FFF" w:rsidRPr="00FE45DF">
        <w:rPr>
          <w:rFonts w:ascii="Times New Roman" w:hAnsi="Times New Roman"/>
          <w:sz w:val="24"/>
          <w:szCs w:val="24"/>
        </w:rPr>
        <w:t>vom</w:t>
      </w:r>
      <w:r w:rsidRPr="00FE45DF">
        <w:rPr>
          <w:rFonts w:ascii="Times New Roman" w:hAnsi="Times New Roman"/>
          <w:sz w:val="24"/>
          <w:szCs w:val="24"/>
        </w:rPr>
        <w:t xml:space="preserve"> </w:t>
      </w:r>
      <w:r w:rsidR="00276041" w:rsidRPr="00FE45DF">
        <w:rPr>
          <w:rFonts w:ascii="Times New Roman" w:hAnsi="Times New Roman"/>
          <w:sz w:val="24"/>
          <w:szCs w:val="24"/>
        </w:rPr>
        <w:t>27,</w:t>
      </w:r>
      <w:r w:rsidRPr="00FE45DF">
        <w:rPr>
          <w:rFonts w:ascii="Times New Roman" w:hAnsi="Times New Roman"/>
          <w:sz w:val="24"/>
          <w:szCs w:val="24"/>
        </w:rPr>
        <w:t> </w:t>
      </w:r>
      <w:r w:rsidR="00276041" w:rsidRPr="00FE45DF">
        <w:rPr>
          <w:rFonts w:ascii="Times New Roman" w:hAnsi="Times New Roman"/>
          <w:sz w:val="24"/>
          <w:szCs w:val="24"/>
        </w:rPr>
        <w:t xml:space="preserve"> v </w:t>
      </w:r>
      <w:r w:rsidRPr="00FE45DF">
        <w:rPr>
          <w:rFonts w:ascii="Times New Roman" w:hAnsi="Times New Roman"/>
          <w:sz w:val="24"/>
          <w:szCs w:val="24"/>
        </w:rPr>
        <w:t>Novej Sedlici</w:t>
      </w:r>
      <w:r w:rsidR="00276041" w:rsidRPr="00FE45DF">
        <w:rPr>
          <w:rFonts w:ascii="Times New Roman" w:hAnsi="Times New Roman"/>
          <w:sz w:val="24"/>
          <w:szCs w:val="24"/>
        </w:rPr>
        <w:t xml:space="preserve"> 30 </w:t>
      </w:r>
      <w:r w:rsidRPr="00FE45DF">
        <w:rPr>
          <w:rFonts w:ascii="Times New Roman" w:hAnsi="Times New Roman"/>
          <w:sz w:val="24"/>
          <w:szCs w:val="24"/>
        </w:rPr>
        <w:t xml:space="preserve"> a </w:t>
      </w:r>
      <w:r w:rsidR="00E34FFF" w:rsidRPr="00FE45DF">
        <w:rPr>
          <w:rFonts w:ascii="Times New Roman" w:hAnsi="Times New Roman"/>
          <w:sz w:val="24"/>
          <w:szCs w:val="24"/>
        </w:rPr>
        <w:t>25</w:t>
      </w:r>
      <w:r w:rsidRPr="00FE45DF">
        <w:rPr>
          <w:rFonts w:ascii="Times New Roman" w:hAnsi="Times New Roman"/>
          <w:sz w:val="24"/>
          <w:szCs w:val="24"/>
        </w:rPr>
        <w:t xml:space="preserve"> prijímateľov sociálnej služby v DS </w:t>
      </w:r>
      <w:r w:rsidR="00E34FFF" w:rsidRPr="00FE45DF">
        <w:rPr>
          <w:rFonts w:ascii="Times New Roman" w:hAnsi="Times New Roman"/>
          <w:sz w:val="24"/>
          <w:szCs w:val="24"/>
        </w:rPr>
        <w:t>Medzilaborce</w:t>
      </w:r>
      <w:r w:rsidRPr="00FE45DF">
        <w:rPr>
          <w:rFonts w:ascii="Times New Roman" w:hAnsi="Times New Roman"/>
          <w:sz w:val="24"/>
          <w:szCs w:val="24"/>
        </w:rPr>
        <w:t>. Rodové zloženie prijímateľov je v tabuľke č. 2 a graficky znázornené je v grafe č. 2.</w:t>
      </w:r>
    </w:p>
    <w:p w14:paraId="6DDB13B7" w14:textId="77777777" w:rsidR="00341B66" w:rsidRDefault="00341B66" w:rsidP="00341B66">
      <w:pPr>
        <w:spacing w:after="0"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t>Tab. č. 2  Rodová štruktúra prijímateľov sociálnej služby k 31.12.20</w:t>
      </w:r>
      <w:r w:rsidR="0085142B">
        <w:rPr>
          <w:rFonts w:ascii="Times New Roman" w:hAnsi="Times New Roman"/>
          <w:bCs/>
          <w:i/>
          <w:sz w:val="24"/>
          <w:szCs w:val="24"/>
        </w:rPr>
        <w:t>22</w:t>
      </w:r>
    </w:p>
    <w:tbl>
      <w:tblPr>
        <w:tblStyle w:val="Mriekatabuky"/>
        <w:tblW w:w="6055" w:type="dxa"/>
        <w:tblLook w:val="04A0" w:firstRow="1" w:lastRow="0" w:firstColumn="1" w:lastColumn="0" w:noHBand="0" w:noVBand="1"/>
      </w:tblPr>
      <w:tblGrid>
        <w:gridCol w:w="1131"/>
        <w:gridCol w:w="1634"/>
        <w:gridCol w:w="1656"/>
        <w:gridCol w:w="1634"/>
      </w:tblGrid>
      <w:tr w:rsidR="00E34FFF" w14:paraId="00E5D43C" w14:textId="77777777" w:rsidTr="00E34FFF">
        <w:trPr>
          <w:trHeight w:val="947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089049DF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Rodová štruktúra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226EA331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DS Uličské Krivé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0977449A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DS Medzilaborce*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3F8F8B75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DS Nová Sedlica</w:t>
            </w:r>
          </w:p>
        </w:tc>
      </w:tr>
      <w:tr w:rsidR="00E34FFF" w14:paraId="26CC6500" w14:textId="77777777" w:rsidTr="00E34FFF">
        <w:trPr>
          <w:trHeight w:val="483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BB547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Muži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6101A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9A57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85142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1B227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85142B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</w:tr>
      <w:tr w:rsidR="00E34FFF" w14:paraId="5769F7A1" w14:textId="77777777" w:rsidTr="00E34FFF">
        <w:trPr>
          <w:trHeight w:val="460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B7AE2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Ženy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5E754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82FF9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85142B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52E9C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85142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E34FFF" w14:paraId="310CA665" w14:textId="77777777" w:rsidTr="00E34FFF">
        <w:trPr>
          <w:trHeight w:val="460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DB6FB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Spolu: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16658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0096B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64AB4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</w:tr>
    </w:tbl>
    <w:p w14:paraId="4D5843B6" w14:textId="77777777" w:rsidR="00341B66" w:rsidRDefault="00341B66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14:paraId="4E2A80D9" w14:textId="77777777" w:rsidR="00341B66" w:rsidRDefault="00341B66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14:paraId="4F9DD59B" w14:textId="77777777" w:rsidR="00341B66" w:rsidRDefault="00341B66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14:paraId="75186DCD" w14:textId="77777777" w:rsidR="00341B66" w:rsidRDefault="00341B66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14:paraId="45395127" w14:textId="77777777" w:rsidR="00E34FFF" w:rsidRDefault="00E34FFF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14:paraId="42EB0C6D" w14:textId="77777777" w:rsidR="00A003FE" w:rsidRDefault="00A003FE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14:paraId="4E488178" w14:textId="77777777" w:rsidR="00341B66" w:rsidRDefault="00341B66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lastRenderedPageBreak/>
        <w:t>Graf. č. 2  Rodová štruktúra prijímateľov sociálnej služby k 31.12.20</w:t>
      </w:r>
      <w:r w:rsidR="0085142B">
        <w:rPr>
          <w:rFonts w:ascii="Times New Roman" w:hAnsi="Times New Roman"/>
          <w:bCs/>
          <w:i/>
          <w:sz w:val="24"/>
          <w:szCs w:val="24"/>
        </w:rPr>
        <w:t>22</w:t>
      </w:r>
    </w:p>
    <w:p w14:paraId="4E9BCA8F" w14:textId="77777777" w:rsidR="00A003FE" w:rsidRDefault="00A003FE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14:paraId="49B6B45A" w14:textId="77777777" w:rsidR="00A003FE" w:rsidRDefault="00A003FE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14:paraId="0131C9D3" w14:textId="77777777" w:rsidR="00341B66" w:rsidRPr="0085142B" w:rsidRDefault="005B1797" w:rsidP="00341B66">
      <w:pPr>
        <w:spacing w:line="240" w:lineRule="auto"/>
        <w:rPr>
          <w:b/>
          <w:i/>
          <w:noProof/>
        </w:rPr>
      </w:pPr>
      <w:r>
        <w:rPr>
          <w:b/>
          <w:i/>
          <w:noProof/>
        </w:rPr>
        <w:drawing>
          <wp:inline distT="0" distB="0" distL="0" distR="0" wp14:anchorId="368B7CC2" wp14:editId="203DDFAB">
            <wp:extent cx="5486400" cy="3200400"/>
            <wp:effectExtent l="0" t="0" r="0" b="0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6E18510E" w14:textId="77777777" w:rsidR="00A003FE" w:rsidRDefault="00A003FE" w:rsidP="00341B66">
      <w:pPr>
        <w:spacing w:before="480" w:line="360" w:lineRule="auto"/>
        <w:ind w:firstLine="708"/>
        <w:jc w:val="both"/>
        <w:rPr>
          <w:rFonts w:ascii="Times New Roman" w:hAnsi="Times New Roman"/>
          <w:sz w:val="24"/>
        </w:rPr>
      </w:pPr>
    </w:p>
    <w:p w14:paraId="35EA8923" w14:textId="5B940AC7" w:rsidR="00341B66" w:rsidRDefault="00341B66" w:rsidP="00341B66">
      <w:pPr>
        <w:spacing w:before="480" w:line="360" w:lineRule="auto"/>
        <w:ind w:firstLine="708"/>
        <w:jc w:val="both"/>
        <w:rPr>
          <w:rFonts w:ascii="Times New Roman" w:hAnsi="Times New Roman"/>
          <w:b/>
          <w:i/>
        </w:rPr>
      </w:pPr>
      <w:r>
        <w:rPr>
          <w:rFonts w:ascii="Times New Roman" w:hAnsi="Times New Roman"/>
          <w:sz w:val="24"/>
        </w:rPr>
        <w:t xml:space="preserve">Nezisková organizácia </w:t>
      </w:r>
      <w:proofErr w:type="spellStart"/>
      <w:r>
        <w:rPr>
          <w:rFonts w:ascii="Times New Roman" w:hAnsi="Times New Roman"/>
          <w:sz w:val="24"/>
        </w:rPr>
        <w:t>Bella</w:t>
      </w:r>
      <w:proofErr w:type="spellEnd"/>
      <w:r w:rsidR="00FE45DF"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Vita</w:t>
      </w:r>
      <w:proofErr w:type="spellEnd"/>
      <w:r>
        <w:rPr>
          <w:rFonts w:ascii="Times New Roman" w:hAnsi="Times New Roman"/>
          <w:sz w:val="24"/>
        </w:rPr>
        <w:t xml:space="preserve">, </w:t>
      </w:r>
      <w:proofErr w:type="spellStart"/>
      <w:r>
        <w:rPr>
          <w:rFonts w:ascii="Times New Roman" w:hAnsi="Times New Roman"/>
          <w:sz w:val="24"/>
        </w:rPr>
        <w:t>n.o</w:t>
      </w:r>
      <w:proofErr w:type="spellEnd"/>
      <w:r>
        <w:rPr>
          <w:rFonts w:ascii="Times New Roman" w:hAnsi="Times New Roman"/>
          <w:sz w:val="24"/>
        </w:rPr>
        <w:t>. plánuje aj naďalej nepretržite pokračovať vo svojej činnosti. Vyjadrujeme presvedčenie, že dobrou koordináciou a kvalitne naplánovanou spoluprácou všetkých zamestnancov v tíme DS i v celej neziskovej organizácii zabezpečíme vysokú kvalitu poskytovaných služieb i prístupy vo vzťahu k prijímateľom sociálnych služieb.</w:t>
      </w:r>
    </w:p>
    <w:p w14:paraId="019BDD42" w14:textId="77777777" w:rsidR="00341B66" w:rsidRDefault="00341B66" w:rsidP="00341B66">
      <w:pPr>
        <w:spacing w:after="0" w:line="240" w:lineRule="auto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</w:rPr>
        <w:br w:type="page"/>
      </w:r>
    </w:p>
    <w:p w14:paraId="5383E2C6" w14:textId="77777777" w:rsidR="00341B66" w:rsidRDefault="00341B66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3" w:name="_Toc12351418"/>
      <w:r>
        <w:rPr>
          <w:rFonts w:ascii="Times New Roman" w:hAnsi="Times New Roman"/>
        </w:rPr>
        <w:lastRenderedPageBreak/>
        <w:t>Ročná účtovná závierka a zhodnotenie základných údajov v nej obsiahnutých</w:t>
      </w:r>
      <w:bookmarkEnd w:id="3"/>
    </w:p>
    <w:p w14:paraId="059FAFCF" w14:textId="71603945"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Účtovná závierka neziskovej organizácie </w:t>
      </w:r>
      <w:proofErr w:type="spellStart"/>
      <w:r>
        <w:rPr>
          <w:rFonts w:ascii="Times New Roman" w:hAnsi="Times New Roman"/>
          <w:bCs/>
          <w:sz w:val="24"/>
          <w:szCs w:val="24"/>
        </w:rPr>
        <w:t>Bella</w:t>
      </w:r>
      <w:proofErr w:type="spellEnd"/>
      <w:r w:rsidR="008829AC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Vita</w:t>
      </w:r>
      <w:proofErr w:type="spellEnd"/>
      <w:r>
        <w:rPr>
          <w:rFonts w:ascii="Times New Roman" w:hAnsi="Times New Roman"/>
          <w:bCs/>
          <w:sz w:val="24"/>
          <w:szCs w:val="24"/>
        </w:rPr>
        <w:t>, n. o. k 31.12.20</w:t>
      </w:r>
      <w:r w:rsidR="0085142B">
        <w:rPr>
          <w:rFonts w:ascii="Times New Roman" w:hAnsi="Times New Roman"/>
          <w:bCs/>
          <w:sz w:val="24"/>
          <w:szCs w:val="24"/>
        </w:rPr>
        <w:t>22</w:t>
      </w:r>
      <w:r>
        <w:rPr>
          <w:rFonts w:ascii="Times New Roman" w:hAnsi="Times New Roman"/>
          <w:bCs/>
          <w:sz w:val="24"/>
          <w:szCs w:val="24"/>
        </w:rPr>
        <w:t xml:space="preserve"> bola zostavená ako riadna účtovná závierka za obdobie od 1.1.20</w:t>
      </w:r>
      <w:r w:rsidR="0085142B">
        <w:rPr>
          <w:rFonts w:ascii="Times New Roman" w:hAnsi="Times New Roman"/>
          <w:bCs/>
          <w:sz w:val="24"/>
          <w:szCs w:val="24"/>
        </w:rPr>
        <w:t>22</w:t>
      </w:r>
      <w:r>
        <w:rPr>
          <w:rFonts w:ascii="Times New Roman" w:hAnsi="Times New Roman"/>
          <w:bCs/>
          <w:sz w:val="24"/>
          <w:szCs w:val="24"/>
        </w:rPr>
        <w:t xml:space="preserve"> do 31.12.20</w:t>
      </w:r>
      <w:r w:rsidR="0085142B">
        <w:rPr>
          <w:rFonts w:ascii="Times New Roman" w:hAnsi="Times New Roman"/>
          <w:bCs/>
          <w:sz w:val="24"/>
          <w:szCs w:val="24"/>
        </w:rPr>
        <w:t>22</w:t>
      </w:r>
      <w:r>
        <w:rPr>
          <w:rFonts w:ascii="Times New Roman" w:hAnsi="Times New Roman"/>
          <w:bCs/>
          <w:sz w:val="24"/>
          <w:szCs w:val="24"/>
        </w:rPr>
        <w:t xml:space="preserve">. Bola spracovaná v súlade </w:t>
      </w:r>
      <w:r>
        <w:rPr>
          <w:rFonts w:ascii="Times New Roman" w:hAnsi="Times New Roman"/>
          <w:sz w:val="24"/>
          <w:szCs w:val="24"/>
        </w:rPr>
        <w:t>s účtovnými postupmi a zásadami platnými v Slovenskej republike, v súlade so zákonom č. 431/2002 Z. z. v znení zákona č. 562/2003 Z. z. a zákona č. 561/2004 Z. z. (ďalej zákon) a Opatrenia MFSR č. 22 502/2002-92 z 10.12.2002, ktorým sa ustanovujú podrobnosti o postupoch účtovania a účtovej osnovy pre účtovné jednotky, ktoré nie sú založené alebo zriadené za účelom podnikania v znení opatrenia z 11.11.2003 č. 20896/2003-92 a v znení opatrenia z 08.12.2004 č. MF/10648/2004-74/.</w:t>
      </w:r>
    </w:p>
    <w:p w14:paraId="5A284A06" w14:textId="530491F5" w:rsidR="00341B66" w:rsidRPr="006654AA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Nezisková organizácia </w:t>
      </w:r>
      <w:proofErr w:type="spellStart"/>
      <w:r>
        <w:rPr>
          <w:rFonts w:ascii="Times New Roman" w:hAnsi="Times New Roman"/>
          <w:sz w:val="24"/>
          <w:szCs w:val="24"/>
        </w:rPr>
        <w:t>Bella</w:t>
      </w:r>
      <w:proofErr w:type="spellEnd"/>
      <w:r w:rsidR="008829AC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Vita</w:t>
      </w:r>
      <w:proofErr w:type="spellEnd"/>
      <w:r>
        <w:rPr>
          <w:rFonts w:ascii="Times New Roman" w:hAnsi="Times New Roman"/>
          <w:sz w:val="24"/>
          <w:szCs w:val="24"/>
        </w:rPr>
        <w:t xml:space="preserve">, n. o. účtovala v sústave podvojného účtovníctva. </w:t>
      </w:r>
      <w:bookmarkStart w:id="4" w:name="_Hlk43492676"/>
      <w:r>
        <w:rPr>
          <w:rFonts w:ascii="Times New Roman" w:hAnsi="Times New Roman"/>
          <w:bCs/>
          <w:sz w:val="24"/>
          <w:szCs w:val="24"/>
        </w:rPr>
        <w:t>Účtovná závierka za rok 20</w:t>
      </w:r>
      <w:r w:rsidR="00770082">
        <w:rPr>
          <w:rFonts w:ascii="Times New Roman" w:hAnsi="Times New Roman"/>
          <w:bCs/>
          <w:sz w:val="24"/>
          <w:szCs w:val="24"/>
        </w:rPr>
        <w:t>22</w:t>
      </w:r>
      <w:r>
        <w:rPr>
          <w:rFonts w:ascii="Times New Roman" w:hAnsi="Times New Roman"/>
          <w:bCs/>
          <w:sz w:val="24"/>
          <w:szCs w:val="24"/>
        </w:rPr>
        <w:t xml:space="preserve"> bola zostavená dňa </w:t>
      </w:r>
      <w:bookmarkEnd w:id="4"/>
      <w:r w:rsidR="00872DA4">
        <w:rPr>
          <w:rFonts w:ascii="Times New Roman" w:hAnsi="Times New Roman"/>
          <w:bCs/>
          <w:sz w:val="24"/>
          <w:szCs w:val="24"/>
        </w:rPr>
        <w:t>21</w:t>
      </w:r>
      <w:r w:rsidR="006654AA">
        <w:rPr>
          <w:rFonts w:ascii="Times New Roman" w:hAnsi="Times New Roman"/>
          <w:bCs/>
          <w:sz w:val="24"/>
          <w:szCs w:val="24"/>
        </w:rPr>
        <w:t>.03.202</w:t>
      </w:r>
      <w:r w:rsidR="00770082">
        <w:rPr>
          <w:rFonts w:ascii="Times New Roman" w:hAnsi="Times New Roman"/>
          <w:bCs/>
          <w:sz w:val="24"/>
          <w:szCs w:val="24"/>
        </w:rPr>
        <w:t>2</w:t>
      </w:r>
      <w:r w:rsidR="006654AA">
        <w:rPr>
          <w:rFonts w:ascii="Times New Roman" w:hAnsi="Times New Roman"/>
          <w:bCs/>
          <w:sz w:val="24"/>
          <w:szCs w:val="24"/>
        </w:rPr>
        <w:t>.</w:t>
      </w:r>
    </w:p>
    <w:p w14:paraId="56ACC05D" w14:textId="77777777" w:rsidR="00341B66" w:rsidRDefault="00341B66" w:rsidP="00341B66">
      <w:pPr>
        <w:pStyle w:val="Nadpis3"/>
        <w:spacing w:before="0"/>
        <w:rPr>
          <w:rFonts w:ascii="Times New Roman" w:hAnsi="Times New Roman" w:cs="Times New Roman"/>
          <w:sz w:val="10"/>
          <w:lang w:eastAsia="en-US"/>
        </w:rPr>
      </w:pPr>
    </w:p>
    <w:p w14:paraId="3C5C971D" w14:textId="10AE460F" w:rsidR="00341B66" w:rsidRPr="00FE45DF" w:rsidRDefault="00341B66" w:rsidP="00341B66">
      <w:pPr>
        <w:pStyle w:val="Nadpis3"/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</w:pPr>
      <w:bookmarkStart w:id="5" w:name="_Toc12351419"/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Prehľad o peňažných príjmo</w:t>
      </w:r>
      <w:r w:rsidR="00FE45DF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 xml:space="preserve"> (výnoso</w:t>
      </w:r>
      <w:r w:rsidR="00276041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) a výdavko</w:t>
      </w:r>
      <w:r w:rsidR="00FE45DF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 xml:space="preserve"> (náklado</w:t>
      </w:r>
      <w:r w:rsidR="00276041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bookmarkEnd w:id="5"/>
      <w:r w:rsidR="00FE45DF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)</w:t>
      </w:r>
    </w:p>
    <w:p w14:paraId="471DF985" w14:textId="77777777" w:rsidR="00341B66" w:rsidRDefault="00341B66" w:rsidP="00341B66">
      <w:pPr>
        <w:pStyle w:val="Default"/>
        <w:rPr>
          <w:sz w:val="32"/>
          <w:szCs w:val="32"/>
        </w:rPr>
      </w:pPr>
    </w:p>
    <w:p w14:paraId="63FA2FD1" w14:textId="0E404786"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Cs/>
          <w:color w:val="FF0000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Nezisková organizácia </w:t>
      </w:r>
      <w:proofErr w:type="spellStart"/>
      <w:r>
        <w:rPr>
          <w:rFonts w:ascii="Times New Roman" w:hAnsi="Times New Roman"/>
          <w:bCs/>
          <w:sz w:val="24"/>
          <w:szCs w:val="24"/>
        </w:rPr>
        <w:t>Bella</w:t>
      </w:r>
      <w:proofErr w:type="spellEnd"/>
      <w:r w:rsidR="008829AC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Vita</w:t>
      </w:r>
      <w:proofErr w:type="spellEnd"/>
      <w:r>
        <w:rPr>
          <w:rFonts w:ascii="Times New Roman" w:hAnsi="Times New Roman"/>
          <w:bCs/>
          <w:sz w:val="24"/>
          <w:szCs w:val="24"/>
        </w:rPr>
        <w:t>, n. o. v roku 20</w:t>
      </w:r>
      <w:r w:rsidR="00770082">
        <w:rPr>
          <w:rFonts w:ascii="Times New Roman" w:hAnsi="Times New Roman"/>
          <w:bCs/>
          <w:sz w:val="24"/>
          <w:szCs w:val="24"/>
        </w:rPr>
        <w:t>22</w:t>
      </w:r>
      <w:r>
        <w:rPr>
          <w:rFonts w:ascii="Times New Roman" w:hAnsi="Times New Roman"/>
          <w:bCs/>
          <w:sz w:val="24"/>
          <w:szCs w:val="24"/>
        </w:rPr>
        <w:t xml:space="preserve"> hospodárila so záporným výsledkom hospodárenia vo výške </w:t>
      </w:r>
      <w:r w:rsidR="00872DA4">
        <w:rPr>
          <w:rFonts w:ascii="Times New Roman" w:hAnsi="Times New Roman"/>
          <w:bCs/>
          <w:sz w:val="24"/>
          <w:szCs w:val="24"/>
        </w:rPr>
        <w:t>–47 605,08</w:t>
      </w:r>
      <w:r>
        <w:rPr>
          <w:rFonts w:ascii="Times New Roman" w:hAnsi="Times New Roman"/>
          <w:bCs/>
          <w:sz w:val="24"/>
          <w:szCs w:val="24"/>
        </w:rPr>
        <w:t xml:space="preserve"> Eur. Predstavuje rozdiel medzi výnosmi </w:t>
      </w:r>
      <w:r w:rsidR="00872DA4">
        <w:rPr>
          <w:rFonts w:ascii="Times New Roman" w:hAnsi="Times New Roman"/>
          <w:bCs/>
          <w:sz w:val="24"/>
          <w:szCs w:val="24"/>
        </w:rPr>
        <w:t>273 688,29</w:t>
      </w:r>
      <w:r>
        <w:rPr>
          <w:rFonts w:ascii="Times New Roman" w:hAnsi="Times New Roman"/>
          <w:bCs/>
          <w:sz w:val="24"/>
          <w:szCs w:val="24"/>
        </w:rPr>
        <w:t xml:space="preserve"> Eur a nákladmi </w:t>
      </w:r>
      <w:r w:rsidR="00872DA4">
        <w:rPr>
          <w:rFonts w:ascii="Times New Roman" w:hAnsi="Times New Roman"/>
          <w:bCs/>
          <w:sz w:val="24"/>
          <w:szCs w:val="24"/>
        </w:rPr>
        <w:t>321 293,37</w:t>
      </w:r>
      <w:r>
        <w:rPr>
          <w:rFonts w:ascii="Times New Roman" w:hAnsi="Times New Roman"/>
          <w:bCs/>
          <w:sz w:val="24"/>
          <w:szCs w:val="24"/>
        </w:rPr>
        <w:t xml:space="preserve"> Eur. 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4259"/>
        <w:gridCol w:w="2237"/>
      </w:tblGrid>
      <w:tr w:rsidR="00341B66" w14:paraId="46BFE94A" w14:textId="77777777" w:rsidTr="00341B66">
        <w:trPr>
          <w:trHeight w:val="502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9503A" w14:textId="77777777" w:rsidR="00341B66" w:rsidRDefault="00341B66">
            <w:pPr>
              <w:pStyle w:val="Default"/>
              <w:spacing w:before="120" w:after="240"/>
            </w:pPr>
            <w:r>
              <w:t>Celkové výnosy k 31. 12. 20</w:t>
            </w:r>
            <w:r w:rsidR="00770082">
              <w:t>22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778BE" w14:textId="77777777" w:rsidR="00341B66" w:rsidRDefault="00872DA4">
            <w:pPr>
              <w:pStyle w:val="Default"/>
              <w:spacing w:before="120" w:after="240"/>
              <w:jc w:val="center"/>
              <w:rPr>
                <w:bCs/>
              </w:rPr>
            </w:pPr>
            <w:r>
              <w:rPr>
                <w:bCs/>
              </w:rPr>
              <w:t>273 688,29</w:t>
            </w:r>
          </w:p>
        </w:tc>
      </w:tr>
      <w:tr w:rsidR="00341B66" w14:paraId="524DE5A8" w14:textId="77777777" w:rsidTr="00341B66">
        <w:trPr>
          <w:trHeight w:val="491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594AC" w14:textId="77777777" w:rsidR="00341B66" w:rsidRDefault="00341B66">
            <w:pPr>
              <w:pStyle w:val="Default"/>
              <w:spacing w:before="120" w:after="240"/>
            </w:pPr>
            <w:r>
              <w:t>Celkové náklady k 31. 12. 20</w:t>
            </w:r>
            <w:r w:rsidR="00770082">
              <w:t>22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56DB1" w14:textId="77777777" w:rsidR="00341B66" w:rsidRDefault="00872DA4">
            <w:pPr>
              <w:pStyle w:val="Default"/>
              <w:spacing w:before="120" w:after="240"/>
              <w:jc w:val="center"/>
            </w:pPr>
            <w:r>
              <w:t>321 293,37</w:t>
            </w:r>
          </w:p>
        </w:tc>
      </w:tr>
      <w:tr w:rsidR="00341B66" w14:paraId="0B81C496" w14:textId="77777777" w:rsidTr="00341B66">
        <w:trPr>
          <w:trHeight w:val="548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04D61" w14:textId="77777777" w:rsidR="00341B66" w:rsidRDefault="00341B66">
            <w:pPr>
              <w:pStyle w:val="Default"/>
              <w:spacing w:before="120" w:after="240"/>
              <w:rPr>
                <w:bCs/>
              </w:rPr>
            </w:pPr>
            <w:r>
              <w:rPr>
                <w:bCs/>
              </w:rPr>
              <w:t>Hospodársky výsledok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53292" w14:textId="77777777" w:rsidR="00341B66" w:rsidRDefault="00341B66">
            <w:pPr>
              <w:pStyle w:val="Default"/>
              <w:spacing w:before="120" w:after="240"/>
              <w:jc w:val="center"/>
              <w:rPr>
                <w:bCs/>
              </w:rPr>
            </w:pPr>
            <w:r>
              <w:rPr>
                <w:bCs/>
              </w:rPr>
              <w:t xml:space="preserve">- </w:t>
            </w:r>
            <w:r w:rsidR="00872DA4">
              <w:rPr>
                <w:bCs/>
              </w:rPr>
              <w:t>47 605,08</w:t>
            </w:r>
          </w:p>
        </w:tc>
      </w:tr>
    </w:tbl>
    <w:p w14:paraId="0C5F7527" w14:textId="77777777" w:rsidR="00341B66" w:rsidRDefault="00341B66" w:rsidP="00341B66">
      <w:pPr>
        <w:pStyle w:val="Default"/>
        <w:spacing w:before="120" w:after="240" w:line="360" w:lineRule="auto"/>
        <w:rPr>
          <w:b/>
          <w:bCs/>
          <w:sz w:val="8"/>
        </w:rPr>
      </w:pPr>
    </w:p>
    <w:p w14:paraId="451E17A8" w14:textId="77777777" w:rsidR="00341B66" w:rsidRDefault="00341B66" w:rsidP="00341B66">
      <w:pPr>
        <w:pStyle w:val="Default"/>
        <w:spacing w:before="120" w:after="240" w:line="360" w:lineRule="auto"/>
        <w:jc w:val="both"/>
      </w:pPr>
      <w:r>
        <w:rPr>
          <w:b/>
          <w:bCs/>
        </w:rPr>
        <w:t>Členenie príjmov (tržieb) podľa jednotlivých položiek uvádzaných vo výkaze ziskov a strát:</w:t>
      </w:r>
    </w:p>
    <w:p w14:paraId="2E7E749B" w14:textId="77777777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Účet 602 – Tržby z predaja služieb</w:t>
      </w:r>
      <w:r>
        <w:rPr>
          <w:b/>
          <w:bCs/>
        </w:rPr>
        <w:tab/>
      </w:r>
      <w:r>
        <w:rPr>
          <w:b/>
          <w:bCs/>
        </w:rPr>
        <w:tab/>
        <w:t>1</w:t>
      </w:r>
      <w:r w:rsidR="00872DA4">
        <w:rPr>
          <w:b/>
          <w:bCs/>
        </w:rPr>
        <w:t>5 310</w:t>
      </w:r>
      <w:r>
        <w:rPr>
          <w:b/>
          <w:bCs/>
        </w:rPr>
        <w:t xml:space="preserve"> €</w:t>
      </w:r>
    </w:p>
    <w:p w14:paraId="444C195A" w14:textId="77777777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Účet 649 – Iné ostatné výnosy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872DA4">
        <w:rPr>
          <w:b/>
          <w:bCs/>
        </w:rPr>
        <w:t>87</w:t>
      </w:r>
      <w:bookmarkStart w:id="6" w:name="_Hlk134695000"/>
      <w:r>
        <w:rPr>
          <w:b/>
          <w:bCs/>
        </w:rPr>
        <w:t>€</w:t>
      </w:r>
      <w:bookmarkEnd w:id="6"/>
    </w:p>
    <w:p w14:paraId="367570A1" w14:textId="77777777" w:rsidR="00872DA4" w:rsidRDefault="00872DA4" w:rsidP="00341B66">
      <w:pPr>
        <w:pStyle w:val="Default"/>
        <w:spacing w:line="360" w:lineRule="auto"/>
      </w:pPr>
      <w:r>
        <w:rPr>
          <w:b/>
          <w:bCs/>
        </w:rPr>
        <w:t>Účet 665 – Príspevky z podielu zaplatenej dane        316 €</w:t>
      </w:r>
    </w:p>
    <w:p w14:paraId="526EAFA5" w14:textId="77777777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Účet 691 – Dotácie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872DA4">
        <w:rPr>
          <w:b/>
          <w:bCs/>
        </w:rPr>
        <w:t>257 975</w:t>
      </w:r>
      <w:r>
        <w:rPr>
          <w:b/>
          <w:bCs/>
        </w:rPr>
        <w:t xml:space="preserve"> €</w:t>
      </w:r>
    </w:p>
    <w:p w14:paraId="7B554101" w14:textId="77777777" w:rsidR="00341B66" w:rsidRDefault="00341B66" w:rsidP="00341B66">
      <w:pPr>
        <w:pStyle w:val="Default"/>
        <w:spacing w:before="120" w:after="240" w:line="360" w:lineRule="auto"/>
        <w:jc w:val="both"/>
        <w:rPr>
          <w:b/>
          <w:bCs/>
        </w:rPr>
      </w:pPr>
      <w:r>
        <w:rPr>
          <w:b/>
          <w:bCs/>
        </w:rPr>
        <w:lastRenderedPageBreak/>
        <w:t>Členenie výdavkov (nákladov) podľa jednotlivých položiek uvádzaných vo výkaze ziskov a strát:</w:t>
      </w:r>
    </w:p>
    <w:p w14:paraId="10ABAB11" w14:textId="77777777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Účet 501 – Spotreba materiálu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872DA4">
        <w:rPr>
          <w:b/>
          <w:bCs/>
        </w:rPr>
        <w:t>19 574</w:t>
      </w:r>
      <w:r>
        <w:rPr>
          <w:b/>
          <w:bCs/>
        </w:rPr>
        <w:t xml:space="preserve"> €</w:t>
      </w:r>
    </w:p>
    <w:p w14:paraId="24CE6DA4" w14:textId="77777777" w:rsidR="00341B66" w:rsidRPr="007B7A80" w:rsidRDefault="00341B66" w:rsidP="00341B66">
      <w:pPr>
        <w:pStyle w:val="Default"/>
        <w:spacing w:line="360" w:lineRule="auto"/>
      </w:pPr>
      <w:r>
        <w:rPr>
          <w:b/>
          <w:bCs/>
        </w:rPr>
        <w:t>Účet 502 – Spotreba energie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761829">
        <w:rPr>
          <w:b/>
          <w:bCs/>
        </w:rPr>
        <w:t>9860</w:t>
      </w:r>
      <w:r>
        <w:rPr>
          <w:b/>
          <w:bCs/>
        </w:rPr>
        <w:t xml:space="preserve"> €</w:t>
      </w:r>
    </w:p>
    <w:p w14:paraId="1E50E47A" w14:textId="77777777" w:rsidR="00341B66" w:rsidRDefault="00341B66" w:rsidP="00341B66">
      <w:pPr>
        <w:pStyle w:val="Default"/>
        <w:spacing w:line="360" w:lineRule="auto"/>
      </w:pPr>
      <w:r>
        <w:rPr>
          <w:b/>
          <w:bCs/>
        </w:rPr>
        <w:t>Účet 518 – Ostatné služby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761829">
        <w:rPr>
          <w:b/>
          <w:bCs/>
        </w:rPr>
        <w:t>16614</w:t>
      </w:r>
      <w:r>
        <w:rPr>
          <w:b/>
          <w:bCs/>
        </w:rPr>
        <w:t xml:space="preserve"> €</w:t>
      </w:r>
    </w:p>
    <w:p w14:paraId="2059E321" w14:textId="77777777" w:rsidR="00341B66" w:rsidRDefault="00341B66" w:rsidP="00341B66">
      <w:pPr>
        <w:pStyle w:val="Default"/>
        <w:spacing w:line="360" w:lineRule="auto"/>
      </w:pPr>
      <w:r>
        <w:rPr>
          <w:b/>
          <w:bCs/>
        </w:rPr>
        <w:t>Účet 521 – Mzdové náklady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7B7A80">
        <w:rPr>
          <w:b/>
          <w:bCs/>
        </w:rPr>
        <w:t>1</w:t>
      </w:r>
      <w:r w:rsidR="00761829">
        <w:rPr>
          <w:b/>
          <w:bCs/>
        </w:rPr>
        <w:t>95 337</w:t>
      </w:r>
      <w:r>
        <w:rPr>
          <w:b/>
          <w:bCs/>
        </w:rPr>
        <w:t xml:space="preserve"> €</w:t>
      </w:r>
    </w:p>
    <w:p w14:paraId="336B356B" w14:textId="77777777" w:rsidR="00341B66" w:rsidRDefault="00341B66" w:rsidP="00341B66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Účet 524 </w:t>
      </w:r>
      <w:r>
        <w:rPr>
          <w:rFonts w:ascii="Times New Roman" w:hAnsi="Times New Roman"/>
          <w:b/>
          <w:bCs/>
        </w:rPr>
        <w:t xml:space="preserve">– </w:t>
      </w:r>
      <w:r>
        <w:rPr>
          <w:rFonts w:ascii="Times New Roman" w:hAnsi="Times New Roman"/>
          <w:b/>
          <w:sz w:val="24"/>
          <w:szCs w:val="24"/>
        </w:rPr>
        <w:t>Zákonné sociálne poistenie a zdravotné</w:t>
      </w:r>
    </w:p>
    <w:p w14:paraId="32ED07D7" w14:textId="77777777" w:rsidR="00341B66" w:rsidRDefault="00341B66" w:rsidP="00341B66">
      <w:pPr>
        <w:pStyle w:val="Default"/>
        <w:spacing w:line="360" w:lineRule="auto"/>
        <w:ind w:left="1134"/>
        <w:rPr>
          <w:b/>
          <w:bCs/>
        </w:rPr>
      </w:pPr>
      <w:r>
        <w:rPr>
          <w:b/>
        </w:rPr>
        <w:t>poistenie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761829">
        <w:rPr>
          <w:b/>
          <w:bCs/>
        </w:rPr>
        <w:t>64835</w:t>
      </w:r>
      <w:r>
        <w:rPr>
          <w:b/>
          <w:bCs/>
        </w:rPr>
        <w:t xml:space="preserve"> €</w:t>
      </w:r>
    </w:p>
    <w:p w14:paraId="4A527EE6" w14:textId="77777777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 xml:space="preserve">Účet 527 – </w:t>
      </w:r>
      <w:r>
        <w:rPr>
          <w:b/>
        </w:rPr>
        <w:t>Zákonné sociálne náklady</w:t>
      </w:r>
      <w:r>
        <w:rPr>
          <w:b/>
          <w:bCs/>
        </w:rPr>
        <w:tab/>
      </w:r>
      <w:r>
        <w:rPr>
          <w:b/>
          <w:bCs/>
        </w:rPr>
        <w:tab/>
      </w:r>
      <w:r w:rsidR="00761829">
        <w:rPr>
          <w:b/>
          <w:bCs/>
        </w:rPr>
        <w:t>5</w:t>
      </w:r>
      <w:bookmarkStart w:id="7" w:name="_Hlk134695168"/>
      <w:r w:rsidR="00761829">
        <w:rPr>
          <w:b/>
          <w:bCs/>
        </w:rPr>
        <w:t>863</w:t>
      </w:r>
      <w:r>
        <w:rPr>
          <w:b/>
          <w:bCs/>
        </w:rPr>
        <w:t xml:space="preserve"> €</w:t>
      </w:r>
    </w:p>
    <w:bookmarkEnd w:id="7"/>
    <w:p w14:paraId="59DB1572" w14:textId="77777777" w:rsidR="00761829" w:rsidRDefault="00761829" w:rsidP="00761829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Účet 538 – Ostatné dane a poplatky                                38 €</w:t>
      </w:r>
    </w:p>
    <w:p w14:paraId="44D292BA" w14:textId="77777777" w:rsidR="00761829" w:rsidRDefault="00761829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Účet 542 – Ostatné pokuty a penále                                66 €</w:t>
      </w:r>
    </w:p>
    <w:p w14:paraId="5D53BB04" w14:textId="77777777" w:rsidR="00761829" w:rsidRDefault="00761829" w:rsidP="00761829">
      <w:pPr>
        <w:spacing w:after="0" w:line="360" w:lineRule="auto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sz w:val="24"/>
          <w:szCs w:val="24"/>
        </w:rPr>
        <w:t>Účet 544 – Úroky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22</w:t>
      </w:r>
      <w:r>
        <w:rPr>
          <w:rFonts w:ascii="Times New Roman" w:hAnsi="Times New Roman"/>
          <w:b/>
          <w:bCs/>
          <w:sz w:val="24"/>
        </w:rPr>
        <w:t>€</w:t>
      </w:r>
    </w:p>
    <w:p w14:paraId="703A734C" w14:textId="77777777" w:rsidR="00761829" w:rsidRDefault="00761829" w:rsidP="00761829">
      <w:pPr>
        <w:spacing w:after="0" w:line="360" w:lineRule="auto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sz w:val="24"/>
          <w:szCs w:val="24"/>
        </w:rPr>
        <w:t>Účet 547 – Osobitné náklady nedaňové</w:t>
      </w:r>
      <w:r>
        <w:rPr>
          <w:rFonts w:ascii="Times New Roman" w:hAnsi="Times New Roman"/>
          <w:b/>
          <w:sz w:val="24"/>
          <w:szCs w:val="24"/>
        </w:rPr>
        <w:tab/>
        <w:t>8 800</w:t>
      </w:r>
      <w:r>
        <w:rPr>
          <w:rFonts w:ascii="Times New Roman" w:hAnsi="Times New Roman"/>
          <w:b/>
          <w:bCs/>
          <w:sz w:val="24"/>
        </w:rPr>
        <w:t>€</w:t>
      </w:r>
    </w:p>
    <w:p w14:paraId="0D662B90" w14:textId="77777777" w:rsidR="00341B66" w:rsidRDefault="00341B66" w:rsidP="00341B6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Účet 549 – Iné ostatné náklady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761829">
        <w:rPr>
          <w:rFonts w:ascii="Times New Roman" w:hAnsi="Times New Roman"/>
          <w:b/>
          <w:sz w:val="24"/>
          <w:szCs w:val="24"/>
        </w:rPr>
        <w:t xml:space="preserve">285 </w:t>
      </w:r>
      <w:r>
        <w:rPr>
          <w:rFonts w:ascii="Times New Roman" w:hAnsi="Times New Roman"/>
          <w:b/>
          <w:bCs/>
          <w:sz w:val="24"/>
        </w:rPr>
        <w:t>€</w:t>
      </w:r>
    </w:p>
    <w:p w14:paraId="23A1FE05" w14:textId="77777777" w:rsidR="00341B66" w:rsidRDefault="00341B66" w:rsidP="00341B66">
      <w:pPr>
        <w:rPr>
          <w:rFonts w:ascii="Times New Roman" w:hAnsi="Times New Roman"/>
          <w:b/>
          <w:sz w:val="24"/>
          <w:szCs w:val="24"/>
          <w:lang w:eastAsia="en-US"/>
        </w:rPr>
      </w:pPr>
    </w:p>
    <w:p w14:paraId="189ABCF7" w14:textId="77777777" w:rsidR="00341B66" w:rsidRDefault="00341B66" w:rsidP="00341B66">
      <w:pPr>
        <w:pStyle w:val="Nadpis3"/>
        <w:spacing w:after="240" w:line="360" w:lineRule="auto"/>
        <w:rPr>
          <w:rFonts w:ascii="Times New Roman" w:hAnsi="Times New Roman" w:cs="Times New Roman"/>
          <w:sz w:val="24"/>
          <w:lang w:eastAsia="en-US"/>
        </w:rPr>
      </w:pPr>
      <w:bookmarkStart w:id="8" w:name="_Toc12351420"/>
      <w:bookmarkStart w:id="9" w:name="_Hlk43497817"/>
      <w:r>
        <w:rPr>
          <w:rFonts w:ascii="Times New Roman" w:hAnsi="Times New Roman" w:cs="Times New Roman"/>
          <w:sz w:val="24"/>
          <w:lang w:eastAsia="en-US"/>
        </w:rPr>
        <w:t>Prehľad rozsahu príjmov podľa zdrojov</w:t>
      </w:r>
      <w:bookmarkEnd w:id="8"/>
    </w:p>
    <w:p w14:paraId="03501D96" w14:textId="77777777" w:rsidR="00341B66" w:rsidRDefault="00341B66" w:rsidP="00341B66">
      <w:pPr>
        <w:pStyle w:val="Default"/>
        <w:spacing w:before="120" w:after="240" w:line="360" w:lineRule="auto"/>
        <w:ind w:firstLine="709"/>
        <w:jc w:val="both"/>
      </w:pPr>
      <w:proofErr w:type="spellStart"/>
      <w:r>
        <w:t>BellaVita</w:t>
      </w:r>
      <w:proofErr w:type="spellEnd"/>
      <w:r>
        <w:t>, n. o. počas roka 20</w:t>
      </w:r>
      <w:r w:rsidR="00770082">
        <w:t>22</w:t>
      </w:r>
      <w:r>
        <w:t xml:space="preserve"> získala nasledovné príjmy:  </w:t>
      </w:r>
    </w:p>
    <w:p w14:paraId="338BAC67" w14:textId="77777777" w:rsidR="00341B66" w:rsidRDefault="00341B66" w:rsidP="00341B66">
      <w:pPr>
        <w:numPr>
          <w:ilvl w:val="0"/>
          <w:numId w:val="7"/>
        </w:num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úhrady od prijímateľov za poskytované sociálne služby vo výške 1</w:t>
      </w:r>
      <w:r w:rsidR="00761829">
        <w:rPr>
          <w:rFonts w:ascii="Times New Roman" w:hAnsi="Times New Roman"/>
          <w:sz w:val="24"/>
          <w:szCs w:val="24"/>
        </w:rPr>
        <w:t>5 310</w:t>
      </w:r>
      <w:r>
        <w:rPr>
          <w:rFonts w:ascii="Times New Roman" w:hAnsi="Times New Roman"/>
          <w:sz w:val="24"/>
          <w:szCs w:val="24"/>
        </w:rPr>
        <w:t xml:space="preserve"> € (jedná sa o príjmy z úhrad za stravovanie od prijímateľov sociálnej služby ), z toho:</w:t>
      </w:r>
    </w:p>
    <w:p w14:paraId="1061CC02" w14:textId="77777777" w:rsidR="00341B66" w:rsidRPr="00FF78DF" w:rsidRDefault="00341B66" w:rsidP="00341B66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</w:rPr>
      </w:pPr>
      <w:r w:rsidRPr="00FF78DF">
        <w:rPr>
          <w:rFonts w:ascii="Times New Roman" w:hAnsi="Times New Roman" w:cs="Times New Roman"/>
          <w:sz w:val="24"/>
        </w:rPr>
        <w:t xml:space="preserve">DS Uličské Krivé – </w:t>
      </w:r>
      <w:r w:rsidR="00FF78DF" w:rsidRPr="00FF78DF">
        <w:rPr>
          <w:rFonts w:ascii="Times New Roman" w:hAnsi="Times New Roman" w:cs="Times New Roman"/>
          <w:sz w:val="24"/>
        </w:rPr>
        <w:t>5</w:t>
      </w:r>
      <w:r w:rsidR="00761829">
        <w:rPr>
          <w:rFonts w:ascii="Times New Roman" w:hAnsi="Times New Roman" w:cs="Times New Roman"/>
          <w:sz w:val="24"/>
        </w:rPr>
        <w:t> 622,50</w:t>
      </w:r>
      <w:r w:rsidRPr="00FF78DF">
        <w:rPr>
          <w:rFonts w:ascii="Times New Roman" w:hAnsi="Times New Roman" w:cs="Times New Roman"/>
          <w:sz w:val="24"/>
        </w:rPr>
        <w:t xml:space="preserve"> €,</w:t>
      </w:r>
    </w:p>
    <w:p w14:paraId="12DC1204" w14:textId="77777777" w:rsidR="00341B66" w:rsidRPr="00FF78DF" w:rsidRDefault="00341B66" w:rsidP="0047466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</w:rPr>
      </w:pPr>
      <w:r w:rsidRPr="00FF78DF">
        <w:rPr>
          <w:rFonts w:ascii="Times New Roman" w:hAnsi="Times New Roman" w:cs="Times New Roman"/>
          <w:sz w:val="24"/>
        </w:rPr>
        <w:t xml:space="preserve">DS Medzilaborce – </w:t>
      </w:r>
      <w:r w:rsidR="00761829">
        <w:rPr>
          <w:rFonts w:ascii="Times New Roman" w:hAnsi="Times New Roman" w:cs="Times New Roman"/>
          <w:sz w:val="24"/>
        </w:rPr>
        <w:t xml:space="preserve">3 237 </w:t>
      </w:r>
      <w:r w:rsidRPr="00FF78DF">
        <w:rPr>
          <w:rFonts w:ascii="Times New Roman" w:hAnsi="Times New Roman" w:cs="Times New Roman"/>
          <w:sz w:val="24"/>
        </w:rPr>
        <w:t>€,</w:t>
      </w:r>
    </w:p>
    <w:p w14:paraId="1FABDA27" w14:textId="77777777" w:rsidR="00341B66" w:rsidRPr="00FF78DF" w:rsidRDefault="00341B66" w:rsidP="00341B66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</w:rPr>
      </w:pPr>
      <w:r w:rsidRPr="00FF78DF">
        <w:rPr>
          <w:rFonts w:ascii="Times New Roman" w:hAnsi="Times New Roman" w:cs="Times New Roman"/>
          <w:sz w:val="24"/>
        </w:rPr>
        <w:t xml:space="preserve">DS Nová Sedlica – </w:t>
      </w:r>
      <w:r w:rsidR="00FF78DF" w:rsidRPr="00FF78DF">
        <w:rPr>
          <w:rFonts w:ascii="Times New Roman" w:hAnsi="Times New Roman" w:cs="Times New Roman"/>
          <w:sz w:val="24"/>
        </w:rPr>
        <w:t>6</w:t>
      </w:r>
      <w:r w:rsidR="00761829">
        <w:rPr>
          <w:rFonts w:ascii="Times New Roman" w:hAnsi="Times New Roman" w:cs="Times New Roman"/>
          <w:sz w:val="24"/>
        </w:rPr>
        <w:t> 450,40</w:t>
      </w:r>
      <w:r w:rsidRPr="00FF78DF">
        <w:rPr>
          <w:rFonts w:ascii="Times New Roman" w:hAnsi="Times New Roman" w:cs="Times New Roman"/>
          <w:sz w:val="24"/>
        </w:rPr>
        <w:t xml:space="preserve"> €,</w:t>
      </w:r>
    </w:p>
    <w:p w14:paraId="1EDCD493" w14:textId="77777777" w:rsidR="00341B66" w:rsidRPr="00FF78DF" w:rsidRDefault="00341B66" w:rsidP="00341B66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</w:rPr>
      </w:pPr>
      <w:r w:rsidRPr="00FF78DF">
        <w:rPr>
          <w:rFonts w:ascii="Times New Roman" w:hAnsi="Times New Roman" w:cs="Times New Roman"/>
          <w:sz w:val="24"/>
        </w:rPr>
        <w:t xml:space="preserve">Samoplatcovia – </w:t>
      </w:r>
      <w:r w:rsidR="00FF78DF" w:rsidRPr="00FF78DF">
        <w:rPr>
          <w:rFonts w:ascii="Times New Roman" w:hAnsi="Times New Roman" w:cs="Times New Roman"/>
          <w:sz w:val="24"/>
        </w:rPr>
        <w:t>0</w:t>
      </w:r>
      <w:r w:rsidRPr="00FF78DF">
        <w:rPr>
          <w:rFonts w:ascii="Times New Roman" w:hAnsi="Times New Roman" w:cs="Times New Roman"/>
          <w:sz w:val="24"/>
        </w:rPr>
        <w:t xml:space="preserve"> €.</w:t>
      </w:r>
    </w:p>
    <w:p w14:paraId="18D3CD0B" w14:textId="77777777" w:rsidR="00FF78DF" w:rsidRDefault="00761829" w:rsidP="00FF78DF">
      <w:pPr>
        <w:numPr>
          <w:ilvl w:val="0"/>
          <w:numId w:val="7"/>
        </w:num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Ročné zúčtovanie od poisťovne</w:t>
      </w:r>
      <w:r w:rsidR="00341B66">
        <w:rPr>
          <w:rFonts w:ascii="Times New Roman" w:hAnsi="Times New Roman"/>
          <w:sz w:val="24"/>
          <w:szCs w:val="24"/>
        </w:rPr>
        <w:t xml:space="preserve"> vo výške </w:t>
      </w:r>
      <w:r>
        <w:rPr>
          <w:rFonts w:ascii="Times New Roman" w:hAnsi="Times New Roman"/>
          <w:sz w:val="24"/>
          <w:szCs w:val="24"/>
        </w:rPr>
        <w:t>87</w:t>
      </w:r>
      <w:r w:rsidR="00341B66">
        <w:rPr>
          <w:rFonts w:ascii="Times New Roman" w:hAnsi="Times New Roman"/>
          <w:sz w:val="24"/>
          <w:szCs w:val="24"/>
        </w:rPr>
        <w:t>,</w:t>
      </w:r>
      <w:r w:rsidR="00474662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6</w:t>
      </w:r>
      <w:r w:rsidR="00341B66">
        <w:rPr>
          <w:rFonts w:ascii="Times New Roman" w:hAnsi="Times New Roman"/>
          <w:sz w:val="24"/>
          <w:szCs w:val="24"/>
        </w:rPr>
        <w:t xml:space="preserve"> € </w:t>
      </w:r>
    </w:p>
    <w:p w14:paraId="106DD6F9" w14:textId="77777777" w:rsidR="00761829" w:rsidRDefault="00761829" w:rsidP="00FF78DF">
      <w:pPr>
        <w:numPr>
          <w:ilvl w:val="0"/>
          <w:numId w:val="7"/>
        </w:num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Príspevky z podielu zaplatenej dane vo výške 315,87 </w:t>
      </w:r>
      <w:r w:rsidRPr="00761829">
        <w:rPr>
          <w:rFonts w:ascii="Times New Roman" w:hAnsi="Times New Roman"/>
          <w:sz w:val="24"/>
        </w:rPr>
        <w:t>€</w:t>
      </w:r>
    </w:p>
    <w:p w14:paraId="60DCB5DE" w14:textId="77777777" w:rsidR="00341B66" w:rsidRPr="00FF78DF" w:rsidRDefault="00341B66" w:rsidP="00FF78DF">
      <w:pPr>
        <w:numPr>
          <w:ilvl w:val="0"/>
          <w:numId w:val="7"/>
        </w:num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FF78DF">
        <w:rPr>
          <w:rFonts w:ascii="Times New Roman" w:hAnsi="Times New Roman"/>
          <w:sz w:val="24"/>
          <w:szCs w:val="24"/>
        </w:rPr>
        <w:t>dotácie od:</w:t>
      </w:r>
    </w:p>
    <w:p w14:paraId="0E39F452" w14:textId="77777777" w:rsidR="00341B66" w:rsidRDefault="00341B66" w:rsidP="00341B66">
      <w:pPr>
        <w:numPr>
          <w:ilvl w:val="1"/>
          <w:numId w:val="10"/>
        </w:numPr>
        <w:spacing w:before="120" w:after="120" w:line="360" w:lineRule="auto"/>
        <w:ind w:left="992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Ministerstvo práce, sociálnych vecí a rodiny SR vo výške </w:t>
      </w:r>
      <w:r w:rsidR="00761829">
        <w:rPr>
          <w:rFonts w:ascii="Times New Roman" w:hAnsi="Times New Roman"/>
          <w:sz w:val="24"/>
          <w:szCs w:val="24"/>
        </w:rPr>
        <w:t>226 943,96</w:t>
      </w:r>
      <w:r w:rsidRPr="00FF78DF">
        <w:rPr>
          <w:rFonts w:ascii="Times New Roman" w:hAnsi="Times New Roman"/>
          <w:sz w:val="24"/>
          <w:szCs w:val="24"/>
        </w:rPr>
        <w:t xml:space="preserve"> € (dotácia </w:t>
      </w:r>
      <w:r>
        <w:rPr>
          <w:rFonts w:ascii="Times New Roman" w:hAnsi="Times New Roman"/>
          <w:sz w:val="24"/>
          <w:szCs w:val="24"/>
        </w:rPr>
        <w:t xml:space="preserve">poskytnutá na základe </w:t>
      </w:r>
      <w:r>
        <w:rPr>
          <w:rFonts w:ascii="Times New Roman" w:hAnsi="Times New Roman"/>
          <w:sz w:val="24"/>
        </w:rPr>
        <w:t xml:space="preserve">zmluvy o poskytnutí finančného príspevku na poskytovanie sociálnej služby podľa § 78a zákona č. 448/2008 Z. z. o sociálnych službách a o zmene a doplnení zákona č. 455/1991 Zb. o živnostenskom podnikaní v znení </w:t>
      </w:r>
      <w:r>
        <w:rPr>
          <w:rFonts w:ascii="Times New Roman" w:hAnsi="Times New Roman"/>
          <w:sz w:val="24"/>
        </w:rPr>
        <w:lastRenderedPageBreak/>
        <w:t xml:space="preserve">neskorších predpisov) po zohľadnení nevyčerpaného finančného príspevku z dôvodu neobsadenia miesta vráteného na účet ministerstva, </w:t>
      </w:r>
      <w:r>
        <w:rPr>
          <w:rFonts w:ascii="Times New Roman" w:hAnsi="Times New Roman"/>
          <w:sz w:val="24"/>
          <w:szCs w:val="24"/>
        </w:rPr>
        <w:t>z toho:</w:t>
      </w:r>
    </w:p>
    <w:p w14:paraId="605EAC21" w14:textId="77777777" w:rsidR="00341B66" w:rsidRPr="003562FB" w:rsidRDefault="00341B66" w:rsidP="00341B66">
      <w:pPr>
        <w:pStyle w:val="Odsekzoznamu"/>
        <w:numPr>
          <w:ilvl w:val="0"/>
          <w:numId w:val="11"/>
        </w:numPr>
        <w:spacing w:before="0" w:after="0"/>
        <w:ind w:left="1559" w:hanging="425"/>
        <w:rPr>
          <w:rFonts w:ascii="Times New Roman" w:hAnsi="Times New Roman" w:cs="Times New Roman"/>
          <w:sz w:val="24"/>
        </w:rPr>
      </w:pPr>
      <w:bookmarkStart w:id="10" w:name="_Hlk134695732"/>
      <w:r w:rsidRPr="003562FB">
        <w:rPr>
          <w:rFonts w:ascii="Times New Roman" w:hAnsi="Times New Roman" w:cs="Times New Roman"/>
          <w:sz w:val="24"/>
        </w:rPr>
        <w:t xml:space="preserve">Denný stacionár Uličské Krivé – </w:t>
      </w:r>
      <w:r w:rsidR="00761829">
        <w:rPr>
          <w:rFonts w:ascii="Times New Roman" w:hAnsi="Times New Roman" w:cs="Times New Roman"/>
          <w:sz w:val="24"/>
        </w:rPr>
        <w:t>81 444,-</w:t>
      </w:r>
      <w:r w:rsidRPr="003562FB">
        <w:rPr>
          <w:rFonts w:ascii="Times New Roman" w:hAnsi="Times New Roman" w:cs="Times New Roman"/>
          <w:sz w:val="24"/>
        </w:rPr>
        <w:t xml:space="preserve"> €,</w:t>
      </w:r>
    </w:p>
    <w:p w14:paraId="2AFE4CA0" w14:textId="77777777" w:rsidR="00341B66" w:rsidRPr="003562FB" w:rsidRDefault="00341B66" w:rsidP="00542E8F">
      <w:pPr>
        <w:pStyle w:val="Odsekzoznamu"/>
        <w:numPr>
          <w:ilvl w:val="0"/>
          <w:numId w:val="11"/>
        </w:numPr>
        <w:spacing w:before="0" w:after="0"/>
        <w:ind w:left="1559" w:hanging="425"/>
        <w:rPr>
          <w:rFonts w:ascii="Times New Roman" w:hAnsi="Times New Roman" w:cs="Times New Roman"/>
          <w:sz w:val="24"/>
        </w:rPr>
      </w:pPr>
      <w:r w:rsidRPr="003562FB">
        <w:rPr>
          <w:rFonts w:ascii="Times New Roman" w:hAnsi="Times New Roman" w:cs="Times New Roman"/>
          <w:sz w:val="24"/>
        </w:rPr>
        <w:t xml:space="preserve">Denný stacionár Medzilaborce – </w:t>
      </w:r>
      <w:r w:rsidR="00761829">
        <w:rPr>
          <w:rFonts w:ascii="Times New Roman" w:hAnsi="Times New Roman" w:cs="Times New Roman"/>
          <w:sz w:val="24"/>
        </w:rPr>
        <w:t>55 749,94</w:t>
      </w:r>
      <w:r w:rsidRPr="003562FB">
        <w:rPr>
          <w:rFonts w:ascii="Times New Roman" w:hAnsi="Times New Roman" w:cs="Times New Roman"/>
          <w:sz w:val="24"/>
        </w:rPr>
        <w:t xml:space="preserve"> €,</w:t>
      </w:r>
    </w:p>
    <w:p w14:paraId="78CE5968" w14:textId="77777777" w:rsidR="00341B66" w:rsidRDefault="00341B66" w:rsidP="00341B66">
      <w:pPr>
        <w:pStyle w:val="Odsekzoznamu"/>
        <w:numPr>
          <w:ilvl w:val="0"/>
          <w:numId w:val="11"/>
        </w:numPr>
        <w:spacing w:before="0" w:after="0"/>
        <w:ind w:left="1559" w:hanging="425"/>
        <w:rPr>
          <w:rFonts w:ascii="Times New Roman" w:hAnsi="Times New Roman" w:cs="Times New Roman"/>
          <w:sz w:val="24"/>
        </w:rPr>
      </w:pPr>
      <w:r w:rsidRPr="003562FB">
        <w:rPr>
          <w:rFonts w:ascii="Times New Roman" w:hAnsi="Times New Roman" w:cs="Times New Roman"/>
          <w:sz w:val="24"/>
        </w:rPr>
        <w:t xml:space="preserve">Denný stacionár Nová Sedlica  – </w:t>
      </w:r>
      <w:r w:rsidR="00761829">
        <w:rPr>
          <w:rFonts w:ascii="Times New Roman" w:hAnsi="Times New Roman" w:cs="Times New Roman"/>
          <w:sz w:val="24"/>
        </w:rPr>
        <w:t>89 750,02</w:t>
      </w:r>
      <w:r w:rsidRPr="003562FB">
        <w:rPr>
          <w:rFonts w:ascii="Times New Roman" w:hAnsi="Times New Roman" w:cs="Times New Roman"/>
          <w:sz w:val="24"/>
        </w:rPr>
        <w:t xml:space="preserve"> €.</w:t>
      </w:r>
    </w:p>
    <w:bookmarkEnd w:id="10"/>
    <w:p w14:paraId="1F48EF55" w14:textId="77777777" w:rsidR="00761829" w:rsidRDefault="00761829" w:rsidP="00761829">
      <w:pPr>
        <w:spacing w:after="0"/>
        <w:rPr>
          <w:rFonts w:ascii="Times New Roman" w:hAnsi="Times New Roman"/>
          <w:sz w:val="24"/>
        </w:rPr>
      </w:pPr>
    </w:p>
    <w:p w14:paraId="4C124FCB" w14:textId="77777777" w:rsidR="00761829" w:rsidRDefault="00844BE8" w:rsidP="00761829">
      <w:pPr>
        <w:spacing w:after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Dotácia na mzdy v dôsledku covid pandémie:</w:t>
      </w:r>
    </w:p>
    <w:p w14:paraId="758BF642" w14:textId="77777777" w:rsidR="00844BE8" w:rsidRDefault="00844BE8" w:rsidP="00844BE8">
      <w:pPr>
        <w:spacing w:after="0"/>
        <w:rPr>
          <w:rFonts w:ascii="Times New Roman" w:hAnsi="Times New Roman"/>
          <w:sz w:val="24"/>
        </w:rPr>
      </w:pPr>
    </w:p>
    <w:p w14:paraId="1573482D" w14:textId="77777777" w:rsidR="00844BE8" w:rsidRPr="003562FB" w:rsidRDefault="00844BE8" w:rsidP="00844BE8">
      <w:pPr>
        <w:pStyle w:val="Odsekzoznamu"/>
        <w:numPr>
          <w:ilvl w:val="0"/>
          <w:numId w:val="15"/>
        </w:numPr>
        <w:spacing w:before="0" w:after="0"/>
        <w:rPr>
          <w:rFonts w:ascii="Times New Roman" w:hAnsi="Times New Roman" w:cs="Times New Roman"/>
          <w:sz w:val="24"/>
        </w:rPr>
      </w:pPr>
      <w:r w:rsidRPr="003562FB">
        <w:rPr>
          <w:rFonts w:ascii="Times New Roman" w:hAnsi="Times New Roman" w:cs="Times New Roman"/>
          <w:sz w:val="24"/>
        </w:rPr>
        <w:t xml:space="preserve">Denný stacionár Uličské Krivé – </w:t>
      </w:r>
      <w:r>
        <w:rPr>
          <w:rFonts w:ascii="Times New Roman" w:hAnsi="Times New Roman" w:cs="Times New Roman"/>
          <w:sz w:val="24"/>
        </w:rPr>
        <w:t>4 123,60</w:t>
      </w:r>
      <w:r w:rsidRPr="003562FB">
        <w:rPr>
          <w:rFonts w:ascii="Times New Roman" w:hAnsi="Times New Roman" w:cs="Times New Roman"/>
          <w:sz w:val="24"/>
        </w:rPr>
        <w:t xml:space="preserve"> €,</w:t>
      </w:r>
    </w:p>
    <w:p w14:paraId="02A4A61E" w14:textId="77777777" w:rsidR="00844BE8" w:rsidRPr="003562FB" w:rsidRDefault="00844BE8" w:rsidP="00844BE8">
      <w:pPr>
        <w:pStyle w:val="Odsekzoznamu"/>
        <w:numPr>
          <w:ilvl w:val="0"/>
          <w:numId w:val="15"/>
        </w:numPr>
        <w:spacing w:before="0" w:after="0"/>
        <w:rPr>
          <w:rFonts w:ascii="Times New Roman" w:hAnsi="Times New Roman" w:cs="Times New Roman"/>
          <w:sz w:val="24"/>
        </w:rPr>
      </w:pPr>
      <w:r w:rsidRPr="003562FB">
        <w:rPr>
          <w:rFonts w:ascii="Times New Roman" w:hAnsi="Times New Roman" w:cs="Times New Roman"/>
          <w:sz w:val="24"/>
        </w:rPr>
        <w:t xml:space="preserve">Denný stacionár Medzilaborce – </w:t>
      </w:r>
      <w:r>
        <w:rPr>
          <w:rFonts w:ascii="Times New Roman" w:hAnsi="Times New Roman" w:cs="Times New Roman"/>
          <w:sz w:val="24"/>
        </w:rPr>
        <w:t>2 433,60</w:t>
      </w:r>
      <w:r w:rsidRPr="003562FB">
        <w:rPr>
          <w:rFonts w:ascii="Times New Roman" w:hAnsi="Times New Roman" w:cs="Times New Roman"/>
          <w:sz w:val="24"/>
        </w:rPr>
        <w:t xml:space="preserve"> €,</w:t>
      </w:r>
    </w:p>
    <w:p w14:paraId="0185701E" w14:textId="77777777" w:rsidR="00844BE8" w:rsidRDefault="00844BE8" w:rsidP="00844BE8">
      <w:pPr>
        <w:pStyle w:val="Odsekzoznamu"/>
        <w:numPr>
          <w:ilvl w:val="0"/>
          <w:numId w:val="15"/>
        </w:numPr>
        <w:spacing w:before="0" w:after="0"/>
        <w:rPr>
          <w:rFonts w:ascii="Times New Roman" w:hAnsi="Times New Roman" w:cs="Times New Roman"/>
          <w:sz w:val="24"/>
        </w:rPr>
      </w:pPr>
      <w:r w:rsidRPr="003562FB">
        <w:rPr>
          <w:rFonts w:ascii="Times New Roman" w:hAnsi="Times New Roman" w:cs="Times New Roman"/>
          <w:sz w:val="24"/>
        </w:rPr>
        <w:t xml:space="preserve">Denný stacionár Nová Sedlica  – </w:t>
      </w:r>
      <w:r>
        <w:rPr>
          <w:rFonts w:ascii="Times New Roman" w:hAnsi="Times New Roman" w:cs="Times New Roman"/>
          <w:sz w:val="24"/>
        </w:rPr>
        <w:t>3 954,20</w:t>
      </w:r>
      <w:r w:rsidRPr="003562FB">
        <w:rPr>
          <w:rFonts w:ascii="Times New Roman" w:hAnsi="Times New Roman" w:cs="Times New Roman"/>
          <w:sz w:val="24"/>
        </w:rPr>
        <w:t xml:space="preserve"> €.</w:t>
      </w:r>
    </w:p>
    <w:p w14:paraId="772AF09C" w14:textId="77777777" w:rsidR="00844BE8" w:rsidRDefault="00844BE8" w:rsidP="00844BE8">
      <w:pPr>
        <w:spacing w:after="0"/>
        <w:rPr>
          <w:rFonts w:ascii="Times New Roman" w:hAnsi="Times New Roman"/>
          <w:sz w:val="24"/>
        </w:rPr>
      </w:pPr>
    </w:p>
    <w:p w14:paraId="455D8CF9" w14:textId="77777777" w:rsidR="00844BE8" w:rsidRDefault="00844BE8" w:rsidP="00844BE8">
      <w:pPr>
        <w:spacing w:after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Dotácia – inflačná pomoc:</w:t>
      </w:r>
    </w:p>
    <w:p w14:paraId="30F6004E" w14:textId="77777777" w:rsidR="00844BE8" w:rsidRDefault="00844BE8" w:rsidP="00844BE8">
      <w:pPr>
        <w:spacing w:after="0"/>
        <w:rPr>
          <w:rFonts w:ascii="Times New Roman" w:hAnsi="Times New Roman"/>
          <w:sz w:val="24"/>
        </w:rPr>
      </w:pPr>
    </w:p>
    <w:p w14:paraId="68766DA0" w14:textId="77777777" w:rsidR="00844BE8" w:rsidRPr="003562FB" w:rsidRDefault="00844BE8" w:rsidP="00844BE8">
      <w:pPr>
        <w:pStyle w:val="Odsekzoznamu"/>
        <w:numPr>
          <w:ilvl w:val="0"/>
          <w:numId w:val="16"/>
        </w:numPr>
        <w:spacing w:before="0" w:after="0"/>
        <w:rPr>
          <w:rFonts w:ascii="Times New Roman" w:hAnsi="Times New Roman" w:cs="Times New Roman"/>
          <w:sz w:val="24"/>
        </w:rPr>
      </w:pPr>
      <w:r w:rsidRPr="003562FB">
        <w:rPr>
          <w:rFonts w:ascii="Times New Roman" w:hAnsi="Times New Roman" w:cs="Times New Roman"/>
          <w:sz w:val="24"/>
        </w:rPr>
        <w:t xml:space="preserve">Denný stacionár </w:t>
      </w:r>
      <w:r>
        <w:rPr>
          <w:rFonts w:ascii="Times New Roman" w:hAnsi="Times New Roman" w:cs="Times New Roman"/>
          <w:sz w:val="24"/>
        </w:rPr>
        <w:t>Uličské Krivé</w:t>
      </w:r>
      <w:r w:rsidRPr="003562FB">
        <w:rPr>
          <w:rFonts w:ascii="Times New Roman" w:hAnsi="Times New Roman" w:cs="Times New Roman"/>
          <w:sz w:val="24"/>
        </w:rPr>
        <w:t xml:space="preserve"> – </w:t>
      </w:r>
      <w:r>
        <w:rPr>
          <w:rFonts w:ascii="Times New Roman" w:hAnsi="Times New Roman" w:cs="Times New Roman"/>
          <w:sz w:val="24"/>
        </w:rPr>
        <w:t>6 210,-</w:t>
      </w:r>
      <w:r w:rsidRPr="003562FB">
        <w:rPr>
          <w:rFonts w:ascii="Times New Roman" w:hAnsi="Times New Roman" w:cs="Times New Roman"/>
          <w:sz w:val="24"/>
        </w:rPr>
        <w:t xml:space="preserve"> €,</w:t>
      </w:r>
    </w:p>
    <w:p w14:paraId="2258834B" w14:textId="77777777" w:rsidR="00844BE8" w:rsidRDefault="00844BE8" w:rsidP="00844BE8">
      <w:pPr>
        <w:pStyle w:val="Odsekzoznamu"/>
        <w:numPr>
          <w:ilvl w:val="0"/>
          <w:numId w:val="16"/>
        </w:numPr>
        <w:spacing w:before="0" w:after="0"/>
        <w:rPr>
          <w:rFonts w:ascii="Times New Roman" w:hAnsi="Times New Roman" w:cs="Times New Roman"/>
          <w:sz w:val="24"/>
        </w:rPr>
      </w:pPr>
      <w:r w:rsidRPr="003562FB">
        <w:rPr>
          <w:rFonts w:ascii="Times New Roman" w:hAnsi="Times New Roman" w:cs="Times New Roman"/>
          <w:sz w:val="24"/>
        </w:rPr>
        <w:t xml:space="preserve">Denný stacionár Nová Sedlica  – </w:t>
      </w:r>
      <w:r>
        <w:rPr>
          <w:rFonts w:ascii="Times New Roman" w:hAnsi="Times New Roman" w:cs="Times New Roman"/>
          <w:sz w:val="24"/>
        </w:rPr>
        <w:t xml:space="preserve">6 900,- </w:t>
      </w:r>
      <w:r w:rsidRPr="003562FB">
        <w:rPr>
          <w:rFonts w:ascii="Times New Roman" w:hAnsi="Times New Roman" w:cs="Times New Roman"/>
          <w:sz w:val="24"/>
        </w:rPr>
        <w:t>€.</w:t>
      </w:r>
    </w:p>
    <w:p w14:paraId="38B1AADD" w14:textId="77777777" w:rsidR="00844BE8" w:rsidRDefault="00844BE8" w:rsidP="00844BE8">
      <w:pPr>
        <w:spacing w:after="0"/>
        <w:rPr>
          <w:rFonts w:ascii="Times New Roman" w:hAnsi="Times New Roman"/>
          <w:sz w:val="24"/>
        </w:rPr>
      </w:pPr>
    </w:p>
    <w:p w14:paraId="12F4B93A" w14:textId="77777777" w:rsidR="00844BE8" w:rsidRDefault="00844BE8" w:rsidP="00844BE8">
      <w:pPr>
        <w:spacing w:after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Dotácia na energie v dôsledku vojny na Ukrajine:</w:t>
      </w:r>
    </w:p>
    <w:p w14:paraId="5172B0D9" w14:textId="77777777" w:rsidR="00844BE8" w:rsidRDefault="00844BE8" w:rsidP="00844BE8">
      <w:pPr>
        <w:spacing w:after="0"/>
        <w:rPr>
          <w:rFonts w:ascii="Times New Roman" w:hAnsi="Times New Roman"/>
          <w:sz w:val="24"/>
        </w:rPr>
      </w:pPr>
    </w:p>
    <w:p w14:paraId="37F75950" w14:textId="77777777" w:rsidR="00844BE8" w:rsidRPr="003562FB" w:rsidRDefault="00844BE8" w:rsidP="00844BE8">
      <w:pPr>
        <w:pStyle w:val="Odsekzoznamu"/>
        <w:numPr>
          <w:ilvl w:val="0"/>
          <w:numId w:val="17"/>
        </w:numPr>
        <w:spacing w:before="0" w:after="0"/>
        <w:rPr>
          <w:rFonts w:ascii="Times New Roman" w:hAnsi="Times New Roman" w:cs="Times New Roman"/>
          <w:sz w:val="24"/>
        </w:rPr>
      </w:pPr>
      <w:r w:rsidRPr="003562FB">
        <w:rPr>
          <w:rFonts w:ascii="Times New Roman" w:hAnsi="Times New Roman" w:cs="Times New Roman"/>
          <w:sz w:val="24"/>
        </w:rPr>
        <w:t xml:space="preserve">Denný stacionár </w:t>
      </w:r>
      <w:r>
        <w:rPr>
          <w:rFonts w:ascii="Times New Roman" w:hAnsi="Times New Roman" w:cs="Times New Roman"/>
          <w:sz w:val="24"/>
        </w:rPr>
        <w:t>Uličské Krivé</w:t>
      </w:r>
      <w:r w:rsidRPr="003562FB">
        <w:rPr>
          <w:rFonts w:ascii="Times New Roman" w:hAnsi="Times New Roman" w:cs="Times New Roman"/>
          <w:sz w:val="24"/>
        </w:rPr>
        <w:t xml:space="preserve"> – </w:t>
      </w:r>
      <w:r>
        <w:rPr>
          <w:rFonts w:ascii="Times New Roman" w:hAnsi="Times New Roman" w:cs="Times New Roman"/>
          <w:sz w:val="24"/>
        </w:rPr>
        <w:t>3 510,-</w:t>
      </w:r>
      <w:r w:rsidRPr="003562FB">
        <w:rPr>
          <w:rFonts w:ascii="Times New Roman" w:hAnsi="Times New Roman" w:cs="Times New Roman"/>
          <w:sz w:val="24"/>
        </w:rPr>
        <w:t xml:space="preserve"> €,</w:t>
      </w:r>
    </w:p>
    <w:p w14:paraId="272A1BCB" w14:textId="77777777" w:rsidR="00761829" w:rsidRDefault="00844BE8" w:rsidP="00844BE8">
      <w:pPr>
        <w:pStyle w:val="Odsekzoznamu"/>
        <w:numPr>
          <w:ilvl w:val="0"/>
          <w:numId w:val="17"/>
        </w:numPr>
        <w:spacing w:before="0" w:after="0"/>
        <w:rPr>
          <w:rFonts w:ascii="Times New Roman" w:hAnsi="Times New Roman" w:cs="Times New Roman"/>
          <w:sz w:val="24"/>
        </w:rPr>
      </w:pPr>
      <w:r w:rsidRPr="003562FB">
        <w:rPr>
          <w:rFonts w:ascii="Times New Roman" w:hAnsi="Times New Roman" w:cs="Times New Roman"/>
          <w:sz w:val="24"/>
        </w:rPr>
        <w:t xml:space="preserve">Denný stacionár Nová Sedlica  – </w:t>
      </w:r>
      <w:r>
        <w:rPr>
          <w:rFonts w:ascii="Times New Roman" w:hAnsi="Times New Roman" w:cs="Times New Roman"/>
          <w:sz w:val="24"/>
        </w:rPr>
        <w:t xml:space="preserve">3 900,- </w:t>
      </w:r>
      <w:r w:rsidRPr="003562FB">
        <w:rPr>
          <w:rFonts w:ascii="Times New Roman" w:hAnsi="Times New Roman" w:cs="Times New Roman"/>
          <w:sz w:val="24"/>
        </w:rPr>
        <w:t xml:space="preserve"> €.</w:t>
      </w:r>
      <w:bookmarkStart w:id="11" w:name="_Toc12351421"/>
      <w:bookmarkEnd w:id="9"/>
    </w:p>
    <w:p w14:paraId="15790A66" w14:textId="77777777" w:rsidR="00844BE8" w:rsidRPr="00844BE8" w:rsidRDefault="00844BE8" w:rsidP="00844BE8">
      <w:pPr>
        <w:pStyle w:val="Odsekzoznamu"/>
        <w:spacing w:before="0" w:after="0"/>
        <w:ind w:left="1425"/>
        <w:rPr>
          <w:rFonts w:ascii="Times New Roman" w:hAnsi="Times New Roman" w:cs="Times New Roman"/>
          <w:sz w:val="24"/>
        </w:rPr>
      </w:pPr>
    </w:p>
    <w:p w14:paraId="5F90A1C0" w14:textId="77777777" w:rsidR="00341B66" w:rsidRDefault="00341B66" w:rsidP="00341B66">
      <w:pPr>
        <w:pStyle w:val="Nadpis3"/>
        <w:spacing w:before="360" w:after="240" w:line="360" w:lineRule="auto"/>
        <w:rPr>
          <w:rFonts w:ascii="Times New Roman" w:hAnsi="Times New Roman" w:cs="Times New Roman"/>
          <w:sz w:val="24"/>
          <w:szCs w:val="24"/>
          <w:lang w:eastAsia="en-US"/>
        </w:rPr>
      </w:pPr>
      <w:r>
        <w:rPr>
          <w:rFonts w:ascii="Times New Roman" w:hAnsi="Times New Roman" w:cs="Times New Roman"/>
          <w:sz w:val="24"/>
          <w:szCs w:val="24"/>
          <w:lang w:eastAsia="en-US"/>
        </w:rPr>
        <w:t>Stav a pohyb majetku a záväzkov neziskovej organizácie</w:t>
      </w:r>
      <w:bookmarkEnd w:id="11"/>
    </w:p>
    <w:p w14:paraId="4A9A3384" w14:textId="77777777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Členenie jednotlivých položiek majetku a záväzkov uvádzaných v súvahe:</w:t>
      </w:r>
    </w:p>
    <w:p w14:paraId="18B736F5" w14:textId="77777777" w:rsidR="00341B66" w:rsidRDefault="00341B66" w:rsidP="00341B66">
      <w:pPr>
        <w:pStyle w:val="Default"/>
        <w:spacing w:line="360" w:lineRule="auto"/>
        <w:ind w:left="4814" w:firstLine="142"/>
      </w:pPr>
      <w:r>
        <w:t>Stav k 01.01.</w:t>
      </w:r>
      <w:r w:rsidR="002F6A6D">
        <w:t>20</w:t>
      </w:r>
      <w:r w:rsidR="00770082">
        <w:t>22</w:t>
      </w:r>
      <w:r>
        <w:t>Stav k 31.12.</w:t>
      </w:r>
      <w:r w:rsidR="002F6A6D">
        <w:t>20</w:t>
      </w:r>
      <w:r w:rsidR="00770082">
        <w:t>22</w:t>
      </w:r>
    </w:p>
    <w:p w14:paraId="47C40CFA" w14:textId="08C25A7C" w:rsidR="00341B66" w:rsidRDefault="00341B66" w:rsidP="00341B66">
      <w:pPr>
        <w:pStyle w:val="Default"/>
        <w:spacing w:line="360" w:lineRule="auto"/>
      </w:pPr>
      <w:r>
        <w:rPr>
          <w:b/>
          <w:bCs/>
        </w:rPr>
        <w:t>Dlhodobý hmotný majetok spolu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0,00</w:t>
      </w:r>
      <w:r>
        <w:rPr>
          <w:b/>
          <w:bCs/>
        </w:rPr>
        <w:tab/>
      </w:r>
      <w:r>
        <w:rPr>
          <w:b/>
          <w:bCs/>
        </w:rPr>
        <w:tab/>
        <w:t xml:space="preserve">            0,00</w:t>
      </w:r>
      <w:r>
        <w:tab/>
        <w:t xml:space="preserve">   Nezisková organizácia </w:t>
      </w:r>
      <w:proofErr w:type="spellStart"/>
      <w:r>
        <w:t>Bella</w:t>
      </w:r>
      <w:proofErr w:type="spellEnd"/>
      <w:r w:rsidR="00FE45DF">
        <w:t xml:space="preserve"> </w:t>
      </w:r>
      <w:proofErr w:type="spellStart"/>
      <w:r>
        <w:t>Vita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neevidovala v roku 20</w:t>
      </w:r>
      <w:r w:rsidR="00770082">
        <w:t>22</w:t>
      </w:r>
      <w:r>
        <w:t xml:space="preserve"> žiaden dlhodobý hmotný majetok.</w:t>
      </w:r>
    </w:p>
    <w:p w14:paraId="4732A099" w14:textId="77777777" w:rsidR="00341B66" w:rsidRDefault="00341B66" w:rsidP="00341B66">
      <w:pPr>
        <w:pStyle w:val="Default"/>
        <w:spacing w:line="360" w:lineRule="auto"/>
      </w:pPr>
    </w:p>
    <w:p w14:paraId="7C47D5E2" w14:textId="77777777" w:rsidR="00341B66" w:rsidRDefault="00341B66" w:rsidP="00341B66">
      <w:pPr>
        <w:pStyle w:val="Default"/>
        <w:spacing w:line="360" w:lineRule="auto"/>
        <w:ind w:left="4814" w:firstLine="142"/>
      </w:pPr>
      <w:r>
        <w:t>Stav k 01.01.</w:t>
      </w:r>
      <w:r>
        <w:tab/>
      </w:r>
      <w:r>
        <w:tab/>
        <w:t xml:space="preserve">Stav k 31.12. </w:t>
      </w:r>
    </w:p>
    <w:p w14:paraId="6AE54A2B" w14:textId="77777777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Obežný majetok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844BE8">
        <w:rPr>
          <w:b/>
          <w:bCs/>
        </w:rPr>
        <w:t>3 700</w:t>
      </w:r>
      <w:r>
        <w:rPr>
          <w:b/>
          <w:bCs/>
        </w:rPr>
        <w:t>,</w:t>
      </w:r>
      <w:r w:rsidR="00844BE8">
        <w:rPr>
          <w:b/>
          <w:bCs/>
        </w:rPr>
        <w:t>43</w:t>
      </w:r>
      <w:r>
        <w:rPr>
          <w:b/>
          <w:bCs/>
        </w:rPr>
        <w:tab/>
      </w:r>
      <w:r>
        <w:rPr>
          <w:b/>
          <w:bCs/>
        </w:rPr>
        <w:tab/>
      </w:r>
      <w:r w:rsidR="00844BE8">
        <w:rPr>
          <w:b/>
          <w:bCs/>
        </w:rPr>
        <w:t>2 489,74</w:t>
      </w:r>
    </w:p>
    <w:p w14:paraId="795B3241" w14:textId="77777777" w:rsidR="00341B66" w:rsidRDefault="00341B66" w:rsidP="00341B66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1. Zásoby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0,00</w:t>
      </w:r>
      <w:r>
        <w:rPr>
          <w:rFonts w:ascii="Times New Roman" w:hAnsi="Times New Roman"/>
          <w:b/>
          <w:sz w:val="24"/>
          <w:szCs w:val="24"/>
        </w:rPr>
        <w:tab/>
        <w:t>0,00</w:t>
      </w:r>
    </w:p>
    <w:p w14:paraId="3AA3D156" w14:textId="77777777" w:rsidR="00341B66" w:rsidRDefault="00341B66" w:rsidP="00341B66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</w:p>
    <w:p w14:paraId="39A2B579" w14:textId="77777777" w:rsidR="00341B66" w:rsidRDefault="00341B66" w:rsidP="00341B66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2. Krátkodobé pohľadávky                                     0,00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  <w:t xml:space="preserve">   0,00</w:t>
      </w:r>
    </w:p>
    <w:p w14:paraId="3218A5A5" w14:textId="77777777" w:rsidR="00341B66" w:rsidRDefault="00341B66" w:rsidP="00341B66">
      <w:pPr>
        <w:pStyle w:val="Default"/>
        <w:spacing w:line="360" w:lineRule="auto"/>
        <w:rPr>
          <w:b/>
          <w:bCs/>
        </w:rPr>
      </w:pPr>
    </w:p>
    <w:p w14:paraId="769777BD" w14:textId="77777777" w:rsidR="00341B66" w:rsidRDefault="00341B66" w:rsidP="00341B66">
      <w:pPr>
        <w:pStyle w:val="Default"/>
        <w:spacing w:line="360" w:lineRule="auto"/>
      </w:pPr>
      <w:r>
        <w:rPr>
          <w:b/>
          <w:bCs/>
        </w:rPr>
        <w:t>3. Finančné účty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1A49CE">
        <w:rPr>
          <w:b/>
          <w:bCs/>
        </w:rPr>
        <w:t xml:space="preserve">          3 700</w:t>
      </w:r>
      <w:r>
        <w:rPr>
          <w:b/>
          <w:bCs/>
        </w:rPr>
        <w:t>,</w:t>
      </w:r>
      <w:r w:rsidR="001A49CE">
        <w:rPr>
          <w:b/>
          <w:bCs/>
        </w:rPr>
        <w:t>43        2 489,74</w:t>
      </w:r>
    </w:p>
    <w:p w14:paraId="2BD994D5" w14:textId="77777777" w:rsidR="00341B66" w:rsidRDefault="00341B66" w:rsidP="00341B66">
      <w:pPr>
        <w:pStyle w:val="Default"/>
        <w:spacing w:line="360" w:lineRule="auto"/>
      </w:pPr>
      <w:r>
        <w:t>z toho:</w:t>
      </w:r>
    </w:p>
    <w:p w14:paraId="552F7CEE" w14:textId="77777777" w:rsidR="00341B66" w:rsidRDefault="00341B66" w:rsidP="00341B66">
      <w:pPr>
        <w:pStyle w:val="Default"/>
        <w:spacing w:line="360" w:lineRule="auto"/>
      </w:pPr>
      <w:r>
        <w:t>- pokladnica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A49CE" w:rsidRPr="001A49CE">
        <w:rPr>
          <w:bCs/>
        </w:rPr>
        <w:t>378,23</w:t>
      </w:r>
      <w:r w:rsidRPr="001A49CE">
        <w:rPr>
          <w:bCs/>
        </w:rPr>
        <w:tab/>
      </w:r>
      <w:r w:rsidR="001A49CE" w:rsidRPr="001A49CE">
        <w:rPr>
          <w:bCs/>
        </w:rPr>
        <w:t>258,28</w:t>
      </w:r>
    </w:p>
    <w:p w14:paraId="19D8903A" w14:textId="77777777" w:rsidR="00341B66" w:rsidRDefault="00341B66" w:rsidP="00341B66">
      <w:pPr>
        <w:pStyle w:val="Default"/>
        <w:spacing w:line="360" w:lineRule="auto"/>
        <w:rPr>
          <w:b/>
          <w:bCs/>
        </w:rPr>
      </w:pPr>
      <w:r>
        <w:t>- bankové účty</w:t>
      </w:r>
      <w:r>
        <w:tab/>
      </w:r>
      <w:r>
        <w:tab/>
      </w:r>
      <w:r>
        <w:tab/>
      </w:r>
      <w:r>
        <w:tab/>
      </w:r>
      <w:r w:rsidR="001A49CE">
        <w:t xml:space="preserve">          3 322,20</w:t>
      </w:r>
      <w:r>
        <w:tab/>
      </w:r>
      <w:r>
        <w:tab/>
      </w:r>
      <w:r w:rsidR="001A49CE">
        <w:t>2 231,46</w:t>
      </w:r>
    </w:p>
    <w:p w14:paraId="2421CBC7" w14:textId="77777777" w:rsidR="00341B66" w:rsidRDefault="00341B66" w:rsidP="00341B66">
      <w:pPr>
        <w:pStyle w:val="Default"/>
        <w:spacing w:line="360" w:lineRule="auto"/>
        <w:rPr>
          <w:b/>
          <w:bCs/>
          <w:color w:val="auto"/>
        </w:rPr>
      </w:pPr>
    </w:p>
    <w:p w14:paraId="3F934871" w14:textId="77777777" w:rsidR="00341B66" w:rsidRDefault="00341B66" w:rsidP="00341B66">
      <w:pPr>
        <w:pStyle w:val="Default"/>
        <w:spacing w:line="360" w:lineRule="auto"/>
        <w:rPr>
          <w:b/>
          <w:bCs/>
          <w:color w:val="auto"/>
        </w:rPr>
      </w:pPr>
      <w:r>
        <w:rPr>
          <w:b/>
          <w:bCs/>
          <w:color w:val="auto"/>
        </w:rPr>
        <w:t xml:space="preserve">4. Časové rozlíšenie                                                  </w:t>
      </w:r>
      <w:r w:rsidR="001A49CE">
        <w:rPr>
          <w:b/>
          <w:bCs/>
          <w:color w:val="auto"/>
        </w:rPr>
        <w:t>0</w:t>
      </w:r>
      <w:r>
        <w:rPr>
          <w:b/>
          <w:bCs/>
          <w:color w:val="auto"/>
        </w:rPr>
        <w:t xml:space="preserve">,00                        </w:t>
      </w:r>
      <w:r w:rsidR="0032799D">
        <w:rPr>
          <w:b/>
          <w:bCs/>
          <w:color w:val="auto"/>
        </w:rPr>
        <w:t xml:space="preserve"> 0</w:t>
      </w:r>
      <w:r>
        <w:rPr>
          <w:b/>
          <w:bCs/>
          <w:color w:val="auto"/>
        </w:rPr>
        <w:t>,00</w:t>
      </w:r>
    </w:p>
    <w:p w14:paraId="104EE4E8" w14:textId="77777777" w:rsidR="00341B66" w:rsidRDefault="00341B66" w:rsidP="00341B66">
      <w:pPr>
        <w:pStyle w:val="Default"/>
        <w:spacing w:line="360" w:lineRule="auto"/>
        <w:rPr>
          <w:color w:val="auto"/>
        </w:rPr>
      </w:pPr>
      <w:r>
        <w:rPr>
          <w:color w:val="auto"/>
        </w:rPr>
        <w:t>z toho:</w:t>
      </w:r>
    </w:p>
    <w:p w14:paraId="3DB04131" w14:textId="77777777" w:rsidR="00341B66" w:rsidRPr="001A49CE" w:rsidRDefault="00341B66" w:rsidP="00341B66">
      <w:pPr>
        <w:pStyle w:val="Default"/>
        <w:spacing w:line="360" w:lineRule="auto"/>
        <w:rPr>
          <w:color w:val="auto"/>
        </w:rPr>
      </w:pPr>
      <w:r>
        <w:rPr>
          <w:color w:val="auto"/>
        </w:rPr>
        <w:t xml:space="preserve">- náklady budúcich období                                        </w:t>
      </w:r>
      <w:r w:rsidR="001A49CE" w:rsidRPr="001A49CE">
        <w:rPr>
          <w:color w:val="auto"/>
        </w:rPr>
        <w:t>0</w:t>
      </w:r>
      <w:r w:rsidRPr="001A49CE">
        <w:rPr>
          <w:color w:val="auto"/>
        </w:rPr>
        <w:t xml:space="preserve">,00                         </w:t>
      </w:r>
      <w:r w:rsidR="0032799D" w:rsidRPr="001A49CE">
        <w:rPr>
          <w:color w:val="auto"/>
        </w:rPr>
        <w:t>0</w:t>
      </w:r>
      <w:r w:rsidRPr="001A49CE">
        <w:rPr>
          <w:color w:val="auto"/>
        </w:rPr>
        <w:t>,00</w:t>
      </w:r>
    </w:p>
    <w:p w14:paraId="2DC1D563" w14:textId="77777777" w:rsidR="00341B66" w:rsidRDefault="00341B66" w:rsidP="00341B66">
      <w:pPr>
        <w:pStyle w:val="Default"/>
        <w:spacing w:line="360" w:lineRule="auto"/>
        <w:rPr>
          <w:color w:val="auto"/>
        </w:rPr>
      </w:pPr>
    </w:p>
    <w:p w14:paraId="0023EF9D" w14:textId="77777777" w:rsidR="00341B66" w:rsidRDefault="00341B66" w:rsidP="00341B66">
      <w:pPr>
        <w:pStyle w:val="Default"/>
        <w:spacing w:before="120" w:after="240" w:line="360" w:lineRule="auto"/>
        <w:ind w:left="4247" w:firstLine="709"/>
      </w:pPr>
      <w:r>
        <w:t xml:space="preserve">Stav k 01.01. </w:t>
      </w:r>
      <w:r>
        <w:tab/>
      </w:r>
      <w:r>
        <w:tab/>
        <w:t>Stav k 31.12.</w:t>
      </w:r>
    </w:p>
    <w:p w14:paraId="7DAC19CC" w14:textId="77777777" w:rsidR="00341B66" w:rsidRDefault="00341B66" w:rsidP="00341B66">
      <w:pPr>
        <w:pStyle w:val="Default"/>
        <w:spacing w:line="360" w:lineRule="auto"/>
      </w:pPr>
      <w:r>
        <w:rPr>
          <w:b/>
          <w:bCs/>
        </w:rPr>
        <w:t xml:space="preserve">A. Vlastné </w:t>
      </w:r>
      <w:proofErr w:type="spellStart"/>
      <w:r w:rsidR="001A49CE">
        <w:rPr>
          <w:b/>
          <w:bCs/>
        </w:rPr>
        <w:t>imane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DA6AD9">
        <w:rPr>
          <w:b/>
          <w:bCs/>
        </w:rPr>
        <w:tab/>
      </w:r>
      <w:r>
        <w:rPr>
          <w:b/>
          <w:bCs/>
        </w:rPr>
        <w:t xml:space="preserve"> - </w:t>
      </w:r>
      <w:r w:rsidR="001A49CE">
        <w:rPr>
          <w:b/>
          <w:bCs/>
        </w:rPr>
        <w:t>143 089,46</w:t>
      </w:r>
      <w:r>
        <w:rPr>
          <w:b/>
          <w:bCs/>
        </w:rPr>
        <w:tab/>
        <w:t xml:space="preserve">             - </w:t>
      </w:r>
      <w:r w:rsidR="001A49CE">
        <w:rPr>
          <w:b/>
          <w:bCs/>
        </w:rPr>
        <w:t>95 484,38</w:t>
      </w:r>
    </w:p>
    <w:p w14:paraId="4E66970E" w14:textId="77777777" w:rsidR="00341B66" w:rsidRDefault="00341B66" w:rsidP="00341B66">
      <w:pPr>
        <w:pStyle w:val="Default"/>
        <w:spacing w:line="360" w:lineRule="auto"/>
      </w:pPr>
      <w:r>
        <w:t>z toho:</w:t>
      </w:r>
    </w:p>
    <w:p w14:paraId="50BDC42F" w14:textId="77777777" w:rsidR="00341B66" w:rsidRDefault="00341B66" w:rsidP="00341B66">
      <w:pPr>
        <w:pStyle w:val="Default"/>
        <w:spacing w:line="360" w:lineRule="auto"/>
      </w:pPr>
      <w:r>
        <w:t xml:space="preserve">- </w:t>
      </w:r>
      <w:proofErr w:type="spellStart"/>
      <w:r>
        <w:t>nevysporiadaný</w:t>
      </w:r>
      <w:proofErr w:type="spellEnd"/>
      <w:r>
        <w:t xml:space="preserve"> výsledok hospodárenia </w:t>
      </w:r>
    </w:p>
    <w:p w14:paraId="1B1C1F96" w14:textId="77777777" w:rsidR="00341B66" w:rsidRDefault="00341B66" w:rsidP="00341B66">
      <w:pPr>
        <w:pStyle w:val="Default"/>
        <w:spacing w:line="360" w:lineRule="auto"/>
        <w:rPr>
          <w:b/>
          <w:bCs/>
        </w:rPr>
      </w:pPr>
      <w:r>
        <w:t xml:space="preserve">  minulých rokov</w:t>
      </w:r>
      <w:r>
        <w:tab/>
      </w:r>
      <w:r>
        <w:tab/>
      </w:r>
      <w:r>
        <w:tab/>
      </w:r>
      <w:r>
        <w:tab/>
      </w:r>
      <w:r>
        <w:tab/>
      </w:r>
      <w:r w:rsidRPr="001A49CE">
        <w:t xml:space="preserve">- </w:t>
      </w:r>
      <w:r w:rsidR="001A49CE" w:rsidRPr="001A49CE">
        <w:t>95 484,38</w:t>
      </w:r>
      <w:r w:rsidRPr="001A49CE">
        <w:tab/>
      </w:r>
      <w:r w:rsidRPr="001A49CE">
        <w:tab/>
        <w:t xml:space="preserve">- </w:t>
      </w:r>
      <w:r w:rsidR="001A49CE" w:rsidRPr="001A49CE">
        <w:t>93 145,96</w:t>
      </w:r>
      <w:r>
        <w:rPr>
          <w:b/>
          <w:bCs/>
        </w:rPr>
        <w:tab/>
      </w:r>
    </w:p>
    <w:p w14:paraId="20F46F2C" w14:textId="77777777" w:rsidR="00341B66" w:rsidRDefault="00341B66" w:rsidP="00341B66">
      <w:pPr>
        <w:pStyle w:val="Default"/>
        <w:spacing w:line="360" w:lineRule="auto"/>
        <w:rPr>
          <w:b/>
          <w:bCs/>
        </w:rPr>
      </w:pPr>
      <w:r>
        <w:t>- výsledok hospodárenia za účtovné obdobie</w:t>
      </w:r>
      <w:r>
        <w:tab/>
      </w:r>
      <w:r w:rsidRPr="001A49CE">
        <w:rPr>
          <w:bCs/>
        </w:rPr>
        <w:t xml:space="preserve">- </w:t>
      </w:r>
      <w:r w:rsidR="001A49CE" w:rsidRPr="001A49CE">
        <w:rPr>
          <w:bCs/>
        </w:rPr>
        <w:t>47 605,08</w:t>
      </w:r>
      <w:r w:rsidRPr="001A49CE">
        <w:rPr>
          <w:bCs/>
        </w:rPr>
        <w:tab/>
      </w:r>
      <w:r w:rsidRPr="001A49CE">
        <w:rPr>
          <w:bCs/>
        </w:rPr>
        <w:tab/>
        <w:t xml:space="preserve">- </w:t>
      </w:r>
      <w:r w:rsidR="001A49CE" w:rsidRPr="001A49CE">
        <w:rPr>
          <w:bCs/>
        </w:rPr>
        <w:t>2 338,42</w:t>
      </w:r>
    </w:p>
    <w:p w14:paraId="5C59AEDE" w14:textId="77777777" w:rsidR="00341B66" w:rsidRDefault="00341B66" w:rsidP="00341B66">
      <w:pPr>
        <w:spacing w:before="1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B. </w:t>
      </w:r>
      <w:r w:rsidR="00DA6AD9">
        <w:rPr>
          <w:rFonts w:ascii="Times New Roman" w:hAnsi="Times New Roman"/>
          <w:b/>
          <w:bCs/>
          <w:sz w:val="24"/>
          <w:szCs w:val="24"/>
        </w:rPr>
        <w:t>Záväzky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DA6AD9">
        <w:rPr>
          <w:rFonts w:ascii="Times New Roman" w:hAnsi="Times New Roman"/>
          <w:b/>
          <w:bCs/>
          <w:sz w:val="24"/>
          <w:szCs w:val="24"/>
        </w:rPr>
        <w:tab/>
      </w:r>
      <w:r w:rsidR="00DA6AD9">
        <w:rPr>
          <w:rFonts w:ascii="Times New Roman" w:hAnsi="Times New Roman"/>
          <w:b/>
          <w:bCs/>
          <w:sz w:val="24"/>
          <w:szCs w:val="24"/>
        </w:rPr>
        <w:tab/>
      </w:r>
      <w:r w:rsidR="001A49CE">
        <w:rPr>
          <w:rFonts w:ascii="Times New Roman" w:hAnsi="Times New Roman"/>
          <w:b/>
          <w:bCs/>
          <w:sz w:val="24"/>
          <w:szCs w:val="24"/>
        </w:rPr>
        <w:t>146 789,89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1A49CE">
        <w:rPr>
          <w:rFonts w:ascii="Times New Roman" w:hAnsi="Times New Roman"/>
          <w:b/>
          <w:bCs/>
          <w:sz w:val="24"/>
          <w:szCs w:val="24"/>
        </w:rPr>
        <w:t>97 974,12</w:t>
      </w:r>
    </w:p>
    <w:p w14:paraId="77966A37" w14:textId="77777777" w:rsidR="00341B66" w:rsidRPr="00DA6AD9" w:rsidRDefault="00341B66" w:rsidP="00341B66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krátkodobé rezervy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A49CE" w:rsidRPr="00DA6AD9">
        <w:rPr>
          <w:rFonts w:ascii="Times New Roman" w:hAnsi="Times New Roman"/>
          <w:bCs/>
          <w:sz w:val="24"/>
          <w:szCs w:val="24"/>
        </w:rPr>
        <w:t>0,00</w:t>
      </w:r>
      <w:r w:rsidRPr="00DA6AD9">
        <w:rPr>
          <w:rFonts w:ascii="Times New Roman" w:hAnsi="Times New Roman"/>
          <w:bCs/>
          <w:sz w:val="24"/>
          <w:szCs w:val="24"/>
        </w:rPr>
        <w:tab/>
      </w:r>
      <w:r w:rsidRPr="00DA6AD9">
        <w:rPr>
          <w:rFonts w:ascii="Times New Roman" w:hAnsi="Times New Roman"/>
          <w:bCs/>
          <w:sz w:val="24"/>
          <w:szCs w:val="24"/>
        </w:rPr>
        <w:tab/>
      </w:r>
      <w:r w:rsidR="001A49CE" w:rsidRPr="00DA6AD9">
        <w:rPr>
          <w:rFonts w:ascii="Times New Roman" w:hAnsi="Times New Roman"/>
          <w:bCs/>
          <w:sz w:val="24"/>
          <w:szCs w:val="24"/>
        </w:rPr>
        <w:t>160,67</w:t>
      </w:r>
    </w:p>
    <w:p w14:paraId="6075AB93" w14:textId="77777777" w:rsidR="00341B66" w:rsidRDefault="00341B66" w:rsidP="00341B66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záväzky zo sociálneho fondu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A49CE" w:rsidRPr="00DA6AD9">
        <w:rPr>
          <w:rFonts w:ascii="Times New Roman" w:hAnsi="Times New Roman"/>
          <w:sz w:val="24"/>
          <w:szCs w:val="24"/>
        </w:rPr>
        <w:t>3 520,93</w:t>
      </w:r>
      <w:r w:rsidRPr="00DA6AD9">
        <w:rPr>
          <w:rFonts w:ascii="Times New Roman" w:hAnsi="Times New Roman"/>
          <w:sz w:val="24"/>
          <w:szCs w:val="24"/>
        </w:rPr>
        <w:tab/>
      </w:r>
      <w:r w:rsidRPr="00DA6AD9">
        <w:rPr>
          <w:rFonts w:ascii="Times New Roman" w:hAnsi="Times New Roman"/>
          <w:sz w:val="24"/>
          <w:szCs w:val="24"/>
        </w:rPr>
        <w:tab/>
      </w:r>
      <w:r w:rsidR="001A49CE" w:rsidRPr="00DA6AD9">
        <w:rPr>
          <w:rFonts w:ascii="Times New Roman" w:hAnsi="Times New Roman"/>
          <w:sz w:val="24"/>
          <w:szCs w:val="24"/>
        </w:rPr>
        <w:t>2 632,72</w:t>
      </w:r>
    </w:p>
    <w:p w14:paraId="1D442050" w14:textId="77777777" w:rsidR="00341B66" w:rsidRDefault="00341B66" w:rsidP="00341B6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záväzky z obchodného styku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A49CE" w:rsidRPr="00DA6AD9">
        <w:rPr>
          <w:rFonts w:ascii="Times New Roman" w:hAnsi="Times New Roman"/>
          <w:sz w:val="24"/>
          <w:szCs w:val="24"/>
        </w:rPr>
        <w:t>17 185,74</w:t>
      </w:r>
      <w:r w:rsidRPr="00DA6AD9">
        <w:rPr>
          <w:rFonts w:ascii="Times New Roman" w:hAnsi="Times New Roman"/>
          <w:sz w:val="24"/>
          <w:szCs w:val="24"/>
        </w:rPr>
        <w:tab/>
      </w:r>
      <w:r w:rsidRPr="00DA6AD9">
        <w:rPr>
          <w:rFonts w:ascii="Times New Roman" w:hAnsi="Times New Roman"/>
          <w:sz w:val="24"/>
          <w:szCs w:val="24"/>
        </w:rPr>
        <w:tab/>
      </w:r>
      <w:r w:rsidR="001A49CE" w:rsidRPr="00DA6AD9">
        <w:rPr>
          <w:rFonts w:ascii="Times New Roman" w:hAnsi="Times New Roman"/>
          <w:sz w:val="24"/>
          <w:szCs w:val="24"/>
        </w:rPr>
        <w:t>1 055,90</w:t>
      </w:r>
    </w:p>
    <w:p w14:paraId="599864D8" w14:textId="77777777" w:rsidR="00341B66" w:rsidRDefault="00341B66" w:rsidP="00341B6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záväzky voči zamestnancom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A49CE" w:rsidRPr="00DA6AD9">
        <w:rPr>
          <w:rFonts w:ascii="Times New Roman" w:hAnsi="Times New Roman"/>
          <w:sz w:val="24"/>
          <w:szCs w:val="24"/>
        </w:rPr>
        <w:t>14 802,45</w:t>
      </w:r>
      <w:r w:rsidRPr="00DA6AD9">
        <w:rPr>
          <w:rFonts w:ascii="Times New Roman" w:hAnsi="Times New Roman"/>
          <w:sz w:val="24"/>
          <w:szCs w:val="24"/>
        </w:rPr>
        <w:tab/>
      </w:r>
      <w:r w:rsidR="001A49CE" w:rsidRPr="00DA6AD9">
        <w:rPr>
          <w:rFonts w:ascii="Times New Roman" w:hAnsi="Times New Roman"/>
          <w:sz w:val="24"/>
          <w:szCs w:val="24"/>
        </w:rPr>
        <w:t>6 560,76</w:t>
      </w:r>
    </w:p>
    <w:p w14:paraId="46618CC2" w14:textId="77777777" w:rsidR="00341B66" w:rsidRDefault="00341B66" w:rsidP="00341B66">
      <w:pPr>
        <w:pStyle w:val="Default"/>
        <w:spacing w:after="167"/>
      </w:pPr>
      <w:r>
        <w:t xml:space="preserve">- zúčtovanie so SP a ZP                   </w:t>
      </w:r>
      <w:r>
        <w:tab/>
      </w:r>
      <w:r>
        <w:tab/>
      </w:r>
      <w:r>
        <w:tab/>
      </w:r>
      <w:r w:rsidR="001A49CE" w:rsidRPr="00DA6AD9">
        <w:t>8 555,28</w:t>
      </w:r>
      <w:r w:rsidRPr="00DA6AD9">
        <w:tab/>
      </w:r>
      <w:r w:rsidR="001A49CE" w:rsidRPr="00DA6AD9">
        <w:t xml:space="preserve">            8 789,93</w:t>
      </w:r>
    </w:p>
    <w:p w14:paraId="2761C399" w14:textId="77777777" w:rsidR="00341B66" w:rsidRDefault="00341B66" w:rsidP="00341B66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daňové záväzky                        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A49CE">
        <w:rPr>
          <w:rFonts w:ascii="Times New Roman" w:hAnsi="Times New Roman"/>
          <w:sz w:val="24"/>
          <w:szCs w:val="24"/>
        </w:rPr>
        <w:t>2 57,41</w:t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980C0D" w:rsidRPr="00DA6AD9">
        <w:rPr>
          <w:rFonts w:ascii="Times New Roman" w:hAnsi="Times New Roman"/>
          <w:sz w:val="24"/>
          <w:szCs w:val="24"/>
        </w:rPr>
        <w:t>2</w:t>
      </w:r>
      <w:r w:rsidR="001A49CE" w:rsidRPr="00DA6AD9">
        <w:rPr>
          <w:rFonts w:ascii="Times New Roman" w:hAnsi="Times New Roman"/>
          <w:sz w:val="24"/>
          <w:szCs w:val="24"/>
        </w:rPr>
        <w:t> 494,21</w:t>
      </w:r>
    </w:p>
    <w:p w14:paraId="6C99853E" w14:textId="77777777" w:rsidR="00341B66" w:rsidRDefault="00341B66" w:rsidP="00341B66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záväzky voči ŠR a rozpočtu samosprávy      </w:t>
      </w:r>
      <w:r>
        <w:rPr>
          <w:rFonts w:ascii="Times New Roman" w:hAnsi="Times New Roman"/>
          <w:sz w:val="24"/>
          <w:szCs w:val="24"/>
        </w:rPr>
        <w:tab/>
      </w:r>
      <w:r w:rsidR="001A49CE" w:rsidRPr="00DA6AD9">
        <w:rPr>
          <w:rFonts w:ascii="Times New Roman" w:hAnsi="Times New Roman"/>
          <w:sz w:val="24"/>
          <w:szCs w:val="24"/>
        </w:rPr>
        <w:t>1 168,75</w:t>
      </w:r>
      <w:r w:rsidRPr="00DA6AD9">
        <w:rPr>
          <w:rFonts w:ascii="Times New Roman" w:hAnsi="Times New Roman"/>
          <w:sz w:val="24"/>
          <w:szCs w:val="24"/>
        </w:rPr>
        <w:tab/>
      </w:r>
      <w:r w:rsidRPr="00DA6AD9">
        <w:rPr>
          <w:rFonts w:ascii="Times New Roman" w:hAnsi="Times New Roman"/>
          <w:sz w:val="24"/>
          <w:szCs w:val="24"/>
        </w:rPr>
        <w:tab/>
      </w:r>
      <w:r w:rsidR="001A49CE" w:rsidRPr="00DA6AD9">
        <w:rPr>
          <w:rFonts w:ascii="Times New Roman" w:hAnsi="Times New Roman"/>
          <w:sz w:val="24"/>
          <w:szCs w:val="24"/>
        </w:rPr>
        <w:t xml:space="preserve">     0</w:t>
      </w:r>
      <w:r w:rsidRPr="00DA6AD9">
        <w:rPr>
          <w:rFonts w:ascii="Times New Roman" w:hAnsi="Times New Roman"/>
          <w:sz w:val="24"/>
          <w:szCs w:val="24"/>
        </w:rPr>
        <w:t>,00</w:t>
      </w:r>
    </w:p>
    <w:p w14:paraId="5899925C" w14:textId="77777777" w:rsidR="00341B66" w:rsidRDefault="00341B66" w:rsidP="00341B66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záväzky voči účastníkom združení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A49CE" w:rsidRPr="00DA6AD9">
        <w:rPr>
          <w:rFonts w:ascii="Times New Roman" w:hAnsi="Times New Roman"/>
          <w:sz w:val="24"/>
          <w:szCs w:val="24"/>
        </w:rPr>
        <w:t>0,00</w:t>
      </w:r>
      <w:r w:rsidRPr="00DA6AD9">
        <w:rPr>
          <w:rFonts w:ascii="Times New Roman" w:hAnsi="Times New Roman"/>
          <w:sz w:val="24"/>
          <w:szCs w:val="24"/>
        </w:rPr>
        <w:tab/>
      </w:r>
      <w:r w:rsidR="001A49CE" w:rsidRPr="00DA6AD9">
        <w:rPr>
          <w:rFonts w:ascii="Times New Roman" w:hAnsi="Times New Roman"/>
          <w:sz w:val="24"/>
          <w:szCs w:val="24"/>
        </w:rPr>
        <w:t xml:space="preserve">   76 279,93</w:t>
      </w:r>
    </w:p>
    <w:p w14:paraId="1690B090" w14:textId="77777777" w:rsidR="00341B66" w:rsidRDefault="00341B66" w:rsidP="00341B6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ostatné </w:t>
      </w:r>
      <w:r w:rsidR="001A49CE">
        <w:rPr>
          <w:rFonts w:ascii="Times New Roman" w:hAnsi="Times New Roman"/>
          <w:sz w:val="24"/>
          <w:szCs w:val="24"/>
        </w:rPr>
        <w:t xml:space="preserve">dlhodobé </w:t>
      </w:r>
      <w:r>
        <w:rPr>
          <w:rFonts w:ascii="Times New Roman" w:hAnsi="Times New Roman"/>
          <w:sz w:val="24"/>
          <w:szCs w:val="24"/>
        </w:rPr>
        <w:t xml:space="preserve">záväzky                                      </w:t>
      </w:r>
      <w:r w:rsidR="001A49CE" w:rsidRPr="00DA6AD9">
        <w:rPr>
          <w:rFonts w:ascii="Times New Roman" w:hAnsi="Times New Roman"/>
          <w:sz w:val="24"/>
          <w:szCs w:val="24"/>
        </w:rPr>
        <w:t>99 499,33</w:t>
      </w:r>
      <w:r w:rsidR="00D3073F">
        <w:rPr>
          <w:rFonts w:ascii="Times New Roman" w:hAnsi="Times New Roman"/>
          <w:sz w:val="24"/>
          <w:szCs w:val="24"/>
        </w:rPr>
        <w:t xml:space="preserve">            0,00</w:t>
      </w:r>
    </w:p>
    <w:p w14:paraId="47D22F52" w14:textId="77777777" w:rsidR="00341B66" w:rsidRDefault="00341B66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</w:p>
    <w:p w14:paraId="656E40AB" w14:textId="77777777" w:rsidR="00DA6AD9" w:rsidRDefault="00DA6AD9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</w:p>
    <w:p w14:paraId="51B3BED4" w14:textId="77777777" w:rsidR="00DA6AD9" w:rsidRDefault="00DA6AD9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</w:p>
    <w:p w14:paraId="77ACBBA1" w14:textId="77777777" w:rsidR="00341B66" w:rsidRDefault="00341B66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lastRenderedPageBreak/>
        <w:t>Tab. č. 3  Súvaha neziskovej organizácie k 31.12.20</w:t>
      </w:r>
      <w:r w:rsidR="00770082">
        <w:rPr>
          <w:rFonts w:ascii="Times New Roman" w:hAnsi="Times New Roman"/>
          <w:bCs/>
          <w:i/>
          <w:sz w:val="24"/>
          <w:szCs w:val="24"/>
        </w:rPr>
        <w:t>22</w:t>
      </w:r>
    </w:p>
    <w:p w14:paraId="38A70FEB" w14:textId="77777777" w:rsidR="00294322" w:rsidRDefault="00294322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</w:p>
    <w:tbl>
      <w:tblPr>
        <w:tblStyle w:val="Mriekatabuky"/>
        <w:tblW w:w="4150" w:type="pct"/>
        <w:jc w:val="center"/>
        <w:tblLook w:val="04A0" w:firstRow="1" w:lastRow="0" w:firstColumn="1" w:lastColumn="0" w:noHBand="0" w:noVBand="1"/>
      </w:tblPr>
      <w:tblGrid>
        <w:gridCol w:w="3219"/>
        <w:gridCol w:w="4490"/>
      </w:tblGrid>
      <w:tr w:rsidR="00341B66" w14:paraId="17079699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bottom"/>
            <w:hideMark/>
          </w:tcPr>
          <w:p w14:paraId="7C1A6ABB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Strana aktív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hideMark/>
          </w:tcPr>
          <w:p w14:paraId="1C7D8943" w14:textId="77777777" w:rsidR="00341B66" w:rsidRDefault="00341B66">
            <w:pPr>
              <w:spacing w:after="0" w:line="360" w:lineRule="auto"/>
              <w:jc w:val="center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Bežné účtovné obdobie</w:t>
            </w:r>
          </w:p>
        </w:tc>
      </w:tr>
      <w:tr w:rsidR="00341B66" w14:paraId="2C7BC737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293B75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Neobežný majetok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AC31B" w14:textId="77777777" w:rsidR="00341B66" w:rsidRDefault="00341B66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41B66" w14:paraId="75D3C76E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964BBE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Obežný majetok spolu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48BCB" w14:textId="77777777" w:rsidR="00341B66" w:rsidRDefault="00D3073F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3 700,43</w:t>
            </w:r>
          </w:p>
        </w:tc>
      </w:tr>
      <w:tr w:rsidR="00341B66" w14:paraId="21DB2A3D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96BB40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9A5C7F" w14:textId="77777777" w:rsidR="00341B66" w:rsidRDefault="00341B66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 </w:t>
            </w:r>
            <w:r w:rsidR="00E864F1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</w:tr>
      <w:tr w:rsidR="00341B66" w14:paraId="2C3DA0C4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F01F2E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Majetok spolu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90A50" w14:textId="77777777" w:rsidR="00341B66" w:rsidRDefault="00D3073F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3 700,43</w:t>
            </w:r>
          </w:p>
        </w:tc>
      </w:tr>
      <w:tr w:rsidR="00341B66" w14:paraId="0ED0BBFD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bottom"/>
            <w:hideMark/>
          </w:tcPr>
          <w:p w14:paraId="534D42CA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Strana pasív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hideMark/>
          </w:tcPr>
          <w:p w14:paraId="56081314" w14:textId="77777777" w:rsidR="00341B66" w:rsidRDefault="00341B66">
            <w:pPr>
              <w:spacing w:after="0" w:line="360" w:lineRule="auto"/>
              <w:jc w:val="center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  <w:t>Bežné účtovné obdobie</w:t>
            </w:r>
          </w:p>
        </w:tc>
      </w:tr>
      <w:tr w:rsidR="00341B66" w14:paraId="1B31D921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C88497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Vlastné </w:t>
            </w:r>
            <w:r w:rsidR="00D3073F">
              <w:rPr>
                <w:rFonts w:ascii="Times New Roman" w:hAnsi="Times New Roman"/>
                <w:sz w:val="24"/>
                <w:szCs w:val="24"/>
              </w:rPr>
              <w:t>imanie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39116" w14:textId="77777777" w:rsidR="00341B66" w:rsidRPr="00D3073F" w:rsidRDefault="00341B66" w:rsidP="00D3073F">
            <w:pPr>
              <w:spacing w:after="0"/>
              <w:ind w:right="865"/>
              <w:jc w:val="right"/>
              <w:rPr>
                <w:rFonts w:ascii="Times New Roman" w:hAnsi="Times New Roman"/>
                <w:bCs/>
                <w:color w:val="FF0000"/>
                <w:sz w:val="24"/>
              </w:rPr>
            </w:pPr>
            <w:r w:rsidRPr="00D3073F">
              <w:rPr>
                <w:rFonts w:ascii="Times New Roman" w:hAnsi="Times New Roman"/>
                <w:bCs/>
                <w:sz w:val="24"/>
              </w:rPr>
              <w:t xml:space="preserve">- </w:t>
            </w:r>
            <w:r w:rsidR="00D3073F" w:rsidRPr="00D3073F">
              <w:rPr>
                <w:rFonts w:ascii="Times New Roman" w:hAnsi="Times New Roman"/>
                <w:bCs/>
                <w:sz w:val="24"/>
              </w:rPr>
              <w:t>143 089,46</w:t>
            </w:r>
          </w:p>
        </w:tc>
      </w:tr>
      <w:tr w:rsidR="00341B66" w14:paraId="217612CB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637C30" w14:textId="77777777" w:rsidR="00341B66" w:rsidRDefault="00D3073F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Záväzky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015EE" w14:textId="77777777" w:rsidR="00341B66" w:rsidRDefault="00D3073F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146 789,89</w:t>
            </w:r>
          </w:p>
        </w:tc>
      </w:tr>
      <w:tr w:rsidR="00341B66" w14:paraId="7675BC05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BBCC96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48456" w14:textId="77777777" w:rsidR="00341B66" w:rsidRDefault="00341B66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41B66" w14:paraId="6AA6D69D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BAF16C" w14:textId="77777777" w:rsidR="00341B66" w:rsidRDefault="00D3073F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Spolu vlastné imanie, záväzky a 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C7B67" w14:textId="77777777" w:rsidR="00341B66" w:rsidRDefault="00D3073F" w:rsidP="00D3073F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3 700,43</w:t>
            </w:r>
          </w:p>
        </w:tc>
      </w:tr>
    </w:tbl>
    <w:p w14:paraId="1D8427B8" w14:textId="77777777" w:rsidR="00341B66" w:rsidRDefault="00341B66" w:rsidP="00341B66">
      <w:pPr>
        <w:spacing w:before="120" w:after="0" w:line="240" w:lineRule="auto"/>
        <w:ind w:firstLine="709"/>
        <w:rPr>
          <w:rFonts w:ascii="Times New Roman" w:hAnsi="Times New Roman"/>
          <w:sz w:val="24"/>
          <w:szCs w:val="24"/>
        </w:rPr>
      </w:pPr>
    </w:p>
    <w:p w14:paraId="71F479C9" w14:textId="77777777" w:rsidR="00294322" w:rsidRPr="00294322" w:rsidRDefault="00294322" w:rsidP="00294322">
      <w:pPr>
        <w:rPr>
          <w:lang w:eastAsia="en-US"/>
        </w:rPr>
      </w:pPr>
      <w:bookmarkStart w:id="12" w:name="_Toc12351422"/>
    </w:p>
    <w:p w14:paraId="4AF0F9D9" w14:textId="77777777" w:rsidR="00341B66" w:rsidRDefault="00341B66" w:rsidP="00341B66">
      <w:pPr>
        <w:pStyle w:val="Nadpis3"/>
        <w:spacing w:before="360" w:after="240" w:line="360" w:lineRule="auto"/>
        <w:rPr>
          <w:rFonts w:ascii="Times New Roman" w:hAnsi="Times New Roman" w:cs="Times New Roman"/>
          <w:sz w:val="24"/>
          <w:szCs w:val="24"/>
          <w:lang w:eastAsia="en-US"/>
        </w:rPr>
      </w:pPr>
      <w:r>
        <w:rPr>
          <w:rFonts w:ascii="Times New Roman" w:hAnsi="Times New Roman" w:cs="Times New Roman"/>
          <w:sz w:val="24"/>
          <w:szCs w:val="24"/>
          <w:lang w:eastAsia="en-US"/>
        </w:rPr>
        <w:t>Ekonomicky oprávnené náklady za rok 20</w:t>
      </w:r>
      <w:bookmarkEnd w:id="12"/>
      <w:r w:rsidR="00770082">
        <w:rPr>
          <w:rFonts w:ascii="Times New Roman" w:hAnsi="Times New Roman" w:cs="Times New Roman"/>
          <w:sz w:val="24"/>
          <w:szCs w:val="24"/>
          <w:lang w:eastAsia="en-US"/>
        </w:rPr>
        <w:t>22</w:t>
      </w:r>
    </w:p>
    <w:p w14:paraId="19ADCDFB" w14:textId="77777777" w:rsidR="00341B66" w:rsidRDefault="00341B66" w:rsidP="00341B66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lang w:eastAsia="en-US"/>
        </w:rPr>
      </w:pPr>
      <w:r>
        <w:rPr>
          <w:rFonts w:ascii="Times New Roman" w:hAnsi="Times New Roman"/>
          <w:sz w:val="24"/>
        </w:rPr>
        <w:t>Prehľad ekonomicky oprávnených nákladov na jedného prijímateľa sociálnej služby podľa jednotlivých druhov poskytovaných sociálnych služieb je v tabuľke č. 4.</w:t>
      </w:r>
    </w:p>
    <w:p w14:paraId="3BC3C8FC" w14:textId="77777777" w:rsidR="00341B66" w:rsidRDefault="00341B66" w:rsidP="00341B66">
      <w:pPr>
        <w:rPr>
          <w:rFonts w:ascii="Times New Roman" w:hAnsi="Times New Roman"/>
          <w:lang w:eastAsia="en-US"/>
        </w:rPr>
      </w:pPr>
      <w:bookmarkStart w:id="13" w:name="_Hlk43497188"/>
      <w:r>
        <w:rPr>
          <w:rFonts w:ascii="Times New Roman" w:hAnsi="Times New Roman"/>
          <w:bCs/>
          <w:i/>
          <w:sz w:val="24"/>
          <w:szCs w:val="24"/>
        </w:rPr>
        <w:t>Tab. č. 4  Ekonomicky oprávnené náklady na jedného prijímateľa sociálnej služby podľa druhu poskytovanej sociálnej služby za kalendárny rok 20</w:t>
      </w:r>
      <w:r w:rsidR="00770082">
        <w:rPr>
          <w:rFonts w:ascii="Times New Roman" w:hAnsi="Times New Roman"/>
          <w:bCs/>
          <w:i/>
          <w:sz w:val="24"/>
          <w:szCs w:val="24"/>
        </w:rPr>
        <w:t>22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2285"/>
        <w:gridCol w:w="2257"/>
        <w:gridCol w:w="2257"/>
      </w:tblGrid>
      <w:tr w:rsidR="00341B66" w14:paraId="67FB6874" w14:textId="77777777" w:rsidTr="00341B66">
        <w:trPr>
          <w:trHeight w:val="116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61024B3B" w14:textId="77777777" w:rsidR="00341B66" w:rsidRDefault="00341B66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Druh sociálnej služby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300CEE8D" w14:textId="77777777" w:rsidR="00341B66" w:rsidRDefault="00341B66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Miesto poskytovania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7B286213" w14:textId="77777777" w:rsidR="00341B66" w:rsidRDefault="00341B66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EON na jedného prijímateľa soc. služby za rok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57475E59" w14:textId="77777777" w:rsidR="00341B66" w:rsidRDefault="00341B66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EON na jedného prijímateľa soc. služby za mesiac</w:t>
            </w:r>
          </w:p>
        </w:tc>
      </w:tr>
      <w:tr w:rsidR="00341B66" w14:paraId="73B2D0FC" w14:textId="77777777" w:rsidTr="00341B66">
        <w:trPr>
          <w:trHeight w:val="73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3081A" w14:textId="77777777" w:rsidR="00341B66" w:rsidRDefault="00341B6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Denný stacionár Uličské Krivé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A9EBE" w14:textId="77777777" w:rsidR="00341B66" w:rsidRDefault="00341B66">
            <w:pPr>
              <w:spacing w:before="12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Uličské Krivé 45, 067 67 Uličské Krivé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8BBEF" w14:textId="77777777" w:rsidR="00341B66" w:rsidRPr="00BD09C0" w:rsidRDefault="00BD09C0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D09C0">
              <w:rPr>
                <w:rFonts w:ascii="Times New Roman" w:hAnsi="Times New Roman"/>
                <w:sz w:val="24"/>
                <w:szCs w:val="24"/>
              </w:rPr>
              <w:t>2 714</w:t>
            </w:r>
            <w:r w:rsidR="00341B66" w:rsidRPr="00BD09C0">
              <w:rPr>
                <w:rFonts w:ascii="Times New Roman" w:hAnsi="Times New Roman"/>
                <w:sz w:val="24"/>
                <w:szCs w:val="24"/>
              </w:rPr>
              <w:t>,</w:t>
            </w:r>
            <w:r w:rsidRPr="00BD09C0">
              <w:rPr>
                <w:rFonts w:ascii="Times New Roman" w:hAnsi="Times New Roman"/>
                <w:sz w:val="24"/>
                <w:szCs w:val="24"/>
              </w:rPr>
              <w:t>04</w:t>
            </w:r>
            <w:r w:rsidR="00341B66" w:rsidRPr="00BD09C0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EA2A7" w14:textId="77777777" w:rsidR="00341B66" w:rsidRPr="00BD09C0" w:rsidRDefault="00BD09C0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D09C0">
              <w:rPr>
                <w:rFonts w:ascii="Times New Roman" w:hAnsi="Times New Roman"/>
                <w:sz w:val="24"/>
                <w:szCs w:val="24"/>
              </w:rPr>
              <w:t>226</w:t>
            </w:r>
            <w:r w:rsidR="00341B66" w:rsidRPr="00BD09C0">
              <w:rPr>
                <w:rFonts w:ascii="Times New Roman" w:hAnsi="Times New Roman"/>
                <w:sz w:val="24"/>
                <w:szCs w:val="24"/>
              </w:rPr>
              <w:t>,</w:t>
            </w:r>
            <w:r w:rsidRPr="00BD09C0">
              <w:rPr>
                <w:rFonts w:ascii="Times New Roman" w:hAnsi="Times New Roman"/>
                <w:sz w:val="24"/>
                <w:szCs w:val="24"/>
              </w:rPr>
              <w:t>17</w:t>
            </w:r>
            <w:r w:rsidR="00341B66" w:rsidRPr="00BD09C0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  <w:tr w:rsidR="00341B66" w14:paraId="62E9A6DC" w14:textId="77777777" w:rsidTr="00341B66">
        <w:trPr>
          <w:trHeight w:val="73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8382D" w14:textId="77777777" w:rsidR="00341B66" w:rsidRDefault="00341B66">
            <w:pPr>
              <w:spacing w:after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Denný stacionár Nová Sedlica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FEE18" w14:textId="77777777" w:rsidR="00341B66" w:rsidRDefault="00341B6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Nová Sedlica 110, 067 68 Nová Sedlica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DB6BB" w14:textId="77777777" w:rsidR="00341B66" w:rsidRPr="00BD09C0" w:rsidRDefault="00BD09C0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D09C0">
              <w:rPr>
                <w:rFonts w:ascii="Times New Roman" w:hAnsi="Times New Roman"/>
                <w:sz w:val="24"/>
                <w:szCs w:val="24"/>
              </w:rPr>
              <w:t>2 739</w:t>
            </w:r>
            <w:r w:rsidR="00341B66" w:rsidRPr="00BD09C0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7FD9F" w14:textId="77777777" w:rsidR="00341B66" w:rsidRPr="00BD09C0" w:rsidRDefault="00BD09C0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D09C0">
              <w:rPr>
                <w:rFonts w:ascii="Times New Roman" w:hAnsi="Times New Roman"/>
                <w:sz w:val="24"/>
                <w:szCs w:val="24"/>
              </w:rPr>
              <w:t>228</w:t>
            </w:r>
            <w:r w:rsidR="00341B66" w:rsidRPr="00BD09C0">
              <w:rPr>
                <w:rFonts w:ascii="Times New Roman" w:hAnsi="Times New Roman"/>
                <w:sz w:val="24"/>
                <w:szCs w:val="24"/>
              </w:rPr>
              <w:t>,</w:t>
            </w:r>
            <w:r w:rsidRPr="00BD09C0">
              <w:rPr>
                <w:rFonts w:ascii="Times New Roman" w:hAnsi="Times New Roman"/>
                <w:sz w:val="24"/>
                <w:szCs w:val="24"/>
              </w:rPr>
              <w:t>25</w:t>
            </w:r>
            <w:r w:rsidR="00341B66" w:rsidRPr="00BD09C0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  <w:tr w:rsidR="00326117" w14:paraId="4F903046" w14:textId="77777777" w:rsidTr="00341B66">
        <w:trPr>
          <w:trHeight w:val="73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3278E" w14:textId="77777777" w:rsidR="00326117" w:rsidRDefault="00326117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Denný stacionár Medzilaborce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14010" w14:textId="77777777" w:rsidR="00326117" w:rsidRDefault="00326117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Zámočnícka 165/3, 068 01 Medzilaborce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3789B" w14:textId="77777777" w:rsidR="00326117" w:rsidRPr="00BD09C0" w:rsidRDefault="00326117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1074,93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6C780" w14:textId="77777777" w:rsidR="00326117" w:rsidRPr="00BD09C0" w:rsidRDefault="00326117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179,15</w:t>
            </w:r>
          </w:p>
        </w:tc>
      </w:tr>
    </w:tbl>
    <w:p w14:paraId="6998BECD" w14:textId="77777777" w:rsidR="00BD09C0" w:rsidRPr="00BD09C0" w:rsidRDefault="00BD09C0" w:rsidP="00BD09C0">
      <w:pPr>
        <w:rPr>
          <w:lang w:eastAsia="en-US"/>
        </w:rPr>
      </w:pPr>
      <w:bookmarkStart w:id="14" w:name="_Toc12351423"/>
      <w:bookmarkEnd w:id="13"/>
    </w:p>
    <w:p w14:paraId="23DCA25B" w14:textId="3B6FCA02" w:rsidR="00341B66" w:rsidRDefault="00341B66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  <w:lang w:eastAsia="en-US"/>
        </w:rPr>
      </w:pPr>
      <w:r>
        <w:rPr>
          <w:rFonts w:ascii="Times New Roman" w:hAnsi="Times New Roman"/>
          <w:lang w:eastAsia="en-US"/>
        </w:rPr>
        <w:lastRenderedPageBreak/>
        <w:t>Zmeny a nové zloženie orgánov neziskovej organizácie, ku ktorým došlo v priebehu roka</w:t>
      </w:r>
      <w:bookmarkEnd w:id="14"/>
      <w:r w:rsidR="008829AC">
        <w:rPr>
          <w:rFonts w:ascii="Times New Roman" w:hAnsi="Times New Roman"/>
          <w:lang w:eastAsia="en-US"/>
        </w:rPr>
        <w:t xml:space="preserve"> 2022</w:t>
      </w:r>
    </w:p>
    <w:p w14:paraId="624D3567" w14:textId="75BDD278" w:rsidR="0054297D" w:rsidRPr="008829AC" w:rsidRDefault="0054297D" w:rsidP="0054297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8829AC">
        <w:rPr>
          <w:rFonts w:ascii="Times New Roman" w:hAnsi="Times New Roman"/>
          <w:sz w:val="24"/>
          <w:szCs w:val="24"/>
        </w:rPr>
        <w:t xml:space="preserve">Dňa </w:t>
      </w:r>
      <w:r w:rsidR="00770082" w:rsidRPr="008829AC">
        <w:rPr>
          <w:rFonts w:ascii="Times New Roman" w:hAnsi="Times New Roman"/>
          <w:sz w:val="24"/>
          <w:szCs w:val="24"/>
        </w:rPr>
        <w:t>31</w:t>
      </w:r>
      <w:r w:rsidRPr="008829AC">
        <w:rPr>
          <w:rFonts w:ascii="Times New Roman" w:hAnsi="Times New Roman"/>
          <w:sz w:val="24"/>
          <w:szCs w:val="24"/>
        </w:rPr>
        <w:t>.</w:t>
      </w:r>
      <w:r w:rsidR="00770082" w:rsidRPr="008829AC">
        <w:rPr>
          <w:rFonts w:ascii="Times New Roman" w:hAnsi="Times New Roman"/>
          <w:sz w:val="24"/>
          <w:szCs w:val="24"/>
        </w:rPr>
        <w:t>10</w:t>
      </w:r>
      <w:r w:rsidRPr="008829AC">
        <w:rPr>
          <w:rFonts w:ascii="Times New Roman" w:hAnsi="Times New Roman"/>
          <w:sz w:val="24"/>
          <w:szCs w:val="24"/>
        </w:rPr>
        <w:t>.20</w:t>
      </w:r>
      <w:r w:rsidR="00770082" w:rsidRPr="008829AC">
        <w:rPr>
          <w:rFonts w:ascii="Times New Roman" w:hAnsi="Times New Roman"/>
          <w:sz w:val="24"/>
          <w:szCs w:val="24"/>
        </w:rPr>
        <w:t>22</w:t>
      </w:r>
      <w:r w:rsidRPr="008829AC">
        <w:rPr>
          <w:rFonts w:ascii="Times New Roman" w:hAnsi="Times New Roman"/>
          <w:sz w:val="24"/>
          <w:szCs w:val="24"/>
        </w:rPr>
        <w:t xml:space="preserve"> </w:t>
      </w:r>
      <w:r w:rsidR="008829AC" w:rsidRPr="008829AC">
        <w:rPr>
          <w:rFonts w:ascii="Times New Roman" w:hAnsi="Times New Roman"/>
          <w:sz w:val="24"/>
          <w:szCs w:val="24"/>
        </w:rPr>
        <w:t xml:space="preserve">došlo k zmene členov správnej rady neziskovej organizácie </w:t>
      </w:r>
      <w:proofErr w:type="spellStart"/>
      <w:r w:rsidR="008829AC" w:rsidRPr="008829AC">
        <w:rPr>
          <w:rFonts w:ascii="Times New Roman" w:hAnsi="Times New Roman"/>
          <w:sz w:val="24"/>
          <w:szCs w:val="24"/>
        </w:rPr>
        <w:t>Bella</w:t>
      </w:r>
      <w:proofErr w:type="spellEnd"/>
      <w:r w:rsidR="008829AC" w:rsidRPr="008829A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829AC" w:rsidRPr="008829AC">
        <w:rPr>
          <w:rFonts w:ascii="Times New Roman" w:hAnsi="Times New Roman"/>
          <w:sz w:val="24"/>
          <w:szCs w:val="24"/>
        </w:rPr>
        <w:t>Vita</w:t>
      </w:r>
      <w:proofErr w:type="spellEnd"/>
      <w:r w:rsidR="008829AC" w:rsidRPr="008829AC">
        <w:rPr>
          <w:rFonts w:ascii="Times New Roman" w:hAnsi="Times New Roman"/>
          <w:sz w:val="24"/>
          <w:szCs w:val="24"/>
        </w:rPr>
        <w:t xml:space="preserve">. </w:t>
      </w:r>
      <w:r w:rsidR="008829AC">
        <w:rPr>
          <w:rFonts w:ascii="Times New Roman" w:hAnsi="Times New Roman"/>
          <w:sz w:val="24"/>
          <w:szCs w:val="24"/>
        </w:rPr>
        <w:t>Ing. Jana Vajdová u</w:t>
      </w:r>
      <w:r w:rsidR="008829AC" w:rsidRPr="008829AC">
        <w:rPr>
          <w:rFonts w:ascii="Times New Roman" w:hAnsi="Times New Roman"/>
          <w:sz w:val="24"/>
          <w:szCs w:val="24"/>
        </w:rPr>
        <w:t>končila</w:t>
      </w:r>
      <w:r w:rsidR="008829AC">
        <w:rPr>
          <w:rFonts w:ascii="Times New Roman" w:hAnsi="Times New Roman"/>
          <w:sz w:val="24"/>
          <w:szCs w:val="24"/>
        </w:rPr>
        <w:t xml:space="preserve"> </w:t>
      </w:r>
      <w:r w:rsidR="008829AC" w:rsidRPr="008829AC">
        <w:rPr>
          <w:rFonts w:ascii="Times New Roman" w:hAnsi="Times New Roman"/>
          <w:sz w:val="24"/>
          <w:szCs w:val="24"/>
        </w:rPr>
        <w:t>funkci</w:t>
      </w:r>
      <w:r w:rsidR="008829AC">
        <w:rPr>
          <w:rFonts w:ascii="Times New Roman" w:hAnsi="Times New Roman"/>
          <w:sz w:val="24"/>
          <w:szCs w:val="24"/>
        </w:rPr>
        <w:t>u</w:t>
      </w:r>
      <w:r w:rsidR="008829AC" w:rsidRPr="008829AC">
        <w:rPr>
          <w:rFonts w:ascii="Times New Roman" w:hAnsi="Times New Roman"/>
          <w:sz w:val="24"/>
          <w:szCs w:val="24"/>
        </w:rPr>
        <w:t xml:space="preserve"> predsedníčky správnej rady. Taktiež ukončil </w:t>
      </w:r>
      <w:r w:rsidR="008829AC">
        <w:rPr>
          <w:rFonts w:ascii="Times New Roman" w:hAnsi="Times New Roman"/>
          <w:sz w:val="24"/>
          <w:szCs w:val="24"/>
        </w:rPr>
        <w:t xml:space="preserve">svoju </w:t>
      </w:r>
      <w:r w:rsidR="008829AC" w:rsidRPr="008829AC">
        <w:rPr>
          <w:rFonts w:ascii="Times New Roman" w:hAnsi="Times New Roman"/>
          <w:sz w:val="24"/>
          <w:szCs w:val="24"/>
        </w:rPr>
        <w:t xml:space="preserve">činnosť člen správnej rady </w:t>
      </w:r>
      <w:r w:rsidR="008829AC">
        <w:rPr>
          <w:rFonts w:ascii="Times New Roman" w:hAnsi="Times New Roman"/>
          <w:sz w:val="24"/>
          <w:szCs w:val="24"/>
        </w:rPr>
        <w:t xml:space="preserve">- </w:t>
      </w:r>
      <w:r w:rsidR="008829AC" w:rsidRPr="008829AC">
        <w:rPr>
          <w:rFonts w:ascii="Times New Roman" w:hAnsi="Times New Roman"/>
          <w:sz w:val="24"/>
          <w:szCs w:val="24"/>
        </w:rPr>
        <w:t xml:space="preserve">Bc. Miroslav </w:t>
      </w:r>
      <w:proofErr w:type="spellStart"/>
      <w:r w:rsidR="008829AC" w:rsidRPr="008829AC">
        <w:rPr>
          <w:rFonts w:ascii="Times New Roman" w:hAnsi="Times New Roman"/>
          <w:sz w:val="24"/>
          <w:szCs w:val="24"/>
        </w:rPr>
        <w:t>Šuľak</w:t>
      </w:r>
      <w:proofErr w:type="spellEnd"/>
      <w:r w:rsidR="008829AC" w:rsidRPr="008829AC">
        <w:rPr>
          <w:rFonts w:ascii="Times New Roman" w:hAnsi="Times New Roman"/>
          <w:sz w:val="24"/>
          <w:szCs w:val="24"/>
        </w:rPr>
        <w:t xml:space="preserve">. Zároveň boli schválení nový členovia správnej rady a to </w:t>
      </w:r>
      <w:r w:rsidR="008829AC">
        <w:rPr>
          <w:rFonts w:ascii="Times New Roman" w:hAnsi="Times New Roman"/>
          <w:sz w:val="24"/>
          <w:szCs w:val="24"/>
        </w:rPr>
        <w:t xml:space="preserve">- </w:t>
      </w:r>
      <w:r w:rsidR="008829AC" w:rsidRPr="008829AC">
        <w:rPr>
          <w:rFonts w:ascii="Times New Roman" w:hAnsi="Times New Roman"/>
          <w:sz w:val="24"/>
          <w:szCs w:val="24"/>
        </w:rPr>
        <w:t>Gabriela Tkáčová do funkcie predsedníčka správnej rady a Lívia Tkáčová za členku správnej rady.</w:t>
      </w:r>
    </w:p>
    <w:p w14:paraId="4706A109" w14:textId="77777777" w:rsidR="0054297D" w:rsidRPr="008829AC" w:rsidRDefault="0054297D" w:rsidP="0054297D">
      <w:pPr>
        <w:pStyle w:val="Odsekzoznamu"/>
        <w:tabs>
          <w:tab w:val="left" w:pos="0"/>
        </w:tabs>
        <w:spacing w:after="0" w:line="240" w:lineRule="auto"/>
        <w:ind w:left="0"/>
        <w:rPr>
          <w:rFonts w:ascii="Times New Roman" w:hAnsi="Times New Roman" w:cs="Times New Roman"/>
        </w:rPr>
      </w:pPr>
    </w:p>
    <w:p w14:paraId="645CB055" w14:textId="77777777" w:rsidR="005F6A98" w:rsidRDefault="005F6A98"/>
    <w:sectPr w:rsidR="005F6A98" w:rsidSect="00FE4A37">
      <w:footerReference w:type="default" r:id="rId1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AD2F82" w14:textId="77777777" w:rsidR="002F621B" w:rsidRDefault="002F621B" w:rsidP="00FE4A37">
      <w:pPr>
        <w:spacing w:after="0" w:line="240" w:lineRule="auto"/>
      </w:pPr>
      <w:r>
        <w:separator/>
      </w:r>
    </w:p>
  </w:endnote>
  <w:endnote w:type="continuationSeparator" w:id="0">
    <w:p w14:paraId="0B8D5140" w14:textId="77777777" w:rsidR="002F621B" w:rsidRDefault="002F621B" w:rsidP="00FE4A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67154500"/>
      <w:docPartObj>
        <w:docPartGallery w:val="Page Numbers (Bottom of Page)"/>
        <w:docPartUnique/>
      </w:docPartObj>
    </w:sdtPr>
    <w:sdtContent>
      <w:p w14:paraId="7CE301F4" w14:textId="77777777" w:rsidR="00FE4A37" w:rsidRDefault="002F370E">
        <w:pPr>
          <w:pStyle w:val="Pta"/>
          <w:jc w:val="center"/>
        </w:pPr>
        <w:r>
          <w:fldChar w:fldCharType="begin"/>
        </w:r>
        <w:r w:rsidR="00FE4A37">
          <w:instrText>PAGE   \* MERGEFORMAT</w:instrText>
        </w:r>
        <w:r>
          <w:fldChar w:fldCharType="separate"/>
        </w:r>
        <w:r w:rsidR="00C40450">
          <w:rPr>
            <w:noProof/>
          </w:rPr>
          <w:t>5</w:t>
        </w:r>
        <w:r>
          <w:fldChar w:fldCharType="end"/>
        </w:r>
      </w:p>
    </w:sdtContent>
  </w:sdt>
  <w:p w14:paraId="2BCEF2B7" w14:textId="77777777" w:rsidR="00FE4A37" w:rsidRDefault="00FE4A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7F281" w14:textId="77777777" w:rsidR="002F621B" w:rsidRDefault="002F621B" w:rsidP="00FE4A37">
      <w:pPr>
        <w:spacing w:after="0" w:line="240" w:lineRule="auto"/>
      </w:pPr>
      <w:r>
        <w:separator/>
      </w:r>
    </w:p>
  </w:footnote>
  <w:footnote w:type="continuationSeparator" w:id="0">
    <w:p w14:paraId="0D55B4E6" w14:textId="77777777" w:rsidR="002F621B" w:rsidRDefault="002F621B" w:rsidP="00FE4A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D75F6"/>
    <w:multiLevelType w:val="hybridMultilevel"/>
    <w:tmpl w:val="9522D7B0"/>
    <w:lvl w:ilvl="0" w:tplc="041B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69464464">
      <w:numFmt w:val="bullet"/>
      <w:lvlText w:val="-"/>
      <w:lvlJc w:val="left"/>
      <w:pPr>
        <w:ind w:left="2190" w:hanging="360"/>
      </w:pPr>
      <w:rPr>
        <w:rFonts w:ascii="Calibri" w:eastAsia="Times New Roman" w:hAnsi="Calibri" w:cs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" w15:restartNumberingAfterBreak="0">
    <w:nsid w:val="00F1596F"/>
    <w:multiLevelType w:val="multilevel"/>
    <w:tmpl w:val="5BFA1508"/>
    <w:lvl w:ilvl="0">
      <w:numFmt w:val="decimal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numFmt w:val="decimal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numFmt w:val="decimal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numFmt w:val="decimal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numFmt w:val="decimal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numFmt w:val="decimal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numFmt w:val="decimal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numFmt w:val="decimal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0F081F"/>
    <w:multiLevelType w:val="multilevel"/>
    <w:tmpl w:val="98C080B2"/>
    <w:lvl w:ilvl="0">
      <w:numFmt w:val="decimal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b/>
      </w:rPr>
    </w:lvl>
    <w:lvl w:ilvl="2">
      <w:numFmt w:val="decimal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numFmt w:val="decimal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numFmt w:val="decimal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numFmt w:val="decimal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numFmt w:val="decimal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numFmt w:val="decimal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numFmt w:val="decimal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6430ACB"/>
    <w:multiLevelType w:val="hybridMultilevel"/>
    <w:tmpl w:val="9D787B5E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4" w15:restartNumberingAfterBreak="0">
    <w:nsid w:val="2F284F47"/>
    <w:multiLevelType w:val="hybridMultilevel"/>
    <w:tmpl w:val="1D84D024"/>
    <w:lvl w:ilvl="0" w:tplc="041B0005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5" w15:restartNumberingAfterBreak="0">
    <w:nsid w:val="30AC61FA"/>
    <w:multiLevelType w:val="hybridMultilevel"/>
    <w:tmpl w:val="EF620A2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FC2A8D"/>
    <w:multiLevelType w:val="hybridMultilevel"/>
    <w:tmpl w:val="B6183F1C"/>
    <w:lvl w:ilvl="0" w:tplc="041B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48F828D2"/>
    <w:multiLevelType w:val="hybridMultilevel"/>
    <w:tmpl w:val="AD76FB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99232A"/>
    <w:multiLevelType w:val="hybridMultilevel"/>
    <w:tmpl w:val="58D8D24A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9" w15:restartNumberingAfterBreak="0">
    <w:nsid w:val="4F46770F"/>
    <w:multiLevelType w:val="hybridMultilevel"/>
    <w:tmpl w:val="91445F42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0" w15:restartNumberingAfterBreak="0">
    <w:nsid w:val="53547D3E"/>
    <w:multiLevelType w:val="hybridMultilevel"/>
    <w:tmpl w:val="DDD4CF7A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2904E3FC">
      <w:start w:val="68"/>
      <w:numFmt w:val="bullet"/>
      <w:lvlText w:val="-"/>
      <w:lvlJc w:val="left"/>
      <w:pPr>
        <w:ind w:left="2340" w:hanging="360"/>
      </w:pPr>
      <w:rPr>
        <w:rFonts w:ascii="Times New Roman" w:eastAsiaTheme="minorEastAsia" w:hAnsi="Times New Roman" w:cs="Times New Roman"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BC52E4"/>
    <w:multiLevelType w:val="multilevel"/>
    <w:tmpl w:val="71680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E0C49E8"/>
    <w:multiLevelType w:val="hybridMultilevel"/>
    <w:tmpl w:val="D3A85886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612E70F6"/>
    <w:multiLevelType w:val="multilevel"/>
    <w:tmpl w:val="D39CB2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24E21A0"/>
    <w:multiLevelType w:val="hybridMultilevel"/>
    <w:tmpl w:val="569E7A5A"/>
    <w:lvl w:ilvl="0" w:tplc="041B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5" w15:restartNumberingAfterBreak="0">
    <w:nsid w:val="7CC84D5C"/>
    <w:multiLevelType w:val="hybridMultilevel"/>
    <w:tmpl w:val="082E2C7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7E206177"/>
    <w:multiLevelType w:val="hybridMultilevel"/>
    <w:tmpl w:val="BAEEC68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353652464">
    <w:abstractNumId w:val="1"/>
  </w:num>
  <w:num w:numId="2" w16cid:durableId="1196580860">
    <w:abstractNumId w:val="2"/>
  </w:num>
  <w:num w:numId="3" w16cid:durableId="1196969208">
    <w:abstractNumId w:val="11"/>
  </w:num>
  <w:num w:numId="4" w16cid:durableId="18706056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46218840">
    <w:abstractNumId w:val="12"/>
  </w:num>
  <w:num w:numId="6" w16cid:durableId="995689173">
    <w:abstractNumId w:val="13"/>
  </w:num>
  <w:num w:numId="7" w16cid:durableId="2114275958">
    <w:abstractNumId w:val="15"/>
  </w:num>
  <w:num w:numId="8" w16cid:durableId="2068648954">
    <w:abstractNumId w:val="6"/>
  </w:num>
  <w:num w:numId="9" w16cid:durableId="571045098">
    <w:abstractNumId w:val="0"/>
  </w:num>
  <w:num w:numId="10" w16cid:durableId="1072776652">
    <w:abstractNumId w:val="16"/>
  </w:num>
  <w:num w:numId="11" w16cid:durableId="32075551">
    <w:abstractNumId w:val="4"/>
  </w:num>
  <w:num w:numId="12" w16cid:durableId="649092644">
    <w:abstractNumId w:val="1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97662348">
    <w:abstractNumId w:val="5"/>
  </w:num>
  <w:num w:numId="14" w16cid:durableId="427433859">
    <w:abstractNumId w:val="14"/>
  </w:num>
  <w:num w:numId="15" w16cid:durableId="526911004">
    <w:abstractNumId w:val="3"/>
  </w:num>
  <w:num w:numId="16" w16cid:durableId="120150702">
    <w:abstractNumId w:val="8"/>
  </w:num>
  <w:num w:numId="17" w16cid:durableId="1422372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41B66"/>
    <w:rsid w:val="00031237"/>
    <w:rsid w:val="00055903"/>
    <w:rsid w:val="000835E8"/>
    <w:rsid w:val="00095E10"/>
    <w:rsid w:val="000B47C0"/>
    <w:rsid w:val="000D19BD"/>
    <w:rsid w:val="000E3897"/>
    <w:rsid w:val="00105262"/>
    <w:rsid w:val="001611F2"/>
    <w:rsid w:val="001A3703"/>
    <w:rsid w:val="001A49CE"/>
    <w:rsid w:val="001D05AA"/>
    <w:rsid w:val="002251F6"/>
    <w:rsid w:val="00276041"/>
    <w:rsid w:val="00294322"/>
    <w:rsid w:val="002C0BD2"/>
    <w:rsid w:val="002C799A"/>
    <w:rsid w:val="002E0F76"/>
    <w:rsid w:val="002F370E"/>
    <w:rsid w:val="002F621B"/>
    <w:rsid w:val="002F6A6D"/>
    <w:rsid w:val="00313BBC"/>
    <w:rsid w:val="00326117"/>
    <w:rsid w:val="0032799D"/>
    <w:rsid w:val="00341B66"/>
    <w:rsid w:val="003562FB"/>
    <w:rsid w:val="00370322"/>
    <w:rsid w:val="004029AC"/>
    <w:rsid w:val="00425E20"/>
    <w:rsid w:val="004527C5"/>
    <w:rsid w:val="004534D1"/>
    <w:rsid w:val="00474662"/>
    <w:rsid w:val="004B4ED0"/>
    <w:rsid w:val="004D0180"/>
    <w:rsid w:val="0054297D"/>
    <w:rsid w:val="00542E8F"/>
    <w:rsid w:val="0054673C"/>
    <w:rsid w:val="00550E7C"/>
    <w:rsid w:val="00590B6A"/>
    <w:rsid w:val="005B0658"/>
    <w:rsid w:val="005B1797"/>
    <w:rsid w:val="005F6A98"/>
    <w:rsid w:val="00605BF1"/>
    <w:rsid w:val="00632713"/>
    <w:rsid w:val="006654AA"/>
    <w:rsid w:val="006F5102"/>
    <w:rsid w:val="00755774"/>
    <w:rsid w:val="00761829"/>
    <w:rsid w:val="00770082"/>
    <w:rsid w:val="007B7A80"/>
    <w:rsid w:val="007D7D9C"/>
    <w:rsid w:val="00822034"/>
    <w:rsid w:val="008375D0"/>
    <w:rsid w:val="00844BE8"/>
    <w:rsid w:val="0085142B"/>
    <w:rsid w:val="00872DA4"/>
    <w:rsid w:val="00877EF6"/>
    <w:rsid w:val="008829AC"/>
    <w:rsid w:val="008F0CB3"/>
    <w:rsid w:val="00903B9E"/>
    <w:rsid w:val="009571DC"/>
    <w:rsid w:val="00980C0D"/>
    <w:rsid w:val="00990947"/>
    <w:rsid w:val="009B4C3D"/>
    <w:rsid w:val="009D3ADD"/>
    <w:rsid w:val="009E31CC"/>
    <w:rsid w:val="009F7994"/>
    <w:rsid w:val="00A003FE"/>
    <w:rsid w:val="00A56A86"/>
    <w:rsid w:val="00AA26AE"/>
    <w:rsid w:val="00AF0BEC"/>
    <w:rsid w:val="00B15B63"/>
    <w:rsid w:val="00B76605"/>
    <w:rsid w:val="00BD09C0"/>
    <w:rsid w:val="00C361F1"/>
    <w:rsid w:val="00C40450"/>
    <w:rsid w:val="00C508C7"/>
    <w:rsid w:val="00C61376"/>
    <w:rsid w:val="00C65EEE"/>
    <w:rsid w:val="00C66D92"/>
    <w:rsid w:val="00CC669A"/>
    <w:rsid w:val="00D00EEE"/>
    <w:rsid w:val="00D3073F"/>
    <w:rsid w:val="00DA6AD9"/>
    <w:rsid w:val="00DF366C"/>
    <w:rsid w:val="00E067EF"/>
    <w:rsid w:val="00E34FFF"/>
    <w:rsid w:val="00E864F1"/>
    <w:rsid w:val="00F53951"/>
    <w:rsid w:val="00F91D3E"/>
    <w:rsid w:val="00FE45DF"/>
    <w:rsid w:val="00FE4A37"/>
    <w:rsid w:val="00FF78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D1307"/>
  <w15:docId w15:val="{D6A5B45E-A0FE-4256-9068-35E33F8AA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1B66"/>
    <w:pPr>
      <w:spacing w:after="200" w:line="276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41B6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41B6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41B6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rsid w:val="00341B66"/>
    <w:rPr>
      <w:rFonts w:ascii="Cambria" w:eastAsia="Times New Roman" w:hAnsi="Cambria" w:cs="Times New Roman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41B66"/>
    <w:rPr>
      <w:rFonts w:asciiTheme="majorHAnsi" w:eastAsiaTheme="majorEastAsia" w:hAnsiTheme="majorHAnsi" w:cstheme="majorBidi"/>
      <w:b/>
      <w:bCs/>
      <w:color w:val="4472C4" w:themeColor="accent1"/>
      <w:lang w:eastAsia="sk-SK"/>
    </w:rPr>
  </w:style>
  <w:style w:type="character" w:styleId="Hypertextovprepojenie">
    <w:name w:val="Hyperlink"/>
    <w:uiPriority w:val="99"/>
    <w:semiHidden/>
    <w:unhideWhenUsed/>
    <w:rsid w:val="00341B66"/>
    <w:rPr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341B6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341B66"/>
    <w:pPr>
      <w:tabs>
        <w:tab w:val="right" w:leader="underscore" w:pos="9062"/>
      </w:tabs>
      <w:spacing w:before="120" w:after="0" w:line="480" w:lineRule="auto"/>
      <w:ind w:left="220"/>
    </w:pPr>
    <w:rPr>
      <w:rFonts w:asciiTheme="minorHAnsi" w:hAnsiTheme="minorHAnsi"/>
      <w:b/>
      <w:bCs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341B66"/>
    <w:pPr>
      <w:tabs>
        <w:tab w:val="right" w:leader="underscore" w:pos="9062"/>
      </w:tabs>
      <w:spacing w:after="0"/>
      <w:ind w:left="440"/>
    </w:pPr>
    <w:rPr>
      <w:rFonts w:asciiTheme="minorHAnsi" w:hAnsiTheme="minorHAnsi"/>
      <w:noProof/>
      <w:sz w:val="20"/>
      <w:szCs w:val="20"/>
      <w:lang w:eastAsia="en-US"/>
    </w:rPr>
  </w:style>
  <w:style w:type="paragraph" w:styleId="Zkladntext2">
    <w:name w:val="Body Text 2"/>
    <w:basedOn w:val="Normlny"/>
    <w:link w:val="Zkladntext2Char"/>
    <w:uiPriority w:val="99"/>
    <w:unhideWhenUsed/>
    <w:qFormat/>
    <w:rsid w:val="00341B66"/>
    <w:pPr>
      <w:spacing w:after="0" w:line="240" w:lineRule="auto"/>
      <w:jc w:val="both"/>
    </w:pPr>
    <w:rPr>
      <w:rFonts w:ascii="Times New Roman" w:hAnsi="Times New Roman"/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qFormat/>
    <w:rsid w:val="00341B66"/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Odsekzoznamu">
    <w:name w:val="List Paragraph"/>
    <w:basedOn w:val="Normlny"/>
    <w:uiPriority w:val="34"/>
    <w:qFormat/>
    <w:rsid w:val="00341B66"/>
    <w:pPr>
      <w:spacing w:before="120" w:after="120" w:line="360" w:lineRule="auto"/>
      <w:ind w:left="720"/>
      <w:contextualSpacing/>
      <w:jc w:val="both"/>
    </w:pPr>
    <w:rPr>
      <w:rFonts w:ascii="Arial Narrow" w:hAnsi="Arial Narrow" w:cs="Arial"/>
      <w:sz w:val="20"/>
      <w:szCs w:val="24"/>
      <w:lang w:eastAsia="cs-CZ"/>
    </w:rPr>
  </w:style>
  <w:style w:type="character" w:customStyle="1" w:styleId="Nadpis1Char">
    <w:name w:val="Nadpis 1 Char"/>
    <w:basedOn w:val="Predvolenpsmoodseku"/>
    <w:link w:val="Nadpis1"/>
    <w:uiPriority w:val="9"/>
    <w:rsid w:val="00341B66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sk-SK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341B66"/>
    <w:pPr>
      <w:spacing w:before="480"/>
      <w:outlineLvl w:val="9"/>
    </w:pPr>
    <w:rPr>
      <w:b/>
      <w:bCs/>
      <w:sz w:val="28"/>
      <w:szCs w:val="28"/>
    </w:rPr>
  </w:style>
  <w:style w:type="paragraph" w:customStyle="1" w:styleId="Default">
    <w:name w:val="Default"/>
    <w:rsid w:val="00341B6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41B6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basedOn w:val="Predvolenpsmoodseku"/>
    <w:uiPriority w:val="22"/>
    <w:qFormat/>
    <w:rsid w:val="00341B66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FE4A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E4A37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E4A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E4A37"/>
    <w:rPr>
      <w:rFonts w:ascii="Calibri" w:eastAsia="Times New Roman" w:hAnsi="Calibri" w:cs="Times New Roman"/>
      <w:lang w:eastAsia="sk-SK"/>
    </w:rPr>
  </w:style>
  <w:style w:type="paragraph" w:styleId="Bezriadkovania">
    <w:name w:val="No Spacing"/>
    <w:uiPriority w:val="1"/>
    <w:qFormat/>
    <w:rsid w:val="0054297D"/>
    <w:pPr>
      <w:spacing w:after="0" w:line="240" w:lineRule="auto"/>
    </w:pPr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F6A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6A6D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426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My\Desktop\V&#253;ro&#269;n&#233;%20spr&#225;vy%20Bella%20Vita\V&#253;ro&#269;n&#225;%20spr&#225;va%202018%20Bella%20Vita.docx" TargetMode="External"/><Relationship Id="rId13" Type="http://schemas.openxmlformats.org/officeDocument/2006/relationships/hyperlink" Target="file:///C:\Users\My\Desktop\V&#253;ro&#269;n&#233;%20spr&#225;vy%20Bella%20Vita\V&#253;ro&#269;n&#225;%20spr&#225;va%202018%20Bella%20Vita.docx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file:///C:\Users\My\Desktop\V&#253;ro&#269;n&#233;%20spr&#225;vy%20Bella%20Vita\V&#253;ro&#269;n&#225;%20spr&#225;va%202018%20Bella%20Vita.docx" TargetMode="External"/><Relationship Id="rId12" Type="http://schemas.openxmlformats.org/officeDocument/2006/relationships/hyperlink" Target="file:///C:\Users\My\Desktop\V&#253;ro&#269;n&#233;%20spr&#225;vy%20Bella%20Vita\V&#253;ro&#269;n&#225;%20spr&#225;va%202018%20Bella%20Vita.docx" TargetMode="External"/><Relationship Id="rId17" Type="http://schemas.openxmlformats.org/officeDocument/2006/relationships/chart" Target="charts/chart2.xml"/><Relationship Id="rId2" Type="http://schemas.openxmlformats.org/officeDocument/2006/relationships/styles" Target="styles.xml"/><Relationship Id="rId16" Type="http://schemas.openxmlformats.org/officeDocument/2006/relationships/chart" Target="charts/chart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file:///C:\Users\My\Desktop\V&#253;ro&#269;n&#233;%20spr&#225;vy%20Bella%20Vita\V&#253;ro&#269;n&#225;%20spr&#225;va%202018%20Bella%20Vita.docx" TargetMode="External"/><Relationship Id="rId5" Type="http://schemas.openxmlformats.org/officeDocument/2006/relationships/footnotes" Target="footnotes.xml"/><Relationship Id="rId15" Type="http://schemas.openxmlformats.org/officeDocument/2006/relationships/hyperlink" Target="file:///C:\Users\My\Desktop\V&#253;ro&#269;n&#233;%20spr&#225;vy%20Bella%20Vita\V&#253;ro&#269;n&#225;%20spr&#225;va%202018%20Bella%20Vita.docx" TargetMode="External"/><Relationship Id="rId10" Type="http://schemas.openxmlformats.org/officeDocument/2006/relationships/hyperlink" Target="file:///C:\Users\My\Desktop\V&#253;ro&#269;n&#233;%20spr&#225;vy%20Bella%20Vita\V&#253;ro&#269;n&#225;%20spr&#225;va%202018%20Bella%20Vita.docx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file:///C:\Users\My\Desktop\V&#253;ro&#269;n&#233;%20spr&#225;vy%20Bella%20Vita\V&#253;ro&#269;n&#225;%20spr&#225;va%202018%20Bella%20Vita.docx" TargetMode="External"/><Relationship Id="rId14" Type="http://schemas.openxmlformats.org/officeDocument/2006/relationships/hyperlink" Target="file:///C:\Users\My\Desktop\V&#253;ro&#269;n&#233;%20spr&#225;vy%20Bella%20Vita\V&#253;ro&#269;n&#225;%20spr&#225;va%202018%20Bella%20Vita.docx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40-62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2</c:v>
                </c:pt>
                <c:pt idx="1">
                  <c:v>0</c:v>
                </c:pt>
                <c:pt idx="2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1B8-4E4B-83DC-1A4219B46F89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63-74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15</c:v>
                </c:pt>
                <c:pt idx="1">
                  <c:v>18</c:v>
                </c:pt>
                <c:pt idx="2">
                  <c:v>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1B8-4E4B-83DC-1A4219B46F89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75-79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3</c:v>
                </c:pt>
                <c:pt idx="1">
                  <c:v>3</c:v>
                </c:pt>
                <c:pt idx="2">
                  <c:v>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91B8-4E4B-83DC-1A4219B46F89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80-84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3</c:v>
                </c:pt>
                <c:pt idx="1">
                  <c:v>2</c:v>
                </c:pt>
                <c:pt idx="2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91B8-4E4B-83DC-1A4219B46F89}"/>
            </c:ext>
          </c:extLst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85-89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3</c:v>
                </c:pt>
                <c:pt idx="1">
                  <c:v>1</c:v>
                </c:pt>
                <c:pt idx="2">
                  <c:v>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91B8-4E4B-83DC-1A4219B46F89}"/>
            </c:ext>
          </c:extLst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nad 90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1</c:v>
                </c:pt>
                <c:pt idx="1">
                  <c:v>1</c:v>
                </c:pt>
                <c:pt idx="2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91B8-4E4B-83DC-1A4219B46F8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67445120"/>
        <c:axId val="67446656"/>
      </c:barChart>
      <c:catAx>
        <c:axId val="6744512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67446656"/>
        <c:crosses val="autoZero"/>
        <c:auto val="1"/>
        <c:lblAlgn val="ctr"/>
        <c:lblOffset val="100"/>
        <c:noMultiLvlLbl val="0"/>
      </c:catAx>
      <c:valAx>
        <c:axId val="674466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6744512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Muži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15</c:v>
                </c:pt>
                <c:pt idx="1">
                  <c:v>12</c:v>
                </c:pt>
                <c:pt idx="2">
                  <c:v>11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DC1-46B8-B37B-CBE491A88D92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Ženy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12</c:v>
                </c:pt>
                <c:pt idx="1">
                  <c:v>13</c:v>
                </c:pt>
                <c:pt idx="2">
                  <c:v>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0DC1-46B8-B37B-CBE491A88D92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0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</c:numCache>
            </c:numRef>
          </c:val>
          <c:extLst>
            <c:ext xmlns:c16="http://schemas.microsoft.com/office/drawing/2014/chart" uri="{C3380CC4-5D6E-409C-BE32-E72D297353CC}">
              <c16:uniqueId val="{00000002-0DC1-46B8-B37B-CBE491A88D9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7332736"/>
        <c:axId val="67658112"/>
      </c:barChart>
      <c:catAx>
        <c:axId val="673327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67658112"/>
        <c:crosses val="autoZero"/>
        <c:auto val="1"/>
        <c:lblAlgn val="ctr"/>
        <c:lblOffset val="100"/>
        <c:noMultiLvlLbl val="0"/>
      </c:catAx>
      <c:valAx>
        <c:axId val="6765811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6733273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37222914843977833"/>
          <c:y val="0.9092257217847769"/>
          <c:w val="0.27868966899970976"/>
          <c:h val="6.6964754405699281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</Pages>
  <Words>3090</Words>
  <Characters>17616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My</cp:lastModifiedBy>
  <cp:revision>13</cp:revision>
  <cp:lastPrinted>2020-07-12T13:42:00Z</cp:lastPrinted>
  <dcterms:created xsi:type="dcterms:W3CDTF">2020-07-13T07:59:00Z</dcterms:created>
  <dcterms:modified xsi:type="dcterms:W3CDTF">2023-06-28T09:17:00Z</dcterms:modified>
</cp:coreProperties>
</file>