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BF9AE" w14:textId="329599A3" w:rsidR="004643D3" w:rsidRDefault="00653DAD">
      <w:r>
        <w:t xml:space="preserve">                               Príloha k účtovnej závierke 2022</w:t>
      </w:r>
    </w:p>
    <w:p w14:paraId="4D54DBE0" w14:textId="77777777" w:rsidR="00653DAD" w:rsidRDefault="00653DAD"/>
    <w:p w14:paraId="36D943E1" w14:textId="480DE2E2" w:rsidR="00653DAD" w:rsidRDefault="00653DAD">
      <w:r>
        <w:t xml:space="preserve">Divadlo pod kostolom </w:t>
      </w:r>
    </w:p>
    <w:p w14:paraId="5AF9FD63" w14:textId="79F7ADD3" w:rsidR="00653DAD" w:rsidRDefault="00653DAD">
      <w:r>
        <w:t>IČO 42178631</w:t>
      </w:r>
    </w:p>
    <w:p w14:paraId="484C6C0B" w14:textId="14D983B8" w:rsidR="00653DAD" w:rsidRDefault="00653DAD">
      <w:r>
        <w:t>Adresa Tomášikova 8</w:t>
      </w:r>
    </w:p>
    <w:p w14:paraId="26A5C40F" w14:textId="77777777" w:rsidR="00653DAD" w:rsidRDefault="00653DAD"/>
    <w:p w14:paraId="1F310F14" w14:textId="3C6B2789" w:rsidR="00653DAD" w:rsidRDefault="00653DAD">
      <w:pPr>
        <w:rPr>
          <w:i/>
          <w:iCs/>
        </w:rPr>
      </w:pPr>
      <w:r>
        <w:rPr>
          <w:i/>
          <w:iCs/>
        </w:rPr>
        <w:t>Informácia o účtovných zásadách a metódach:</w:t>
      </w:r>
    </w:p>
    <w:p w14:paraId="123751E3" w14:textId="77777777" w:rsidR="00653DAD" w:rsidRDefault="00653DAD">
      <w:pPr>
        <w:rPr>
          <w:i/>
          <w:iCs/>
        </w:rPr>
      </w:pPr>
    </w:p>
    <w:p w14:paraId="00802158" w14:textId="494FEAD0" w:rsidR="00653DAD" w:rsidRDefault="00653DAD">
      <w:pPr>
        <w:rPr>
          <w:i/>
          <w:iCs/>
        </w:rPr>
      </w:pPr>
      <w:r>
        <w:rPr>
          <w:i/>
          <w:iCs/>
        </w:rPr>
        <w:t>Dlhodobý majetok nemá</w:t>
      </w:r>
    </w:p>
    <w:p w14:paraId="5C93A38E" w14:textId="77777777" w:rsidR="00653DAD" w:rsidRDefault="00653DAD" w:rsidP="00653DAD">
      <w:r>
        <w:t>Investičný majetok neeviduje</w:t>
      </w:r>
    </w:p>
    <w:p w14:paraId="26F673B3" w14:textId="77777777" w:rsidR="00653DAD" w:rsidRDefault="00653DAD" w:rsidP="00653DAD">
      <w:r>
        <w:t xml:space="preserve">Zamestnancov v roku 2022 nezamestnávala </w:t>
      </w:r>
    </w:p>
    <w:p w14:paraId="2758F79A" w14:textId="77777777" w:rsidR="00653DAD" w:rsidRPr="00653DAD" w:rsidRDefault="00653DAD">
      <w:pPr>
        <w:rPr>
          <w:i/>
          <w:iCs/>
        </w:rPr>
      </w:pPr>
    </w:p>
    <w:p w14:paraId="69C55A85" w14:textId="0CF60A50" w:rsidR="00653DAD" w:rsidRDefault="00653DAD">
      <w:r>
        <w:t>Zásoby neeviduje</w:t>
      </w:r>
    </w:p>
    <w:p w14:paraId="6727FA06" w14:textId="77777777" w:rsidR="00653DAD" w:rsidRDefault="00653DAD"/>
    <w:sectPr w:rsidR="00653D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DAD"/>
    <w:rsid w:val="004643D3"/>
    <w:rsid w:val="00653DAD"/>
    <w:rsid w:val="00897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E28CE"/>
  <w15:chartTrackingRefBased/>
  <w15:docId w15:val="{E0747B97-7EA9-43AA-9F5B-AACF3F475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3D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1</cp:revision>
  <dcterms:created xsi:type="dcterms:W3CDTF">2023-06-25T14:05:00Z</dcterms:created>
  <dcterms:modified xsi:type="dcterms:W3CDTF">2023-06-25T14:18:00Z</dcterms:modified>
</cp:coreProperties>
</file>