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0DB21" w14:textId="6C079829" w:rsidR="0007217C" w:rsidRPr="007F6EC4" w:rsidRDefault="00A30488" w:rsidP="00A30488">
      <w:pPr>
        <w:pStyle w:val="Normlnywebov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7F6EC4">
        <w:rPr>
          <w:rFonts w:ascii="Arial" w:hAnsi="Arial" w:cs="Arial"/>
          <w:b/>
          <w:bCs/>
          <w:color w:val="000000" w:themeColor="text1"/>
          <w:sz w:val="20"/>
          <w:szCs w:val="20"/>
        </w:rPr>
        <w:t>Výročná správa registrovaného sociálneho podniku ANV trading, s.r.o.</w:t>
      </w:r>
    </w:p>
    <w:p w14:paraId="7A655454" w14:textId="47896C97" w:rsidR="00D20CE9" w:rsidRPr="007F6EC4" w:rsidRDefault="00D20CE9" w:rsidP="00A30488">
      <w:pPr>
        <w:pStyle w:val="Normlnywebov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7F6EC4">
        <w:rPr>
          <w:rFonts w:ascii="Arial" w:hAnsi="Arial" w:cs="Arial"/>
          <w:color w:val="000000" w:themeColor="text1"/>
          <w:sz w:val="20"/>
          <w:szCs w:val="20"/>
        </w:rPr>
        <w:t xml:space="preserve">Zapísaný v registri sociálnych podnikov MPSVR SR, pod číslom  482/2021_RSP </w:t>
      </w:r>
    </w:p>
    <w:p w14:paraId="73F3101E" w14:textId="7D97F637" w:rsidR="0007217C" w:rsidRPr="007F6EC4" w:rsidRDefault="003230B1" w:rsidP="0007217C">
      <w:pPr>
        <w:pStyle w:val="Nzov"/>
        <w:jc w:val="center"/>
        <w:rPr>
          <w:rFonts w:ascii="Arial" w:eastAsia="Times New Roman" w:hAnsi="Arial" w:cs="Arial"/>
          <w:b/>
          <w:bCs/>
          <w:color w:val="000000" w:themeColor="text1"/>
          <w:spacing w:val="0"/>
          <w:kern w:val="0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b/>
          <w:bCs/>
          <w:color w:val="000000" w:themeColor="text1"/>
          <w:spacing w:val="0"/>
          <w:kern w:val="0"/>
          <w:sz w:val="20"/>
          <w:szCs w:val="20"/>
          <w:lang w:eastAsia="sk-SK"/>
        </w:rPr>
        <w:t>Výročná</w:t>
      </w:r>
      <w:r w:rsidR="0007217C" w:rsidRPr="007F6EC4">
        <w:rPr>
          <w:rFonts w:ascii="Arial" w:eastAsia="Times New Roman" w:hAnsi="Arial" w:cs="Arial"/>
          <w:b/>
          <w:bCs/>
          <w:color w:val="000000" w:themeColor="text1"/>
          <w:spacing w:val="0"/>
          <w:kern w:val="0"/>
          <w:sz w:val="20"/>
          <w:szCs w:val="20"/>
          <w:lang w:eastAsia="sk-SK"/>
        </w:rPr>
        <w:t xml:space="preserve"> </w:t>
      </w:r>
      <w:r w:rsidRPr="007F6EC4">
        <w:rPr>
          <w:rFonts w:ascii="Arial" w:eastAsia="Times New Roman" w:hAnsi="Arial" w:cs="Arial"/>
          <w:b/>
          <w:bCs/>
          <w:color w:val="000000" w:themeColor="text1"/>
          <w:spacing w:val="0"/>
          <w:kern w:val="0"/>
          <w:sz w:val="20"/>
          <w:szCs w:val="20"/>
          <w:lang w:eastAsia="sk-SK"/>
        </w:rPr>
        <w:t>správa</w:t>
      </w:r>
      <w:r w:rsidR="0007217C" w:rsidRPr="007F6EC4">
        <w:rPr>
          <w:rFonts w:ascii="Arial" w:eastAsia="Times New Roman" w:hAnsi="Arial" w:cs="Arial"/>
          <w:b/>
          <w:bCs/>
          <w:color w:val="000000" w:themeColor="text1"/>
          <w:spacing w:val="0"/>
          <w:kern w:val="0"/>
          <w:sz w:val="20"/>
          <w:szCs w:val="20"/>
          <w:lang w:eastAsia="sk-SK"/>
        </w:rPr>
        <w:t xml:space="preserve"> </w:t>
      </w:r>
      <w:r w:rsidRPr="007F6EC4">
        <w:rPr>
          <w:rFonts w:ascii="Arial" w:eastAsia="Times New Roman" w:hAnsi="Arial" w:cs="Arial"/>
          <w:b/>
          <w:bCs/>
          <w:color w:val="000000" w:themeColor="text1"/>
          <w:spacing w:val="0"/>
          <w:kern w:val="0"/>
          <w:sz w:val="20"/>
          <w:szCs w:val="20"/>
          <w:lang w:eastAsia="sk-SK"/>
        </w:rPr>
        <w:t>zostavená</w:t>
      </w:r>
      <w:r w:rsidR="0007217C" w:rsidRPr="007F6EC4">
        <w:rPr>
          <w:rFonts w:ascii="Arial" w:eastAsia="Times New Roman" w:hAnsi="Arial" w:cs="Arial"/>
          <w:b/>
          <w:bCs/>
          <w:color w:val="000000" w:themeColor="text1"/>
          <w:spacing w:val="0"/>
          <w:kern w:val="0"/>
          <w:sz w:val="20"/>
          <w:szCs w:val="20"/>
          <w:lang w:eastAsia="sk-SK"/>
        </w:rPr>
        <w:t xml:space="preserve"> ku </w:t>
      </w:r>
      <w:r w:rsidRPr="0079252A">
        <w:rPr>
          <w:rFonts w:ascii="Arial" w:eastAsia="Times New Roman" w:hAnsi="Arial" w:cs="Arial"/>
          <w:b/>
          <w:bCs/>
          <w:color w:val="000000" w:themeColor="text1"/>
          <w:spacing w:val="0"/>
          <w:kern w:val="0"/>
          <w:sz w:val="20"/>
          <w:szCs w:val="20"/>
          <w:lang w:eastAsia="sk-SK"/>
        </w:rPr>
        <w:t>dňu</w:t>
      </w:r>
      <w:r w:rsidR="0007217C" w:rsidRPr="0079252A">
        <w:rPr>
          <w:rFonts w:ascii="Arial" w:eastAsia="Times New Roman" w:hAnsi="Arial" w:cs="Arial"/>
          <w:b/>
          <w:bCs/>
          <w:color w:val="000000" w:themeColor="text1"/>
          <w:spacing w:val="0"/>
          <w:kern w:val="0"/>
          <w:sz w:val="20"/>
          <w:szCs w:val="20"/>
          <w:lang w:eastAsia="sk-SK"/>
        </w:rPr>
        <w:t xml:space="preserve"> </w:t>
      </w:r>
      <w:r w:rsidR="0007217C" w:rsidRPr="0079252A">
        <w:rPr>
          <w:rFonts w:ascii="Arial" w:eastAsia="Times New Roman" w:hAnsi="Arial" w:cs="Arial"/>
          <w:b/>
          <w:bCs/>
          <w:spacing w:val="0"/>
          <w:kern w:val="0"/>
          <w:sz w:val="20"/>
          <w:szCs w:val="20"/>
          <w:lang w:eastAsia="sk-SK"/>
        </w:rPr>
        <w:t>31.12.202</w:t>
      </w:r>
      <w:r w:rsidR="00AA5998">
        <w:rPr>
          <w:rFonts w:ascii="Arial" w:eastAsia="Times New Roman" w:hAnsi="Arial" w:cs="Arial"/>
          <w:b/>
          <w:bCs/>
          <w:spacing w:val="0"/>
          <w:kern w:val="0"/>
          <w:sz w:val="20"/>
          <w:szCs w:val="20"/>
          <w:lang w:eastAsia="sk-SK"/>
        </w:rPr>
        <w:t>2</w:t>
      </w:r>
    </w:p>
    <w:p w14:paraId="2C612B35" w14:textId="6CBD2D8C" w:rsidR="00A30488" w:rsidRPr="007F6EC4" w:rsidRDefault="00A30488" w:rsidP="00A30488">
      <w:pPr>
        <w:rPr>
          <w:rFonts w:ascii="Arial" w:hAnsi="Arial" w:cs="Arial"/>
          <w:sz w:val="20"/>
          <w:szCs w:val="20"/>
          <w:lang w:eastAsia="sk-SK"/>
        </w:rPr>
      </w:pPr>
      <w:r w:rsidRPr="007F6EC4">
        <w:rPr>
          <w:rFonts w:ascii="Arial" w:hAnsi="Arial" w:cs="Arial"/>
          <w:sz w:val="20"/>
          <w:szCs w:val="20"/>
          <w:lang w:eastAsia="sk-SK"/>
        </w:rPr>
        <w:tab/>
      </w:r>
      <w:r w:rsidRPr="007F6EC4">
        <w:rPr>
          <w:rFonts w:ascii="Arial" w:hAnsi="Arial" w:cs="Arial"/>
          <w:sz w:val="20"/>
          <w:szCs w:val="20"/>
          <w:lang w:eastAsia="sk-SK"/>
        </w:rPr>
        <w:tab/>
      </w:r>
      <w:r w:rsidRPr="007F6EC4">
        <w:rPr>
          <w:rFonts w:ascii="Arial" w:hAnsi="Arial" w:cs="Arial"/>
          <w:sz w:val="20"/>
          <w:szCs w:val="20"/>
          <w:lang w:eastAsia="sk-SK"/>
        </w:rPr>
        <w:tab/>
      </w:r>
      <w:r w:rsidRPr="007F6EC4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k-SK"/>
        </w:rPr>
        <w:tab/>
        <w:t xml:space="preserve">     </w:t>
      </w:r>
      <w:r w:rsidR="00E039F2" w:rsidRPr="007F6EC4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k-SK"/>
        </w:rPr>
        <w:t xml:space="preserve"> </w:t>
      </w:r>
      <w:r w:rsidRPr="007F6EC4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k-SK"/>
        </w:rPr>
        <w:t>Vypracovaná: 2</w:t>
      </w:r>
      <w:r w:rsidR="00AA5998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k-SK"/>
        </w:rPr>
        <w:t>8</w:t>
      </w:r>
      <w:r w:rsidRPr="007F6EC4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k-SK"/>
        </w:rPr>
        <w:t>.6.202</w:t>
      </w:r>
      <w:r w:rsidR="00AA5998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k-SK"/>
        </w:rPr>
        <w:t>3</w:t>
      </w:r>
    </w:p>
    <w:p w14:paraId="6E7DD43B" w14:textId="5D90CB72" w:rsidR="0007217C" w:rsidRPr="007F6EC4" w:rsidRDefault="00A30488" w:rsidP="0007217C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ab/>
      </w:r>
      <w:r w:rsidRPr="007F6EC4">
        <w:rPr>
          <w:rFonts w:ascii="Arial" w:hAnsi="Arial" w:cs="Arial"/>
          <w:sz w:val="20"/>
          <w:szCs w:val="20"/>
        </w:rPr>
        <w:tab/>
      </w:r>
      <w:r w:rsidRPr="007F6EC4">
        <w:rPr>
          <w:rFonts w:ascii="Arial" w:hAnsi="Arial" w:cs="Arial"/>
          <w:sz w:val="20"/>
          <w:szCs w:val="20"/>
        </w:rPr>
        <w:tab/>
      </w:r>
      <w:r w:rsidRPr="007F6EC4">
        <w:rPr>
          <w:rFonts w:ascii="Arial" w:hAnsi="Arial" w:cs="Arial"/>
          <w:sz w:val="20"/>
          <w:szCs w:val="20"/>
        </w:rPr>
        <w:tab/>
      </w:r>
      <w:r w:rsidR="00E039F2" w:rsidRPr="007F6EC4">
        <w:rPr>
          <w:rFonts w:ascii="Arial" w:hAnsi="Arial" w:cs="Arial"/>
          <w:sz w:val="20"/>
          <w:szCs w:val="20"/>
        </w:rPr>
        <w:t xml:space="preserve">         </w:t>
      </w:r>
      <w:r w:rsidRPr="007F6EC4">
        <w:rPr>
          <w:rFonts w:ascii="Arial" w:hAnsi="Arial" w:cs="Arial"/>
          <w:b/>
          <w:bCs/>
          <w:color w:val="000000" w:themeColor="text1"/>
          <w:sz w:val="20"/>
          <w:szCs w:val="20"/>
        </w:rPr>
        <w:t>ANV trading, s.r.o.</w:t>
      </w:r>
      <w:r w:rsidRPr="007F6EC4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7F6EC4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</w:p>
    <w:p w14:paraId="2141B5C2" w14:textId="5815823D" w:rsidR="00A30488" w:rsidRPr="007F6EC4" w:rsidRDefault="00A30488" w:rsidP="00A30488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>Dátum vzniku</w:t>
      </w:r>
      <w:r w:rsidR="00AA5998">
        <w:rPr>
          <w:rFonts w:ascii="Arial" w:hAnsi="Arial" w:cs="Arial"/>
          <w:sz w:val="20"/>
          <w:szCs w:val="20"/>
        </w:rPr>
        <w:t xml:space="preserve">: </w:t>
      </w:r>
      <w:r w:rsidR="00D20CE9" w:rsidRPr="007F6EC4">
        <w:rPr>
          <w:rFonts w:ascii="Arial" w:hAnsi="Arial" w:cs="Arial"/>
          <w:sz w:val="20"/>
          <w:szCs w:val="20"/>
        </w:rPr>
        <w:t>14.10.2021</w:t>
      </w:r>
    </w:p>
    <w:p w14:paraId="5980BB99" w14:textId="2B41CD34" w:rsidR="00A30488" w:rsidRPr="007F6EC4" w:rsidRDefault="00A30488" w:rsidP="00A30488">
      <w:pPr>
        <w:rPr>
          <w:rFonts w:ascii="Arial" w:hAnsi="Arial" w:cs="Arial"/>
          <w:color w:val="000000" w:themeColor="text1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Sídlo: </w:t>
      </w:r>
      <w:r w:rsidRPr="007F6EC4">
        <w:rPr>
          <w:rFonts w:ascii="Arial" w:hAnsi="Arial" w:cs="Arial"/>
          <w:sz w:val="20"/>
          <w:szCs w:val="20"/>
        </w:rPr>
        <w:tab/>
      </w:r>
      <w:r w:rsidRPr="007F6EC4">
        <w:rPr>
          <w:rFonts w:ascii="Arial" w:hAnsi="Arial" w:cs="Arial"/>
          <w:color w:val="000000" w:themeColor="text1"/>
          <w:sz w:val="20"/>
          <w:szCs w:val="20"/>
        </w:rPr>
        <w:t>Dunajská 1</w:t>
      </w:r>
      <w:r w:rsidR="00E039F2" w:rsidRPr="007F6EC4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7F6EC4">
        <w:rPr>
          <w:rFonts w:ascii="Arial" w:hAnsi="Arial" w:cs="Arial"/>
          <w:color w:val="000000" w:themeColor="text1"/>
          <w:sz w:val="20"/>
          <w:szCs w:val="20"/>
        </w:rPr>
        <w:t>811 08 Bratislava</w:t>
      </w:r>
    </w:p>
    <w:p w14:paraId="2791996E" w14:textId="17B7E08A" w:rsidR="00A30488" w:rsidRPr="007F6EC4" w:rsidRDefault="00A30488" w:rsidP="00A30488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AFCFDE1" w14:textId="77777777" w:rsidR="002F6D11" w:rsidRPr="007F6EC4" w:rsidRDefault="00A30488" w:rsidP="002F6D11">
      <w:pPr>
        <w:pStyle w:val="Normlnywebov"/>
        <w:rPr>
          <w:rFonts w:ascii="Arial" w:hAnsi="Arial" w:cs="Arial"/>
          <w:b/>
          <w:bCs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>Druh registrovaného sociálneho podniku</w:t>
      </w:r>
      <w:r w:rsidR="002F6D11" w:rsidRPr="007F6EC4">
        <w:rPr>
          <w:rFonts w:ascii="Arial" w:hAnsi="Arial" w:cs="Arial"/>
          <w:b/>
          <w:bCs/>
          <w:sz w:val="20"/>
          <w:szCs w:val="20"/>
        </w:rPr>
        <w:t>: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 integračný RSP </w:t>
      </w:r>
    </w:p>
    <w:p w14:paraId="198DEF28" w14:textId="16A461C7" w:rsidR="00A30488" w:rsidRPr="007F6EC4" w:rsidRDefault="00A30488" w:rsidP="002F6D11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>351-2021_štatút registrovaný sociálny podnik – integračný</w:t>
      </w:r>
    </w:p>
    <w:p w14:paraId="751C8022" w14:textId="2A3E10EF" w:rsidR="00A30488" w:rsidRPr="007F6EC4" w:rsidRDefault="00A30488" w:rsidP="002F6D11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Dátum priznania štatútu: </w:t>
      </w:r>
      <w:r w:rsidR="002A27F1" w:rsidRPr="007F6EC4">
        <w:rPr>
          <w:rFonts w:ascii="Arial" w:hAnsi="Arial" w:cs="Arial"/>
          <w:sz w:val="20"/>
          <w:szCs w:val="20"/>
        </w:rPr>
        <w:t>14.10.2021</w:t>
      </w:r>
    </w:p>
    <w:p w14:paraId="012FA839" w14:textId="77777777" w:rsidR="00A30488" w:rsidRPr="007F6EC4" w:rsidRDefault="00A30488" w:rsidP="00A30488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 xml:space="preserve">Spôsob zapájania zainteresovaných osôb do správy RSP v zmysle základného dokumentu spoločnosti:    </w:t>
      </w:r>
    </w:p>
    <w:p w14:paraId="098E97E3" w14:textId="77777777" w:rsidR="0020340B" w:rsidRDefault="0020340B" w:rsidP="007F6EC4">
      <w:pPr>
        <w:spacing w:before="100" w:beforeAutospacing="1" w:after="100" w:afterAutospacing="1"/>
        <w:ind w:left="2124" w:right="-709" w:firstLine="708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14:paraId="7A588027" w14:textId="0CFAB8C2" w:rsidR="00A30488" w:rsidRPr="007F6EC4" w:rsidRDefault="007F6EC4" w:rsidP="007F6EC4">
      <w:pPr>
        <w:spacing w:before="100" w:beforeAutospacing="1" w:after="100" w:afterAutospacing="1"/>
        <w:ind w:left="2124" w:right="-709" w:firstLine="708"/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     </w:t>
      </w:r>
      <w:r w:rsidR="00A30488" w:rsidRPr="007F6EC4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poradný výbor</w:t>
      </w:r>
    </w:p>
    <w:p w14:paraId="2B09583C" w14:textId="77777777" w:rsidR="00A30488" w:rsidRPr="007F6EC4" w:rsidRDefault="00A30488" w:rsidP="00A30488">
      <w:pPr>
        <w:pStyle w:val="Normlnywebov"/>
        <w:ind w:left="720"/>
        <w:rPr>
          <w:rFonts w:ascii="Arial" w:hAnsi="Arial" w:cs="Arial"/>
          <w:sz w:val="20"/>
          <w:szCs w:val="20"/>
        </w:rPr>
      </w:pPr>
    </w:p>
    <w:p w14:paraId="67D0FDD1" w14:textId="31F7BC7A" w:rsidR="00D20CE9" w:rsidRPr="007F6EC4" w:rsidRDefault="00D20CE9" w:rsidP="00D20CE9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Dátum zriadenia poradného výboru – splnenie povinnosti v zmysle § 6 ods. 1 písm. b) zákona č. 112/2018 Z. z. o sociálnej ekonomike a sociálnych podnikoch v platnom znení (zákon o SE): </w:t>
      </w:r>
      <w:r w:rsidR="002A27F1" w:rsidRPr="007F6EC4">
        <w:rPr>
          <w:rFonts w:ascii="Arial" w:hAnsi="Arial" w:cs="Arial"/>
          <w:b/>
          <w:bCs/>
          <w:sz w:val="20"/>
          <w:szCs w:val="20"/>
        </w:rPr>
        <w:t>21.10.2021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57A6228D" w14:textId="23CDD2DC" w:rsidR="00D20CE9" w:rsidRPr="007F6EC4" w:rsidRDefault="00D20CE9" w:rsidP="00D20CE9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Spôsob kreovania poradného výboru: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voľby </w:t>
      </w:r>
    </w:p>
    <w:p w14:paraId="10D33B9A" w14:textId="77777777" w:rsidR="00887C63" w:rsidRDefault="00D20CE9" w:rsidP="00006E22">
      <w:pPr>
        <w:pStyle w:val="Normlnywebov"/>
        <w:rPr>
          <w:rFonts w:ascii="Arial" w:hAnsi="Arial" w:cs="Arial"/>
          <w:color w:val="000000" w:themeColor="text1"/>
          <w:sz w:val="20"/>
          <w:szCs w:val="20"/>
        </w:rPr>
      </w:pPr>
      <w:r w:rsidRPr="00F77E7D">
        <w:rPr>
          <w:rFonts w:ascii="Arial" w:hAnsi="Arial" w:cs="Arial"/>
          <w:color w:val="000000" w:themeColor="text1"/>
          <w:sz w:val="20"/>
          <w:szCs w:val="20"/>
        </w:rPr>
        <w:t xml:space="preserve">RSP </w:t>
      </w:r>
      <w:r w:rsidRPr="00F77E7D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má </w:t>
      </w:r>
      <w:r w:rsidRPr="00F77E7D">
        <w:rPr>
          <w:rFonts w:ascii="Arial" w:hAnsi="Arial" w:cs="Arial"/>
          <w:color w:val="000000" w:themeColor="text1"/>
          <w:sz w:val="20"/>
          <w:szCs w:val="20"/>
        </w:rPr>
        <w:t>vypracovaný interný dokument pre poradný výbor.</w:t>
      </w:r>
    </w:p>
    <w:p w14:paraId="6E53BB6D" w14:textId="1C131633" w:rsidR="00D20CE9" w:rsidRPr="007F6EC4" w:rsidRDefault="00D20CE9" w:rsidP="00F77E7D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počas obdobia, za ktoré je účtovná závierka zostavená, </w:t>
      </w:r>
      <w:r w:rsidRPr="007F6EC4">
        <w:rPr>
          <w:rFonts w:ascii="Arial" w:hAnsi="Arial" w:cs="Arial"/>
          <w:b/>
          <w:bCs/>
          <w:sz w:val="20"/>
          <w:szCs w:val="20"/>
        </w:rPr>
        <w:t>nemal</w:t>
      </w:r>
      <w:r w:rsidR="0039586C" w:rsidRPr="007F6EC4">
        <w:rPr>
          <w:rFonts w:ascii="Arial" w:hAnsi="Arial" w:cs="Arial"/>
          <w:b/>
          <w:bCs/>
          <w:sz w:val="20"/>
          <w:szCs w:val="20"/>
        </w:rPr>
        <w:t xml:space="preserve"> </w:t>
      </w:r>
      <w:r w:rsidRPr="007F6EC4">
        <w:rPr>
          <w:rFonts w:ascii="Arial" w:hAnsi="Arial" w:cs="Arial"/>
          <w:sz w:val="20"/>
          <w:szCs w:val="20"/>
        </w:rPr>
        <w:t xml:space="preserve">vyhlásený konkurz na majetok,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nebolo </w:t>
      </w:r>
      <w:r w:rsidRPr="007F6EC4">
        <w:rPr>
          <w:rFonts w:ascii="Arial" w:hAnsi="Arial" w:cs="Arial"/>
          <w:sz w:val="20"/>
          <w:szCs w:val="20"/>
        </w:rPr>
        <w:t xml:space="preserve">voči nemu zastavené konkurzné konanie pre nedostatok majetku alebo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nebol </w:t>
      </w:r>
      <w:r w:rsidRPr="007F6EC4">
        <w:rPr>
          <w:rFonts w:ascii="Arial" w:hAnsi="Arial" w:cs="Arial"/>
          <w:sz w:val="20"/>
          <w:szCs w:val="20"/>
        </w:rPr>
        <w:t xml:space="preserve">zrušený konkurz pre nedostatok majetku.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zároveň vyhlasuje, že ku dňu zostavenia účtovnej závierky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nie je </w:t>
      </w:r>
      <w:r w:rsidRPr="007F6EC4">
        <w:rPr>
          <w:rFonts w:ascii="Arial" w:hAnsi="Arial" w:cs="Arial"/>
          <w:sz w:val="20"/>
          <w:szCs w:val="20"/>
        </w:rPr>
        <w:t xml:space="preserve">v reštrukturalizácii a </w:t>
      </w:r>
      <w:r w:rsidRPr="007F6EC4">
        <w:rPr>
          <w:rFonts w:ascii="Arial" w:hAnsi="Arial" w:cs="Arial"/>
          <w:b/>
          <w:bCs/>
          <w:sz w:val="20"/>
          <w:szCs w:val="20"/>
        </w:rPr>
        <w:t>nie je</w:t>
      </w:r>
      <w:r w:rsidR="0039586C" w:rsidRPr="007F6EC4">
        <w:rPr>
          <w:rFonts w:ascii="Arial" w:hAnsi="Arial" w:cs="Arial"/>
          <w:b/>
          <w:bCs/>
          <w:sz w:val="20"/>
          <w:szCs w:val="20"/>
        </w:rPr>
        <w:t xml:space="preserve"> </w:t>
      </w:r>
      <w:r w:rsidRPr="007F6EC4">
        <w:rPr>
          <w:rFonts w:ascii="Arial" w:hAnsi="Arial" w:cs="Arial"/>
          <w:sz w:val="20"/>
          <w:szCs w:val="20"/>
        </w:rPr>
        <w:t xml:space="preserve">v likvidácii. </w:t>
      </w:r>
    </w:p>
    <w:p w14:paraId="042DBDDE" w14:textId="3E6595CA" w:rsidR="00A30488" w:rsidRDefault="00D20CE9" w:rsidP="00F77E7D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v období, za ktoré je zostavená účtovná závierka, </w:t>
      </w:r>
      <w:r w:rsidR="007F6EC4">
        <w:rPr>
          <w:rFonts w:ascii="Arial" w:hAnsi="Arial" w:cs="Arial"/>
          <w:sz w:val="20"/>
          <w:szCs w:val="20"/>
        </w:rPr>
        <w:t>ne</w:t>
      </w:r>
      <w:r w:rsidRPr="007F6EC4">
        <w:rPr>
          <w:rFonts w:ascii="Arial" w:hAnsi="Arial" w:cs="Arial"/>
          <w:sz w:val="20"/>
          <w:szCs w:val="20"/>
        </w:rPr>
        <w:t xml:space="preserve">splynul </w:t>
      </w:r>
      <w:r w:rsidR="007F6EC4">
        <w:rPr>
          <w:rFonts w:ascii="Arial" w:hAnsi="Arial" w:cs="Arial"/>
          <w:sz w:val="20"/>
          <w:szCs w:val="20"/>
        </w:rPr>
        <w:t>ani</w:t>
      </w:r>
      <w:r w:rsidRPr="007F6EC4">
        <w:rPr>
          <w:rFonts w:ascii="Arial" w:hAnsi="Arial" w:cs="Arial"/>
          <w:sz w:val="20"/>
          <w:szCs w:val="20"/>
        </w:rPr>
        <w:t xml:space="preserve"> sa nezlúčil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 </w:t>
      </w:r>
      <w:r w:rsidRPr="007F6EC4">
        <w:rPr>
          <w:rFonts w:ascii="Arial" w:hAnsi="Arial" w:cs="Arial"/>
          <w:sz w:val="20"/>
          <w:szCs w:val="20"/>
        </w:rPr>
        <w:t xml:space="preserve">s inou osobou, ktorá nebola registrovaným sociálnym podnikom.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>zároveň vyhlasuje, že v období, za ktoré je zostavená účtovná závierka, sa</w:t>
      </w:r>
      <w:r w:rsidR="0039586C" w:rsidRPr="007F6EC4">
        <w:rPr>
          <w:rFonts w:ascii="Arial" w:hAnsi="Arial" w:cs="Arial"/>
          <w:sz w:val="20"/>
          <w:szCs w:val="20"/>
        </w:rPr>
        <w:t xml:space="preserve"> </w:t>
      </w:r>
      <w:r w:rsidRPr="007F6EC4">
        <w:rPr>
          <w:rFonts w:ascii="Arial" w:hAnsi="Arial" w:cs="Arial"/>
          <w:b/>
          <w:bCs/>
          <w:sz w:val="20"/>
          <w:szCs w:val="20"/>
        </w:rPr>
        <w:t>nerozdelil</w:t>
      </w:r>
      <w:r w:rsidRPr="007F6EC4">
        <w:rPr>
          <w:rFonts w:ascii="Arial" w:hAnsi="Arial" w:cs="Arial"/>
          <w:sz w:val="20"/>
          <w:szCs w:val="20"/>
        </w:rPr>
        <w:t xml:space="preserve">. </w:t>
      </w:r>
    </w:p>
    <w:p w14:paraId="5A30344F" w14:textId="77777777" w:rsidR="0020340B" w:rsidRPr="007F6EC4" w:rsidRDefault="0020340B" w:rsidP="00F77E7D">
      <w:pPr>
        <w:pStyle w:val="Normlnywebov"/>
        <w:rPr>
          <w:rFonts w:ascii="Arial" w:hAnsi="Arial" w:cs="Arial"/>
          <w:sz w:val="20"/>
          <w:szCs w:val="20"/>
        </w:rPr>
      </w:pPr>
    </w:p>
    <w:p w14:paraId="519A0686" w14:textId="3B47DC3F" w:rsidR="00A56906" w:rsidRPr="007F6EC4" w:rsidRDefault="00A56906" w:rsidP="00A56906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b/>
          <w:bCs/>
          <w:color w:val="00AFEF"/>
          <w:sz w:val="20"/>
          <w:szCs w:val="20"/>
          <w:lang w:eastAsia="sk-SK"/>
        </w:rPr>
        <w:t xml:space="preserve">Predmety </w:t>
      </w:r>
      <w:r w:rsidR="00F46E85" w:rsidRPr="007F6EC4">
        <w:rPr>
          <w:rFonts w:ascii="Arial" w:eastAsia="Times New Roman" w:hAnsi="Arial" w:cs="Arial"/>
          <w:b/>
          <w:bCs/>
          <w:color w:val="00AFEF"/>
          <w:sz w:val="20"/>
          <w:szCs w:val="20"/>
          <w:lang w:eastAsia="sk-SK"/>
        </w:rPr>
        <w:t>činnosti</w:t>
      </w:r>
      <w:r w:rsidRPr="007F6EC4">
        <w:rPr>
          <w:rFonts w:ascii="Arial" w:eastAsia="Times New Roman" w:hAnsi="Arial" w:cs="Arial"/>
          <w:b/>
          <w:bCs/>
          <w:color w:val="00AFEF"/>
          <w:sz w:val="20"/>
          <w:szCs w:val="20"/>
          <w:lang w:eastAsia="sk-SK"/>
        </w:rPr>
        <w:t xml:space="preserve"> RSP: </w:t>
      </w:r>
      <w:r w:rsidRPr="007F6EC4">
        <w:rPr>
          <w:rFonts w:ascii="Arial" w:eastAsia="Times New Roman" w:hAnsi="Arial" w:cs="Arial"/>
          <w:sz w:val="20"/>
          <w:szCs w:val="20"/>
          <w:lang w:eastAsia="sk-SK"/>
        </w:rPr>
        <w:br/>
        <w:t>Kúpa tovaru na účely jeho predaja konečnému spotrebiteľovi ( maloobchod) alebo iným prevádzkovateľom živnosti (veľkoobchod).</w:t>
      </w:r>
      <w:r w:rsidRPr="007F6EC4">
        <w:rPr>
          <w:rFonts w:ascii="Arial" w:eastAsia="Times New Roman" w:hAnsi="Arial" w:cs="Arial"/>
          <w:sz w:val="20"/>
          <w:szCs w:val="20"/>
          <w:lang w:eastAsia="sk-SK"/>
        </w:rPr>
        <w:br/>
        <w:t>Reklamné a marketingové služby</w:t>
      </w:r>
      <w:r w:rsidRPr="007F6EC4">
        <w:rPr>
          <w:rFonts w:ascii="Arial" w:eastAsia="Times New Roman" w:hAnsi="Arial" w:cs="Arial"/>
          <w:sz w:val="20"/>
          <w:szCs w:val="20"/>
          <w:lang w:eastAsia="sk-SK"/>
        </w:rPr>
        <w:br/>
        <w:t xml:space="preserve">Prenájom hnuteľných vecí </w:t>
      </w:r>
    </w:p>
    <w:p w14:paraId="56C6B5BD" w14:textId="77777777" w:rsidR="001041F2" w:rsidRPr="007F6EC4" w:rsidRDefault="00A56906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Sprostredkovateľská činnosť v oblasti obchodu</w:t>
      </w:r>
    </w:p>
    <w:p w14:paraId="234742E9" w14:textId="6F25C65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Sprostredkovateľská činnosť v oblasti služieb</w:t>
      </w:r>
    </w:p>
    <w:p w14:paraId="0E1596BF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Sprostredkovateľská činnosť v oblasti výroby</w:t>
      </w:r>
    </w:p>
    <w:p w14:paraId="1FFA2376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lastRenderedPageBreak/>
        <w:t>Prenájom nehnuteľností spojený s poskytovaním iných než základných služieb spojených s prenájmom</w:t>
      </w:r>
    </w:p>
    <w:p w14:paraId="4902A8B5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Činnosť podnikateľských, organizačných a ekonomických poradcov</w:t>
      </w:r>
    </w:p>
    <w:p w14:paraId="6505F776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Uskutočňovanie stavieb a ich zmien </w:t>
      </w:r>
    </w:p>
    <w:p w14:paraId="00D4D7AB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Prípravné práce k realizácii stavby</w:t>
      </w:r>
    </w:p>
    <w:p w14:paraId="5A36D7C5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Dokončovacie stavebné práce pri realizácii exteriérov a interiérov </w:t>
      </w:r>
    </w:p>
    <w:p w14:paraId="37B4FC89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Skladovanie a pomocné činnosti v doprave</w:t>
      </w:r>
    </w:p>
    <w:p w14:paraId="3FFEFD36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Poskytovanie služieb rýchleho občerstvenia v spojení s predajom na priamu konzumáciu</w:t>
      </w:r>
    </w:p>
    <w:p w14:paraId="7D5E6A98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Poskytovanie obslužných služieb pri kultúrnych a iných spoločenských podujatiach</w:t>
      </w:r>
    </w:p>
    <w:p w14:paraId="021C2547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Počítačové služby a služby súvisiace s počítačovým spracovaním údajov</w:t>
      </w:r>
    </w:p>
    <w:p w14:paraId="0D3A0C86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Vedenie účtovníctva </w:t>
      </w:r>
    </w:p>
    <w:p w14:paraId="04B6A404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Služby požičovní </w:t>
      </w:r>
    </w:p>
    <w:p w14:paraId="230DCCE6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Čistiace a upratovacie služby</w:t>
      </w:r>
    </w:p>
    <w:p w14:paraId="5705AED1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Administratívne služby </w:t>
      </w:r>
    </w:p>
    <w:p w14:paraId="1659EB3B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Vykonávanie mimoškolskej vzdelávacej činnosti</w:t>
      </w:r>
    </w:p>
    <w:p w14:paraId="24C64077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Prevádzkovanie kultúrnych, spoločenských a zábavných zariadení</w:t>
      </w:r>
    </w:p>
    <w:p w14:paraId="7EA4BEC6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Organizovanie športových, kultúrnych a iných spoločenských podujatí </w:t>
      </w:r>
    </w:p>
    <w:p w14:paraId="1725240A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Oprava osobných potrieb a potrieb pre domácnosť </w:t>
      </w:r>
    </w:p>
    <w:p w14:paraId="117F08B8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Výroba počítačových, elektronických a optických výrobkov </w:t>
      </w:r>
    </w:p>
    <w:p w14:paraId="3E21CBF1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Vydavateľská činnosť , polygrafická výroba a knihárske práce</w:t>
      </w:r>
    </w:p>
    <w:p w14:paraId="5AD454AF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Služby súvisiace s produkciou filmov, videozáznamov a zvukových nahrávok</w:t>
      </w:r>
    </w:p>
    <w:p w14:paraId="3388B184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Verejné obstarávanie </w:t>
      </w:r>
    </w:p>
    <w:p w14:paraId="1B5C834D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Prieskum trhu a verejnej mienky </w:t>
      </w:r>
    </w:p>
    <w:p w14:paraId="43AB621D" w14:textId="64A3AF5A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sz w:val="20"/>
          <w:szCs w:val="20"/>
          <w:lang w:eastAsia="sk-SK"/>
        </w:rPr>
        <w:t>Inžinierska činnosť , stavebné cenárstvo, projektovanie a konštruovanie elektrických zariadení</w:t>
      </w:r>
    </w:p>
    <w:p w14:paraId="1736F87C" w14:textId="77777777" w:rsidR="001041F2" w:rsidRPr="007F6EC4" w:rsidRDefault="001041F2" w:rsidP="001041F2">
      <w:pPr>
        <w:rPr>
          <w:rFonts w:ascii="Arial" w:eastAsia="Times New Roman" w:hAnsi="Arial" w:cs="Arial"/>
          <w:sz w:val="20"/>
          <w:szCs w:val="20"/>
          <w:lang w:eastAsia="sk-SK"/>
        </w:rPr>
      </w:pPr>
    </w:p>
    <w:p w14:paraId="586CE89A" w14:textId="453660E0" w:rsidR="00A56906" w:rsidRPr="007F6EC4" w:rsidRDefault="00A56906" w:rsidP="00A56906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sk-SK"/>
        </w:rPr>
      </w:pPr>
      <w:r w:rsidRPr="007F6EC4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RSP </w:t>
      </w:r>
      <w:r w:rsidRPr="007F6EC4">
        <w:rPr>
          <w:rFonts w:ascii="Arial" w:eastAsia="Times New Roman" w:hAnsi="Arial" w:cs="Arial"/>
          <w:sz w:val="20"/>
          <w:szCs w:val="20"/>
          <w:lang w:eastAsia="sk-SK"/>
        </w:rPr>
        <w:t xml:space="preserve">v období, za ktoré je zostavená účtovná závierka, </w:t>
      </w:r>
      <w:r w:rsidRPr="007F6EC4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nemenil</w:t>
      </w:r>
      <w:r w:rsidRPr="007F6EC4">
        <w:rPr>
          <w:rFonts w:ascii="Arial" w:eastAsia="Times New Roman" w:hAnsi="Arial" w:cs="Arial"/>
          <w:sz w:val="20"/>
          <w:szCs w:val="20"/>
          <w:lang w:eastAsia="sk-SK"/>
        </w:rPr>
        <w:t xml:space="preserve"> predmety činnosti § 27a ods. 2 písm. e). </w:t>
      </w:r>
    </w:p>
    <w:p w14:paraId="08F4E25B" w14:textId="77777777" w:rsidR="001041F2" w:rsidRPr="007F6EC4" w:rsidRDefault="001041F2" w:rsidP="001041F2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Hlavným cieľom RSP v zmysle základného dokumentu spoločnosti je poskytovanie spoločensky prospešnej služby v oblasti: </w:t>
      </w:r>
    </w:p>
    <w:p w14:paraId="6E03BF05" w14:textId="00676AC1" w:rsidR="00A30488" w:rsidRPr="007F6EC4" w:rsidRDefault="001041F2" w:rsidP="0007217C">
      <w:pPr>
        <w:pStyle w:val="Normlnywebov"/>
        <w:numPr>
          <w:ilvl w:val="0"/>
          <w:numId w:val="1"/>
        </w:numPr>
        <w:rPr>
          <w:rFonts w:ascii="Arial" w:hAnsi="Arial" w:cs="Arial"/>
          <w:color w:val="000000" w:themeColor="text1"/>
          <w:sz w:val="20"/>
          <w:szCs w:val="20"/>
        </w:rPr>
      </w:pPr>
      <w:r w:rsidRPr="007F6EC4">
        <w:rPr>
          <w:rFonts w:ascii="Arial" w:hAnsi="Arial" w:cs="Arial"/>
          <w:color w:val="000000" w:themeColor="text1"/>
          <w:sz w:val="20"/>
          <w:szCs w:val="20"/>
        </w:rPr>
        <w:t>služby na podporu regionálneho rozvoja a zamestnanosti</w:t>
      </w:r>
    </w:p>
    <w:p w14:paraId="2942C773" w14:textId="63E569F4" w:rsidR="001041F2" w:rsidRPr="007F6EC4" w:rsidRDefault="001041F2" w:rsidP="001041F2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>Činnosť, ktorou spoločnosť dosahuje pozitívny sociálny vplyv v zmysle základného dokumentu spoločnosti je najmä:</w:t>
      </w:r>
      <w:r w:rsidRPr="007F6EC4">
        <w:rPr>
          <w:rFonts w:ascii="Arial" w:hAnsi="Arial" w:cs="Arial"/>
          <w:b/>
          <w:bCs/>
          <w:sz w:val="20"/>
          <w:szCs w:val="20"/>
        </w:rPr>
        <w:br/>
      </w:r>
      <w:r w:rsidRPr="007F6EC4">
        <w:rPr>
          <w:rFonts w:ascii="Arial" w:hAnsi="Arial" w:cs="Arial"/>
          <w:sz w:val="20"/>
          <w:szCs w:val="20"/>
        </w:rPr>
        <w:t xml:space="preserve">Spoločnosť ANV trading, s.r.o. sa s ohľadom na čl. </w:t>
      </w:r>
      <w:r w:rsidR="00EB44C0" w:rsidRPr="007F6EC4">
        <w:rPr>
          <w:rFonts w:ascii="Arial" w:hAnsi="Arial" w:cs="Arial"/>
          <w:sz w:val="20"/>
          <w:szCs w:val="20"/>
        </w:rPr>
        <w:t>V</w:t>
      </w:r>
      <w:r w:rsidR="00B335FD" w:rsidRPr="007F6EC4">
        <w:rPr>
          <w:rFonts w:ascii="Arial" w:hAnsi="Arial" w:cs="Arial"/>
          <w:sz w:val="20"/>
          <w:szCs w:val="20"/>
        </w:rPr>
        <w:t>II</w:t>
      </w:r>
      <w:r w:rsidRPr="007F6EC4">
        <w:rPr>
          <w:rFonts w:ascii="Arial" w:hAnsi="Arial" w:cs="Arial"/>
          <w:sz w:val="20"/>
          <w:szCs w:val="20"/>
        </w:rPr>
        <w:t xml:space="preserve"> Zakladateľskej listiny a príslušné ustanovenia zákona č. 112/2018 Z. z. venuje najmä integrácii a socializácii osôb so zdravotným znevýhodnením do spoločenského a</w:t>
      </w:r>
      <w:r w:rsidR="00EB44C0" w:rsidRPr="007F6EC4">
        <w:rPr>
          <w:rFonts w:ascii="Arial" w:hAnsi="Arial" w:cs="Arial"/>
          <w:sz w:val="20"/>
          <w:szCs w:val="20"/>
        </w:rPr>
        <w:t xml:space="preserve"> </w:t>
      </w:r>
      <w:r w:rsidRPr="007F6EC4">
        <w:rPr>
          <w:rFonts w:ascii="Arial" w:hAnsi="Arial" w:cs="Arial"/>
          <w:sz w:val="20"/>
          <w:szCs w:val="20"/>
        </w:rPr>
        <w:t xml:space="preserve">pracovného života prostredníctvom predmetov podnikania a oprávnení, ktoré spoločnosť </w:t>
      </w:r>
      <w:r w:rsidR="00EB44C0" w:rsidRPr="007F6EC4">
        <w:rPr>
          <w:rFonts w:ascii="Arial" w:hAnsi="Arial" w:cs="Arial"/>
          <w:sz w:val="20"/>
          <w:szCs w:val="20"/>
        </w:rPr>
        <w:t>ANV trading,</w:t>
      </w:r>
      <w:r w:rsidRPr="007F6EC4">
        <w:rPr>
          <w:rFonts w:ascii="Arial" w:hAnsi="Arial" w:cs="Arial"/>
          <w:sz w:val="20"/>
          <w:szCs w:val="20"/>
        </w:rPr>
        <w:t xml:space="preserve"> s.r.o. (ďalej len „spoločnosť“) vlastní a disponuje nimi. Týmito činnosťami spoločnosť sleduje svoj hlavný cieľ, ktorým je dosahovanie merateľného pozitívneho sociálneho vplyvu. </w:t>
      </w:r>
    </w:p>
    <w:p w14:paraId="01EEF24F" w14:textId="7A6CC592" w:rsidR="0007217C" w:rsidRPr="007F6EC4" w:rsidRDefault="001041F2" w:rsidP="00EB44C0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>Integráciu a socializáciu osôb so zdravotným znevýhodnením do spoločenského a pracovného života vykonáva spoločnosť najmä vytváraním pracovných miest a snahou o udržanie vytvorených pracovných miest pre znevýhodnené a zraniteľné osoby. Taktiež je snahou spoločnosti umiestňovať znevýhodnené a zraniteľné osoby na otvorenom trhu prác</w:t>
      </w:r>
      <w:r w:rsidR="00EB44C0" w:rsidRPr="007F6EC4">
        <w:rPr>
          <w:rFonts w:ascii="Arial" w:hAnsi="Arial" w:cs="Arial"/>
          <w:sz w:val="20"/>
          <w:szCs w:val="20"/>
        </w:rPr>
        <w:t>e.</w:t>
      </w:r>
      <w:r w:rsidRPr="007F6EC4">
        <w:rPr>
          <w:rFonts w:ascii="Arial" w:hAnsi="Arial" w:cs="Arial"/>
          <w:sz w:val="20"/>
          <w:szCs w:val="20"/>
        </w:rPr>
        <w:t xml:space="preserve"> V budúcnosti môže subjekt vyvíjať aj iné činnosti v súlade s predmetom činnosti spoločnosti uvedenom v čl. V</w:t>
      </w:r>
      <w:r w:rsidR="00B335FD" w:rsidRPr="007F6EC4">
        <w:rPr>
          <w:rFonts w:ascii="Arial" w:hAnsi="Arial" w:cs="Arial"/>
          <w:sz w:val="20"/>
          <w:szCs w:val="20"/>
        </w:rPr>
        <w:t>II</w:t>
      </w:r>
      <w:r w:rsidRPr="007F6EC4">
        <w:rPr>
          <w:rFonts w:ascii="Arial" w:hAnsi="Arial" w:cs="Arial"/>
          <w:sz w:val="20"/>
          <w:szCs w:val="20"/>
        </w:rPr>
        <w:t xml:space="preserve">. zakladateľskej listiny, ktorými bude dosahovať merateľný pozitívny sociálny vplyv. </w:t>
      </w:r>
    </w:p>
    <w:p w14:paraId="5BBF0373" w14:textId="77777777" w:rsidR="001041F2" w:rsidRPr="007F6EC4" w:rsidRDefault="001041F2" w:rsidP="001041F2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Spôsob merania pozitívneho sociálneho vplyvu v zmysle základného dokumentu: </w:t>
      </w:r>
    </w:p>
    <w:p w14:paraId="49F42ECA" w14:textId="37EBFE8D" w:rsidR="001041F2" w:rsidRPr="007F6EC4" w:rsidRDefault="001041F2" w:rsidP="001041F2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>Pozitívny sociálny vplyv Spoločnosť meria v</w:t>
      </w:r>
      <w:r w:rsidR="00EB44C0" w:rsidRPr="007F6EC4">
        <w:rPr>
          <w:rFonts w:ascii="Arial" w:hAnsi="Arial" w:cs="Arial"/>
          <w:sz w:val="20"/>
          <w:szCs w:val="20"/>
        </w:rPr>
        <w:t xml:space="preserve"> </w:t>
      </w:r>
      <w:r w:rsidRPr="007F6EC4">
        <w:rPr>
          <w:rFonts w:ascii="Arial" w:hAnsi="Arial" w:cs="Arial"/>
          <w:sz w:val="20"/>
          <w:szCs w:val="20"/>
        </w:rPr>
        <w:t>prípade spoločensky prospešnej služby podľa čl. VII.</w:t>
      </w:r>
      <w:r w:rsidR="00477C85" w:rsidRPr="007F6EC4">
        <w:rPr>
          <w:rFonts w:ascii="Arial" w:hAnsi="Arial" w:cs="Arial"/>
          <w:sz w:val="20"/>
          <w:szCs w:val="20"/>
        </w:rPr>
        <w:t>III</w:t>
      </w:r>
      <w:r w:rsidRPr="007F6EC4">
        <w:rPr>
          <w:rFonts w:ascii="Arial" w:hAnsi="Arial" w:cs="Arial"/>
          <w:sz w:val="20"/>
          <w:szCs w:val="20"/>
        </w:rPr>
        <w:t xml:space="preserve"> písm. a), b) nasledovne: </w:t>
      </w:r>
    </w:p>
    <w:p w14:paraId="7EBF5489" w14:textId="6847510F" w:rsidR="001041F2" w:rsidRPr="007F6EC4" w:rsidRDefault="001041F2">
      <w:pPr>
        <w:pStyle w:val="Normlnywebov"/>
        <w:numPr>
          <w:ilvl w:val="0"/>
          <w:numId w:val="1"/>
        </w:numPr>
        <w:spacing w:before="0" w:beforeAutospacing="0" w:after="0" w:afterAutospacing="0"/>
        <w:ind w:left="680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  služby na podporu zamestnanosti : percentom zamestnaných znevýhodnených osôb a/alebo zraniteľných osôb z celkového počtu zamestnancov Spoločnosti v zmysle príslušných ustanovení zákona č. 112/2018 Z. z.. Pozitívny sociálny vplyv sa považuje za dosiahnutý, ak </w:t>
      </w:r>
      <w:r w:rsidRPr="007F6EC4">
        <w:rPr>
          <w:rFonts w:ascii="Arial" w:hAnsi="Arial" w:cs="Arial"/>
          <w:sz w:val="20"/>
          <w:szCs w:val="20"/>
        </w:rPr>
        <w:lastRenderedPageBreak/>
        <w:t xml:space="preserve">Spoločnosť zamestnáva príslušné percento zraniteľných a/alebo znevýhodnených osôb v zmysle príslušných ustanovení zákona č. 112/2018 Z. z.. </w:t>
      </w:r>
    </w:p>
    <w:p w14:paraId="12FDA277" w14:textId="77777777" w:rsidR="00EB44C0" w:rsidRPr="007F6EC4" w:rsidRDefault="00EB44C0" w:rsidP="00EB44C0">
      <w:pPr>
        <w:pStyle w:val="Normlnywebov"/>
        <w:spacing w:before="0" w:beforeAutospacing="0" w:after="0" w:afterAutospacing="0"/>
        <w:ind w:left="680"/>
        <w:rPr>
          <w:rFonts w:ascii="Arial" w:hAnsi="Arial" w:cs="Arial"/>
          <w:sz w:val="20"/>
          <w:szCs w:val="20"/>
        </w:rPr>
      </w:pPr>
    </w:p>
    <w:p w14:paraId="2F9C0129" w14:textId="77777777" w:rsidR="00EB44C0" w:rsidRPr="007F6EC4" w:rsidRDefault="00EB44C0" w:rsidP="00EB44C0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color w:val="00AFEF"/>
          <w:sz w:val="20"/>
          <w:szCs w:val="20"/>
        </w:rPr>
        <w:t>Záver</w:t>
      </w:r>
      <w:r w:rsidRPr="007F6EC4">
        <w:rPr>
          <w:rFonts w:ascii="Arial" w:hAnsi="Arial" w:cs="Arial"/>
          <w:color w:val="00AFEF"/>
          <w:sz w:val="20"/>
          <w:szCs w:val="20"/>
        </w:rPr>
        <w:t xml:space="preserve">: </w:t>
      </w:r>
    </w:p>
    <w:p w14:paraId="0EE540B0" w14:textId="3368A494" w:rsidR="00EB44C0" w:rsidRPr="007F6EC4" w:rsidRDefault="00EB44C0" w:rsidP="00EB44C0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 období, za ktoré je zostavená účtovná závierka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splnil </w:t>
      </w:r>
      <w:r w:rsidRPr="007F6EC4">
        <w:rPr>
          <w:rFonts w:ascii="Arial" w:hAnsi="Arial" w:cs="Arial"/>
          <w:sz w:val="20"/>
          <w:szCs w:val="20"/>
        </w:rPr>
        <w:t xml:space="preserve">hlavný cieľ, ktorým je dosahovanie merateľného pozitívneho sociálneho vplyvu (PSV) v integračnom a všeobecnom registrovanom sociálnom podniku. </w:t>
      </w:r>
    </w:p>
    <w:p w14:paraId="0BEF5BA9" w14:textId="724AF563" w:rsidR="00EB44C0" w:rsidRPr="007F6EC4" w:rsidRDefault="003C7BDE" w:rsidP="00EB44C0">
      <w:pPr>
        <w:pStyle w:val="Normlnywebov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EB44C0" w:rsidRPr="007F6EC4">
        <w:rPr>
          <w:rFonts w:ascii="Arial" w:hAnsi="Arial" w:cs="Arial"/>
          <w:sz w:val="20"/>
          <w:szCs w:val="20"/>
        </w:rPr>
        <w:t>rehľad o vývoji zamestnávania znevýhodnených a/alebo zraniteľných osôb</w:t>
      </w:r>
      <w:r>
        <w:rPr>
          <w:rFonts w:ascii="Arial" w:hAnsi="Arial" w:cs="Arial"/>
          <w:sz w:val="20"/>
          <w:szCs w:val="20"/>
        </w:rPr>
        <w:t>:</w:t>
      </w:r>
      <w:r w:rsidR="00EB44C0" w:rsidRPr="007F6EC4">
        <w:rPr>
          <w:rFonts w:ascii="Arial" w:hAnsi="Arial" w:cs="Arial"/>
          <w:sz w:val="20"/>
          <w:szCs w:val="20"/>
        </w:rPr>
        <w:t xml:space="preserve"> </w:t>
      </w:r>
    </w:p>
    <w:p w14:paraId="5815D63B" w14:textId="58C87FC1" w:rsidR="0007217C" w:rsidRPr="007F6EC4" w:rsidRDefault="0007217C" w:rsidP="0007217C">
      <w:pPr>
        <w:rPr>
          <w:rFonts w:ascii="Arial" w:hAnsi="Arial" w:cs="Arial"/>
          <w:sz w:val="20"/>
          <w:szCs w:val="20"/>
        </w:rPr>
      </w:pPr>
    </w:p>
    <w:p w14:paraId="1EDA05A7" w14:textId="2D1798C8" w:rsidR="0007217C" w:rsidRPr="007F6EC4" w:rsidRDefault="0007217C" w:rsidP="0007217C">
      <w:pPr>
        <w:rPr>
          <w:rFonts w:ascii="Arial" w:hAnsi="Arial" w:cs="Arial"/>
          <w:sz w:val="20"/>
          <w:szCs w:val="20"/>
        </w:rPr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3740"/>
        <w:gridCol w:w="3162"/>
      </w:tblGrid>
      <w:tr w:rsidR="00441C9C" w:rsidRPr="007F6EC4" w14:paraId="20BF1754" w14:textId="77777777" w:rsidTr="00441C9C">
        <w:trPr>
          <w:trHeight w:val="1360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0BA9E1" w14:textId="185D419E" w:rsidR="00441C9C" w:rsidRPr="007F6EC4" w:rsidRDefault="00C47AFA" w:rsidP="00441C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252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10</w:t>
            </w:r>
            <w:r w:rsidR="000424A9" w:rsidRPr="0079252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-12</w:t>
            </w:r>
            <w:r w:rsidR="00441C9C" w:rsidRPr="0079252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 xml:space="preserve"> mesiac</w:t>
            </w:r>
            <w:r w:rsidR="00441C9C" w:rsidRPr="007F6EC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br/>
              <w:t>stav ku koncu mesiaca</w:t>
            </w:r>
          </w:p>
        </w:tc>
        <w:tc>
          <w:tcPr>
            <w:tcW w:w="3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80EE30" w14:textId="77777777" w:rsidR="00441C9C" w:rsidRPr="007F6EC4" w:rsidRDefault="00441C9C" w:rsidP="00441C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F6EC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% zamestnaných znevýhodnených osôb a/alebo zraniteľných osôb z celkového počtu zamestnancov v TPP</w:t>
            </w:r>
          </w:p>
        </w:tc>
        <w:tc>
          <w:tcPr>
            <w:tcW w:w="3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3E6BEC" w14:textId="77777777" w:rsidR="00441C9C" w:rsidRPr="007F6EC4" w:rsidRDefault="00441C9C" w:rsidP="00441C9C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F6EC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merateľný PSV splnený / nesplnený</w:t>
            </w:r>
          </w:p>
        </w:tc>
      </w:tr>
      <w:tr w:rsidR="00441C9C" w:rsidRPr="007F6EC4" w14:paraId="591779A6" w14:textId="77777777" w:rsidTr="0079252A">
        <w:trPr>
          <w:trHeight w:val="577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EACC8" w14:textId="65AEA2BB" w:rsidR="00441C9C" w:rsidRPr="0079252A" w:rsidRDefault="00441C9C" w:rsidP="00441C9C">
            <w:pPr>
              <w:jc w:val="right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 w:rsidRPr="0079252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C47AFA" w:rsidRPr="0079252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67687F" w14:textId="3F13F273" w:rsidR="00441C9C" w:rsidRPr="0079252A" w:rsidRDefault="008C7A36" w:rsidP="00441C9C">
            <w:pPr>
              <w:jc w:val="right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50%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20A2EF" w14:textId="7DE5B80A" w:rsidR="00441C9C" w:rsidRPr="0079252A" w:rsidRDefault="0079252A" w:rsidP="00441C9C">
            <w:pP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 w:rsidRPr="0079252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splnený</w:t>
            </w:r>
          </w:p>
        </w:tc>
      </w:tr>
      <w:tr w:rsidR="0079252A" w:rsidRPr="007F6EC4" w14:paraId="1546C9A8" w14:textId="77777777" w:rsidTr="0079252A">
        <w:trPr>
          <w:trHeight w:val="526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AFCDB6" w14:textId="089975AF" w:rsidR="0079252A" w:rsidRPr="0079252A" w:rsidRDefault="0079252A" w:rsidP="00441C9C">
            <w:pPr>
              <w:jc w:val="right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 w:rsidRPr="0079252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3AF4A" w14:textId="1A862156" w:rsidR="0079252A" w:rsidRPr="0079252A" w:rsidRDefault="008C7A36" w:rsidP="00441C9C">
            <w:pPr>
              <w:jc w:val="right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50%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185A22" w14:textId="631D4543" w:rsidR="0079252A" w:rsidRPr="0079252A" w:rsidRDefault="0079252A" w:rsidP="00441C9C">
            <w:pP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 w:rsidRPr="0079252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splnený</w:t>
            </w:r>
          </w:p>
        </w:tc>
      </w:tr>
      <w:tr w:rsidR="00441C9C" w:rsidRPr="007F6EC4" w14:paraId="5ED217FC" w14:textId="77777777" w:rsidTr="0079252A">
        <w:trPr>
          <w:trHeight w:val="34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2B270" w14:textId="1CC424B5" w:rsidR="00441C9C" w:rsidRPr="0079252A" w:rsidRDefault="00441C9C" w:rsidP="00441C9C">
            <w:pPr>
              <w:jc w:val="right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46A6D" w14:textId="41EC2E97" w:rsidR="00441C9C" w:rsidRPr="0079252A" w:rsidRDefault="00441C9C" w:rsidP="00441C9C">
            <w:pPr>
              <w:jc w:val="right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939543" w14:textId="74F6FA45" w:rsidR="00441C9C" w:rsidRPr="0079252A" w:rsidRDefault="00441C9C" w:rsidP="00441C9C">
            <w:pP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C47AFA" w:rsidRPr="007F6EC4" w14:paraId="295AF6B0" w14:textId="77777777" w:rsidTr="00441C9C">
        <w:trPr>
          <w:trHeight w:val="340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A65205" w14:textId="73BBAC8B" w:rsidR="00C47AFA" w:rsidRPr="0079252A" w:rsidRDefault="00C47AFA" w:rsidP="00441C9C">
            <w:pPr>
              <w:jc w:val="right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 w:rsidRPr="0079252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56468" w14:textId="3B1F4C17" w:rsidR="00C47AFA" w:rsidRPr="0079252A" w:rsidRDefault="008C7A36" w:rsidP="00C47AFA">
            <w:pPr>
              <w:jc w:val="right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50%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09B468" w14:textId="0ECD5635" w:rsidR="00C47AFA" w:rsidRPr="0079252A" w:rsidRDefault="0079252A" w:rsidP="00441C9C">
            <w:pP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 w:rsidRPr="0079252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splnený</w:t>
            </w:r>
          </w:p>
        </w:tc>
      </w:tr>
    </w:tbl>
    <w:p w14:paraId="7D4D0493" w14:textId="5685941C" w:rsidR="0007217C" w:rsidRPr="007F6EC4" w:rsidRDefault="00441C9C" w:rsidP="00441C9C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color w:val="00AFEF"/>
          <w:sz w:val="20"/>
          <w:szCs w:val="20"/>
        </w:rPr>
        <w:t>Záver</w:t>
      </w:r>
      <w:r w:rsidRPr="007F6EC4">
        <w:rPr>
          <w:rFonts w:ascii="Arial" w:hAnsi="Arial" w:cs="Arial"/>
          <w:color w:val="00AFEF"/>
          <w:sz w:val="20"/>
          <w:szCs w:val="20"/>
        </w:rPr>
        <w:t xml:space="preserve">: </w:t>
      </w:r>
    </w:p>
    <w:p w14:paraId="05B33CA3" w14:textId="77777777" w:rsidR="00441C9C" w:rsidRPr="007F6EC4" w:rsidRDefault="00441C9C" w:rsidP="00441C9C">
      <w:pPr>
        <w:pStyle w:val="Normlnywebov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RSP ako integračný podnik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splnil </w:t>
      </w:r>
      <w:r w:rsidRPr="007F6EC4">
        <w:rPr>
          <w:rFonts w:ascii="Arial" w:hAnsi="Arial" w:cs="Arial"/>
          <w:sz w:val="20"/>
          <w:szCs w:val="20"/>
        </w:rPr>
        <w:t xml:space="preserve">merateľný PSV v období, za ktoré je zostavená účtovná </w:t>
      </w:r>
    </w:p>
    <w:p w14:paraId="4829DC5B" w14:textId="77777777" w:rsidR="00441C9C" w:rsidRPr="007F6EC4" w:rsidRDefault="00441C9C" w:rsidP="00441C9C">
      <w:pPr>
        <w:pStyle w:val="Normlnywebov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závierka. </w:t>
      </w:r>
    </w:p>
    <w:p w14:paraId="08F7702B" w14:textId="700156E5" w:rsidR="00441C9C" w:rsidRPr="007F6EC4" w:rsidRDefault="00441C9C" w:rsidP="00441C9C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počet zamestnancov účtovnej jednotky </w:t>
      </w:r>
    </w:p>
    <w:p w14:paraId="1796E4AF" w14:textId="64352949" w:rsidR="00441C9C" w:rsidRPr="007F6EC4" w:rsidRDefault="00441C9C" w:rsidP="00441C9C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>1. priemerný prepočítaný počet zamestnancov účtovnej jednotky počas účtovného obdobia: ........</w:t>
      </w:r>
      <w:r w:rsidRPr="007F6EC4">
        <w:rPr>
          <w:rFonts w:ascii="Arial" w:hAnsi="Arial" w:cs="Arial"/>
          <w:b/>
          <w:bCs/>
          <w:sz w:val="20"/>
          <w:szCs w:val="20"/>
        </w:rPr>
        <w:t>2.</w:t>
      </w:r>
      <w:r w:rsidRPr="007F6EC4">
        <w:rPr>
          <w:rFonts w:ascii="Arial" w:hAnsi="Arial" w:cs="Arial"/>
          <w:sz w:val="20"/>
          <w:szCs w:val="20"/>
        </w:rPr>
        <w:t xml:space="preserve">................... </w:t>
      </w:r>
    </w:p>
    <w:p w14:paraId="12CFD6DB" w14:textId="6891174A" w:rsidR="00441C9C" w:rsidRPr="007F6EC4" w:rsidRDefault="00441C9C" w:rsidP="00441C9C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>2. počet zamestnancov účtovnej jednotky ku dňu, ku ktorému sa zostavuje účtovná závierka: ........</w:t>
      </w:r>
      <w:r w:rsidRPr="007F6EC4">
        <w:rPr>
          <w:rFonts w:ascii="Arial" w:hAnsi="Arial" w:cs="Arial"/>
          <w:b/>
          <w:bCs/>
          <w:sz w:val="20"/>
          <w:szCs w:val="20"/>
        </w:rPr>
        <w:t>2.</w:t>
      </w:r>
      <w:r w:rsidRPr="007F6EC4">
        <w:rPr>
          <w:rFonts w:ascii="Arial" w:hAnsi="Arial" w:cs="Arial"/>
          <w:sz w:val="20"/>
          <w:szCs w:val="20"/>
        </w:rPr>
        <w:t xml:space="preserve">................... </w:t>
      </w:r>
    </w:p>
    <w:p w14:paraId="4A725BC3" w14:textId="04043151" w:rsidR="00441C9C" w:rsidRPr="007F6EC4" w:rsidRDefault="00441C9C" w:rsidP="00441C9C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− z toho počet vedúcich zamestnancov, ktorými sa rozumejú vedúci zamestnanci v priamej riadiacej pôsobnosti štatutárneho orgánu alebo člena štatutárneho orgánu a vedúci zamestnanci, ktorí sú v priamej riadiacej pôsobnosti tohto vedúceho zamestnanca: ....................0................... </w:t>
      </w:r>
    </w:p>
    <w:p w14:paraId="43BBDC08" w14:textId="3C7316FE" w:rsidR="0078245A" w:rsidRPr="007F6EC4" w:rsidRDefault="00441C9C" w:rsidP="0078245A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>RSP</w:t>
      </w:r>
      <w:r w:rsidRPr="007F6EC4">
        <w:rPr>
          <w:rFonts w:ascii="Arial" w:hAnsi="Arial" w:cs="Arial"/>
          <w:sz w:val="20"/>
          <w:szCs w:val="20"/>
        </w:rPr>
        <w:t xml:space="preserve"> je obchodnou spoločnosťou, RSP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plnil </w:t>
      </w:r>
      <w:r w:rsidRPr="007F6EC4">
        <w:rPr>
          <w:rFonts w:ascii="Arial" w:hAnsi="Arial" w:cs="Arial"/>
          <w:sz w:val="20"/>
          <w:szCs w:val="20"/>
        </w:rPr>
        <w:t xml:space="preserve">podmienku v zmysle §6 odsek 1, písm. h) zákona o SE o minimálnom počte zamestnancov a ich úväzkoch.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 </w:t>
      </w:r>
      <w:r w:rsidR="0005364D" w:rsidRPr="007F6EC4">
        <w:rPr>
          <w:rFonts w:ascii="Arial" w:hAnsi="Arial" w:cs="Arial"/>
          <w:sz w:val="20"/>
          <w:szCs w:val="20"/>
        </w:rPr>
        <w:t>D</w:t>
      </w:r>
      <w:r w:rsidRPr="007F6EC4">
        <w:rPr>
          <w:rFonts w:ascii="Arial" w:hAnsi="Arial" w:cs="Arial"/>
          <w:sz w:val="20"/>
          <w:szCs w:val="20"/>
        </w:rPr>
        <w:t xml:space="preserve">átum schválenia účtovnej závierky zabezprostredne predchádzajúce účtovné obdobie príslušným orgánom účtovnej jednotky – </w:t>
      </w:r>
      <w:r w:rsidR="00D61A2C" w:rsidRPr="007F6EC4">
        <w:rPr>
          <w:rFonts w:ascii="Arial" w:hAnsi="Arial" w:cs="Arial"/>
          <w:b/>
          <w:bCs/>
          <w:sz w:val="20"/>
          <w:szCs w:val="20"/>
        </w:rPr>
        <w:t>28.6.202</w:t>
      </w:r>
      <w:r w:rsidR="00AA5998">
        <w:rPr>
          <w:rFonts w:ascii="Arial" w:hAnsi="Arial" w:cs="Arial"/>
          <w:b/>
          <w:bCs/>
          <w:sz w:val="20"/>
          <w:szCs w:val="20"/>
        </w:rPr>
        <w:t>3</w:t>
      </w:r>
      <w:r w:rsidR="007F6EC4">
        <w:rPr>
          <w:rFonts w:ascii="Arial" w:hAnsi="Arial" w:cs="Arial"/>
          <w:b/>
          <w:bCs/>
          <w:sz w:val="20"/>
          <w:szCs w:val="20"/>
        </w:rPr>
        <w:t>.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8F504A9" w14:textId="3FAA91DE" w:rsidR="0078245A" w:rsidRPr="007F6EC4" w:rsidRDefault="0078245A" w:rsidP="0078245A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sa v zmysle §5 odsek 1, písmeno d, bod. 1. zákona o SE a v zmysle základného dokumentu zaviazal, že ak zo svojej činnosti dosiahne zisk, </w:t>
      </w:r>
      <w:r w:rsidRPr="007F6EC4">
        <w:rPr>
          <w:rFonts w:ascii="Arial" w:hAnsi="Arial" w:cs="Arial"/>
          <w:b/>
          <w:bCs/>
          <w:sz w:val="20"/>
          <w:szCs w:val="20"/>
        </w:rPr>
        <w:t>použije 100%  zisku po zdanení na dosiahnutie hlavného cieľa</w:t>
      </w:r>
      <w:r w:rsidRPr="007F6EC4">
        <w:rPr>
          <w:rFonts w:ascii="Arial" w:hAnsi="Arial" w:cs="Arial"/>
          <w:sz w:val="20"/>
          <w:szCs w:val="20"/>
        </w:rPr>
        <w:t xml:space="preserve">, ktorým je dosahovanie merateľného PSV. </w:t>
      </w:r>
    </w:p>
    <w:p w14:paraId="3B1E1F92" w14:textId="40B4DA50" w:rsidR="0078245A" w:rsidRPr="007F6EC4" w:rsidRDefault="0078245A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počas obdobia, za ktoré je zostavená účtovná závierka, </w:t>
      </w:r>
      <w:r w:rsidRPr="007F6EC4">
        <w:rPr>
          <w:rFonts w:ascii="Arial" w:hAnsi="Arial" w:cs="Arial"/>
          <w:b/>
          <w:bCs/>
          <w:sz w:val="20"/>
          <w:szCs w:val="20"/>
        </w:rPr>
        <w:t>nemenil</w:t>
      </w:r>
      <w:r w:rsidRPr="007F6EC4">
        <w:rPr>
          <w:rFonts w:ascii="Arial" w:hAnsi="Arial" w:cs="Arial"/>
          <w:sz w:val="20"/>
          <w:szCs w:val="20"/>
        </w:rPr>
        <w:t xml:space="preserve"> %-nu výšku zisku, ktorú sa zaviazal používať na dosiahnutie hlavného cieľa. </w:t>
      </w:r>
      <w:r w:rsidRPr="007F6EC4">
        <w:rPr>
          <w:rFonts w:ascii="Arial" w:hAnsi="Arial" w:cs="Arial"/>
          <w:b/>
          <w:bCs/>
          <w:sz w:val="20"/>
          <w:szCs w:val="20"/>
        </w:rPr>
        <w:br/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v období, za ktoré je zostavená účtovná závierka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nevyužil </w:t>
      </w:r>
      <w:r w:rsidRPr="007F6EC4">
        <w:rPr>
          <w:rFonts w:ascii="Arial" w:hAnsi="Arial" w:cs="Arial"/>
          <w:sz w:val="20"/>
          <w:szCs w:val="20"/>
        </w:rPr>
        <w:t>servisné poukážky</w:t>
      </w:r>
      <w:r w:rsidR="000E0743" w:rsidRPr="007F6EC4">
        <w:rPr>
          <w:rFonts w:ascii="Arial" w:hAnsi="Arial" w:cs="Arial"/>
          <w:sz w:val="20"/>
          <w:szCs w:val="20"/>
        </w:rPr>
        <w:t>.</w:t>
      </w:r>
      <w:r w:rsidRPr="007F6EC4">
        <w:rPr>
          <w:rFonts w:ascii="Arial" w:hAnsi="Arial" w:cs="Arial"/>
          <w:sz w:val="20"/>
          <w:szCs w:val="20"/>
        </w:rPr>
        <w:t xml:space="preserve"> </w:t>
      </w:r>
    </w:p>
    <w:p w14:paraId="0DADFF4E" w14:textId="6FC2536A" w:rsidR="0078245A" w:rsidRPr="007F6EC4" w:rsidRDefault="0078245A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lastRenderedPageBreak/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v období, za ktoré je zostavená účtovná závierka </w:t>
      </w:r>
      <w:r w:rsidRPr="007F6EC4">
        <w:rPr>
          <w:rFonts w:ascii="Arial" w:hAnsi="Arial" w:cs="Arial"/>
          <w:b/>
          <w:bCs/>
          <w:sz w:val="20"/>
          <w:szCs w:val="20"/>
        </w:rPr>
        <w:t>nevyužil</w:t>
      </w:r>
      <w:r w:rsidR="0039586C" w:rsidRPr="007F6EC4">
        <w:rPr>
          <w:rFonts w:ascii="Arial" w:hAnsi="Arial" w:cs="Arial"/>
          <w:b/>
          <w:bCs/>
          <w:sz w:val="20"/>
          <w:szCs w:val="20"/>
        </w:rPr>
        <w:t xml:space="preserve"> </w:t>
      </w:r>
      <w:r w:rsidRPr="007F6EC4">
        <w:rPr>
          <w:rFonts w:ascii="Arial" w:hAnsi="Arial" w:cs="Arial"/>
          <w:sz w:val="20"/>
          <w:szCs w:val="20"/>
        </w:rPr>
        <w:t>zníženú sadzbu DPH (10%)</w:t>
      </w:r>
      <w:r w:rsidR="000E0743" w:rsidRPr="007F6EC4">
        <w:rPr>
          <w:rFonts w:ascii="Arial" w:hAnsi="Arial" w:cs="Arial"/>
          <w:sz w:val="20"/>
          <w:szCs w:val="20"/>
        </w:rPr>
        <w:t>.</w:t>
      </w:r>
      <w:r w:rsidRPr="007F6EC4">
        <w:rPr>
          <w:rFonts w:ascii="Arial" w:hAnsi="Arial" w:cs="Arial"/>
          <w:sz w:val="20"/>
          <w:szCs w:val="20"/>
        </w:rPr>
        <w:t xml:space="preserve"> </w:t>
      </w:r>
    </w:p>
    <w:p w14:paraId="67280FF3" w14:textId="03537E6E" w:rsidR="0078245A" w:rsidRPr="007F6EC4" w:rsidRDefault="0078245A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v období, za ktoré je zostavená účtovná závierka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nevyužil </w:t>
      </w:r>
      <w:r w:rsidRPr="007F6EC4">
        <w:rPr>
          <w:rFonts w:ascii="Arial" w:hAnsi="Arial" w:cs="Arial"/>
          <w:sz w:val="20"/>
          <w:szCs w:val="20"/>
        </w:rPr>
        <w:t xml:space="preserve">výhody pri verejnom obstarávaní </w:t>
      </w:r>
    </w:p>
    <w:p w14:paraId="06F8DB76" w14:textId="7FE0B667" w:rsidR="0078245A" w:rsidRPr="007F6EC4" w:rsidRDefault="0078245A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v období, za ktoré je zostavená účtovná závierka </w:t>
      </w:r>
      <w:r w:rsidR="005A0628">
        <w:rPr>
          <w:rFonts w:ascii="Arial" w:hAnsi="Arial" w:cs="Arial"/>
          <w:sz w:val="20"/>
          <w:szCs w:val="20"/>
        </w:rPr>
        <w:t>ne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prijal </w:t>
      </w:r>
      <w:r w:rsidRPr="007F6EC4">
        <w:rPr>
          <w:rFonts w:ascii="Arial" w:hAnsi="Arial" w:cs="Arial"/>
          <w:sz w:val="20"/>
          <w:szCs w:val="20"/>
        </w:rPr>
        <w:t xml:space="preserve">verejné prostriedky (ak nešlo o plnenie podmienky podľa §17 ods. 3 zákona o SE) podľa osobitných predpisov na tie isté oprávnené náklady alebo na ten istý účel, na aké sa mu poskytovala podpora vo forme dotácie, nenávratného finančného príspevku alebo podmienečne vratného finančného príspevku. </w:t>
      </w:r>
    </w:p>
    <w:p w14:paraId="7E3F0011" w14:textId="32D88AD7" w:rsidR="0078245A" w:rsidRPr="007F6EC4" w:rsidRDefault="0078245A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v období, za ktoré je zostavená účtovná závierka, </w:t>
      </w:r>
      <w:r w:rsidRPr="007F6EC4">
        <w:rPr>
          <w:rFonts w:ascii="Arial" w:hAnsi="Arial" w:cs="Arial"/>
          <w:b/>
          <w:bCs/>
          <w:sz w:val="20"/>
          <w:szCs w:val="20"/>
          <w:u w:val="single"/>
        </w:rPr>
        <w:t>plnil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 </w:t>
      </w:r>
      <w:r w:rsidRPr="007F6EC4">
        <w:rPr>
          <w:rFonts w:ascii="Arial" w:hAnsi="Arial" w:cs="Arial"/>
          <w:sz w:val="20"/>
          <w:szCs w:val="20"/>
        </w:rPr>
        <w:t xml:space="preserve">obmedzenia v zmysle § 24 odek 2 zákona o SE, t. j. celkové náklady na mzdy a ďalšie plnenia spojené s pracovno právnymi vzťahmi v RSP v kalendárnom roku </w:t>
      </w:r>
      <w:r w:rsidRPr="007F6EC4">
        <w:rPr>
          <w:rFonts w:ascii="Arial" w:hAnsi="Arial" w:cs="Arial"/>
          <w:b/>
          <w:bCs/>
          <w:sz w:val="20"/>
          <w:szCs w:val="20"/>
        </w:rPr>
        <w:t>nepresiahli</w:t>
      </w:r>
      <w:r w:rsidRPr="007F6EC4">
        <w:rPr>
          <w:rFonts w:ascii="Arial" w:hAnsi="Arial" w:cs="Arial"/>
          <w:sz w:val="20"/>
          <w:szCs w:val="20"/>
        </w:rPr>
        <w:t xml:space="preserve">: </w:t>
      </w:r>
    </w:p>
    <w:p w14:paraId="51F2991D" w14:textId="77777777" w:rsidR="0078245A" w:rsidRPr="007F6EC4" w:rsidRDefault="0078245A" w:rsidP="0078245A">
      <w:pPr>
        <w:pStyle w:val="Normlnywebov"/>
        <w:ind w:left="1440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1)  5-násobok mzdových nákladov pri použití minimálnej mzdy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x </w:t>
      </w:r>
      <w:r w:rsidRPr="007F6EC4">
        <w:rPr>
          <w:rFonts w:ascii="Arial" w:hAnsi="Arial" w:cs="Arial"/>
          <w:sz w:val="20"/>
          <w:szCs w:val="20"/>
        </w:rPr>
        <w:t xml:space="preserve">počet zamestnancov RSP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a zároveň </w:t>
      </w:r>
    </w:p>
    <w:p w14:paraId="62E8E0FF" w14:textId="77777777" w:rsidR="0078245A" w:rsidRPr="007F6EC4" w:rsidRDefault="0078245A" w:rsidP="0078245A">
      <w:pPr>
        <w:pStyle w:val="Normlnywebov"/>
        <w:ind w:left="1440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2)  3-násobok mzdových nákladov pri použití priemernej mzdy zamestnanca v hospodárstve SR za predchádzajúci kalendárny rok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x </w:t>
      </w:r>
      <w:r w:rsidRPr="007F6EC4">
        <w:rPr>
          <w:rFonts w:ascii="Arial" w:hAnsi="Arial" w:cs="Arial"/>
          <w:sz w:val="20"/>
          <w:szCs w:val="20"/>
        </w:rPr>
        <w:t xml:space="preserve">počet zamestnancov RSP,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pričom </w:t>
      </w:r>
    </w:p>
    <w:p w14:paraId="1B0C9352" w14:textId="4A412420" w:rsidR="0078245A" w:rsidRPr="007F6EC4" w:rsidRDefault="0078245A" w:rsidP="0078245A">
      <w:pPr>
        <w:pStyle w:val="Normlnywebov"/>
        <w:ind w:left="1440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3)  suma najvyššej mzdy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neprekročila </w:t>
      </w:r>
      <w:r w:rsidRPr="007F6EC4">
        <w:rPr>
          <w:rFonts w:ascii="Arial" w:hAnsi="Arial" w:cs="Arial"/>
          <w:sz w:val="20"/>
          <w:szCs w:val="20"/>
        </w:rPr>
        <w:t xml:space="preserve">5-násobok sumy najnižšej mzdy </w:t>
      </w:r>
    </w:p>
    <w:p w14:paraId="5C8F45D2" w14:textId="4E4EEC75" w:rsidR="0078245A" w:rsidRPr="007F6EC4" w:rsidRDefault="0078245A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v období, za ktoré je zostavená účtovná závierka,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nepresiahol </w:t>
      </w:r>
      <w:r w:rsidRPr="007F6EC4">
        <w:rPr>
          <w:rFonts w:ascii="Arial" w:hAnsi="Arial" w:cs="Arial"/>
          <w:sz w:val="20"/>
          <w:szCs w:val="20"/>
        </w:rPr>
        <w:t xml:space="preserve">obvyklú cenu na trhu iných ako mzdových nákladov RSP (obvyklou cenou sa rozumie cena bežne používaná v mieste a čase plnenia alebo spotreby, a to podľa druhu, kvality, resp. miery opotrebenia predmetného plnenia). </w:t>
      </w:r>
    </w:p>
    <w:p w14:paraId="659DC41F" w14:textId="19AE5981" w:rsidR="0007217C" w:rsidRPr="007F6EC4" w:rsidRDefault="0078245A" w:rsidP="00C35BBC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v období, za ktoré je zostavená účtovná závierka,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vyplácal </w:t>
      </w:r>
      <w:r w:rsidRPr="007F6EC4">
        <w:rPr>
          <w:rFonts w:ascii="Arial" w:hAnsi="Arial" w:cs="Arial"/>
          <w:sz w:val="20"/>
          <w:szCs w:val="20"/>
        </w:rPr>
        <w:t xml:space="preserve">mzdu najmenej v sume, ku ktorej sa zaviazal pri poskytnutí podpory alebo verejných prostriedkov podľa osobitného predpisu </w:t>
      </w:r>
      <w:r w:rsidRPr="007F6EC4">
        <w:rPr>
          <w:rFonts w:ascii="Arial" w:hAnsi="Arial" w:cs="Arial"/>
          <w:i/>
          <w:iCs/>
          <w:sz w:val="20"/>
          <w:szCs w:val="20"/>
        </w:rPr>
        <w:t>(napr. § 53 f a 53 g zákona č. 5/2004 Z. z. v znení zákona č. 112/2018 Z. z.</w:t>
      </w:r>
      <w:r w:rsidR="000E0743" w:rsidRPr="007F6EC4">
        <w:rPr>
          <w:rFonts w:ascii="Arial" w:hAnsi="Arial" w:cs="Arial"/>
          <w:i/>
          <w:iCs/>
          <w:sz w:val="20"/>
          <w:szCs w:val="20"/>
        </w:rPr>
        <w:t>)</w:t>
      </w:r>
      <w:r w:rsidRPr="007F6EC4">
        <w:rPr>
          <w:rFonts w:ascii="Arial" w:hAnsi="Arial" w:cs="Arial"/>
          <w:b/>
          <w:bCs/>
          <w:sz w:val="20"/>
          <w:szCs w:val="20"/>
        </w:rPr>
        <w:br/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nevyužil </w:t>
      </w:r>
      <w:r w:rsidRPr="007F6EC4">
        <w:rPr>
          <w:rFonts w:ascii="Arial" w:hAnsi="Arial" w:cs="Arial"/>
          <w:sz w:val="20"/>
          <w:szCs w:val="20"/>
        </w:rPr>
        <w:t>úľavu na dani z príjmu v zmysle § 17 ods. 1 písm. g) zákona o</w:t>
      </w:r>
      <w:r w:rsidR="00C35BBC" w:rsidRPr="007F6EC4">
        <w:rPr>
          <w:rFonts w:ascii="Arial" w:hAnsi="Arial" w:cs="Arial"/>
          <w:sz w:val="20"/>
          <w:szCs w:val="20"/>
        </w:rPr>
        <w:t> </w:t>
      </w:r>
      <w:r w:rsidRPr="007F6EC4">
        <w:rPr>
          <w:rFonts w:ascii="Arial" w:hAnsi="Arial" w:cs="Arial"/>
          <w:sz w:val="20"/>
          <w:szCs w:val="20"/>
        </w:rPr>
        <w:t>SE</w:t>
      </w:r>
      <w:r w:rsidR="00C35BBC" w:rsidRPr="007F6EC4">
        <w:rPr>
          <w:rFonts w:ascii="Arial" w:hAnsi="Arial" w:cs="Arial"/>
          <w:sz w:val="20"/>
          <w:szCs w:val="20"/>
        </w:rPr>
        <w:t>.</w:t>
      </w:r>
    </w:p>
    <w:p w14:paraId="1BA7B0B6" w14:textId="5B1575BC" w:rsidR="0078245A" w:rsidRPr="007F6EC4" w:rsidRDefault="0078245A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odoberal </w:t>
      </w:r>
      <w:r w:rsidRPr="007F6EC4">
        <w:rPr>
          <w:rFonts w:ascii="Arial" w:hAnsi="Arial" w:cs="Arial"/>
          <w:sz w:val="20"/>
          <w:szCs w:val="20"/>
        </w:rPr>
        <w:t xml:space="preserve">v období, za ktoré je zostavená účtovná závierka, tovary alebo služby od závislej osoby, ktorá nie je registrovaným sociálnym podnikom. RSP zároveň vyhlasuje, že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spĺňa výnimku </w:t>
      </w:r>
      <w:r w:rsidRPr="007F6EC4">
        <w:rPr>
          <w:rFonts w:ascii="Arial" w:hAnsi="Arial" w:cs="Arial"/>
          <w:sz w:val="20"/>
          <w:szCs w:val="20"/>
        </w:rPr>
        <w:t xml:space="preserve">na odoberanie tovarov a služieb od závislej osoby, ktorá nie je RSP v zmysle §24 odsek 5, písmeno a / b / c1 / c2 / d zákona o SE. </w:t>
      </w:r>
    </w:p>
    <w:p w14:paraId="0B32F429" w14:textId="61528410" w:rsidR="0078245A" w:rsidRPr="007F6EC4" w:rsidRDefault="0078245A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dodával </w:t>
      </w:r>
      <w:r w:rsidRPr="007F6EC4">
        <w:rPr>
          <w:rFonts w:ascii="Arial" w:hAnsi="Arial" w:cs="Arial"/>
          <w:sz w:val="20"/>
          <w:szCs w:val="20"/>
        </w:rPr>
        <w:t xml:space="preserve">v období, za ktoré je zostavená účtovná závierka, tovary alebo služby závislej osobe, ktorá je právnickou osobou a nie je registrovaným sociálnym podnikom. RSP zároveň vyhlasuje, že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spĺňa výnimku </w:t>
      </w:r>
      <w:r w:rsidRPr="007F6EC4">
        <w:rPr>
          <w:rFonts w:ascii="Arial" w:hAnsi="Arial" w:cs="Arial"/>
          <w:sz w:val="20"/>
          <w:szCs w:val="20"/>
        </w:rPr>
        <w:t xml:space="preserve">na dodávanie tovarov a služieb závislej osoby, ktorá je právnickou osobou a nie je RSP v zmysle §24 odsek 6, písmeno a / b / c1 / c2 / d* zákona o SE. </w:t>
      </w:r>
    </w:p>
    <w:p w14:paraId="3CCD8BA8" w14:textId="77313924" w:rsidR="0078245A" w:rsidRPr="007F6EC4" w:rsidRDefault="0078245A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neodoberal </w:t>
      </w:r>
      <w:r w:rsidRPr="007F6EC4">
        <w:rPr>
          <w:rFonts w:ascii="Arial" w:hAnsi="Arial" w:cs="Arial"/>
          <w:sz w:val="20"/>
          <w:szCs w:val="20"/>
        </w:rPr>
        <w:t xml:space="preserve">v období, za ktoré je zostavená účtovná závierka, tovary alebo služby závislej osobe, ktorá je fyzickou osobou. </w:t>
      </w:r>
    </w:p>
    <w:p w14:paraId="71CB86F1" w14:textId="752818EF" w:rsidR="00801E3A" w:rsidRPr="007F6EC4" w:rsidRDefault="0078245A" w:rsidP="003C7BDE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si v období, za ktoré je zostavená účtovná závierka, </w:t>
      </w:r>
      <w:r w:rsidRPr="007F6EC4">
        <w:rPr>
          <w:rFonts w:ascii="Arial" w:hAnsi="Arial" w:cs="Arial"/>
          <w:b/>
          <w:bCs/>
          <w:sz w:val="20"/>
          <w:szCs w:val="20"/>
        </w:rPr>
        <w:t>nevzal</w:t>
      </w:r>
      <w:r w:rsidRPr="007F6EC4">
        <w:rPr>
          <w:rFonts w:ascii="Arial" w:hAnsi="Arial" w:cs="Arial"/>
          <w:sz w:val="20"/>
          <w:szCs w:val="20"/>
        </w:rPr>
        <w:t xml:space="preserve"> úver alebo pôžičku od závislej osoby. </w:t>
      </w:r>
    </w:p>
    <w:p w14:paraId="6C4A9769" w14:textId="569AA662" w:rsidR="00217A57" w:rsidRPr="007F6EC4" w:rsidRDefault="000E0743" w:rsidP="000E0743">
      <w:pPr>
        <w:pStyle w:val="Normlnywebov"/>
        <w:rPr>
          <w:rFonts w:ascii="Arial" w:hAnsi="Arial" w:cs="Arial"/>
          <w:i/>
          <w:iCs/>
          <w:sz w:val="20"/>
          <w:szCs w:val="20"/>
        </w:rPr>
      </w:pPr>
      <w:r w:rsidRPr="007F6EC4">
        <w:rPr>
          <w:rFonts w:ascii="Arial" w:hAnsi="Arial" w:cs="Arial"/>
          <w:i/>
          <w:iCs/>
          <w:sz w:val="20"/>
          <w:szCs w:val="20"/>
        </w:rPr>
        <w:t>H</w:t>
      </w:r>
      <w:r w:rsidR="00217A57" w:rsidRPr="007F6EC4">
        <w:rPr>
          <w:rFonts w:ascii="Arial" w:hAnsi="Arial" w:cs="Arial"/>
          <w:i/>
          <w:iCs/>
          <w:sz w:val="20"/>
          <w:szCs w:val="20"/>
        </w:rPr>
        <w:t xml:space="preserve">odnota upísaného vlastného imania – </w:t>
      </w:r>
      <w:r w:rsidR="00217A57" w:rsidRPr="007F6EC4">
        <w:rPr>
          <w:rFonts w:ascii="Arial" w:hAnsi="Arial" w:cs="Arial"/>
          <w:b/>
          <w:bCs/>
          <w:i/>
          <w:iCs/>
          <w:sz w:val="20"/>
          <w:szCs w:val="20"/>
        </w:rPr>
        <w:t>5.000€</w:t>
      </w:r>
      <w:r w:rsidRPr="007F6EC4">
        <w:rPr>
          <w:rFonts w:ascii="Arial" w:hAnsi="Arial" w:cs="Arial"/>
          <w:i/>
          <w:iCs/>
          <w:sz w:val="20"/>
          <w:szCs w:val="20"/>
        </w:rPr>
        <w:t>.</w:t>
      </w:r>
      <w:r w:rsidR="00217A57" w:rsidRPr="007F6EC4"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532006F6" w14:textId="1E517BEB" w:rsidR="00217A57" w:rsidRPr="007F6EC4" w:rsidRDefault="000E0743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>R</w:t>
      </w:r>
      <w:r w:rsidR="00217A57" w:rsidRPr="007F6EC4">
        <w:rPr>
          <w:rFonts w:ascii="Arial" w:hAnsi="Arial" w:cs="Arial"/>
          <w:sz w:val="20"/>
          <w:szCs w:val="20"/>
        </w:rPr>
        <w:t xml:space="preserve">ozdelenie účtovného zisku alebo vysporiadanie účtovnej straty vykázanej v predchádzajúcom účtovnom období – </w:t>
      </w:r>
      <w:r w:rsidR="00217A57" w:rsidRPr="007F6EC4">
        <w:rPr>
          <w:rFonts w:ascii="Arial" w:hAnsi="Arial" w:cs="Arial"/>
          <w:b/>
          <w:bCs/>
          <w:sz w:val="20"/>
          <w:szCs w:val="20"/>
        </w:rPr>
        <w:t>preúčtované na nerozdelený zisk minulých období</w:t>
      </w:r>
      <w:r w:rsidR="003C7BDE">
        <w:rPr>
          <w:rFonts w:ascii="Arial" w:hAnsi="Arial" w:cs="Arial"/>
          <w:b/>
          <w:bCs/>
          <w:sz w:val="20"/>
          <w:szCs w:val="20"/>
        </w:rPr>
        <w:t>.</w:t>
      </w:r>
      <w:r w:rsidR="00217A57" w:rsidRPr="007F6EC4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EB7DC85" w14:textId="5C553E6E" w:rsidR="00217A57" w:rsidRPr="007F6EC4" w:rsidRDefault="00217A57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v období, za ktoré je zostavená účtovná závierka, dosiahol zisk, z ktorého </w:t>
      </w:r>
      <w:r w:rsidR="00A213C3" w:rsidRPr="007F6EC4">
        <w:rPr>
          <w:rFonts w:ascii="Arial" w:hAnsi="Arial" w:cs="Arial"/>
          <w:b/>
          <w:bCs/>
          <w:sz w:val="20"/>
          <w:szCs w:val="20"/>
        </w:rPr>
        <w:t>10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0 % po zdanení použil </w:t>
      </w:r>
      <w:r w:rsidRPr="007F6EC4">
        <w:rPr>
          <w:rFonts w:ascii="Arial" w:hAnsi="Arial" w:cs="Arial"/>
          <w:sz w:val="20"/>
          <w:szCs w:val="20"/>
        </w:rPr>
        <w:t xml:space="preserve">v zmysle základného dokumentu nasledovne: </w:t>
      </w:r>
    </w:p>
    <w:p w14:paraId="11256882" w14:textId="77777777" w:rsidR="00217A57" w:rsidRPr="007F6EC4" w:rsidRDefault="00217A57" w:rsidP="000E074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lastRenderedPageBreak/>
        <w:t xml:space="preserve">−  na investíciu účelovo určenú na dosiahnutie merateľného PSV </w:t>
      </w:r>
    </w:p>
    <w:p w14:paraId="6DFF3620" w14:textId="27036078" w:rsidR="00217A57" w:rsidRPr="007F6EC4" w:rsidRDefault="00217A57" w:rsidP="00301708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</w:t>
      </w:r>
      <w:r w:rsidRPr="007F6EC4">
        <w:rPr>
          <w:rFonts w:ascii="Arial" w:hAnsi="Arial" w:cs="Arial"/>
          <w:sz w:val="20"/>
          <w:szCs w:val="20"/>
        </w:rPr>
        <w:t xml:space="preserve">vyhlasuje, že počas obdobia, za ktoré je zostavená účtovná závierka,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nemal </w:t>
      </w:r>
      <w:r w:rsidRPr="007F6EC4">
        <w:rPr>
          <w:rFonts w:ascii="Arial" w:hAnsi="Arial" w:cs="Arial"/>
          <w:sz w:val="20"/>
          <w:szCs w:val="20"/>
        </w:rPr>
        <w:t xml:space="preserve">nedoplatky poistného na povinné verejné zdravotné poistenie, poistného na sociálne poistenie, povinných príspevkov na starobné dôchodkové sporenie a na dani, ktorej správcom je daňový úrad alebo colný úrad. </w:t>
      </w:r>
    </w:p>
    <w:p w14:paraId="3E74635A" w14:textId="597CF21C" w:rsidR="002C64FC" w:rsidRPr="007F6EC4" w:rsidRDefault="000E0743" w:rsidP="002C64FC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>Š</w:t>
      </w:r>
      <w:r w:rsidR="00217A57" w:rsidRPr="007F6EC4">
        <w:rPr>
          <w:rFonts w:ascii="Arial" w:hAnsi="Arial" w:cs="Arial"/>
          <w:sz w:val="20"/>
          <w:szCs w:val="20"/>
        </w:rPr>
        <w:t>truktúr</w:t>
      </w:r>
      <w:r w:rsidRPr="007F6EC4">
        <w:rPr>
          <w:rFonts w:ascii="Arial" w:hAnsi="Arial" w:cs="Arial"/>
          <w:sz w:val="20"/>
          <w:szCs w:val="20"/>
        </w:rPr>
        <w:t>a</w:t>
      </w:r>
      <w:r w:rsidR="00217A57" w:rsidRPr="007F6EC4">
        <w:rPr>
          <w:rFonts w:ascii="Arial" w:hAnsi="Arial" w:cs="Arial"/>
          <w:sz w:val="20"/>
          <w:szCs w:val="20"/>
        </w:rPr>
        <w:t xml:space="preserve"> záväzkov podľa zostatkovej doby splatnosti v členení podľa jednotlivýc</w:t>
      </w:r>
      <w:r w:rsidR="002C64FC" w:rsidRPr="007F6EC4">
        <w:rPr>
          <w:rFonts w:ascii="Arial" w:hAnsi="Arial" w:cs="Arial"/>
          <w:sz w:val="20"/>
          <w:szCs w:val="20"/>
        </w:rPr>
        <w:t xml:space="preserve">h položiek súvahy, a to podľa zostatkovej doby splatnosti </w:t>
      </w:r>
    </w:p>
    <w:p w14:paraId="121459D3" w14:textId="276363E7" w:rsidR="002C64FC" w:rsidRPr="007F6EC4" w:rsidRDefault="002C64FC">
      <w:pPr>
        <w:pStyle w:val="Normlnywebov"/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do jedného roka vrátane, vo výške </w:t>
      </w:r>
      <w:r w:rsidR="00AA5998">
        <w:rPr>
          <w:rFonts w:ascii="Arial" w:hAnsi="Arial" w:cs="Arial"/>
          <w:sz w:val="20"/>
          <w:szCs w:val="20"/>
        </w:rPr>
        <w:t>2 020</w:t>
      </w:r>
      <w:r w:rsidR="003E39E5" w:rsidRPr="007F6EC4">
        <w:rPr>
          <w:rFonts w:ascii="Arial" w:hAnsi="Arial" w:cs="Arial"/>
          <w:sz w:val="20"/>
          <w:szCs w:val="20"/>
        </w:rPr>
        <w:t>,00</w:t>
      </w:r>
      <w:r w:rsidRPr="007F6EC4">
        <w:rPr>
          <w:rFonts w:ascii="Arial" w:hAnsi="Arial" w:cs="Arial"/>
          <w:sz w:val="20"/>
          <w:szCs w:val="20"/>
        </w:rPr>
        <w:t xml:space="preserve">€ </w:t>
      </w:r>
    </w:p>
    <w:p w14:paraId="31C6BD3C" w14:textId="5F3C4D03" w:rsidR="002C64FC" w:rsidRPr="007F6EC4" w:rsidRDefault="002C64FC">
      <w:pPr>
        <w:pStyle w:val="Normlnywebov"/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od jedného roka do piatich rokov vrátane, vo výške </w:t>
      </w:r>
      <w:r w:rsidR="00AA5998">
        <w:rPr>
          <w:rFonts w:ascii="Arial" w:hAnsi="Arial" w:cs="Arial"/>
          <w:sz w:val="20"/>
          <w:szCs w:val="20"/>
        </w:rPr>
        <w:t>39 128</w:t>
      </w:r>
      <w:r w:rsidRPr="007F6EC4">
        <w:rPr>
          <w:rFonts w:ascii="Arial" w:hAnsi="Arial" w:cs="Arial"/>
          <w:sz w:val="20"/>
          <w:szCs w:val="20"/>
        </w:rPr>
        <w:t xml:space="preserve">,00€ </w:t>
      </w:r>
    </w:p>
    <w:p w14:paraId="30566883" w14:textId="77777777" w:rsidR="002C64FC" w:rsidRPr="007F6EC4" w:rsidRDefault="002C64FC">
      <w:pPr>
        <w:pStyle w:val="Normlnywebov"/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viac ako päť rokov, vo výške 0,00€ </w:t>
      </w:r>
    </w:p>
    <w:p w14:paraId="01491B68" w14:textId="7D792CBF" w:rsidR="00625CD3" w:rsidRPr="007F6EC4" w:rsidRDefault="0058143A" w:rsidP="00625CD3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color w:val="00AFEF"/>
          <w:sz w:val="20"/>
          <w:szCs w:val="20"/>
        </w:rPr>
        <w:t xml:space="preserve">Informácie o peňažných tokoch: </w:t>
      </w:r>
    </w:p>
    <w:p w14:paraId="359B58B1" w14:textId="77777777" w:rsidR="00AD7D55" w:rsidRPr="007F6EC4" w:rsidRDefault="00AD7D55" w:rsidP="00AD7D55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b/>
          <w:bCs/>
          <w:sz w:val="20"/>
          <w:szCs w:val="20"/>
        </w:rPr>
        <w:t xml:space="preserve">RSP malo </w:t>
      </w:r>
      <w:r w:rsidRPr="007F6EC4">
        <w:rPr>
          <w:rFonts w:ascii="Arial" w:hAnsi="Arial" w:cs="Arial"/>
          <w:sz w:val="20"/>
          <w:szCs w:val="20"/>
        </w:rPr>
        <w:t xml:space="preserve">v období, za ktoré je zostavená účtovná závierka, nasledujúce </w:t>
      </w:r>
      <w:r w:rsidRPr="007F6EC4">
        <w:rPr>
          <w:rFonts w:ascii="Arial" w:hAnsi="Arial" w:cs="Arial"/>
          <w:b/>
          <w:bCs/>
          <w:sz w:val="20"/>
          <w:szCs w:val="20"/>
        </w:rPr>
        <w:t>príjmy v členení podľa zdrojov</w:t>
      </w:r>
      <w:r w:rsidRPr="007F6EC4">
        <w:rPr>
          <w:rFonts w:ascii="Arial" w:hAnsi="Arial" w:cs="Arial"/>
          <w:sz w:val="20"/>
          <w:szCs w:val="20"/>
        </w:rPr>
        <w:t xml:space="preserve">: </w:t>
      </w:r>
    </w:p>
    <w:p w14:paraId="64B44EDC" w14:textId="295F9E3D" w:rsidR="00AD7D55" w:rsidRPr="007F6EC4" w:rsidRDefault="00AD7D55">
      <w:pPr>
        <w:pStyle w:val="Normlnywebov"/>
        <w:numPr>
          <w:ilvl w:val="1"/>
          <w:numId w:val="31"/>
        </w:numPr>
        <w:rPr>
          <w:rFonts w:ascii="Arial" w:hAnsi="Arial" w:cs="Arial"/>
          <w:b/>
          <w:bCs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Tovary </w:t>
      </w:r>
      <w:r w:rsidR="00AA5998">
        <w:rPr>
          <w:rFonts w:ascii="Arial" w:hAnsi="Arial" w:cs="Arial"/>
          <w:b/>
          <w:bCs/>
          <w:sz w:val="20"/>
          <w:szCs w:val="20"/>
        </w:rPr>
        <w:t>370 001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€ </w:t>
      </w:r>
    </w:p>
    <w:p w14:paraId="41DEDA02" w14:textId="2C9C3B59" w:rsidR="00AD7D55" w:rsidRPr="007F6EC4" w:rsidRDefault="00AD7D55">
      <w:pPr>
        <w:pStyle w:val="Normlnywebov"/>
        <w:numPr>
          <w:ilvl w:val="1"/>
          <w:numId w:val="31"/>
        </w:numPr>
        <w:rPr>
          <w:rFonts w:ascii="Arial" w:hAnsi="Arial" w:cs="Arial"/>
          <w:b/>
          <w:bCs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Služby </w:t>
      </w:r>
      <w:r w:rsidR="00AA5998">
        <w:rPr>
          <w:rFonts w:ascii="Arial" w:hAnsi="Arial" w:cs="Arial"/>
          <w:b/>
          <w:bCs/>
          <w:sz w:val="20"/>
          <w:szCs w:val="20"/>
        </w:rPr>
        <w:t xml:space="preserve">800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€ </w:t>
      </w:r>
    </w:p>
    <w:p w14:paraId="0721440A" w14:textId="4AF7D71E" w:rsidR="00AD7D55" w:rsidRPr="007F6EC4" w:rsidRDefault="00AD7D55">
      <w:pPr>
        <w:pStyle w:val="Normlnywebov"/>
        <w:numPr>
          <w:ilvl w:val="1"/>
          <w:numId w:val="31"/>
        </w:numPr>
        <w:rPr>
          <w:rFonts w:ascii="Arial" w:hAnsi="Arial" w:cs="Arial"/>
          <w:b/>
          <w:bCs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§ 53g </w:t>
      </w:r>
      <w:r w:rsidRPr="007F6EC4">
        <w:rPr>
          <w:rFonts w:ascii="Arial" w:hAnsi="Arial" w:cs="Arial"/>
          <w:sz w:val="20"/>
          <w:szCs w:val="20"/>
          <w:shd w:val="clear" w:color="auto" w:fill="FFFFFF"/>
        </w:rPr>
        <w:t xml:space="preserve">mzdové náklady spojené so zamestnávaním znevýhodnených osôb* </w:t>
      </w:r>
      <w:r w:rsidR="00AA5998">
        <w:rPr>
          <w:rFonts w:ascii="Arial" w:hAnsi="Arial" w:cs="Arial"/>
          <w:b/>
          <w:bCs/>
          <w:sz w:val="20"/>
          <w:szCs w:val="20"/>
        </w:rPr>
        <w:t>12 269</w:t>
      </w:r>
      <w:r w:rsidR="000265D9" w:rsidRPr="007F6EC4">
        <w:rPr>
          <w:rFonts w:ascii="Arial" w:hAnsi="Arial" w:cs="Arial"/>
          <w:b/>
          <w:bCs/>
          <w:sz w:val="20"/>
          <w:szCs w:val="20"/>
        </w:rPr>
        <w:t xml:space="preserve"> </w:t>
      </w:r>
      <w:r w:rsidRPr="007F6EC4">
        <w:rPr>
          <w:rFonts w:ascii="Arial" w:hAnsi="Arial" w:cs="Arial"/>
          <w:b/>
          <w:bCs/>
          <w:sz w:val="20"/>
          <w:szCs w:val="20"/>
        </w:rPr>
        <w:t xml:space="preserve">€ </w:t>
      </w:r>
    </w:p>
    <w:p w14:paraId="1EA7F4B0" w14:textId="77777777" w:rsidR="00AD7D55" w:rsidRPr="007F6EC4" w:rsidRDefault="00AD7D55" w:rsidP="00AD7D55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i/>
          <w:iCs/>
          <w:sz w:val="20"/>
          <w:szCs w:val="20"/>
        </w:rPr>
        <w:t xml:space="preserve">*Zákon č. 5/2004 Z. z. o službách v zamestnanosti, v znení neskorších právnych predpisov </w:t>
      </w:r>
    </w:p>
    <w:p w14:paraId="1DB91F02" w14:textId="72D53489" w:rsidR="00311C3E" w:rsidRPr="007F6EC4" w:rsidRDefault="00311C3E" w:rsidP="0058143A">
      <w:pPr>
        <w:pStyle w:val="Normlnywebov"/>
        <w:rPr>
          <w:rFonts w:ascii="Arial" w:hAnsi="Arial" w:cs="Arial"/>
          <w:sz w:val="20"/>
          <w:szCs w:val="20"/>
        </w:rPr>
      </w:pPr>
      <w:r w:rsidRPr="007F6EC4">
        <w:rPr>
          <w:rFonts w:ascii="Arial" w:hAnsi="Arial" w:cs="Arial"/>
          <w:sz w:val="20"/>
          <w:szCs w:val="20"/>
        </w:rPr>
        <w:t xml:space="preserve"> </w:t>
      </w:r>
    </w:p>
    <w:p w14:paraId="29F94945" w14:textId="77777777" w:rsidR="00311C3E" w:rsidRPr="007F6EC4" w:rsidRDefault="00311C3E" w:rsidP="00311C3E">
      <w:pPr>
        <w:pStyle w:val="Normlnywebov"/>
        <w:rPr>
          <w:rFonts w:ascii="Arial" w:hAnsi="Arial" w:cs="Arial"/>
          <w:sz w:val="20"/>
          <w:szCs w:val="20"/>
        </w:rPr>
      </w:pPr>
    </w:p>
    <w:p w14:paraId="6FA9F4F9" w14:textId="2104887F" w:rsidR="00AE0BF3" w:rsidRDefault="00AE0BF3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68F988FB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6DF0D07C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6FB8AC5C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4D60E2F3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30202BE9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2EEBD0BB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288EFF38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3F83B38E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2E004EE2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723B1E56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7F1636C8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5124FC0C" w14:textId="77777777" w:rsidR="00AA5998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p w14:paraId="4C11C859" w14:textId="77777777" w:rsidR="00AA5998" w:rsidRPr="007F6EC4" w:rsidRDefault="00AA5998" w:rsidP="000424A9">
      <w:pPr>
        <w:pStyle w:val="Normlnywebov"/>
        <w:rPr>
          <w:rFonts w:ascii="Arial" w:hAnsi="Arial" w:cs="Arial"/>
          <w:i/>
          <w:iCs/>
          <w:position w:val="6"/>
          <w:sz w:val="20"/>
          <w:szCs w:val="20"/>
        </w:rPr>
      </w:pPr>
    </w:p>
    <w:sectPr w:rsidR="00AA5998" w:rsidRPr="007F6E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1A60D" w14:textId="77777777" w:rsidR="001C5478" w:rsidRDefault="001C5478" w:rsidP="00AF6FF5">
      <w:r>
        <w:separator/>
      </w:r>
    </w:p>
  </w:endnote>
  <w:endnote w:type="continuationSeparator" w:id="0">
    <w:p w14:paraId="3D36B1C8" w14:textId="77777777" w:rsidR="001C5478" w:rsidRDefault="001C5478" w:rsidP="00AF6F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NewRomanPSMT">
    <w:altName w:val="Times New Roman"/>
    <w:panose1 w:val="020B0604020202020204"/>
    <w:charset w:val="00"/>
    <w:family w:val="roman"/>
    <w:pitch w:val="default"/>
  </w:font>
  <w:font w:name="ArialNarrow">
    <w:altName w:val="Arial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92D000" w14:textId="77777777" w:rsidR="001C5478" w:rsidRDefault="001C5478" w:rsidP="00AF6FF5">
      <w:r>
        <w:separator/>
      </w:r>
    </w:p>
  </w:footnote>
  <w:footnote w:type="continuationSeparator" w:id="0">
    <w:p w14:paraId="44BA9991" w14:textId="77777777" w:rsidR="001C5478" w:rsidRDefault="001C5478" w:rsidP="00AF6F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03122"/>
    <w:multiLevelType w:val="multilevel"/>
    <w:tmpl w:val="10C6DA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BE76B7"/>
    <w:multiLevelType w:val="multilevel"/>
    <w:tmpl w:val="538E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D1A4E4E"/>
    <w:multiLevelType w:val="multilevel"/>
    <w:tmpl w:val="7E7E2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33B6D6B"/>
    <w:multiLevelType w:val="multilevel"/>
    <w:tmpl w:val="D902BE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083D97"/>
    <w:multiLevelType w:val="multilevel"/>
    <w:tmpl w:val="538EBF9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A090136"/>
    <w:multiLevelType w:val="multilevel"/>
    <w:tmpl w:val="538E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DAA3C20"/>
    <w:multiLevelType w:val="multilevel"/>
    <w:tmpl w:val="538E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EDC13A7"/>
    <w:multiLevelType w:val="multilevel"/>
    <w:tmpl w:val="2A08C8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F664097"/>
    <w:multiLevelType w:val="multilevel"/>
    <w:tmpl w:val="10C6DA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12D7F46"/>
    <w:multiLevelType w:val="multilevel"/>
    <w:tmpl w:val="C7FCBA8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4F2066D"/>
    <w:multiLevelType w:val="multilevel"/>
    <w:tmpl w:val="8188B1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C254872"/>
    <w:multiLevelType w:val="multilevel"/>
    <w:tmpl w:val="F044E6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E3A2C93"/>
    <w:multiLevelType w:val="multilevel"/>
    <w:tmpl w:val="8C54F1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NewRomanPSMT" w:hAnsi="TimesNewRomanPSMT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46722DC"/>
    <w:multiLevelType w:val="multilevel"/>
    <w:tmpl w:val="EB50EA6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NewRomanPSMT" w:eastAsia="Times New Roman" w:hAnsi="TimesNewRomanPSMT"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5C62B00"/>
    <w:multiLevelType w:val="multilevel"/>
    <w:tmpl w:val="538E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5687A21"/>
    <w:multiLevelType w:val="multilevel"/>
    <w:tmpl w:val="120CDD5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AD349B0"/>
    <w:multiLevelType w:val="hybridMultilevel"/>
    <w:tmpl w:val="A6A21322"/>
    <w:lvl w:ilvl="0" w:tplc="BF325A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7013F4"/>
    <w:multiLevelType w:val="hybridMultilevel"/>
    <w:tmpl w:val="16C84D12"/>
    <w:lvl w:ilvl="0" w:tplc="18B6836A">
      <w:start w:val="811"/>
      <w:numFmt w:val="bullet"/>
      <w:lvlText w:val="-"/>
      <w:lvlJc w:val="left"/>
      <w:pPr>
        <w:ind w:left="720" w:hanging="360"/>
      </w:pPr>
      <w:rPr>
        <w:rFonts w:ascii="ArialNarrow" w:eastAsia="Times New Roman" w:hAnsi="ArialNarrow" w:cs="Times New Roman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280D1A"/>
    <w:multiLevelType w:val="multilevel"/>
    <w:tmpl w:val="C7FCBA8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5FA2B89"/>
    <w:multiLevelType w:val="multilevel"/>
    <w:tmpl w:val="E6C807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6594F46"/>
    <w:multiLevelType w:val="hybridMultilevel"/>
    <w:tmpl w:val="F99C9B10"/>
    <w:lvl w:ilvl="0" w:tplc="542220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48A921E">
      <w:start w:val="4"/>
      <w:numFmt w:val="decimal"/>
      <w:lvlText w:val="%2."/>
      <w:lvlJc w:val="right"/>
      <w:pPr>
        <w:tabs>
          <w:tab w:val="num" w:pos="1440"/>
        </w:tabs>
        <w:ind w:left="1440" w:hanging="360"/>
      </w:pPr>
    </w:lvl>
    <w:lvl w:ilvl="2" w:tplc="341A28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5838D1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1463D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9D0C29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6B8B3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28E7BC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4EC113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65E1B92"/>
    <w:multiLevelType w:val="multilevel"/>
    <w:tmpl w:val="C7FCBA8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79E12FA"/>
    <w:multiLevelType w:val="multilevel"/>
    <w:tmpl w:val="C7FCBA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8102341"/>
    <w:multiLevelType w:val="multilevel"/>
    <w:tmpl w:val="79F8C43E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AD30CA9"/>
    <w:multiLevelType w:val="multilevel"/>
    <w:tmpl w:val="C16C000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5" w15:restartNumberingAfterBreak="0">
    <w:nsid w:val="5ED1327A"/>
    <w:multiLevelType w:val="multilevel"/>
    <w:tmpl w:val="538E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0CC41A9"/>
    <w:multiLevelType w:val="multilevel"/>
    <w:tmpl w:val="5D668D2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4412FF3"/>
    <w:multiLevelType w:val="hybridMultilevel"/>
    <w:tmpl w:val="B72ED4F0"/>
    <w:lvl w:ilvl="0" w:tplc="97F4DC22">
      <w:start w:val="811"/>
      <w:numFmt w:val="bullet"/>
      <w:lvlText w:val="-"/>
      <w:lvlJc w:val="left"/>
      <w:pPr>
        <w:ind w:left="720" w:hanging="360"/>
      </w:pPr>
      <w:rPr>
        <w:rFonts w:ascii="ArialNarrow" w:eastAsia="Times New Roman" w:hAnsi="ArialNarrow" w:cs="Times New Roman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796387"/>
    <w:multiLevelType w:val="multilevel"/>
    <w:tmpl w:val="C7FCBA8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F355DC6"/>
    <w:multiLevelType w:val="multilevel"/>
    <w:tmpl w:val="8A6CC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61940396">
    <w:abstractNumId w:val="27"/>
  </w:num>
  <w:num w:numId="2" w16cid:durableId="76219600">
    <w:abstractNumId w:val="17"/>
  </w:num>
  <w:num w:numId="3" w16cid:durableId="531193158">
    <w:abstractNumId w:val="26"/>
  </w:num>
  <w:num w:numId="4" w16cid:durableId="1912228948">
    <w:abstractNumId w:val="10"/>
  </w:num>
  <w:num w:numId="5" w16cid:durableId="109906845">
    <w:abstractNumId w:val="12"/>
  </w:num>
  <w:num w:numId="6" w16cid:durableId="469783800">
    <w:abstractNumId w:val="15"/>
  </w:num>
  <w:num w:numId="7" w16cid:durableId="1070738127">
    <w:abstractNumId w:val="3"/>
  </w:num>
  <w:num w:numId="8" w16cid:durableId="882667500">
    <w:abstractNumId w:val="19"/>
  </w:num>
  <w:num w:numId="9" w16cid:durableId="1860468009">
    <w:abstractNumId w:val="8"/>
  </w:num>
  <w:num w:numId="10" w16cid:durableId="441530609">
    <w:abstractNumId w:val="24"/>
  </w:num>
  <w:num w:numId="11" w16cid:durableId="1405034273">
    <w:abstractNumId w:val="23"/>
  </w:num>
  <w:num w:numId="12" w16cid:durableId="77292254">
    <w:abstractNumId w:val="2"/>
  </w:num>
  <w:num w:numId="13" w16cid:durableId="401101908">
    <w:abstractNumId w:val="2"/>
  </w:num>
  <w:num w:numId="14" w16cid:durableId="66418855">
    <w:abstractNumId w:val="20"/>
  </w:num>
  <w:num w:numId="15" w16cid:durableId="1422292945">
    <w:abstractNumId w:val="11"/>
  </w:num>
  <w:num w:numId="16" w16cid:durableId="208538170">
    <w:abstractNumId w:val="29"/>
  </w:num>
  <w:num w:numId="17" w16cid:durableId="1507746624">
    <w:abstractNumId w:val="1"/>
  </w:num>
  <w:num w:numId="18" w16cid:durableId="1489665590">
    <w:abstractNumId w:val="5"/>
  </w:num>
  <w:num w:numId="19" w16cid:durableId="1030764275">
    <w:abstractNumId w:val="14"/>
  </w:num>
  <w:num w:numId="20" w16cid:durableId="1213151903">
    <w:abstractNumId w:val="6"/>
  </w:num>
  <w:num w:numId="21" w16cid:durableId="686831255">
    <w:abstractNumId w:val="4"/>
  </w:num>
  <w:num w:numId="22" w16cid:durableId="736781875">
    <w:abstractNumId w:val="13"/>
  </w:num>
  <w:num w:numId="23" w16cid:durableId="1428235013">
    <w:abstractNumId w:val="25"/>
  </w:num>
  <w:num w:numId="24" w16cid:durableId="1640762303">
    <w:abstractNumId w:val="16"/>
  </w:num>
  <w:num w:numId="25" w16cid:durableId="47844599">
    <w:abstractNumId w:val="21"/>
  </w:num>
  <w:num w:numId="26" w16cid:durableId="1520776576">
    <w:abstractNumId w:val="7"/>
  </w:num>
  <w:num w:numId="27" w16cid:durableId="94860488">
    <w:abstractNumId w:val="28"/>
  </w:num>
  <w:num w:numId="28" w16cid:durableId="411781759">
    <w:abstractNumId w:val="9"/>
  </w:num>
  <w:num w:numId="29" w16cid:durableId="1335381559">
    <w:abstractNumId w:val="18"/>
  </w:num>
  <w:num w:numId="30" w16cid:durableId="1824197625">
    <w:abstractNumId w:val="22"/>
  </w:num>
  <w:num w:numId="31" w16cid:durableId="448551702">
    <w:abstractNumId w:val="0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6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17C"/>
    <w:rsid w:val="00006E22"/>
    <w:rsid w:val="000265D9"/>
    <w:rsid w:val="000424A9"/>
    <w:rsid w:val="000452D3"/>
    <w:rsid w:val="0005364D"/>
    <w:rsid w:val="00054B9B"/>
    <w:rsid w:val="00057F02"/>
    <w:rsid w:val="000609BA"/>
    <w:rsid w:val="00070E0F"/>
    <w:rsid w:val="0007217C"/>
    <w:rsid w:val="000E0743"/>
    <w:rsid w:val="000F1E2B"/>
    <w:rsid w:val="000F701E"/>
    <w:rsid w:val="001041F2"/>
    <w:rsid w:val="00134351"/>
    <w:rsid w:val="00177EB0"/>
    <w:rsid w:val="001813DF"/>
    <w:rsid w:val="001C5478"/>
    <w:rsid w:val="0020340B"/>
    <w:rsid w:val="00217A57"/>
    <w:rsid w:val="00290F19"/>
    <w:rsid w:val="002A27F1"/>
    <w:rsid w:val="002C604E"/>
    <w:rsid w:val="002C64FC"/>
    <w:rsid w:val="002F6D11"/>
    <w:rsid w:val="00301708"/>
    <w:rsid w:val="0030508B"/>
    <w:rsid w:val="00311C3E"/>
    <w:rsid w:val="003230B1"/>
    <w:rsid w:val="0033639A"/>
    <w:rsid w:val="00360921"/>
    <w:rsid w:val="0039586C"/>
    <w:rsid w:val="003A7AAD"/>
    <w:rsid w:val="003C7BDE"/>
    <w:rsid w:val="003E39E5"/>
    <w:rsid w:val="00414E44"/>
    <w:rsid w:val="00441C9C"/>
    <w:rsid w:val="00477C85"/>
    <w:rsid w:val="00481B04"/>
    <w:rsid w:val="004A2AF0"/>
    <w:rsid w:val="004C7C0C"/>
    <w:rsid w:val="00511914"/>
    <w:rsid w:val="00521880"/>
    <w:rsid w:val="0058143A"/>
    <w:rsid w:val="005A0628"/>
    <w:rsid w:val="005A1DFA"/>
    <w:rsid w:val="005A5426"/>
    <w:rsid w:val="005E5658"/>
    <w:rsid w:val="00625CD3"/>
    <w:rsid w:val="006C7FBA"/>
    <w:rsid w:val="006E33A9"/>
    <w:rsid w:val="006F5304"/>
    <w:rsid w:val="007436C4"/>
    <w:rsid w:val="00773D6B"/>
    <w:rsid w:val="007766C7"/>
    <w:rsid w:val="0078124A"/>
    <w:rsid w:val="0078245A"/>
    <w:rsid w:val="0079252A"/>
    <w:rsid w:val="007C2DD2"/>
    <w:rsid w:val="007D6943"/>
    <w:rsid w:val="007F6EC4"/>
    <w:rsid w:val="00801E3A"/>
    <w:rsid w:val="00887C63"/>
    <w:rsid w:val="008B5D25"/>
    <w:rsid w:val="008C7A36"/>
    <w:rsid w:val="0097617E"/>
    <w:rsid w:val="0099575C"/>
    <w:rsid w:val="009A4F6A"/>
    <w:rsid w:val="009E7000"/>
    <w:rsid w:val="00A20D7C"/>
    <w:rsid w:val="00A213C3"/>
    <w:rsid w:val="00A30488"/>
    <w:rsid w:val="00A56906"/>
    <w:rsid w:val="00A720B7"/>
    <w:rsid w:val="00AA5998"/>
    <w:rsid w:val="00AB6487"/>
    <w:rsid w:val="00AD7D55"/>
    <w:rsid w:val="00AE0BF3"/>
    <w:rsid w:val="00AF6FF5"/>
    <w:rsid w:val="00B07477"/>
    <w:rsid w:val="00B335FD"/>
    <w:rsid w:val="00B810F1"/>
    <w:rsid w:val="00BE5856"/>
    <w:rsid w:val="00C03B3B"/>
    <w:rsid w:val="00C35BBC"/>
    <w:rsid w:val="00C47AFA"/>
    <w:rsid w:val="00C75165"/>
    <w:rsid w:val="00CC3A77"/>
    <w:rsid w:val="00CF208D"/>
    <w:rsid w:val="00D20CE9"/>
    <w:rsid w:val="00D61A2C"/>
    <w:rsid w:val="00D75326"/>
    <w:rsid w:val="00E039F2"/>
    <w:rsid w:val="00E11546"/>
    <w:rsid w:val="00E14B9A"/>
    <w:rsid w:val="00EB029F"/>
    <w:rsid w:val="00EB44C0"/>
    <w:rsid w:val="00EC6BF4"/>
    <w:rsid w:val="00F17764"/>
    <w:rsid w:val="00F27DA7"/>
    <w:rsid w:val="00F46E85"/>
    <w:rsid w:val="00F77E7D"/>
    <w:rsid w:val="00FB4C83"/>
    <w:rsid w:val="00FD1498"/>
    <w:rsid w:val="00FD478B"/>
    <w:rsid w:val="00FD56BC"/>
    <w:rsid w:val="00FE5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65628"/>
  <w15:chartTrackingRefBased/>
  <w15:docId w15:val="{B3317D08-003F-F44E-B165-D66793C84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07217C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07217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721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F6FF5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F6FF5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F6FF5"/>
    <w:rPr>
      <w:vertAlign w:val="superscript"/>
    </w:rPr>
  </w:style>
  <w:style w:type="character" w:customStyle="1" w:styleId="apple-converted-space">
    <w:name w:val="apple-converted-space"/>
    <w:basedOn w:val="Predvolenpsmoodseku"/>
    <w:rsid w:val="001041F2"/>
  </w:style>
  <w:style w:type="character" w:styleId="Odkaznakomentr">
    <w:name w:val="annotation reference"/>
    <w:basedOn w:val="Predvolenpsmoodseku"/>
    <w:uiPriority w:val="99"/>
    <w:semiHidden/>
    <w:unhideWhenUsed/>
    <w:rsid w:val="009E70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E700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9E700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E70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E700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63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63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1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31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449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32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1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60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60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901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94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867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556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104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886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32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99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25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642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762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60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388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431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515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975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49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43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785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63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83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34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87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7270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184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56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741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12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8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23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016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5049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26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6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49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783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8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247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41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54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928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910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65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787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727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273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38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54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36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081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138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864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153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138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321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74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050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17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561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6111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79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18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89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8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7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59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80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33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3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23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01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98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1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14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218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98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50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563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636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51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59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998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45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8932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186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370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4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05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992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90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985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99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448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629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05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312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48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260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883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264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58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976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49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638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99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782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93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950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5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6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04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654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47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8623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76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080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93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618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047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03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899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42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308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3080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906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74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855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006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24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87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227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855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031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23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7164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106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700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05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26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8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98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3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70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26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575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301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84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04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7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91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74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630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54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1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0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455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02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27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88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052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071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55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760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335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365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7511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5571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7788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347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453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6850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658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53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56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5835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31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76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96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348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5317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366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134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006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849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2881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7946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585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731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53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875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080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1180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554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949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782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8058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8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256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6704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6109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27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404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499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77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0821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5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4775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88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041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179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3399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26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708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8437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874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507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249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177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79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944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2465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1120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2595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943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296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381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61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095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677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759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836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88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791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501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38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8422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4235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489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703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6120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0359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702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437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684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433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70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00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61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964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934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4730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059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5103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05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119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15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9075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629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57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6943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498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06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0222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2590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1845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41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239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88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104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5317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108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0623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9343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662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2852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4102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7878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089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79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347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677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506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26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08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931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597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314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25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9880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26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2820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793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456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601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0344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246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3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5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75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069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037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2494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2935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492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0127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401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808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839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19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964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662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5988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041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697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56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8412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227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8559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9500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9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618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28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3641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191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583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657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796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1251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90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569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01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95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031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041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3446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48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0227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543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890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684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697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2625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563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7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0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322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4825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4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1418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436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2858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82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014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473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91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73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087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451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48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758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32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642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3178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092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0280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49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9523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74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46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09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94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631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735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507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03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03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42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881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6589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80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1309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418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797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7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66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85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848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73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170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3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0481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2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606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36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189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55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5624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75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0904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07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9200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120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95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302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984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393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50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667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76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6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567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67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21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931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8785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63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19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640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07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709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1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316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690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318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491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23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30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3226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549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49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533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72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65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7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8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498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567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70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74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357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8536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2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075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8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96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075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82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39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870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097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09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225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35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281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98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495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526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186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08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42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742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58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98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07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638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4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58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301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6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498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9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4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65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049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30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23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062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937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3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054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44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567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87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096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0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01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06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815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73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37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819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54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544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505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694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63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5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83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3581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48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737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72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799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48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643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08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319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457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269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646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732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018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466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54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05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327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377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625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26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51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76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4692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92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056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199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363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087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536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791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189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23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98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60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58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826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87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47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515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47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363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72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222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029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223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149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0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47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175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062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9597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846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0572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296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0469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888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31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4602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61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078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49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37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89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394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7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4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023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016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48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679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266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341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283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884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7428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93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663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0699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168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548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20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940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568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796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82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409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619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13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43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6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23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26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73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99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41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769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174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5718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60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804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1321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3189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07024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977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05656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5536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936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294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88367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8967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4593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0580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289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838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2483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76081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964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929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4351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556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8156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44283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467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803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68764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086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734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530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13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0137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5917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568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6223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31623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145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7093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7940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4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979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17432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100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850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2211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27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7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42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785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8148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2929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17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987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47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461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8552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33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469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55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0272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10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977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8268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5864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265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778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246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892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66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11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390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8793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678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768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57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411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120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579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206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94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197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835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495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7284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827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5908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706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03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66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543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94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8104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457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434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67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456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02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368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220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792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672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605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28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864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051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106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93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696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51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936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651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455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039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8156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14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136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48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7281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781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779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880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01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451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3040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02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151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358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813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0171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7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5015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878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6050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23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537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25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47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474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607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677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6089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161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58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72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768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6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908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327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393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900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5846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31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49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67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1414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325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7724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7616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925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718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018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3366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80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146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642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0331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10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9404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62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0533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42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532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866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155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691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5838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2677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0644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99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40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428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915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925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042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75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531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6164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4401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14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93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148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8625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286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042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733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922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14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163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48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114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6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314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45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794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965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28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907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108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17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949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630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61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087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050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47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7390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057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831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71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1178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63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087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98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763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7557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334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716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39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924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998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009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620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10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75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353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607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3054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442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223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8507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649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794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066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0637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160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580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994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816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47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943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5792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48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65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3312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8029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20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940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31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878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01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190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717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4805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7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169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8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3084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11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82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63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918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97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3875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9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744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92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3259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30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3296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8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3184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86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8114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51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674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811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76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56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142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557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4588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0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117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027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4726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279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296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9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763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03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6358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2164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8685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17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6850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405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5827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77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610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586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785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92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5744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90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3219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63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043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305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4670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482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1849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7393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674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061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47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0616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7606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957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249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041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02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4585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35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510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513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7291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989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763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78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687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292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415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681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043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294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317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476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139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8543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1091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230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6883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18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113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79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014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140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78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961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929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6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08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743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602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48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574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9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648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666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590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130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174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888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562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503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6418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354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459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75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7668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223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3915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7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310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665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061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225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7469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640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282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54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188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309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1908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369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826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865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37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09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860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997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297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82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892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5250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904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7918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5070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270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349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694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20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395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5553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216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753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660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370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624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3738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123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845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162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402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817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413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491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047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462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489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247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81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251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94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572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905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9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431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625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917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0330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937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294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7589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163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3711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504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13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635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829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622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087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491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597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945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45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314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5459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8317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902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612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4055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515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740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37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1590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210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00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068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935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75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5942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140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2973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365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323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515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8814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056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3124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940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141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32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190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712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822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60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8491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70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4791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272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18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118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84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20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5420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115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010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632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570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25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2698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75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4373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903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008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537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5571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47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3257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178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6329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009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0528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03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5674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474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6680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85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118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88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212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41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9231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6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1000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38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4013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35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0590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052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31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288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4007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899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0568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821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725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5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46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38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6119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64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8319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19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07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18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5169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016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6182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761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7385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853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91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776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882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42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909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147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995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269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851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948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0086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15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08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112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312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032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263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268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199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59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3303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86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7180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64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4214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00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200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06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2888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36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139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6304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538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404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244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15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3988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357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0511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001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5032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32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787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255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625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77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530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884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310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101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3402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19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4038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67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902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933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4721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50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301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4294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025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18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44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687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429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355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727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6775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579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5879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830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9626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750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714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022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957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16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2093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50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758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901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652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02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542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09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671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502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248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7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801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926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7279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770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561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89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386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39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4773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72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7383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94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435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281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448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502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68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985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740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883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669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71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6264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557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375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27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3653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259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3233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58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86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282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02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3285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367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90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042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7608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855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441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278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9590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553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414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65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3046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056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9559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435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333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69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4634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684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0837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933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6294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26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274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07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8947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178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260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70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9390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797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741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539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0619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18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2189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441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451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42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2771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2375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5908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8933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9185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655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029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46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14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898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5256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670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925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55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3822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0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918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6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515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287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8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96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176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5294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0955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696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860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093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864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409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116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141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7015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239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1368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827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43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45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0554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211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7176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419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731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81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3406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482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9537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1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862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5210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612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026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6210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057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610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420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5213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079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4632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84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48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656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4398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233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347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281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349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65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723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358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72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88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08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959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455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80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094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9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551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27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352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303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395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86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19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04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30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35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802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300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5544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018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057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74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94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68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232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47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3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712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909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28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7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6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7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37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9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80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29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693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44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23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50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43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70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8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084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220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2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70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75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333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82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36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58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93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94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4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579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074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850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2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32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86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582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77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602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216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985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0454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552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007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7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245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690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32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380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41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022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786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0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413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0477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67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389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850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6343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7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1770</Words>
  <Characters>10089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Luptakova</dc:creator>
  <cp:keywords/>
  <dc:description/>
  <cp:lastModifiedBy>Karolina Luptakova</cp:lastModifiedBy>
  <cp:revision>4</cp:revision>
  <cp:lastPrinted>2023-06-28T21:27:00Z</cp:lastPrinted>
  <dcterms:created xsi:type="dcterms:W3CDTF">2022-10-07T04:29:00Z</dcterms:created>
  <dcterms:modified xsi:type="dcterms:W3CDTF">2023-06-28T21:29:00Z</dcterms:modified>
</cp:coreProperties>
</file>