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8E9304A" w14:textId="77777777" w:rsidR="00C96AEE" w:rsidRDefault="00C96AEE">
      <w:pPr>
        <w:ind w:left="3540"/>
        <w:rPr>
          <w:b/>
          <w:sz w:val="40"/>
          <w:szCs w:val="40"/>
        </w:rPr>
      </w:pPr>
    </w:p>
    <w:p w14:paraId="34EE6A3D" w14:textId="77777777" w:rsidR="00C96AEE" w:rsidRDefault="00C96AEE">
      <w:pPr>
        <w:ind w:left="3540"/>
        <w:rPr>
          <w:b/>
          <w:sz w:val="40"/>
          <w:szCs w:val="40"/>
        </w:rPr>
      </w:pPr>
    </w:p>
    <w:p w14:paraId="396E7A75" w14:textId="77777777" w:rsidR="00C96AEE" w:rsidRDefault="00C96AEE">
      <w:pPr>
        <w:rPr>
          <w:rFonts w:ascii="Comic Sans MS" w:eastAsia="Comic Sans MS" w:hAnsi="Comic Sans MS" w:cs="Comic Sans MS"/>
          <w:b/>
          <w:sz w:val="52"/>
          <w:szCs w:val="52"/>
        </w:rPr>
      </w:pPr>
    </w:p>
    <w:p w14:paraId="5E5C9B3E" w14:textId="77777777" w:rsidR="00C96AEE" w:rsidRDefault="00C96AEE">
      <w:pPr>
        <w:jc w:val="center"/>
        <w:rPr>
          <w:rFonts w:ascii="Comic Sans MS" w:eastAsia="Comic Sans MS" w:hAnsi="Comic Sans MS" w:cs="Comic Sans MS"/>
        </w:rPr>
      </w:pPr>
    </w:p>
    <w:p w14:paraId="21BC70F8" w14:textId="77777777" w:rsidR="00C96AEE" w:rsidRDefault="00C96AEE">
      <w:pPr>
        <w:jc w:val="center"/>
        <w:rPr>
          <w:rFonts w:ascii="Comic Sans MS" w:eastAsia="Comic Sans MS" w:hAnsi="Comic Sans MS" w:cs="Comic Sans MS"/>
        </w:rPr>
      </w:pPr>
    </w:p>
    <w:p w14:paraId="55468C98" w14:textId="77777777" w:rsidR="00C96AEE" w:rsidRDefault="00C96AEE">
      <w:pPr>
        <w:jc w:val="center"/>
        <w:rPr>
          <w:rFonts w:ascii="Comic Sans MS" w:eastAsia="Comic Sans MS" w:hAnsi="Comic Sans MS" w:cs="Comic Sans MS"/>
        </w:rPr>
      </w:pPr>
    </w:p>
    <w:p w14:paraId="0E8C8D65" w14:textId="77777777" w:rsidR="00C96AEE" w:rsidRDefault="00C96AEE">
      <w:pPr>
        <w:jc w:val="center"/>
        <w:rPr>
          <w:rFonts w:ascii="Comic Sans MS" w:eastAsia="Comic Sans MS" w:hAnsi="Comic Sans MS" w:cs="Comic Sans MS"/>
        </w:rPr>
      </w:pPr>
    </w:p>
    <w:p w14:paraId="41191DEE" w14:textId="77777777" w:rsidR="00C96AEE" w:rsidRDefault="00C96AEE">
      <w:pPr>
        <w:jc w:val="center"/>
        <w:rPr>
          <w:rFonts w:ascii="Comic Sans MS" w:eastAsia="Comic Sans MS" w:hAnsi="Comic Sans MS" w:cs="Comic Sans MS"/>
        </w:rPr>
      </w:pPr>
    </w:p>
    <w:p w14:paraId="7B9DFCD0" w14:textId="77777777" w:rsidR="00C96AEE" w:rsidRDefault="00C96AEE">
      <w:pPr>
        <w:jc w:val="center"/>
        <w:rPr>
          <w:rFonts w:ascii="Comic Sans MS" w:eastAsia="Comic Sans MS" w:hAnsi="Comic Sans MS" w:cs="Comic Sans MS"/>
        </w:rPr>
      </w:pPr>
    </w:p>
    <w:p w14:paraId="76F8B118" w14:textId="77777777" w:rsidR="00C96AEE" w:rsidRDefault="00C96AEE">
      <w:pPr>
        <w:jc w:val="center"/>
        <w:rPr>
          <w:rFonts w:ascii="Comic Sans MS" w:eastAsia="Comic Sans MS" w:hAnsi="Comic Sans MS" w:cs="Comic Sans MS"/>
        </w:rPr>
      </w:pPr>
    </w:p>
    <w:p w14:paraId="3DAED789" w14:textId="77777777" w:rsidR="00C96AEE" w:rsidRDefault="00C96AEE">
      <w:pPr>
        <w:jc w:val="center"/>
        <w:rPr>
          <w:rFonts w:ascii="Comic Sans MS" w:eastAsia="Comic Sans MS" w:hAnsi="Comic Sans MS" w:cs="Comic Sans MS"/>
        </w:rPr>
      </w:pPr>
    </w:p>
    <w:p w14:paraId="778F794F" w14:textId="77777777" w:rsidR="00C96AEE" w:rsidRDefault="00C96AEE">
      <w:pPr>
        <w:jc w:val="center"/>
        <w:rPr>
          <w:rFonts w:ascii="Comic Sans MS" w:eastAsia="Comic Sans MS" w:hAnsi="Comic Sans MS" w:cs="Comic Sans MS"/>
        </w:rPr>
      </w:pPr>
    </w:p>
    <w:p w14:paraId="562DC408" w14:textId="77777777" w:rsidR="00C96AEE" w:rsidRDefault="00C96AEE">
      <w:pPr>
        <w:jc w:val="center"/>
        <w:rPr>
          <w:rFonts w:ascii="Comic Sans MS" w:eastAsia="Comic Sans MS" w:hAnsi="Comic Sans MS" w:cs="Comic Sans MS"/>
        </w:rPr>
      </w:pPr>
    </w:p>
    <w:p w14:paraId="34C65C52" w14:textId="77777777" w:rsidR="00C96AEE" w:rsidRDefault="00C96AEE">
      <w:pPr>
        <w:jc w:val="center"/>
        <w:rPr>
          <w:rFonts w:ascii="Comic Sans MS" w:eastAsia="Comic Sans MS" w:hAnsi="Comic Sans MS" w:cs="Comic Sans MS"/>
        </w:rPr>
      </w:pPr>
    </w:p>
    <w:p w14:paraId="38D08178" w14:textId="77777777" w:rsidR="00C96AEE" w:rsidRDefault="00C96AEE">
      <w:pPr>
        <w:jc w:val="center"/>
        <w:rPr>
          <w:rFonts w:ascii="Comic Sans MS" w:eastAsia="Comic Sans MS" w:hAnsi="Comic Sans MS" w:cs="Comic Sans MS"/>
        </w:rPr>
      </w:pPr>
    </w:p>
    <w:p w14:paraId="32039D9B" w14:textId="77777777" w:rsidR="00C96AEE" w:rsidRDefault="00C96AEE">
      <w:pPr>
        <w:jc w:val="center"/>
        <w:rPr>
          <w:rFonts w:ascii="Comic Sans MS" w:eastAsia="Comic Sans MS" w:hAnsi="Comic Sans MS" w:cs="Comic Sans MS"/>
        </w:rPr>
      </w:pPr>
    </w:p>
    <w:p w14:paraId="4FC201F3" w14:textId="77777777" w:rsidR="00C96AEE" w:rsidRDefault="00C96AEE">
      <w:pPr>
        <w:jc w:val="center"/>
        <w:rPr>
          <w:rFonts w:ascii="Comic Sans MS" w:eastAsia="Comic Sans MS" w:hAnsi="Comic Sans MS" w:cs="Comic Sans MS"/>
        </w:rPr>
      </w:pPr>
    </w:p>
    <w:p w14:paraId="60D19B6C" w14:textId="77777777" w:rsidR="00C96AEE" w:rsidRDefault="00C96AEE">
      <w:pPr>
        <w:jc w:val="center"/>
        <w:rPr>
          <w:rFonts w:ascii="Comic Sans MS" w:eastAsia="Comic Sans MS" w:hAnsi="Comic Sans MS" w:cs="Comic Sans MS"/>
          <w:b/>
          <w:sz w:val="36"/>
          <w:szCs w:val="36"/>
        </w:rPr>
      </w:pPr>
    </w:p>
    <w:p w14:paraId="64445766" w14:textId="77777777" w:rsidR="00C96AEE" w:rsidRDefault="00180AA9">
      <w:pPr>
        <w:jc w:val="center"/>
        <w:rPr>
          <w:rFonts w:ascii="Calibri" w:eastAsia="Calibri" w:hAnsi="Calibri" w:cs="Calibri"/>
          <w:sz w:val="40"/>
          <w:szCs w:val="40"/>
        </w:rPr>
      </w:pPr>
      <w:r>
        <w:rPr>
          <w:rFonts w:ascii="Calibri" w:eastAsia="Calibri" w:hAnsi="Calibri" w:cs="Calibri"/>
          <w:sz w:val="40"/>
          <w:szCs w:val="40"/>
        </w:rPr>
        <w:t xml:space="preserve">Výročná správa neziskovej organizácie </w:t>
      </w:r>
    </w:p>
    <w:p w14:paraId="2CD9C3BD" w14:textId="77777777" w:rsidR="00C96AEE" w:rsidRDefault="00C96AEE">
      <w:pPr>
        <w:jc w:val="center"/>
        <w:rPr>
          <w:rFonts w:ascii="Calibri" w:eastAsia="Calibri" w:hAnsi="Calibri" w:cs="Calibri"/>
          <w:b/>
          <w:sz w:val="40"/>
          <w:szCs w:val="40"/>
        </w:rPr>
      </w:pPr>
    </w:p>
    <w:p w14:paraId="393701C7" w14:textId="77777777" w:rsidR="00C96AEE" w:rsidRDefault="00180AA9">
      <w:pPr>
        <w:jc w:val="center"/>
        <w:rPr>
          <w:rFonts w:ascii="Calibri" w:eastAsia="Calibri" w:hAnsi="Calibri" w:cs="Calibri"/>
          <w:b/>
          <w:sz w:val="40"/>
          <w:szCs w:val="40"/>
        </w:rPr>
      </w:pPr>
      <w:r>
        <w:rPr>
          <w:rFonts w:ascii="Calibri" w:eastAsia="Calibri" w:hAnsi="Calibri" w:cs="Calibri"/>
          <w:b/>
          <w:sz w:val="40"/>
          <w:szCs w:val="40"/>
        </w:rPr>
        <w:t xml:space="preserve">Univerzita vedomého života, </w:t>
      </w:r>
      <w:proofErr w:type="spellStart"/>
      <w:r>
        <w:rPr>
          <w:rFonts w:ascii="Calibri" w:eastAsia="Calibri" w:hAnsi="Calibri" w:cs="Calibri"/>
          <w:b/>
          <w:sz w:val="40"/>
          <w:szCs w:val="40"/>
        </w:rPr>
        <w:t>n.o</w:t>
      </w:r>
      <w:proofErr w:type="spellEnd"/>
      <w:r>
        <w:rPr>
          <w:rFonts w:ascii="Calibri" w:eastAsia="Calibri" w:hAnsi="Calibri" w:cs="Calibri"/>
          <w:b/>
          <w:sz w:val="40"/>
          <w:szCs w:val="40"/>
        </w:rPr>
        <w:t xml:space="preserve">. </w:t>
      </w:r>
    </w:p>
    <w:p w14:paraId="0E4BFA26" w14:textId="77777777" w:rsidR="00C96AEE" w:rsidRDefault="00C96AEE">
      <w:pPr>
        <w:jc w:val="center"/>
        <w:rPr>
          <w:rFonts w:ascii="Calibri" w:eastAsia="Calibri" w:hAnsi="Calibri" w:cs="Calibri"/>
          <w:b/>
          <w:sz w:val="40"/>
          <w:szCs w:val="40"/>
        </w:rPr>
      </w:pPr>
    </w:p>
    <w:p w14:paraId="13C848E4" w14:textId="77777777" w:rsidR="00C96AEE" w:rsidRDefault="00180AA9">
      <w:pPr>
        <w:jc w:val="center"/>
        <w:rPr>
          <w:rFonts w:ascii="Calibri" w:eastAsia="Calibri" w:hAnsi="Calibri" w:cs="Calibri"/>
          <w:sz w:val="40"/>
          <w:szCs w:val="40"/>
        </w:rPr>
      </w:pPr>
      <w:r>
        <w:rPr>
          <w:rFonts w:ascii="Calibri" w:eastAsia="Calibri" w:hAnsi="Calibri" w:cs="Calibri"/>
          <w:sz w:val="40"/>
          <w:szCs w:val="40"/>
        </w:rPr>
        <w:t>za rok 2022</w:t>
      </w:r>
    </w:p>
    <w:p w14:paraId="05A11871" w14:textId="77777777" w:rsidR="00C96AEE" w:rsidRDefault="00C96AEE">
      <w:pPr>
        <w:jc w:val="center"/>
        <w:rPr>
          <w:rFonts w:ascii="Calibri" w:eastAsia="Calibri" w:hAnsi="Calibri" w:cs="Calibri"/>
          <w:sz w:val="32"/>
          <w:szCs w:val="32"/>
        </w:rPr>
      </w:pPr>
    </w:p>
    <w:p w14:paraId="103350B7" w14:textId="77777777" w:rsidR="00C96AEE" w:rsidRDefault="00C96AEE">
      <w:pPr>
        <w:jc w:val="center"/>
        <w:rPr>
          <w:rFonts w:ascii="Calibri" w:eastAsia="Calibri" w:hAnsi="Calibri" w:cs="Calibri"/>
          <w:sz w:val="32"/>
          <w:szCs w:val="32"/>
        </w:rPr>
      </w:pPr>
    </w:p>
    <w:p w14:paraId="1BAC2FA9" w14:textId="77777777" w:rsidR="00C96AEE" w:rsidRDefault="00C96AEE">
      <w:pPr>
        <w:jc w:val="center"/>
        <w:rPr>
          <w:rFonts w:ascii="Calibri" w:eastAsia="Calibri" w:hAnsi="Calibri" w:cs="Calibri"/>
          <w:sz w:val="32"/>
          <w:szCs w:val="32"/>
        </w:rPr>
      </w:pPr>
    </w:p>
    <w:p w14:paraId="37AD1C32" w14:textId="77777777" w:rsidR="00C96AEE" w:rsidRDefault="00C96AEE">
      <w:pPr>
        <w:jc w:val="center"/>
        <w:rPr>
          <w:rFonts w:ascii="Calibri" w:eastAsia="Calibri" w:hAnsi="Calibri" w:cs="Calibri"/>
          <w:sz w:val="32"/>
          <w:szCs w:val="32"/>
        </w:rPr>
      </w:pPr>
    </w:p>
    <w:p w14:paraId="071F6DAE" w14:textId="77777777" w:rsidR="00C96AEE" w:rsidRDefault="00C96AEE">
      <w:pPr>
        <w:jc w:val="center"/>
        <w:rPr>
          <w:rFonts w:ascii="Calibri" w:eastAsia="Calibri" w:hAnsi="Calibri" w:cs="Calibri"/>
          <w:sz w:val="32"/>
          <w:szCs w:val="32"/>
        </w:rPr>
      </w:pPr>
    </w:p>
    <w:p w14:paraId="5BBF5293" w14:textId="77777777" w:rsidR="00C96AEE" w:rsidRDefault="00C96AEE">
      <w:pPr>
        <w:jc w:val="center"/>
        <w:rPr>
          <w:rFonts w:ascii="Calibri" w:eastAsia="Calibri" w:hAnsi="Calibri" w:cs="Calibri"/>
          <w:sz w:val="32"/>
          <w:szCs w:val="32"/>
        </w:rPr>
      </w:pPr>
    </w:p>
    <w:p w14:paraId="55CFAB3E" w14:textId="77777777" w:rsidR="00C96AEE" w:rsidRDefault="00C96AEE">
      <w:pPr>
        <w:jc w:val="center"/>
        <w:rPr>
          <w:rFonts w:ascii="Calibri" w:eastAsia="Calibri" w:hAnsi="Calibri" w:cs="Calibri"/>
          <w:sz w:val="32"/>
          <w:szCs w:val="32"/>
        </w:rPr>
      </w:pPr>
    </w:p>
    <w:p w14:paraId="1AE93B33" w14:textId="77777777" w:rsidR="00C96AEE" w:rsidRDefault="00C96AEE">
      <w:pPr>
        <w:jc w:val="center"/>
        <w:rPr>
          <w:rFonts w:ascii="Calibri" w:eastAsia="Calibri" w:hAnsi="Calibri" w:cs="Calibri"/>
          <w:sz w:val="32"/>
          <w:szCs w:val="32"/>
        </w:rPr>
      </w:pPr>
    </w:p>
    <w:p w14:paraId="0090C68F" w14:textId="77777777" w:rsidR="00C96AEE" w:rsidRDefault="00C96AEE">
      <w:pPr>
        <w:jc w:val="center"/>
        <w:rPr>
          <w:rFonts w:ascii="Calibri" w:eastAsia="Calibri" w:hAnsi="Calibri" w:cs="Calibri"/>
          <w:sz w:val="32"/>
          <w:szCs w:val="32"/>
        </w:rPr>
      </w:pPr>
    </w:p>
    <w:p w14:paraId="4D1E03D0" w14:textId="77777777" w:rsidR="00C96AEE" w:rsidRDefault="00C96AEE">
      <w:pPr>
        <w:jc w:val="center"/>
        <w:rPr>
          <w:rFonts w:ascii="Calibri" w:eastAsia="Calibri" w:hAnsi="Calibri" w:cs="Calibri"/>
          <w:sz w:val="32"/>
          <w:szCs w:val="32"/>
        </w:rPr>
      </w:pPr>
    </w:p>
    <w:p w14:paraId="13850E52" w14:textId="77777777" w:rsidR="00C96AEE" w:rsidRDefault="00C96AEE">
      <w:pPr>
        <w:jc w:val="center"/>
        <w:rPr>
          <w:rFonts w:ascii="Calibri" w:eastAsia="Calibri" w:hAnsi="Calibri" w:cs="Calibri"/>
          <w:sz w:val="32"/>
          <w:szCs w:val="32"/>
        </w:rPr>
      </w:pPr>
    </w:p>
    <w:p w14:paraId="728310DD" w14:textId="77777777" w:rsidR="00C96AEE" w:rsidRDefault="00C96AEE">
      <w:pPr>
        <w:jc w:val="center"/>
        <w:rPr>
          <w:rFonts w:ascii="Calibri" w:eastAsia="Calibri" w:hAnsi="Calibri" w:cs="Calibri"/>
          <w:sz w:val="32"/>
          <w:szCs w:val="32"/>
        </w:rPr>
      </w:pPr>
    </w:p>
    <w:p w14:paraId="292AED84" w14:textId="77777777" w:rsidR="00C96AEE" w:rsidRDefault="00C96AEE">
      <w:pPr>
        <w:jc w:val="center"/>
        <w:rPr>
          <w:rFonts w:ascii="Calibri" w:eastAsia="Calibri" w:hAnsi="Calibri" w:cs="Calibri"/>
          <w:sz w:val="32"/>
          <w:szCs w:val="32"/>
        </w:rPr>
      </w:pPr>
    </w:p>
    <w:p w14:paraId="6EE6A4E9" w14:textId="77777777" w:rsidR="00C96AEE" w:rsidRDefault="00C96AEE">
      <w:pPr>
        <w:jc w:val="center"/>
        <w:rPr>
          <w:rFonts w:ascii="Calibri" w:eastAsia="Calibri" w:hAnsi="Calibri" w:cs="Calibri"/>
          <w:sz w:val="32"/>
          <w:szCs w:val="32"/>
        </w:rPr>
      </w:pPr>
    </w:p>
    <w:p w14:paraId="2151752F" w14:textId="48A4D9EC" w:rsidR="00C96AEE" w:rsidRDefault="00180AA9">
      <w:pPr>
        <w:jc w:val="right"/>
        <w:rPr>
          <w:rFonts w:ascii="Calibri" w:eastAsia="Calibri" w:hAnsi="Calibri" w:cs="Calibri"/>
          <w:sz w:val="32"/>
          <w:szCs w:val="32"/>
          <w:shd w:val="clear" w:color="auto" w:fill="FFCC99"/>
        </w:rPr>
      </w:pPr>
      <w:r>
        <w:rPr>
          <w:rFonts w:ascii="Comic Sans MS" w:eastAsia="Comic Sans MS" w:hAnsi="Comic Sans MS" w:cs="Comic Sans MS"/>
        </w:rPr>
        <w:tab/>
      </w:r>
      <w:r>
        <w:rPr>
          <w:rFonts w:ascii="Comic Sans MS" w:eastAsia="Comic Sans MS" w:hAnsi="Comic Sans MS" w:cs="Comic Sans MS"/>
        </w:rPr>
        <w:tab/>
      </w:r>
      <w:r>
        <w:rPr>
          <w:rFonts w:ascii="Comic Sans MS" w:eastAsia="Comic Sans MS" w:hAnsi="Comic Sans MS" w:cs="Comic Sans MS"/>
        </w:rPr>
        <w:tab/>
      </w:r>
      <w:r>
        <w:rPr>
          <w:rFonts w:ascii="Comic Sans MS" w:eastAsia="Comic Sans MS" w:hAnsi="Comic Sans MS" w:cs="Comic Sans MS"/>
        </w:rPr>
        <w:tab/>
      </w:r>
      <w:r>
        <w:rPr>
          <w:rFonts w:ascii="Comic Sans MS" w:eastAsia="Comic Sans MS" w:hAnsi="Comic Sans MS" w:cs="Comic Sans MS"/>
        </w:rPr>
        <w:tab/>
      </w:r>
      <w:r>
        <w:rPr>
          <w:rFonts w:ascii="Comic Sans MS" w:eastAsia="Comic Sans MS" w:hAnsi="Comic Sans MS" w:cs="Comic Sans MS"/>
        </w:rPr>
        <w:tab/>
      </w:r>
      <w:r>
        <w:rPr>
          <w:rFonts w:ascii="Comic Sans MS" w:eastAsia="Comic Sans MS" w:hAnsi="Comic Sans MS" w:cs="Comic Sans MS"/>
        </w:rPr>
        <w:tab/>
      </w:r>
      <w:r>
        <w:rPr>
          <w:rFonts w:ascii="Calibri" w:eastAsia="Calibri" w:hAnsi="Calibri" w:cs="Calibri"/>
          <w:sz w:val="32"/>
          <w:szCs w:val="32"/>
        </w:rPr>
        <w:t xml:space="preserve">V Nitre, </w:t>
      </w:r>
      <w:r w:rsidR="00943AAF">
        <w:rPr>
          <w:rFonts w:ascii="Calibri" w:eastAsia="Calibri" w:hAnsi="Calibri" w:cs="Calibri"/>
          <w:sz w:val="32"/>
          <w:szCs w:val="32"/>
        </w:rPr>
        <w:t>26</w:t>
      </w:r>
      <w:r>
        <w:rPr>
          <w:rFonts w:ascii="Calibri" w:eastAsia="Calibri" w:hAnsi="Calibri" w:cs="Calibri"/>
          <w:sz w:val="32"/>
          <w:szCs w:val="32"/>
        </w:rPr>
        <w:t>.0</w:t>
      </w:r>
      <w:r w:rsidR="00943AAF">
        <w:rPr>
          <w:rFonts w:ascii="Calibri" w:eastAsia="Calibri" w:hAnsi="Calibri" w:cs="Calibri"/>
          <w:sz w:val="32"/>
          <w:szCs w:val="32"/>
        </w:rPr>
        <w:t>6</w:t>
      </w:r>
      <w:r>
        <w:rPr>
          <w:rFonts w:ascii="Calibri" w:eastAsia="Calibri" w:hAnsi="Calibri" w:cs="Calibri"/>
          <w:sz w:val="32"/>
          <w:szCs w:val="32"/>
        </w:rPr>
        <w:t>.202</w:t>
      </w:r>
      <w:r w:rsidR="00943AAF">
        <w:rPr>
          <w:rFonts w:ascii="Calibri" w:eastAsia="Calibri" w:hAnsi="Calibri" w:cs="Calibri"/>
          <w:sz w:val="32"/>
          <w:szCs w:val="32"/>
        </w:rPr>
        <w:t>3</w:t>
      </w:r>
    </w:p>
    <w:p w14:paraId="4D094D56" w14:textId="77777777" w:rsidR="00C96AEE" w:rsidRDefault="00C96AEE">
      <w:pPr>
        <w:jc w:val="both"/>
        <w:rPr>
          <w:rFonts w:ascii="Calibri" w:eastAsia="Calibri" w:hAnsi="Calibri" w:cs="Calibri"/>
          <w:sz w:val="32"/>
          <w:szCs w:val="32"/>
        </w:rPr>
      </w:pPr>
    </w:p>
    <w:p w14:paraId="78E8BE18" w14:textId="77777777" w:rsidR="00C96AEE" w:rsidRDefault="00C96AEE">
      <w:pPr>
        <w:jc w:val="both"/>
        <w:rPr>
          <w:rFonts w:ascii="Comic Sans MS" w:eastAsia="Comic Sans MS" w:hAnsi="Comic Sans MS" w:cs="Comic Sans MS"/>
        </w:rPr>
      </w:pPr>
    </w:p>
    <w:p w14:paraId="13D1A777" w14:textId="77777777" w:rsidR="00C96AEE" w:rsidRDefault="00C96AEE">
      <w:pPr>
        <w:jc w:val="both"/>
        <w:rPr>
          <w:rFonts w:ascii="Comic Sans MS" w:eastAsia="Comic Sans MS" w:hAnsi="Comic Sans MS" w:cs="Comic Sans MS"/>
        </w:rPr>
      </w:pPr>
    </w:p>
    <w:p w14:paraId="6D1246BC" w14:textId="77777777" w:rsidR="00C96AEE" w:rsidRDefault="00C96AEE">
      <w:pPr>
        <w:jc w:val="both"/>
        <w:rPr>
          <w:rFonts w:ascii="Comic Sans MS" w:eastAsia="Comic Sans MS" w:hAnsi="Comic Sans MS" w:cs="Comic Sans MS"/>
        </w:rPr>
      </w:pPr>
    </w:p>
    <w:p w14:paraId="71309793" w14:textId="77777777" w:rsidR="00C96AEE" w:rsidRDefault="00180AA9">
      <w:pPr>
        <w:jc w:val="both"/>
        <w:rPr>
          <w:rFonts w:ascii="Calibri" w:eastAsia="Calibri" w:hAnsi="Calibri" w:cs="Calibri"/>
          <w:b/>
          <w:sz w:val="32"/>
          <w:szCs w:val="32"/>
          <w:u w:val="single"/>
        </w:rPr>
      </w:pPr>
      <w:r>
        <w:rPr>
          <w:rFonts w:ascii="Calibri" w:eastAsia="Calibri" w:hAnsi="Calibri" w:cs="Calibri"/>
          <w:b/>
          <w:sz w:val="32"/>
          <w:szCs w:val="32"/>
          <w:u w:val="single"/>
        </w:rPr>
        <w:t>OBSAH:</w:t>
      </w:r>
    </w:p>
    <w:p w14:paraId="7033D737" w14:textId="77777777" w:rsidR="00C96AEE" w:rsidRDefault="00C96AEE">
      <w:pPr>
        <w:jc w:val="both"/>
        <w:rPr>
          <w:rFonts w:ascii="Calibri" w:eastAsia="Calibri" w:hAnsi="Calibri" w:cs="Calibri"/>
          <w:b/>
          <w:sz w:val="32"/>
          <w:szCs w:val="32"/>
          <w:u w:val="single"/>
        </w:rPr>
      </w:pPr>
    </w:p>
    <w:p w14:paraId="0FD439B7" w14:textId="77777777" w:rsidR="00C96AEE" w:rsidRDefault="00C96AEE">
      <w:pPr>
        <w:jc w:val="both"/>
        <w:rPr>
          <w:rFonts w:ascii="Calibri" w:eastAsia="Calibri" w:hAnsi="Calibri" w:cs="Calibri"/>
          <w:sz w:val="28"/>
          <w:szCs w:val="28"/>
        </w:rPr>
      </w:pPr>
    </w:p>
    <w:p w14:paraId="5BB6E823" w14:textId="77777777" w:rsidR="00C96AEE" w:rsidRDefault="00180AA9">
      <w:r>
        <w:t>1.  ÚVOD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2</w:t>
      </w:r>
    </w:p>
    <w:p w14:paraId="12F46B92" w14:textId="11774DF6" w:rsidR="00C96AEE" w:rsidRDefault="00180AA9">
      <w:r>
        <w:t>2. Prehľad činností uskutočnených organizáciou za rok 202</w:t>
      </w:r>
      <w:r w:rsidR="00875068">
        <w:t>2</w:t>
      </w:r>
      <w:r>
        <w:tab/>
      </w:r>
      <w:r>
        <w:tab/>
      </w:r>
      <w:r>
        <w:tab/>
      </w:r>
      <w:r>
        <w:tab/>
        <w:t>3</w:t>
      </w:r>
    </w:p>
    <w:p w14:paraId="45CF863F" w14:textId="77777777" w:rsidR="00C96AEE" w:rsidRDefault="00180AA9">
      <w:r>
        <w:t>3. Ročná účtovná závierka a zhodnotenie základných údajov v nej obsiahnutých</w:t>
      </w:r>
      <w:r>
        <w:tab/>
      </w:r>
      <w:r>
        <w:tab/>
        <w:t>4</w:t>
      </w:r>
    </w:p>
    <w:p w14:paraId="455E004B" w14:textId="77777777" w:rsidR="00C96AEE" w:rsidRDefault="00180AA9">
      <w:r>
        <w:t>4. Výrok audítora k ročnej účtovnej závierke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5</w:t>
      </w:r>
    </w:p>
    <w:p w14:paraId="423E1C2E" w14:textId="77777777" w:rsidR="00C96AEE" w:rsidRDefault="00180AA9">
      <w:r>
        <w:t>5. Prehľad o výnosoch a nákladoch</w:t>
      </w:r>
      <w:r>
        <w:tab/>
      </w:r>
      <w:r>
        <w:tab/>
      </w:r>
      <w:r>
        <w:tab/>
      </w:r>
      <w:r>
        <w:tab/>
      </w:r>
      <w:r>
        <w:tab/>
        <w:t xml:space="preserve">                        </w:t>
      </w:r>
      <w:r>
        <w:tab/>
        <w:t>5</w:t>
      </w:r>
    </w:p>
    <w:p w14:paraId="63CBEFDE" w14:textId="77777777" w:rsidR="00C96AEE" w:rsidRDefault="00180AA9">
      <w:r>
        <w:t>6. Stav a pohyb majetku a záväzkov neziskovej organizácie</w:t>
      </w:r>
      <w:r>
        <w:tab/>
      </w:r>
      <w:r>
        <w:tab/>
      </w:r>
      <w:r>
        <w:tab/>
      </w:r>
      <w:r>
        <w:tab/>
      </w:r>
      <w:r>
        <w:tab/>
        <w:t>5</w:t>
      </w:r>
    </w:p>
    <w:p w14:paraId="21BE0BB7" w14:textId="77777777" w:rsidR="00C96AEE" w:rsidRDefault="00180AA9">
      <w:r>
        <w:t>7. Prehľad rozsahu príjmov (výnosov) v členení podľa zdrojov</w:t>
      </w:r>
      <w:r>
        <w:tab/>
      </w:r>
      <w:r>
        <w:tab/>
      </w:r>
      <w:r>
        <w:tab/>
      </w:r>
      <w:r>
        <w:tab/>
        <w:t>6</w:t>
      </w:r>
    </w:p>
    <w:p w14:paraId="12D42CD2" w14:textId="77777777" w:rsidR="00C96AEE" w:rsidRDefault="00180AA9">
      <w:pPr>
        <w:rPr>
          <w:sz w:val="32"/>
          <w:szCs w:val="32"/>
        </w:rPr>
      </w:pPr>
      <w:r>
        <w:t>8. Zmeny a nové zloženie orgánov neziskovej organizácie</w:t>
      </w:r>
      <w:r>
        <w:tab/>
      </w:r>
      <w:r>
        <w:tab/>
      </w:r>
      <w:r>
        <w:tab/>
      </w:r>
      <w:r>
        <w:tab/>
      </w:r>
      <w:r>
        <w:tab/>
        <w:t>6</w:t>
      </w:r>
    </w:p>
    <w:p w14:paraId="70C836BF" w14:textId="77777777" w:rsidR="00C96AEE" w:rsidRDefault="00C96AEE">
      <w:pPr>
        <w:jc w:val="both"/>
        <w:rPr>
          <w:rFonts w:ascii="Calibri" w:eastAsia="Calibri" w:hAnsi="Calibri" w:cs="Calibri"/>
          <w:sz w:val="32"/>
          <w:szCs w:val="32"/>
        </w:rPr>
      </w:pPr>
    </w:p>
    <w:p w14:paraId="4BE94202" w14:textId="77777777" w:rsidR="00C96AEE" w:rsidRDefault="00C96AEE">
      <w:pPr>
        <w:jc w:val="both"/>
        <w:rPr>
          <w:rFonts w:ascii="Calibri" w:eastAsia="Calibri" w:hAnsi="Calibri" w:cs="Calibri"/>
          <w:sz w:val="32"/>
          <w:szCs w:val="32"/>
        </w:rPr>
      </w:pPr>
    </w:p>
    <w:p w14:paraId="4E96340C" w14:textId="77777777" w:rsidR="00C96AEE" w:rsidRDefault="00C96AEE">
      <w:pPr>
        <w:jc w:val="both"/>
        <w:rPr>
          <w:rFonts w:ascii="Calibri" w:eastAsia="Calibri" w:hAnsi="Calibri" w:cs="Calibri"/>
          <w:sz w:val="32"/>
          <w:szCs w:val="32"/>
        </w:rPr>
      </w:pPr>
    </w:p>
    <w:p w14:paraId="73578AB8" w14:textId="77777777" w:rsidR="00C96AEE" w:rsidRDefault="00C96AEE">
      <w:pPr>
        <w:jc w:val="both"/>
        <w:rPr>
          <w:rFonts w:ascii="Calibri" w:eastAsia="Calibri" w:hAnsi="Calibri" w:cs="Calibri"/>
          <w:sz w:val="32"/>
          <w:szCs w:val="32"/>
        </w:rPr>
      </w:pPr>
    </w:p>
    <w:p w14:paraId="0071B74C" w14:textId="77777777" w:rsidR="00C96AEE" w:rsidRDefault="00C96AEE">
      <w:pPr>
        <w:jc w:val="both"/>
        <w:rPr>
          <w:rFonts w:ascii="Calibri" w:eastAsia="Calibri" w:hAnsi="Calibri" w:cs="Calibri"/>
          <w:sz w:val="32"/>
          <w:szCs w:val="32"/>
        </w:rPr>
      </w:pPr>
    </w:p>
    <w:p w14:paraId="25919B3A" w14:textId="77777777" w:rsidR="00C96AEE" w:rsidRDefault="00C96AEE">
      <w:pPr>
        <w:jc w:val="both"/>
        <w:rPr>
          <w:rFonts w:ascii="Calibri" w:eastAsia="Calibri" w:hAnsi="Calibri" w:cs="Calibri"/>
          <w:sz w:val="32"/>
          <w:szCs w:val="32"/>
        </w:rPr>
      </w:pPr>
    </w:p>
    <w:p w14:paraId="5DFCD7E3" w14:textId="77777777" w:rsidR="00C96AEE" w:rsidRDefault="00C96AEE">
      <w:pPr>
        <w:jc w:val="both"/>
        <w:rPr>
          <w:rFonts w:ascii="Calibri" w:eastAsia="Calibri" w:hAnsi="Calibri" w:cs="Calibri"/>
          <w:sz w:val="32"/>
          <w:szCs w:val="32"/>
        </w:rPr>
      </w:pPr>
    </w:p>
    <w:p w14:paraId="47F3004F" w14:textId="77777777" w:rsidR="00C96AEE" w:rsidRDefault="00C96AEE">
      <w:pPr>
        <w:jc w:val="both"/>
        <w:rPr>
          <w:rFonts w:ascii="Calibri" w:eastAsia="Calibri" w:hAnsi="Calibri" w:cs="Calibri"/>
          <w:sz w:val="32"/>
          <w:szCs w:val="32"/>
        </w:rPr>
      </w:pPr>
    </w:p>
    <w:p w14:paraId="505FBAF4" w14:textId="77777777" w:rsidR="00C96AEE" w:rsidRDefault="00C96AEE">
      <w:pPr>
        <w:jc w:val="both"/>
        <w:rPr>
          <w:rFonts w:ascii="Calibri" w:eastAsia="Calibri" w:hAnsi="Calibri" w:cs="Calibri"/>
          <w:sz w:val="32"/>
          <w:szCs w:val="32"/>
        </w:rPr>
      </w:pPr>
    </w:p>
    <w:p w14:paraId="0393FDD5" w14:textId="77777777" w:rsidR="00C96AEE" w:rsidRDefault="00C96AEE">
      <w:pPr>
        <w:jc w:val="both"/>
        <w:rPr>
          <w:rFonts w:ascii="Calibri" w:eastAsia="Calibri" w:hAnsi="Calibri" w:cs="Calibri"/>
          <w:sz w:val="32"/>
          <w:szCs w:val="32"/>
        </w:rPr>
      </w:pPr>
    </w:p>
    <w:p w14:paraId="5F7D8A07" w14:textId="77777777" w:rsidR="00C96AEE" w:rsidRDefault="00C96AEE">
      <w:pPr>
        <w:jc w:val="both"/>
        <w:rPr>
          <w:rFonts w:ascii="Calibri" w:eastAsia="Calibri" w:hAnsi="Calibri" w:cs="Calibri"/>
          <w:sz w:val="32"/>
          <w:szCs w:val="32"/>
        </w:rPr>
      </w:pPr>
    </w:p>
    <w:p w14:paraId="6E250A7A" w14:textId="77777777" w:rsidR="00C96AEE" w:rsidRDefault="00C96AEE">
      <w:pPr>
        <w:jc w:val="both"/>
        <w:rPr>
          <w:rFonts w:ascii="Calibri" w:eastAsia="Calibri" w:hAnsi="Calibri" w:cs="Calibri"/>
          <w:sz w:val="32"/>
          <w:szCs w:val="32"/>
        </w:rPr>
      </w:pPr>
    </w:p>
    <w:p w14:paraId="1E0FE5A8" w14:textId="77777777" w:rsidR="00C96AEE" w:rsidRDefault="00C96AEE">
      <w:pPr>
        <w:jc w:val="both"/>
        <w:rPr>
          <w:rFonts w:ascii="Calibri" w:eastAsia="Calibri" w:hAnsi="Calibri" w:cs="Calibri"/>
          <w:sz w:val="32"/>
          <w:szCs w:val="32"/>
        </w:rPr>
      </w:pPr>
    </w:p>
    <w:p w14:paraId="62EA10E8" w14:textId="77777777" w:rsidR="00C96AEE" w:rsidRDefault="00C96AEE">
      <w:pPr>
        <w:jc w:val="both"/>
        <w:rPr>
          <w:rFonts w:ascii="Calibri" w:eastAsia="Calibri" w:hAnsi="Calibri" w:cs="Calibri"/>
          <w:sz w:val="32"/>
          <w:szCs w:val="32"/>
        </w:rPr>
      </w:pPr>
    </w:p>
    <w:p w14:paraId="48977AEF" w14:textId="77777777" w:rsidR="00C96AEE" w:rsidRDefault="00C96AEE">
      <w:pPr>
        <w:jc w:val="both"/>
        <w:rPr>
          <w:rFonts w:ascii="Calibri" w:eastAsia="Calibri" w:hAnsi="Calibri" w:cs="Calibri"/>
          <w:sz w:val="32"/>
          <w:szCs w:val="32"/>
        </w:rPr>
      </w:pPr>
    </w:p>
    <w:p w14:paraId="7653F6D1" w14:textId="77777777" w:rsidR="00C96AEE" w:rsidRDefault="00C96AEE">
      <w:pPr>
        <w:jc w:val="both"/>
        <w:rPr>
          <w:rFonts w:ascii="Calibri" w:eastAsia="Calibri" w:hAnsi="Calibri" w:cs="Calibri"/>
          <w:sz w:val="32"/>
          <w:szCs w:val="32"/>
        </w:rPr>
      </w:pPr>
    </w:p>
    <w:p w14:paraId="0E30A185" w14:textId="77777777" w:rsidR="00C96AEE" w:rsidRDefault="00C96AEE">
      <w:pPr>
        <w:pStyle w:val="Nadpis1"/>
        <w:rPr>
          <w:rFonts w:ascii="Comic Sans MS" w:eastAsia="Comic Sans MS" w:hAnsi="Comic Sans MS" w:cs="Comic Sans MS"/>
        </w:rPr>
      </w:pPr>
    </w:p>
    <w:p w14:paraId="7AB12CE0" w14:textId="77777777" w:rsidR="00C96AEE" w:rsidRDefault="00180AA9">
      <w:pPr>
        <w:pStyle w:val="Nadpis1"/>
        <w:rPr>
          <w:rFonts w:ascii="Calibri" w:eastAsia="Calibri" w:hAnsi="Calibri" w:cs="Calibri"/>
          <w:b/>
          <w:smallCaps/>
          <w:sz w:val="32"/>
          <w:szCs w:val="32"/>
        </w:rPr>
      </w:pPr>
      <w:r>
        <w:rPr>
          <w:rFonts w:ascii="Calibri" w:eastAsia="Calibri" w:hAnsi="Calibri" w:cs="Calibri"/>
          <w:b/>
          <w:smallCaps/>
          <w:sz w:val="32"/>
          <w:szCs w:val="32"/>
        </w:rPr>
        <w:t>1.  ÚVOD</w:t>
      </w:r>
    </w:p>
    <w:p w14:paraId="7A138B1A" w14:textId="77777777" w:rsidR="00C96AEE" w:rsidRDefault="00C96AEE">
      <w:pPr>
        <w:ind w:left="360"/>
        <w:jc w:val="both"/>
        <w:rPr>
          <w:rFonts w:ascii="Calibri" w:eastAsia="Calibri" w:hAnsi="Calibri" w:cs="Calibri"/>
          <w:sz w:val="32"/>
          <w:szCs w:val="32"/>
        </w:rPr>
      </w:pPr>
    </w:p>
    <w:p w14:paraId="5ACC5CDB" w14:textId="77777777" w:rsidR="00C96AEE" w:rsidRDefault="00180AA9">
      <w:pPr>
        <w:ind w:left="360"/>
        <w:jc w:val="both"/>
        <w:rPr>
          <w:rFonts w:ascii="Comic Sans MS" w:eastAsia="Comic Sans MS" w:hAnsi="Comic Sans MS" w:cs="Comic Sans MS"/>
          <w:sz w:val="22"/>
          <w:szCs w:val="22"/>
        </w:rPr>
      </w:pPr>
      <w:r>
        <w:rPr>
          <w:rFonts w:ascii="Comic Sans MS" w:eastAsia="Comic Sans MS" w:hAnsi="Comic Sans MS" w:cs="Comic Sans MS"/>
          <w:sz w:val="22"/>
          <w:szCs w:val="22"/>
        </w:rPr>
        <w:t xml:space="preserve">Nezisková organizácia Univerzita vedomého života, </w:t>
      </w:r>
      <w:proofErr w:type="spellStart"/>
      <w:r>
        <w:rPr>
          <w:rFonts w:ascii="Comic Sans MS" w:eastAsia="Comic Sans MS" w:hAnsi="Comic Sans MS" w:cs="Comic Sans MS"/>
          <w:sz w:val="22"/>
          <w:szCs w:val="22"/>
        </w:rPr>
        <w:t>n.o</w:t>
      </w:r>
      <w:proofErr w:type="spellEnd"/>
      <w:r>
        <w:rPr>
          <w:rFonts w:ascii="Comic Sans MS" w:eastAsia="Comic Sans MS" w:hAnsi="Comic Sans MS" w:cs="Comic Sans MS"/>
          <w:sz w:val="22"/>
          <w:szCs w:val="22"/>
        </w:rPr>
        <w:t>. so sídlom: Dlhá 195/556, 949 07 Nitra, IČO: 50 364 634 vznikla dňa 01/06/2016 na základe rozhodnutia Okresného úradu v Trenčíne podľa ustanovenia § 9 ods. 1 zákona č. 213/1997 Z . z. o neziskových organizáciách poskytujúcich všeobecne prospešné služby v platnom znení (ďalej len „</w:t>
      </w:r>
      <w:r>
        <w:rPr>
          <w:rFonts w:ascii="Comic Sans MS" w:eastAsia="Comic Sans MS" w:hAnsi="Comic Sans MS" w:cs="Comic Sans MS"/>
          <w:b/>
          <w:sz w:val="22"/>
          <w:szCs w:val="22"/>
        </w:rPr>
        <w:t>Zákon</w:t>
      </w:r>
      <w:r>
        <w:rPr>
          <w:rFonts w:ascii="Comic Sans MS" w:eastAsia="Comic Sans MS" w:hAnsi="Comic Sans MS" w:cs="Comic Sans MS"/>
          <w:sz w:val="22"/>
          <w:szCs w:val="22"/>
        </w:rPr>
        <w:t>“).</w:t>
      </w:r>
    </w:p>
    <w:p w14:paraId="6D131380" w14:textId="77777777" w:rsidR="00C96AEE" w:rsidRDefault="00C96AEE">
      <w:pPr>
        <w:ind w:left="360"/>
        <w:jc w:val="both"/>
        <w:rPr>
          <w:rFonts w:ascii="Comic Sans MS" w:eastAsia="Comic Sans MS" w:hAnsi="Comic Sans MS" w:cs="Comic Sans MS"/>
          <w:sz w:val="22"/>
          <w:szCs w:val="22"/>
        </w:rPr>
      </w:pPr>
    </w:p>
    <w:p w14:paraId="0FDFFC74" w14:textId="77777777" w:rsidR="00C96AEE" w:rsidRDefault="00C96AEE">
      <w:pPr>
        <w:ind w:left="360"/>
        <w:jc w:val="both"/>
        <w:rPr>
          <w:rFonts w:ascii="Comic Sans MS" w:eastAsia="Comic Sans MS" w:hAnsi="Comic Sans MS" w:cs="Comic Sans MS"/>
          <w:sz w:val="22"/>
          <w:szCs w:val="22"/>
        </w:rPr>
      </w:pPr>
    </w:p>
    <w:p w14:paraId="1EE4B7CC" w14:textId="77777777" w:rsidR="00C96AEE" w:rsidRDefault="00C96AEE">
      <w:pPr>
        <w:ind w:left="360"/>
        <w:jc w:val="both"/>
        <w:rPr>
          <w:rFonts w:ascii="Comic Sans MS" w:eastAsia="Comic Sans MS" w:hAnsi="Comic Sans MS" w:cs="Comic Sans MS"/>
          <w:sz w:val="22"/>
          <w:szCs w:val="22"/>
        </w:rPr>
      </w:pPr>
    </w:p>
    <w:p w14:paraId="476BD5CA" w14:textId="77777777" w:rsidR="00C96AEE" w:rsidRDefault="00C96AEE">
      <w:pPr>
        <w:ind w:left="360"/>
        <w:jc w:val="both"/>
        <w:rPr>
          <w:rFonts w:ascii="Comic Sans MS" w:eastAsia="Comic Sans MS" w:hAnsi="Comic Sans MS" w:cs="Comic Sans MS"/>
          <w:sz w:val="22"/>
          <w:szCs w:val="22"/>
        </w:rPr>
      </w:pPr>
    </w:p>
    <w:p w14:paraId="0EF58791" w14:textId="77777777" w:rsidR="00C96AEE" w:rsidRDefault="00C96AEE">
      <w:pPr>
        <w:ind w:left="360"/>
        <w:jc w:val="both"/>
        <w:rPr>
          <w:rFonts w:ascii="Comic Sans MS" w:eastAsia="Comic Sans MS" w:hAnsi="Comic Sans MS" w:cs="Comic Sans MS"/>
          <w:sz w:val="22"/>
          <w:szCs w:val="22"/>
        </w:rPr>
      </w:pPr>
    </w:p>
    <w:p w14:paraId="7C5E8FB4" w14:textId="77777777" w:rsidR="00C96AEE" w:rsidRDefault="00C96AEE">
      <w:pPr>
        <w:ind w:left="360"/>
        <w:jc w:val="both"/>
        <w:rPr>
          <w:rFonts w:ascii="Comic Sans MS" w:eastAsia="Comic Sans MS" w:hAnsi="Comic Sans MS" w:cs="Comic Sans MS"/>
          <w:sz w:val="22"/>
          <w:szCs w:val="22"/>
        </w:rPr>
      </w:pPr>
    </w:p>
    <w:p w14:paraId="52BBD7E9" w14:textId="77777777" w:rsidR="00C96AEE" w:rsidRDefault="00180AA9">
      <w:pPr>
        <w:ind w:left="360"/>
        <w:jc w:val="both"/>
        <w:rPr>
          <w:rFonts w:ascii="Comic Sans MS" w:eastAsia="Comic Sans MS" w:hAnsi="Comic Sans MS" w:cs="Comic Sans MS"/>
          <w:sz w:val="22"/>
          <w:szCs w:val="22"/>
        </w:rPr>
      </w:pPr>
      <w:r>
        <w:rPr>
          <w:rFonts w:ascii="Comic Sans MS" w:eastAsia="Comic Sans MS" w:hAnsi="Comic Sans MS" w:cs="Comic Sans MS"/>
          <w:sz w:val="22"/>
          <w:szCs w:val="22"/>
        </w:rPr>
        <w:t>Univerzita vedomého života, n. o poskytuje nasledovné všeobecne prospešné služby:</w:t>
      </w:r>
    </w:p>
    <w:p w14:paraId="0B56F8AA" w14:textId="77777777" w:rsidR="00C96AEE" w:rsidRDefault="00180AA9">
      <w:pPr>
        <w:numPr>
          <w:ilvl w:val="0"/>
          <w:numId w:val="7"/>
        </w:numPr>
        <w:jc w:val="both"/>
        <w:rPr>
          <w:rFonts w:ascii="Comic Sans MS" w:eastAsia="Comic Sans MS" w:hAnsi="Comic Sans MS" w:cs="Comic Sans MS"/>
          <w:sz w:val="22"/>
          <w:szCs w:val="22"/>
        </w:rPr>
      </w:pPr>
      <w:r>
        <w:rPr>
          <w:rFonts w:ascii="Comic Sans MS" w:eastAsia="Comic Sans MS" w:hAnsi="Comic Sans MS" w:cs="Comic Sans MS"/>
          <w:sz w:val="22"/>
          <w:szCs w:val="22"/>
        </w:rPr>
        <w:t>vzdelávanie, výchova a rozvoj telesnej kultúry;</w:t>
      </w:r>
    </w:p>
    <w:p w14:paraId="228E3E44" w14:textId="77777777" w:rsidR="00C96AEE" w:rsidRDefault="00180AA9">
      <w:pPr>
        <w:numPr>
          <w:ilvl w:val="0"/>
          <w:numId w:val="7"/>
        </w:numPr>
        <w:jc w:val="both"/>
        <w:rPr>
          <w:rFonts w:ascii="Comic Sans MS" w:eastAsia="Comic Sans MS" w:hAnsi="Comic Sans MS" w:cs="Comic Sans MS"/>
          <w:sz w:val="22"/>
          <w:szCs w:val="22"/>
        </w:rPr>
      </w:pPr>
      <w:r>
        <w:rPr>
          <w:rFonts w:ascii="Comic Sans MS" w:eastAsia="Comic Sans MS" w:hAnsi="Comic Sans MS" w:cs="Comic Sans MS"/>
          <w:sz w:val="22"/>
          <w:szCs w:val="22"/>
        </w:rPr>
        <w:t>tvorba, rozvoj, ochrana, obnova a prezentácia duchovných a kultúrnych hodnôt;</w:t>
      </w:r>
    </w:p>
    <w:p w14:paraId="45F78C7F" w14:textId="77777777" w:rsidR="00C96AEE" w:rsidRDefault="00180AA9">
      <w:pPr>
        <w:numPr>
          <w:ilvl w:val="0"/>
          <w:numId w:val="7"/>
        </w:numPr>
        <w:jc w:val="both"/>
        <w:rPr>
          <w:rFonts w:ascii="Comic Sans MS" w:eastAsia="Comic Sans MS" w:hAnsi="Comic Sans MS" w:cs="Comic Sans MS"/>
          <w:sz w:val="22"/>
          <w:szCs w:val="22"/>
        </w:rPr>
      </w:pPr>
      <w:r>
        <w:rPr>
          <w:rFonts w:ascii="Comic Sans MS" w:eastAsia="Comic Sans MS" w:hAnsi="Comic Sans MS" w:cs="Comic Sans MS"/>
          <w:sz w:val="22"/>
          <w:szCs w:val="22"/>
        </w:rPr>
        <w:t>výskum, vývoj, vedecko-technické služby a informačné služby.</w:t>
      </w:r>
    </w:p>
    <w:p w14:paraId="44D5BD27" w14:textId="77777777" w:rsidR="00C96AEE" w:rsidRDefault="00C96AEE">
      <w:pPr>
        <w:ind w:left="360"/>
        <w:jc w:val="both"/>
        <w:rPr>
          <w:rFonts w:ascii="Comic Sans MS" w:eastAsia="Comic Sans MS" w:hAnsi="Comic Sans MS" w:cs="Comic Sans MS"/>
          <w:sz w:val="22"/>
          <w:szCs w:val="22"/>
        </w:rPr>
      </w:pPr>
    </w:p>
    <w:p w14:paraId="56C652EA" w14:textId="77777777" w:rsidR="00C96AEE" w:rsidRDefault="00180AA9">
      <w:pPr>
        <w:ind w:left="360"/>
        <w:jc w:val="both"/>
        <w:rPr>
          <w:rFonts w:ascii="Comic Sans MS" w:eastAsia="Comic Sans MS" w:hAnsi="Comic Sans MS" w:cs="Comic Sans MS"/>
          <w:sz w:val="22"/>
          <w:szCs w:val="22"/>
        </w:rPr>
      </w:pPr>
      <w:r>
        <w:rPr>
          <w:rFonts w:ascii="Comic Sans MS" w:eastAsia="Comic Sans MS" w:hAnsi="Comic Sans MS" w:cs="Comic Sans MS"/>
          <w:sz w:val="22"/>
          <w:szCs w:val="22"/>
        </w:rPr>
        <w:t>Nezisková organizácia poskytuje všeobecne prospešné služby v oblasti vzdelávania, výchovy a rozvoja telesnej kultúry pre celé územie Slovenskej republiky, a to najmä prostredníctvom organizovaných konferencií, seminárov, kurzov, školení a diskusií a aktívne prispieva k uvedomelému prístupu k vzdelávaniu. Chráni a rozvíja duchovné a kultúrne hodnoty národa.</w:t>
      </w:r>
    </w:p>
    <w:p w14:paraId="1167BB5E" w14:textId="77777777" w:rsidR="00C96AEE" w:rsidRDefault="00C96AEE">
      <w:pPr>
        <w:ind w:left="360"/>
        <w:jc w:val="both"/>
        <w:rPr>
          <w:rFonts w:ascii="Comic Sans MS" w:eastAsia="Comic Sans MS" w:hAnsi="Comic Sans MS" w:cs="Comic Sans MS"/>
          <w:sz w:val="22"/>
          <w:szCs w:val="22"/>
        </w:rPr>
      </w:pPr>
    </w:p>
    <w:p w14:paraId="538BCF40" w14:textId="77777777" w:rsidR="00C96AEE" w:rsidRDefault="00180AA9">
      <w:pPr>
        <w:ind w:left="360"/>
        <w:jc w:val="both"/>
        <w:rPr>
          <w:rFonts w:ascii="Comic Sans MS" w:eastAsia="Comic Sans MS" w:hAnsi="Comic Sans MS" w:cs="Comic Sans MS"/>
          <w:sz w:val="22"/>
          <w:szCs w:val="22"/>
        </w:rPr>
      </w:pPr>
      <w:r>
        <w:rPr>
          <w:rFonts w:ascii="Comic Sans MS" w:eastAsia="Comic Sans MS" w:hAnsi="Comic Sans MS" w:cs="Comic Sans MS"/>
          <w:sz w:val="22"/>
          <w:szCs w:val="22"/>
        </w:rPr>
        <w:t>Orgánmi neziskovej organizácie sú:</w:t>
      </w:r>
    </w:p>
    <w:p w14:paraId="359ABCBE" w14:textId="77777777" w:rsidR="00C96AEE" w:rsidRDefault="00180AA9">
      <w:pPr>
        <w:numPr>
          <w:ilvl w:val="0"/>
          <w:numId w:val="1"/>
        </w:numPr>
        <w:jc w:val="both"/>
        <w:rPr>
          <w:rFonts w:ascii="Comic Sans MS" w:eastAsia="Comic Sans MS" w:hAnsi="Comic Sans MS" w:cs="Comic Sans MS"/>
          <w:sz w:val="22"/>
          <w:szCs w:val="22"/>
        </w:rPr>
      </w:pPr>
      <w:r>
        <w:rPr>
          <w:rFonts w:ascii="Comic Sans MS" w:eastAsia="Comic Sans MS" w:hAnsi="Comic Sans MS" w:cs="Comic Sans MS"/>
          <w:sz w:val="22"/>
          <w:szCs w:val="22"/>
        </w:rPr>
        <w:t>správna rada,</w:t>
      </w:r>
    </w:p>
    <w:p w14:paraId="0C478D7C" w14:textId="77777777" w:rsidR="00C96AEE" w:rsidRDefault="00180AA9">
      <w:pPr>
        <w:numPr>
          <w:ilvl w:val="0"/>
          <w:numId w:val="1"/>
        </w:numPr>
        <w:jc w:val="both"/>
        <w:rPr>
          <w:rFonts w:ascii="Comic Sans MS" w:eastAsia="Comic Sans MS" w:hAnsi="Comic Sans MS" w:cs="Comic Sans MS"/>
          <w:sz w:val="22"/>
          <w:szCs w:val="22"/>
        </w:rPr>
      </w:pPr>
      <w:r>
        <w:rPr>
          <w:rFonts w:ascii="Comic Sans MS" w:eastAsia="Comic Sans MS" w:hAnsi="Comic Sans MS" w:cs="Comic Sans MS"/>
          <w:sz w:val="22"/>
          <w:szCs w:val="22"/>
        </w:rPr>
        <w:t>riaditeľ,</w:t>
      </w:r>
    </w:p>
    <w:p w14:paraId="300B73F6" w14:textId="77777777" w:rsidR="00C96AEE" w:rsidRDefault="00180AA9">
      <w:pPr>
        <w:numPr>
          <w:ilvl w:val="0"/>
          <w:numId w:val="1"/>
        </w:numPr>
        <w:jc w:val="both"/>
        <w:rPr>
          <w:rFonts w:ascii="Comic Sans MS" w:eastAsia="Comic Sans MS" w:hAnsi="Comic Sans MS" w:cs="Comic Sans MS"/>
          <w:sz w:val="22"/>
          <w:szCs w:val="22"/>
        </w:rPr>
      </w:pPr>
      <w:r>
        <w:rPr>
          <w:rFonts w:ascii="Comic Sans MS" w:eastAsia="Comic Sans MS" w:hAnsi="Comic Sans MS" w:cs="Comic Sans MS"/>
          <w:sz w:val="22"/>
          <w:szCs w:val="22"/>
        </w:rPr>
        <w:t>revízor.</w:t>
      </w:r>
    </w:p>
    <w:p w14:paraId="426C7AC2" w14:textId="77777777" w:rsidR="00C96AEE" w:rsidRDefault="00C96AEE">
      <w:pPr>
        <w:ind w:left="360"/>
        <w:jc w:val="both"/>
        <w:rPr>
          <w:rFonts w:ascii="Calibri" w:eastAsia="Calibri" w:hAnsi="Calibri" w:cs="Calibri"/>
          <w:sz w:val="32"/>
          <w:szCs w:val="32"/>
        </w:rPr>
      </w:pPr>
    </w:p>
    <w:p w14:paraId="56AE4EE0" w14:textId="77777777" w:rsidR="00C96AEE" w:rsidRDefault="00C96AEE">
      <w:pPr>
        <w:ind w:left="360"/>
        <w:jc w:val="both"/>
        <w:rPr>
          <w:rFonts w:ascii="Calibri" w:eastAsia="Calibri" w:hAnsi="Calibri" w:cs="Calibri"/>
          <w:sz w:val="32"/>
          <w:szCs w:val="32"/>
        </w:rPr>
      </w:pPr>
    </w:p>
    <w:p w14:paraId="7814BE83" w14:textId="77777777" w:rsidR="00C96AEE" w:rsidRDefault="00C96AEE">
      <w:pPr>
        <w:ind w:left="360"/>
        <w:jc w:val="both"/>
        <w:rPr>
          <w:rFonts w:ascii="Calibri" w:eastAsia="Calibri" w:hAnsi="Calibri" w:cs="Calibri"/>
          <w:sz w:val="32"/>
          <w:szCs w:val="32"/>
        </w:rPr>
      </w:pPr>
    </w:p>
    <w:p w14:paraId="4EDDB14F" w14:textId="77777777" w:rsidR="00C96AEE" w:rsidRDefault="00C96AEE">
      <w:pPr>
        <w:ind w:left="360"/>
        <w:jc w:val="both"/>
        <w:rPr>
          <w:rFonts w:ascii="Calibri" w:eastAsia="Calibri" w:hAnsi="Calibri" w:cs="Calibri"/>
          <w:sz w:val="32"/>
          <w:szCs w:val="32"/>
        </w:rPr>
      </w:pPr>
    </w:p>
    <w:p w14:paraId="29E7F825" w14:textId="77777777" w:rsidR="00C96AEE" w:rsidRDefault="00C96AEE">
      <w:pPr>
        <w:ind w:left="360"/>
        <w:jc w:val="both"/>
        <w:rPr>
          <w:rFonts w:ascii="Calibri" w:eastAsia="Calibri" w:hAnsi="Calibri" w:cs="Calibri"/>
          <w:sz w:val="32"/>
          <w:szCs w:val="32"/>
        </w:rPr>
      </w:pPr>
    </w:p>
    <w:p w14:paraId="4327721E" w14:textId="185D2F40" w:rsidR="00C96AEE" w:rsidRDefault="00180AA9">
      <w:pPr>
        <w:pStyle w:val="Nadpis1"/>
        <w:rPr>
          <w:rFonts w:ascii="Calibri" w:eastAsia="Calibri" w:hAnsi="Calibri" w:cs="Calibri"/>
          <w:b/>
          <w:smallCaps/>
          <w:sz w:val="32"/>
          <w:szCs w:val="32"/>
        </w:rPr>
      </w:pPr>
      <w:r>
        <w:rPr>
          <w:rFonts w:ascii="Calibri" w:eastAsia="Calibri" w:hAnsi="Calibri" w:cs="Calibri"/>
          <w:b/>
          <w:smallCaps/>
          <w:sz w:val="32"/>
          <w:szCs w:val="32"/>
        </w:rPr>
        <w:t>2. PREHĽAD ČINNOSTÍ USKUTOČNENÝCH ORGANIZÁCIOU ZA ROK 202</w:t>
      </w:r>
      <w:r w:rsidR="00875068">
        <w:rPr>
          <w:rFonts w:ascii="Calibri" w:eastAsia="Calibri" w:hAnsi="Calibri" w:cs="Calibri"/>
          <w:b/>
          <w:smallCaps/>
          <w:sz w:val="32"/>
          <w:szCs w:val="32"/>
        </w:rPr>
        <w:t>2</w:t>
      </w:r>
    </w:p>
    <w:p w14:paraId="5B51B819" w14:textId="77777777" w:rsidR="00C96AEE" w:rsidRDefault="00C96AEE">
      <w:pPr>
        <w:ind w:left="360"/>
        <w:jc w:val="both"/>
        <w:rPr>
          <w:rFonts w:ascii="Comic Sans MS" w:eastAsia="Comic Sans MS" w:hAnsi="Comic Sans MS" w:cs="Comic Sans MS"/>
          <w:smallCaps/>
        </w:rPr>
      </w:pPr>
    </w:p>
    <w:p w14:paraId="691070B2" w14:textId="77777777" w:rsidR="00C96AEE" w:rsidRDefault="00C96AEE">
      <w:pPr>
        <w:ind w:left="360"/>
        <w:jc w:val="both"/>
        <w:rPr>
          <w:rFonts w:ascii="Calibri" w:eastAsia="Calibri" w:hAnsi="Calibri" w:cs="Calibri"/>
          <w:sz w:val="22"/>
          <w:szCs w:val="22"/>
        </w:rPr>
      </w:pPr>
    </w:p>
    <w:p w14:paraId="36C03FCC" w14:textId="420E783B" w:rsidR="00C96AEE" w:rsidRDefault="00180AA9">
      <w:pPr>
        <w:ind w:left="360"/>
        <w:jc w:val="both"/>
        <w:rPr>
          <w:rFonts w:ascii="Calibri" w:eastAsia="Calibri" w:hAnsi="Calibri" w:cs="Calibri"/>
          <w:sz w:val="22"/>
          <w:szCs w:val="22"/>
        </w:rPr>
      </w:pPr>
      <w:r>
        <w:rPr>
          <w:rFonts w:ascii="Calibri" w:eastAsia="Calibri" w:hAnsi="Calibri" w:cs="Calibri"/>
          <w:sz w:val="22"/>
          <w:szCs w:val="22"/>
        </w:rPr>
        <w:t>Počas roka 202</w:t>
      </w:r>
      <w:r w:rsidR="00875068">
        <w:rPr>
          <w:rFonts w:ascii="Calibri" w:eastAsia="Calibri" w:hAnsi="Calibri" w:cs="Calibri"/>
          <w:sz w:val="22"/>
          <w:szCs w:val="22"/>
        </w:rPr>
        <w:t>2</w:t>
      </w:r>
      <w:r>
        <w:rPr>
          <w:rFonts w:ascii="Calibri" w:eastAsia="Calibri" w:hAnsi="Calibri" w:cs="Calibri"/>
          <w:sz w:val="22"/>
          <w:szCs w:val="22"/>
        </w:rPr>
        <w:t xml:space="preserve"> Univerzita vedomého života, </w:t>
      </w:r>
      <w:proofErr w:type="spellStart"/>
      <w:r>
        <w:rPr>
          <w:rFonts w:ascii="Calibri" w:eastAsia="Calibri" w:hAnsi="Calibri" w:cs="Calibri"/>
          <w:sz w:val="22"/>
          <w:szCs w:val="22"/>
        </w:rPr>
        <w:t>n.o</w:t>
      </w:r>
      <w:proofErr w:type="spellEnd"/>
      <w:r>
        <w:rPr>
          <w:rFonts w:ascii="Calibri" w:eastAsia="Calibri" w:hAnsi="Calibri" w:cs="Calibri"/>
          <w:sz w:val="22"/>
          <w:szCs w:val="22"/>
        </w:rPr>
        <w:t xml:space="preserve">. realizovala / zabezpečovala nasledovné činnosti </w:t>
      </w:r>
      <w:r>
        <w:rPr>
          <w:rFonts w:ascii="Calibri" w:eastAsia="Calibri" w:hAnsi="Calibri" w:cs="Calibri"/>
          <w:i/>
          <w:sz w:val="22"/>
          <w:szCs w:val="22"/>
        </w:rPr>
        <w:t>(zoznam činností spolu so stručným popisom)</w:t>
      </w:r>
      <w:r>
        <w:rPr>
          <w:rFonts w:ascii="Calibri" w:eastAsia="Calibri" w:hAnsi="Calibri" w:cs="Calibri"/>
          <w:sz w:val="22"/>
          <w:szCs w:val="22"/>
        </w:rPr>
        <w:t>:</w:t>
      </w:r>
    </w:p>
    <w:p w14:paraId="085C3481" w14:textId="77777777" w:rsidR="00C96AEE" w:rsidRDefault="00C96AEE">
      <w:pPr>
        <w:ind w:left="360"/>
        <w:jc w:val="both"/>
        <w:rPr>
          <w:rFonts w:ascii="Calibri" w:eastAsia="Calibri" w:hAnsi="Calibri" w:cs="Calibri"/>
          <w:sz w:val="22"/>
          <w:szCs w:val="22"/>
        </w:rPr>
      </w:pPr>
    </w:p>
    <w:p w14:paraId="5456DF9A" w14:textId="77777777" w:rsidR="00C96AEE" w:rsidRDefault="00180AA9">
      <w:pPr>
        <w:numPr>
          <w:ilvl w:val="0"/>
          <w:numId w:val="2"/>
        </w:numPr>
        <w:jc w:val="both"/>
        <w:rPr>
          <w:rFonts w:ascii="Calibri" w:eastAsia="Calibri" w:hAnsi="Calibri" w:cs="Calibri"/>
          <w:b/>
          <w:sz w:val="22"/>
          <w:szCs w:val="22"/>
          <w:u w:val="single"/>
        </w:rPr>
      </w:pPr>
      <w:r>
        <w:rPr>
          <w:rFonts w:ascii="Calibri" w:eastAsia="Calibri" w:hAnsi="Calibri" w:cs="Calibri"/>
          <w:b/>
          <w:sz w:val="22"/>
          <w:szCs w:val="22"/>
          <w:u w:val="single"/>
        </w:rPr>
        <w:t>Rozpoznávací ročník</w:t>
      </w:r>
    </w:p>
    <w:p w14:paraId="23CCED44" w14:textId="77777777" w:rsidR="00C96AEE" w:rsidRDefault="00180AA9">
      <w:pPr>
        <w:numPr>
          <w:ilvl w:val="1"/>
          <w:numId w:val="2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rFonts w:ascii="Calibri" w:eastAsia="Calibri" w:hAnsi="Calibri" w:cs="Calibri"/>
          <w:sz w:val="22"/>
          <w:szCs w:val="22"/>
        </w:rPr>
      </w:pPr>
      <w:r>
        <w:rPr>
          <w:rFonts w:ascii="Calibri" w:eastAsia="Calibri" w:hAnsi="Calibri" w:cs="Calibri"/>
          <w:sz w:val="22"/>
          <w:szCs w:val="22"/>
        </w:rPr>
        <w:t>cyklus pravidelných na seba nadväzujúcich prednášok</w:t>
      </w:r>
    </w:p>
    <w:p w14:paraId="07B706C6" w14:textId="77777777" w:rsidR="00C96AEE" w:rsidRDefault="00180AA9">
      <w:pPr>
        <w:numPr>
          <w:ilvl w:val="1"/>
          <w:numId w:val="2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rFonts w:ascii="Calibri" w:eastAsia="Calibri" w:hAnsi="Calibri" w:cs="Calibri"/>
          <w:sz w:val="22"/>
          <w:szCs w:val="22"/>
        </w:rPr>
      </w:pPr>
      <w:r>
        <w:rPr>
          <w:rFonts w:ascii="Calibri" w:eastAsia="Calibri" w:hAnsi="Calibri" w:cs="Calibri"/>
          <w:sz w:val="22"/>
          <w:szCs w:val="22"/>
        </w:rPr>
        <w:t xml:space="preserve">v termíne január až december 2022 v 6 mestách na Slovensku </w:t>
      </w:r>
    </w:p>
    <w:p w14:paraId="138B8ED5" w14:textId="77777777" w:rsidR="00C96AEE" w:rsidRDefault="00180AA9">
      <w:pPr>
        <w:numPr>
          <w:ilvl w:val="2"/>
          <w:numId w:val="2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rFonts w:ascii="Calibri" w:eastAsia="Calibri" w:hAnsi="Calibri" w:cs="Calibri"/>
          <w:sz w:val="22"/>
          <w:szCs w:val="22"/>
        </w:rPr>
      </w:pPr>
      <w:r>
        <w:rPr>
          <w:rFonts w:ascii="Calibri" w:eastAsia="Calibri" w:hAnsi="Calibri" w:cs="Calibri"/>
          <w:sz w:val="22"/>
          <w:szCs w:val="22"/>
        </w:rPr>
        <w:t>(Košice, Žilina, Banská Bystrica, Trnava, Bratislava, Nitra)</w:t>
      </w:r>
    </w:p>
    <w:p w14:paraId="6BF33DFE" w14:textId="77777777" w:rsidR="00C96AEE" w:rsidRDefault="00180AA9">
      <w:pPr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rFonts w:ascii="Calibri" w:eastAsia="Calibri" w:hAnsi="Calibri" w:cs="Calibri"/>
          <w:sz w:val="22"/>
          <w:szCs w:val="22"/>
        </w:rPr>
      </w:pPr>
      <w:r>
        <w:rPr>
          <w:rFonts w:ascii="Calibri" w:eastAsia="Calibri" w:hAnsi="Calibri" w:cs="Calibri"/>
          <w:sz w:val="22"/>
          <w:szCs w:val="22"/>
        </w:rPr>
        <w:t xml:space="preserve">aj v roku 2022 prebiehali prednášky prostredníctvom </w:t>
      </w:r>
      <w:proofErr w:type="spellStart"/>
      <w:r>
        <w:rPr>
          <w:rFonts w:ascii="Calibri" w:eastAsia="Calibri" w:hAnsi="Calibri" w:cs="Calibri"/>
          <w:sz w:val="22"/>
          <w:szCs w:val="22"/>
        </w:rPr>
        <w:t>OnLine</w:t>
      </w:r>
      <w:proofErr w:type="spellEnd"/>
      <w:r>
        <w:rPr>
          <w:rFonts w:ascii="Calibri" w:eastAsia="Calibri" w:hAnsi="Calibri" w:cs="Calibri"/>
          <w:sz w:val="22"/>
          <w:szCs w:val="22"/>
        </w:rPr>
        <w:t xml:space="preserve"> v dvoch skupinách</w:t>
      </w:r>
    </w:p>
    <w:p w14:paraId="6D9E3773" w14:textId="77777777" w:rsidR="00C96AEE" w:rsidRDefault="00180AA9">
      <w:pPr>
        <w:numPr>
          <w:ilvl w:val="1"/>
          <w:numId w:val="2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rFonts w:ascii="Calibri" w:eastAsia="Calibri" w:hAnsi="Calibri" w:cs="Calibri"/>
          <w:sz w:val="22"/>
          <w:szCs w:val="22"/>
        </w:rPr>
      </w:pPr>
      <w:r>
        <w:rPr>
          <w:rFonts w:ascii="Calibri" w:eastAsia="Calibri" w:hAnsi="Calibri" w:cs="Calibri"/>
          <w:sz w:val="22"/>
          <w:szCs w:val="22"/>
        </w:rPr>
        <w:t>vzdelávanie, výchova a rozvoj telesnej kultúry</w:t>
      </w:r>
    </w:p>
    <w:p w14:paraId="69C2327B" w14:textId="77777777" w:rsidR="00C96AEE" w:rsidRDefault="00C96AEE">
      <w:pPr>
        <w:jc w:val="both"/>
        <w:rPr>
          <w:rFonts w:ascii="Calibri" w:eastAsia="Calibri" w:hAnsi="Calibri" w:cs="Calibri"/>
          <w:sz w:val="22"/>
          <w:szCs w:val="22"/>
        </w:rPr>
      </w:pPr>
    </w:p>
    <w:p w14:paraId="5A1794B0" w14:textId="77777777" w:rsidR="00C96AEE" w:rsidRDefault="00180AA9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rFonts w:ascii="Calibri" w:eastAsia="Calibri" w:hAnsi="Calibri" w:cs="Calibri"/>
          <w:b/>
          <w:sz w:val="22"/>
          <w:szCs w:val="22"/>
        </w:rPr>
      </w:pPr>
      <w:r>
        <w:rPr>
          <w:rFonts w:ascii="Calibri" w:eastAsia="Calibri" w:hAnsi="Calibri" w:cs="Calibri"/>
          <w:b/>
          <w:sz w:val="22"/>
          <w:szCs w:val="22"/>
          <w:u w:val="single"/>
        </w:rPr>
        <w:t>2. ročník</w:t>
      </w:r>
    </w:p>
    <w:p w14:paraId="55B01561" w14:textId="77777777" w:rsidR="00C96AEE" w:rsidRDefault="00180AA9">
      <w:pPr>
        <w:numPr>
          <w:ilvl w:val="1"/>
          <w:numId w:val="2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rFonts w:ascii="Calibri" w:eastAsia="Calibri" w:hAnsi="Calibri" w:cs="Calibri"/>
          <w:sz w:val="22"/>
          <w:szCs w:val="22"/>
        </w:rPr>
      </w:pPr>
      <w:r>
        <w:rPr>
          <w:rFonts w:ascii="Calibri" w:eastAsia="Calibri" w:hAnsi="Calibri" w:cs="Calibri"/>
          <w:sz w:val="22"/>
          <w:szCs w:val="22"/>
        </w:rPr>
        <w:t xml:space="preserve">Cyklus pravidelných prednášok </w:t>
      </w:r>
    </w:p>
    <w:p w14:paraId="5F31043A" w14:textId="77777777" w:rsidR="00C96AEE" w:rsidRDefault="00180AA9">
      <w:pPr>
        <w:numPr>
          <w:ilvl w:val="1"/>
          <w:numId w:val="2"/>
        </w:numPr>
        <w:jc w:val="both"/>
        <w:rPr>
          <w:sz w:val="22"/>
          <w:szCs w:val="22"/>
        </w:rPr>
      </w:pPr>
      <w:r>
        <w:rPr>
          <w:rFonts w:ascii="Calibri" w:eastAsia="Calibri" w:hAnsi="Calibri" w:cs="Calibri"/>
          <w:sz w:val="22"/>
          <w:szCs w:val="22"/>
        </w:rPr>
        <w:t xml:space="preserve">aj v roku 2022 prebiehali prednášky prostredníctvom </w:t>
      </w:r>
      <w:proofErr w:type="spellStart"/>
      <w:r>
        <w:rPr>
          <w:rFonts w:ascii="Calibri" w:eastAsia="Calibri" w:hAnsi="Calibri" w:cs="Calibri"/>
          <w:sz w:val="22"/>
          <w:szCs w:val="22"/>
        </w:rPr>
        <w:t>OnLine</w:t>
      </w:r>
      <w:proofErr w:type="spellEnd"/>
      <w:r>
        <w:rPr>
          <w:rFonts w:ascii="Calibri" w:eastAsia="Calibri" w:hAnsi="Calibri" w:cs="Calibri"/>
          <w:sz w:val="22"/>
          <w:szCs w:val="22"/>
        </w:rPr>
        <w:t xml:space="preserve"> v dvoch skupinách</w:t>
      </w:r>
    </w:p>
    <w:p w14:paraId="767C04AD" w14:textId="77777777" w:rsidR="00C96AEE" w:rsidRDefault="00180AA9">
      <w:pPr>
        <w:ind w:left="1080"/>
        <w:jc w:val="both"/>
        <w:rPr>
          <w:rFonts w:ascii="Calibri" w:eastAsia="Calibri" w:hAnsi="Calibri" w:cs="Calibri"/>
          <w:sz w:val="22"/>
          <w:szCs w:val="22"/>
        </w:rPr>
      </w:pPr>
      <w:r>
        <w:rPr>
          <w:rFonts w:ascii="Calibri" w:eastAsia="Calibri" w:hAnsi="Calibri" w:cs="Calibri"/>
          <w:sz w:val="22"/>
          <w:szCs w:val="22"/>
        </w:rPr>
        <w:t xml:space="preserve"> </w:t>
      </w:r>
    </w:p>
    <w:p w14:paraId="0ECC585D" w14:textId="77777777" w:rsidR="00C96AEE" w:rsidRDefault="00180AA9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rFonts w:ascii="Calibri" w:eastAsia="Calibri" w:hAnsi="Calibri" w:cs="Calibri"/>
          <w:b/>
          <w:sz w:val="22"/>
          <w:szCs w:val="22"/>
        </w:rPr>
      </w:pPr>
      <w:r>
        <w:rPr>
          <w:rFonts w:ascii="Calibri" w:eastAsia="Calibri" w:hAnsi="Calibri" w:cs="Calibri"/>
          <w:b/>
          <w:sz w:val="22"/>
          <w:szCs w:val="22"/>
          <w:u w:val="single"/>
        </w:rPr>
        <w:t>3. ročník</w:t>
      </w:r>
    </w:p>
    <w:p w14:paraId="50669078" w14:textId="77777777" w:rsidR="00C96AEE" w:rsidRDefault="00180AA9">
      <w:pPr>
        <w:numPr>
          <w:ilvl w:val="1"/>
          <w:numId w:val="2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rFonts w:ascii="Calibri" w:eastAsia="Calibri" w:hAnsi="Calibri" w:cs="Calibri"/>
          <w:b/>
          <w:sz w:val="22"/>
          <w:szCs w:val="22"/>
        </w:rPr>
      </w:pPr>
      <w:r>
        <w:rPr>
          <w:rFonts w:ascii="Calibri" w:eastAsia="Calibri" w:hAnsi="Calibri" w:cs="Calibri"/>
          <w:sz w:val="22"/>
          <w:szCs w:val="22"/>
        </w:rPr>
        <w:t xml:space="preserve">Cyklus pravidelných prednášok podľa prílohy </w:t>
      </w:r>
    </w:p>
    <w:p w14:paraId="09C13DA3" w14:textId="77777777" w:rsidR="00C96AEE" w:rsidRDefault="00180AA9">
      <w:pPr>
        <w:numPr>
          <w:ilvl w:val="1"/>
          <w:numId w:val="2"/>
        </w:numPr>
        <w:jc w:val="both"/>
        <w:rPr>
          <w:sz w:val="22"/>
          <w:szCs w:val="22"/>
        </w:rPr>
      </w:pPr>
      <w:r>
        <w:rPr>
          <w:rFonts w:ascii="Calibri" w:eastAsia="Calibri" w:hAnsi="Calibri" w:cs="Calibri"/>
          <w:sz w:val="22"/>
          <w:szCs w:val="22"/>
        </w:rPr>
        <w:t xml:space="preserve">aj v roku 2022 prebiehali prednášky prostredníctvom </w:t>
      </w:r>
      <w:proofErr w:type="spellStart"/>
      <w:r>
        <w:rPr>
          <w:rFonts w:ascii="Calibri" w:eastAsia="Calibri" w:hAnsi="Calibri" w:cs="Calibri"/>
          <w:sz w:val="22"/>
          <w:szCs w:val="22"/>
        </w:rPr>
        <w:t>OnLine</w:t>
      </w:r>
      <w:proofErr w:type="spellEnd"/>
      <w:r>
        <w:rPr>
          <w:rFonts w:ascii="Calibri" w:eastAsia="Calibri" w:hAnsi="Calibri" w:cs="Calibri"/>
          <w:sz w:val="22"/>
          <w:szCs w:val="22"/>
        </w:rPr>
        <w:t xml:space="preserve"> v dvoch skupinách</w:t>
      </w:r>
    </w:p>
    <w:p w14:paraId="55665B39" w14:textId="77777777" w:rsidR="00C96AEE" w:rsidRDefault="00C96AEE">
      <w:pPr>
        <w:ind w:left="1080"/>
        <w:jc w:val="both"/>
        <w:rPr>
          <w:rFonts w:ascii="Calibri" w:eastAsia="Calibri" w:hAnsi="Calibri" w:cs="Calibri"/>
          <w:b/>
          <w:sz w:val="22"/>
          <w:szCs w:val="22"/>
        </w:rPr>
      </w:pPr>
    </w:p>
    <w:p w14:paraId="52C67EB6" w14:textId="77777777" w:rsidR="00C96AEE" w:rsidRDefault="00C96AEE">
      <w:pPr>
        <w:ind w:left="1080"/>
        <w:jc w:val="both"/>
        <w:rPr>
          <w:rFonts w:ascii="Calibri" w:eastAsia="Calibri" w:hAnsi="Calibri" w:cs="Calibri"/>
          <w:b/>
          <w:sz w:val="22"/>
          <w:szCs w:val="22"/>
        </w:rPr>
      </w:pPr>
    </w:p>
    <w:p w14:paraId="23F7E044" w14:textId="77777777" w:rsidR="00C96AEE" w:rsidRDefault="00C96AEE">
      <w:pPr>
        <w:ind w:left="1080"/>
        <w:jc w:val="both"/>
        <w:rPr>
          <w:rFonts w:ascii="Calibri" w:eastAsia="Calibri" w:hAnsi="Calibri" w:cs="Calibri"/>
          <w:b/>
          <w:sz w:val="22"/>
          <w:szCs w:val="22"/>
        </w:rPr>
      </w:pPr>
    </w:p>
    <w:p w14:paraId="77634380" w14:textId="77777777" w:rsidR="00C96AEE" w:rsidRDefault="00C96AEE">
      <w:pPr>
        <w:ind w:left="1080"/>
        <w:jc w:val="both"/>
        <w:rPr>
          <w:rFonts w:ascii="Calibri" w:eastAsia="Calibri" w:hAnsi="Calibri" w:cs="Calibri"/>
          <w:b/>
          <w:sz w:val="22"/>
          <w:szCs w:val="22"/>
        </w:rPr>
      </w:pPr>
    </w:p>
    <w:p w14:paraId="36218B8C" w14:textId="77777777" w:rsidR="00C96AEE" w:rsidRDefault="00C96AEE">
      <w:pPr>
        <w:ind w:left="1080"/>
        <w:jc w:val="both"/>
        <w:rPr>
          <w:rFonts w:ascii="Calibri" w:eastAsia="Calibri" w:hAnsi="Calibri" w:cs="Calibri"/>
          <w:b/>
          <w:sz w:val="22"/>
          <w:szCs w:val="22"/>
        </w:rPr>
      </w:pPr>
    </w:p>
    <w:p w14:paraId="3FF3520D" w14:textId="77777777" w:rsidR="00C96AEE" w:rsidRDefault="00C96AEE">
      <w:pPr>
        <w:ind w:left="1080"/>
        <w:jc w:val="both"/>
        <w:rPr>
          <w:rFonts w:ascii="Calibri" w:eastAsia="Calibri" w:hAnsi="Calibri" w:cs="Calibri"/>
          <w:b/>
          <w:sz w:val="22"/>
          <w:szCs w:val="22"/>
        </w:rPr>
      </w:pPr>
    </w:p>
    <w:p w14:paraId="749F8E8B" w14:textId="77777777" w:rsidR="00C96AEE" w:rsidRDefault="00C96AEE">
      <w:pPr>
        <w:ind w:left="1080"/>
        <w:jc w:val="both"/>
        <w:rPr>
          <w:rFonts w:ascii="Calibri" w:eastAsia="Calibri" w:hAnsi="Calibri" w:cs="Calibri"/>
          <w:b/>
          <w:sz w:val="22"/>
          <w:szCs w:val="22"/>
        </w:rPr>
      </w:pPr>
    </w:p>
    <w:p w14:paraId="282C51D3" w14:textId="77777777" w:rsidR="00C96AEE" w:rsidRDefault="00180AA9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rFonts w:ascii="Calibri" w:eastAsia="Calibri" w:hAnsi="Calibri" w:cs="Calibri"/>
          <w:b/>
          <w:sz w:val="22"/>
          <w:szCs w:val="22"/>
          <w:u w:val="single"/>
        </w:rPr>
      </w:pPr>
      <w:r>
        <w:rPr>
          <w:rFonts w:ascii="Calibri" w:eastAsia="Calibri" w:hAnsi="Calibri" w:cs="Calibri"/>
          <w:b/>
          <w:sz w:val="22"/>
          <w:szCs w:val="22"/>
          <w:u w:val="single"/>
        </w:rPr>
        <w:t>Organizácia odborných dielní</w:t>
      </w:r>
    </w:p>
    <w:p w14:paraId="474BD1B6" w14:textId="77777777" w:rsidR="00C96AEE" w:rsidRDefault="00180AA9">
      <w:pPr>
        <w:numPr>
          <w:ilvl w:val="1"/>
          <w:numId w:val="2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rFonts w:ascii="Calibri" w:eastAsia="Calibri" w:hAnsi="Calibri" w:cs="Calibri"/>
          <w:sz w:val="22"/>
          <w:szCs w:val="22"/>
        </w:rPr>
      </w:pPr>
      <w:r>
        <w:rPr>
          <w:rFonts w:ascii="Calibri" w:eastAsia="Calibri" w:hAnsi="Calibri" w:cs="Calibri"/>
          <w:sz w:val="22"/>
          <w:szCs w:val="22"/>
        </w:rPr>
        <w:t>Cyklus pravidelných prednášok podľa prílohy č.1</w:t>
      </w:r>
    </w:p>
    <w:p w14:paraId="42B90696" w14:textId="77777777" w:rsidR="00C96AEE" w:rsidRDefault="00C96AEE">
      <w:pPr>
        <w:ind w:left="426"/>
        <w:jc w:val="both"/>
        <w:rPr>
          <w:rFonts w:ascii="Calibri" w:eastAsia="Calibri" w:hAnsi="Calibri" w:cs="Calibri"/>
          <w:sz w:val="22"/>
          <w:szCs w:val="22"/>
        </w:rPr>
      </w:pPr>
    </w:p>
    <w:p w14:paraId="4F3E8FAB" w14:textId="77777777" w:rsidR="00C96AEE" w:rsidRDefault="00180AA9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rFonts w:ascii="Calibri" w:eastAsia="Calibri" w:hAnsi="Calibri" w:cs="Calibri"/>
          <w:b/>
          <w:sz w:val="22"/>
          <w:szCs w:val="22"/>
          <w:u w:val="single"/>
        </w:rPr>
      </w:pPr>
      <w:r>
        <w:rPr>
          <w:rFonts w:ascii="Calibri" w:eastAsia="Calibri" w:hAnsi="Calibri" w:cs="Calibri"/>
          <w:b/>
          <w:sz w:val="22"/>
          <w:szCs w:val="22"/>
          <w:u w:val="single"/>
        </w:rPr>
        <w:t>Festival poznania UVŽ - UVŽ vystupovala ako spoluorganizátor</w:t>
      </w:r>
    </w:p>
    <w:p w14:paraId="2E1A7188" w14:textId="77777777" w:rsidR="00C96AEE" w:rsidRDefault="00180AA9">
      <w:pPr>
        <w:numPr>
          <w:ilvl w:val="1"/>
          <w:numId w:val="2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rFonts w:ascii="Calibri" w:eastAsia="Calibri" w:hAnsi="Calibri" w:cs="Calibri"/>
          <w:sz w:val="22"/>
          <w:szCs w:val="22"/>
        </w:rPr>
      </w:pPr>
      <w:r>
        <w:rPr>
          <w:rFonts w:ascii="Calibri" w:eastAsia="Calibri" w:hAnsi="Calibri" w:cs="Calibri"/>
          <w:sz w:val="22"/>
          <w:szCs w:val="22"/>
        </w:rPr>
        <w:t>prednášky /besedy / workshopy na rôzne témy</w:t>
      </w:r>
    </w:p>
    <w:p w14:paraId="47824326" w14:textId="77777777" w:rsidR="00C96AEE" w:rsidRDefault="00180AA9">
      <w:pPr>
        <w:numPr>
          <w:ilvl w:val="1"/>
          <w:numId w:val="2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rFonts w:ascii="Calibri" w:eastAsia="Calibri" w:hAnsi="Calibri" w:cs="Calibri"/>
          <w:sz w:val="22"/>
          <w:szCs w:val="22"/>
        </w:rPr>
      </w:pPr>
      <w:r>
        <w:rPr>
          <w:rFonts w:ascii="Calibri" w:eastAsia="Calibri" w:hAnsi="Calibri" w:cs="Calibri"/>
          <w:sz w:val="22"/>
          <w:szCs w:val="22"/>
        </w:rPr>
        <w:t>v termíne</w:t>
      </w:r>
    </w:p>
    <w:p w14:paraId="6B56F35A" w14:textId="77777777" w:rsidR="00C96AEE" w:rsidRDefault="00180AA9">
      <w:pPr>
        <w:numPr>
          <w:ilvl w:val="1"/>
          <w:numId w:val="2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rFonts w:ascii="Calibri" w:eastAsia="Calibri" w:hAnsi="Calibri" w:cs="Calibri"/>
          <w:sz w:val="22"/>
          <w:szCs w:val="22"/>
        </w:rPr>
      </w:pPr>
      <w:r>
        <w:rPr>
          <w:rFonts w:ascii="Calibri" w:eastAsia="Calibri" w:hAnsi="Calibri" w:cs="Calibri"/>
          <w:sz w:val="22"/>
          <w:szCs w:val="22"/>
        </w:rPr>
        <w:t>vzdelávanie, výchova a rozvoj telesnej kultúry</w:t>
      </w:r>
    </w:p>
    <w:p w14:paraId="01C2A8C7" w14:textId="77777777" w:rsidR="00C96AEE" w:rsidRDefault="00180AA9">
      <w:pPr>
        <w:numPr>
          <w:ilvl w:val="1"/>
          <w:numId w:val="2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rFonts w:ascii="Calibri" w:eastAsia="Calibri" w:hAnsi="Calibri" w:cs="Calibri"/>
          <w:sz w:val="22"/>
          <w:szCs w:val="22"/>
        </w:rPr>
      </w:pPr>
      <w:r>
        <w:rPr>
          <w:rFonts w:ascii="Calibri" w:eastAsia="Calibri" w:hAnsi="Calibri" w:cs="Calibri"/>
          <w:sz w:val="22"/>
          <w:szCs w:val="22"/>
        </w:rPr>
        <w:t>tvorba, rozvoj, ochrana, obnova a prezentácia duchovných a kultúrnych hodnôt</w:t>
      </w:r>
    </w:p>
    <w:p w14:paraId="23D18F1F" w14:textId="77777777" w:rsidR="00C96AEE" w:rsidRDefault="00180AA9">
      <w:pPr>
        <w:numPr>
          <w:ilvl w:val="1"/>
          <w:numId w:val="2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rFonts w:ascii="Calibri" w:eastAsia="Calibri" w:hAnsi="Calibri" w:cs="Calibri"/>
          <w:sz w:val="22"/>
          <w:szCs w:val="22"/>
        </w:rPr>
      </w:pPr>
      <w:r>
        <w:rPr>
          <w:rFonts w:ascii="Calibri" w:eastAsia="Calibri" w:hAnsi="Calibri" w:cs="Calibri"/>
          <w:sz w:val="22"/>
          <w:szCs w:val="22"/>
        </w:rPr>
        <w:t>informačný leták tvorí Prílohu č. 2 a následné</w:t>
      </w:r>
    </w:p>
    <w:p w14:paraId="396C4DEA" w14:textId="77777777" w:rsidR="00C96AEE" w:rsidRDefault="00C96AEE">
      <w:pPr>
        <w:jc w:val="both"/>
        <w:rPr>
          <w:rFonts w:ascii="Calibri" w:eastAsia="Calibri" w:hAnsi="Calibri" w:cs="Calibri"/>
          <w:sz w:val="22"/>
          <w:szCs w:val="22"/>
        </w:rPr>
      </w:pPr>
    </w:p>
    <w:p w14:paraId="0AF5D697" w14:textId="77777777" w:rsidR="00C96AEE" w:rsidRDefault="00180AA9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rFonts w:ascii="Calibri" w:eastAsia="Calibri" w:hAnsi="Calibri" w:cs="Calibri"/>
          <w:b/>
          <w:sz w:val="22"/>
          <w:szCs w:val="22"/>
          <w:u w:val="single"/>
        </w:rPr>
      </w:pPr>
      <w:r>
        <w:rPr>
          <w:rFonts w:ascii="Calibri" w:eastAsia="Calibri" w:hAnsi="Calibri" w:cs="Calibri"/>
          <w:b/>
          <w:sz w:val="22"/>
          <w:szCs w:val="22"/>
          <w:u w:val="single"/>
        </w:rPr>
        <w:t>Výskum</w:t>
      </w:r>
    </w:p>
    <w:p w14:paraId="14360466" w14:textId="77777777" w:rsidR="00C96AEE" w:rsidRDefault="00180AA9">
      <w:pPr>
        <w:numPr>
          <w:ilvl w:val="1"/>
          <w:numId w:val="2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rFonts w:ascii="Calibri" w:eastAsia="Calibri" w:hAnsi="Calibri" w:cs="Calibri"/>
          <w:sz w:val="22"/>
          <w:szCs w:val="22"/>
        </w:rPr>
      </w:pPr>
      <w:r>
        <w:rPr>
          <w:rFonts w:ascii="Calibri" w:eastAsia="Calibri" w:hAnsi="Calibri" w:cs="Calibri"/>
          <w:sz w:val="22"/>
          <w:szCs w:val="22"/>
        </w:rPr>
        <w:t>príprava na publikačnú činnosť v budúcom období činnosti</w:t>
      </w:r>
    </w:p>
    <w:p w14:paraId="7753709A" w14:textId="77777777" w:rsidR="00C96AEE" w:rsidRDefault="00180AA9">
      <w:pPr>
        <w:numPr>
          <w:ilvl w:val="1"/>
          <w:numId w:val="2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rFonts w:ascii="Calibri" w:eastAsia="Calibri" w:hAnsi="Calibri" w:cs="Calibri"/>
          <w:sz w:val="22"/>
          <w:szCs w:val="22"/>
        </w:rPr>
      </w:pPr>
      <w:r>
        <w:rPr>
          <w:rFonts w:ascii="Calibri" w:eastAsia="Calibri" w:hAnsi="Calibri" w:cs="Calibri"/>
          <w:sz w:val="22"/>
          <w:szCs w:val="22"/>
        </w:rPr>
        <w:t>výskum, vývoj, vedecko-technické služby a informačné služby</w:t>
      </w:r>
    </w:p>
    <w:p w14:paraId="5713C2F3" w14:textId="77777777" w:rsidR="00C96AEE" w:rsidRDefault="00C96AEE">
      <w:pPr>
        <w:jc w:val="both"/>
        <w:rPr>
          <w:rFonts w:ascii="Calibri" w:eastAsia="Calibri" w:hAnsi="Calibri" w:cs="Calibri"/>
          <w:sz w:val="22"/>
          <w:szCs w:val="22"/>
        </w:rPr>
      </w:pPr>
    </w:p>
    <w:p w14:paraId="2C2AB99F" w14:textId="77777777" w:rsidR="00C96AEE" w:rsidRDefault="00C96AEE">
      <w:pPr>
        <w:jc w:val="both"/>
        <w:rPr>
          <w:rFonts w:ascii="Calibri" w:eastAsia="Calibri" w:hAnsi="Calibri" w:cs="Calibri"/>
          <w:sz w:val="22"/>
          <w:szCs w:val="22"/>
        </w:rPr>
      </w:pPr>
    </w:p>
    <w:p w14:paraId="7E1FDE54" w14:textId="77777777" w:rsidR="00C96AEE" w:rsidRDefault="00C96AEE">
      <w:pPr>
        <w:jc w:val="both"/>
        <w:rPr>
          <w:rFonts w:ascii="Calibri" w:eastAsia="Calibri" w:hAnsi="Calibri" w:cs="Calibri"/>
          <w:sz w:val="22"/>
          <w:szCs w:val="22"/>
        </w:rPr>
      </w:pPr>
    </w:p>
    <w:p w14:paraId="27A126FE" w14:textId="77777777" w:rsidR="00C96AEE" w:rsidRDefault="00C96AEE">
      <w:pPr>
        <w:jc w:val="both"/>
        <w:rPr>
          <w:rFonts w:ascii="Calibri" w:eastAsia="Calibri" w:hAnsi="Calibri" w:cs="Calibri"/>
          <w:sz w:val="22"/>
          <w:szCs w:val="22"/>
        </w:rPr>
      </w:pPr>
    </w:p>
    <w:p w14:paraId="6C619618" w14:textId="77777777" w:rsidR="00C96AEE" w:rsidRDefault="00C96AEE">
      <w:pPr>
        <w:jc w:val="both"/>
        <w:rPr>
          <w:rFonts w:ascii="Calibri" w:eastAsia="Calibri" w:hAnsi="Calibri" w:cs="Calibri"/>
          <w:sz w:val="22"/>
          <w:szCs w:val="22"/>
        </w:rPr>
      </w:pPr>
    </w:p>
    <w:p w14:paraId="76C7FCEB" w14:textId="77777777" w:rsidR="00C96AEE" w:rsidRDefault="00C96AEE">
      <w:pPr>
        <w:jc w:val="both"/>
        <w:rPr>
          <w:rFonts w:ascii="Calibri" w:eastAsia="Calibri" w:hAnsi="Calibri" w:cs="Calibri"/>
          <w:sz w:val="22"/>
          <w:szCs w:val="22"/>
        </w:rPr>
      </w:pPr>
    </w:p>
    <w:p w14:paraId="713EBA48" w14:textId="77777777" w:rsidR="00C96AEE" w:rsidRDefault="00C96AEE">
      <w:pPr>
        <w:jc w:val="both"/>
        <w:rPr>
          <w:rFonts w:ascii="Calibri" w:eastAsia="Calibri" w:hAnsi="Calibri" w:cs="Calibri"/>
          <w:sz w:val="22"/>
          <w:szCs w:val="22"/>
        </w:rPr>
      </w:pPr>
    </w:p>
    <w:p w14:paraId="0E7D4030" w14:textId="77777777" w:rsidR="00C96AEE" w:rsidRDefault="00C96AEE">
      <w:pPr>
        <w:jc w:val="both"/>
        <w:rPr>
          <w:rFonts w:ascii="Calibri" w:eastAsia="Calibri" w:hAnsi="Calibri" w:cs="Calibri"/>
          <w:sz w:val="22"/>
          <w:szCs w:val="22"/>
        </w:rPr>
      </w:pPr>
    </w:p>
    <w:p w14:paraId="761437CB" w14:textId="77777777" w:rsidR="00C96AEE" w:rsidRDefault="00C96AEE">
      <w:pPr>
        <w:jc w:val="both"/>
        <w:rPr>
          <w:rFonts w:ascii="Calibri" w:eastAsia="Calibri" w:hAnsi="Calibri" w:cs="Calibri"/>
          <w:sz w:val="22"/>
          <w:szCs w:val="22"/>
        </w:rPr>
      </w:pPr>
    </w:p>
    <w:p w14:paraId="00AD5618" w14:textId="77777777" w:rsidR="00C96AEE" w:rsidRDefault="00C96AEE">
      <w:pPr>
        <w:jc w:val="both"/>
        <w:rPr>
          <w:rFonts w:ascii="Calibri" w:eastAsia="Calibri" w:hAnsi="Calibri" w:cs="Calibri"/>
          <w:sz w:val="22"/>
          <w:szCs w:val="22"/>
        </w:rPr>
      </w:pPr>
    </w:p>
    <w:p w14:paraId="14CC8733" w14:textId="77777777" w:rsidR="00C96AEE" w:rsidRDefault="00C96AEE">
      <w:pPr>
        <w:jc w:val="both"/>
        <w:rPr>
          <w:rFonts w:ascii="Calibri" w:eastAsia="Calibri" w:hAnsi="Calibri" w:cs="Calibri"/>
          <w:sz w:val="22"/>
          <w:szCs w:val="22"/>
        </w:rPr>
      </w:pPr>
    </w:p>
    <w:p w14:paraId="056B7704" w14:textId="77777777" w:rsidR="00C96AEE" w:rsidRDefault="00C96AEE">
      <w:pPr>
        <w:jc w:val="both"/>
        <w:rPr>
          <w:rFonts w:ascii="Calibri" w:eastAsia="Calibri" w:hAnsi="Calibri" w:cs="Calibri"/>
          <w:sz w:val="22"/>
          <w:szCs w:val="22"/>
        </w:rPr>
      </w:pPr>
    </w:p>
    <w:p w14:paraId="06C17803" w14:textId="77777777" w:rsidR="00C96AEE" w:rsidRDefault="00C96AEE">
      <w:pPr>
        <w:jc w:val="both"/>
        <w:rPr>
          <w:rFonts w:ascii="Calibri" w:eastAsia="Calibri" w:hAnsi="Calibri" w:cs="Calibri"/>
          <w:sz w:val="22"/>
          <w:szCs w:val="22"/>
        </w:rPr>
      </w:pPr>
    </w:p>
    <w:p w14:paraId="4725B29D" w14:textId="77777777" w:rsidR="00C96AEE" w:rsidRDefault="00C96AEE">
      <w:pPr>
        <w:jc w:val="both"/>
        <w:rPr>
          <w:rFonts w:ascii="Calibri" w:eastAsia="Calibri" w:hAnsi="Calibri" w:cs="Calibri"/>
          <w:sz w:val="22"/>
          <w:szCs w:val="22"/>
        </w:rPr>
      </w:pPr>
    </w:p>
    <w:p w14:paraId="0C4216FB" w14:textId="77777777" w:rsidR="00C96AEE" w:rsidRDefault="00C96AEE">
      <w:pPr>
        <w:jc w:val="both"/>
        <w:rPr>
          <w:rFonts w:ascii="Calibri" w:eastAsia="Calibri" w:hAnsi="Calibri" w:cs="Calibri"/>
          <w:sz w:val="22"/>
          <w:szCs w:val="22"/>
        </w:rPr>
      </w:pPr>
    </w:p>
    <w:p w14:paraId="5E784032" w14:textId="77777777" w:rsidR="00C96AEE" w:rsidRDefault="00C96AEE">
      <w:pPr>
        <w:jc w:val="both"/>
        <w:rPr>
          <w:rFonts w:ascii="Calibri" w:eastAsia="Calibri" w:hAnsi="Calibri" w:cs="Calibri"/>
          <w:sz w:val="22"/>
          <w:szCs w:val="22"/>
        </w:rPr>
      </w:pPr>
    </w:p>
    <w:p w14:paraId="4643B407" w14:textId="77777777" w:rsidR="00C96AEE" w:rsidRDefault="00C96AEE">
      <w:pPr>
        <w:jc w:val="both"/>
        <w:rPr>
          <w:rFonts w:ascii="Calibri" w:eastAsia="Calibri" w:hAnsi="Calibri" w:cs="Calibri"/>
          <w:sz w:val="22"/>
          <w:szCs w:val="22"/>
        </w:rPr>
      </w:pPr>
    </w:p>
    <w:p w14:paraId="2E5E3FAB" w14:textId="77777777" w:rsidR="00C96AEE" w:rsidRDefault="00C96AEE">
      <w:pPr>
        <w:ind w:left="360"/>
        <w:jc w:val="both"/>
        <w:rPr>
          <w:rFonts w:ascii="Calibri" w:eastAsia="Calibri" w:hAnsi="Calibri" w:cs="Calibri"/>
          <w:sz w:val="22"/>
          <w:szCs w:val="22"/>
        </w:rPr>
      </w:pPr>
    </w:p>
    <w:p w14:paraId="70BD55C4" w14:textId="77777777" w:rsidR="00C96AEE" w:rsidRDefault="00C96AEE">
      <w:pPr>
        <w:ind w:left="360"/>
        <w:jc w:val="both"/>
        <w:rPr>
          <w:rFonts w:ascii="Calibri" w:eastAsia="Calibri" w:hAnsi="Calibri" w:cs="Calibri"/>
          <w:sz w:val="22"/>
          <w:szCs w:val="22"/>
        </w:rPr>
      </w:pPr>
    </w:p>
    <w:p w14:paraId="2A902775" w14:textId="77777777" w:rsidR="00C96AEE" w:rsidRDefault="00180AA9">
      <w:pPr>
        <w:pStyle w:val="Nadpis1"/>
        <w:rPr>
          <w:rFonts w:ascii="Calibri" w:eastAsia="Calibri" w:hAnsi="Calibri" w:cs="Calibri"/>
          <w:b/>
          <w:smallCaps/>
          <w:sz w:val="32"/>
          <w:szCs w:val="32"/>
        </w:rPr>
      </w:pPr>
      <w:r>
        <w:rPr>
          <w:rFonts w:ascii="Calibri" w:eastAsia="Calibri" w:hAnsi="Calibri" w:cs="Calibri"/>
          <w:b/>
          <w:smallCaps/>
          <w:sz w:val="32"/>
          <w:szCs w:val="32"/>
        </w:rPr>
        <w:t>3. ROČNÁ ÚČTOVNÁ ZÁVIERKA A ZHODNOTENIE ZÁKLADNÝCH ÚDAJOV V NEJ OBSIAHNUTÝCH</w:t>
      </w:r>
    </w:p>
    <w:p w14:paraId="774672AA" w14:textId="77777777" w:rsidR="00C96AEE" w:rsidRDefault="00C96AEE">
      <w:pPr>
        <w:jc w:val="both"/>
        <w:rPr>
          <w:rFonts w:ascii="Calibri" w:eastAsia="Calibri" w:hAnsi="Calibri" w:cs="Calibri"/>
          <w:smallCaps/>
          <w:sz w:val="32"/>
          <w:szCs w:val="32"/>
        </w:rPr>
      </w:pPr>
    </w:p>
    <w:p w14:paraId="64A9E8AE" w14:textId="77777777" w:rsidR="00C96AEE" w:rsidRDefault="00180AA9">
      <w:pPr>
        <w:ind w:left="360"/>
        <w:jc w:val="both"/>
        <w:rPr>
          <w:rFonts w:ascii="Calibri" w:eastAsia="Calibri" w:hAnsi="Calibri" w:cs="Calibri"/>
          <w:sz w:val="22"/>
          <w:szCs w:val="22"/>
        </w:rPr>
      </w:pPr>
      <w:r>
        <w:rPr>
          <w:rFonts w:ascii="Calibri" w:eastAsia="Calibri" w:hAnsi="Calibri" w:cs="Calibri"/>
          <w:sz w:val="22"/>
          <w:szCs w:val="22"/>
        </w:rPr>
        <w:t xml:space="preserve">Univerzita vedomého života, </w:t>
      </w:r>
      <w:proofErr w:type="spellStart"/>
      <w:r>
        <w:rPr>
          <w:rFonts w:ascii="Calibri" w:eastAsia="Calibri" w:hAnsi="Calibri" w:cs="Calibri"/>
          <w:sz w:val="22"/>
          <w:szCs w:val="22"/>
        </w:rPr>
        <w:t>n.o</w:t>
      </w:r>
      <w:proofErr w:type="spellEnd"/>
      <w:r>
        <w:rPr>
          <w:rFonts w:ascii="Calibri" w:eastAsia="Calibri" w:hAnsi="Calibri" w:cs="Calibri"/>
          <w:sz w:val="22"/>
          <w:szCs w:val="22"/>
        </w:rPr>
        <w:t xml:space="preserve">. účtuje v sústave podvojného účtovníctva. </w:t>
      </w:r>
    </w:p>
    <w:p w14:paraId="65503E0A" w14:textId="77777777" w:rsidR="00C96AEE" w:rsidRDefault="00C96AEE">
      <w:pPr>
        <w:ind w:left="360"/>
        <w:jc w:val="both"/>
        <w:rPr>
          <w:rFonts w:ascii="Calibri" w:eastAsia="Calibri" w:hAnsi="Calibri" w:cs="Calibri"/>
          <w:sz w:val="22"/>
          <w:szCs w:val="22"/>
        </w:rPr>
      </w:pPr>
    </w:p>
    <w:p w14:paraId="5268F5E0" w14:textId="77777777" w:rsidR="00C96AEE" w:rsidRDefault="00180AA9">
      <w:pPr>
        <w:ind w:left="360"/>
        <w:jc w:val="both"/>
        <w:rPr>
          <w:rFonts w:ascii="Comic Sans MS" w:eastAsia="Comic Sans MS" w:hAnsi="Comic Sans MS" w:cs="Comic Sans MS"/>
          <w:sz w:val="22"/>
          <w:szCs w:val="22"/>
        </w:rPr>
      </w:pPr>
      <w:r>
        <w:rPr>
          <w:rFonts w:ascii="Comic Sans MS" w:eastAsia="Comic Sans MS" w:hAnsi="Comic Sans MS" w:cs="Comic Sans MS"/>
          <w:sz w:val="22"/>
          <w:szCs w:val="22"/>
        </w:rPr>
        <w:t>Ročná účtovná závierka tvorí Prílohu č. 3.</w:t>
      </w:r>
    </w:p>
    <w:p w14:paraId="1FAD6FF6" w14:textId="77777777" w:rsidR="00C96AEE" w:rsidRDefault="00C96AEE">
      <w:pPr>
        <w:ind w:left="360"/>
        <w:jc w:val="both"/>
        <w:rPr>
          <w:rFonts w:ascii="Calibri" w:eastAsia="Calibri" w:hAnsi="Calibri" w:cs="Calibri"/>
          <w:sz w:val="22"/>
          <w:szCs w:val="22"/>
        </w:rPr>
      </w:pPr>
    </w:p>
    <w:p w14:paraId="5BAD052F" w14:textId="77777777" w:rsidR="00C96AEE" w:rsidRDefault="00C96AEE">
      <w:pPr>
        <w:ind w:left="360"/>
        <w:jc w:val="both"/>
        <w:rPr>
          <w:rFonts w:ascii="Calibri" w:eastAsia="Calibri" w:hAnsi="Calibri" w:cs="Calibri"/>
          <w:sz w:val="22"/>
          <w:szCs w:val="22"/>
        </w:rPr>
      </w:pPr>
    </w:p>
    <w:p w14:paraId="17ACCD98" w14:textId="77777777" w:rsidR="00C96AEE" w:rsidRDefault="00C96AEE">
      <w:pPr>
        <w:ind w:left="360"/>
        <w:jc w:val="both"/>
        <w:rPr>
          <w:rFonts w:ascii="Calibri" w:eastAsia="Calibri" w:hAnsi="Calibri" w:cs="Calibri"/>
          <w:sz w:val="22"/>
          <w:szCs w:val="22"/>
        </w:rPr>
      </w:pPr>
    </w:p>
    <w:p w14:paraId="5B57FAD0" w14:textId="77777777" w:rsidR="00C96AEE" w:rsidRDefault="00C96AEE">
      <w:pPr>
        <w:ind w:left="360"/>
        <w:jc w:val="both"/>
        <w:rPr>
          <w:rFonts w:ascii="Calibri" w:eastAsia="Calibri" w:hAnsi="Calibri" w:cs="Calibri"/>
          <w:sz w:val="22"/>
          <w:szCs w:val="22"/>
        </w:rPr>
      </w:pPr>
    </w:p>
    <w:p w14:paraId="593DD90C" w14:textId="77777777" w:rsidR="00C96AEE" w:rsidRDefault="00C96AEE">
      <w:pPr>
        <w:pStyle w:val="Nadpis1"/>
        <w:rPr>
          <w:rFonts w:ascii="Calibri" w:eastAsia="Calibri" w:hAnsi="Calibri" w:cs="Calibri"/>
          <w:b/>
          <w:smallCaps/>
          <w:sz w:val="32"/>
          <w:szCs w:val="32"/>
        </w:rPr>
      </w:pPr>
    </w:p>
    <w:p w14:paraId="34BC993F" w14:textId="77777777" w:rsidR="00C96AEE" w:rsidRDefault="00C96AEE">
      <w:pPr>
        <w:pStyle w:val="Nadpis1"/>
        <w:rPr>
          <w:rFonts w:ascii="Calibri" w:eastAsia="Calibri" w:hAnsi="Calibri" w:cs="Calibri"/>
          <w:b/>
          <w:smallCaps/>
          <w:sz w:val="32"/>
          <w:szCs w:val="32"/>
        </w:rPr>
      </w:pPr>
    </w:p>
    <w:p w14:paraId="424FD157" w14:textId="77777777" w:rsidR="00C96AEE" w:rsidRDefault="00C96AEE">
      <w:pPr>
        <w:pStyle w:val="Nadpis1"/>
        <w:rPr>
          <w:rFonts w:ascii="Calibri" w:eastAsia="Calibri" w:hAnsi="Calibri" w:cs="Calibri"/>
          <w:b/>
          <w:smallCaps/>
          <w:sz w:val="32"/>
          <w:szCs w:val="32"/>
        </w:rPr>
      </w:pPr>
    </w:p>
    <w:p w14:paraId="0B1ECD14" w14:textId="77777777" w:rsidR="00C96AEE" w:rsidRDefault="00C96AEE">
      <w:pPr>
        <w:pStyle w:val="Nadpis1"/>
        <w:rPr>
          <w:rFonts w:ascii="Calibri" w:eastAsia="Calibri" w:hAnsi="Calibri" w:cs="Calibri"/>
          <w:b/>
          <w:smallCaps/>
          <w:sz w:val="32"/>
          <w:szCs w:val="32"/>
        </w:rPr>
      </w:pPr>
    </w:p>
    <w:p w14:paraId="37AE1CE8" w14:textId="77777777" w:rsidR="00C96AEE" w:rsidRDefault="00C96AEE">
      <w:pPr>
        <w:pStyle w:val="Nadpis1"/>
        <w:rPr>
          <w:rFonts w:ascii="Calibri" w:eastAsia="Calibri" w:hAnsi="Calibri" w:cs="Calibri"/>
          <w:b/>
          <w:smallCaps/>
          <w:sz w:val="32"/>
          <w:szCs w:val="32"/>
        </w:rPr>
      </w:pPr>
    </w:p>
    <w:p w14:paraId="2D97C34E" w14:textId="77777777" w:rsidR="00C96AEE" w:rsidRDefault="00180AA9">
      <w:pPr>
        <w:pStyle w:val="Nadpis1"/>
        <w:rPr>
          <w:rFonts w:ascii="Calibri" w:eastAsia="Calibri" w:hAnsi="Calibri" w:cs="Calibri"/>
          <w:b/>
          <w:smallCaps/>
          <w:sz w:val="32"/>
          <w:szCs w:val="32"/>
        </w:rPr>
      </w:pPr>
      <w:r>
        <w:rPr>
          <w:rFonts w:ascii="Calibri" w:eastAsia="Calibri" w:hAnsi="Calibri" w:cs="Calibri"/>
          <w:b/>
          <w:smallCaps/>
          <w:sz w:val="32"/>
          <w:szCs w:val="32"/>
        </w:rPr>
        <w:t>4. VÝROK AUDÍTORA K ROČNEJ ÚČTOVNEJ ZÁVIERKE</w:t>
      </w:r>
    </w:p>
    <w:p w14:paraId="322C44B4" w14:textId="77777777" w:rsidR="00C96AEE" w:rsidRDefault="00C96AEE">
      <w:pPr>
        <w:ind w:left="360"/>
        <w:jc w:val="both"/>
        <w:rPr>
          <w:rFonts w:ascii="Calibri" w:eastAsia="Calibri" w:hAnsi="Calibri" w:cs="Calibri"/>
          <w:smallCaps/>
          <w:sz w:val="32"/>
          <w:szCs w:val="32"/>
        </w:rPr>
      </w:pPr>
    </w:p>
    <w:p w14:paraId="67547E29" w14:textId="77777777" w:rsidR="00C96AEE" w:rsidRDefault="00180AA9">
      <w:pPr>
        <w:ind w:left="360"/>
        <w:jc w:val="both"/>
        <w:rPr>
          <w:rFonts w:ascii="Calibri" w:eastAsia="Calibri" w:hAnsi="Calibri" w:cs="Calibri"/>
          <w:sz w:val="22"/>
          <w:szCs w:val="22"/>
        </w:rPr>
      </w:pPr>
      <w:r>
        <w:rPr>
          <w:rFonts w:ascii="Calibri" w:eastAsia="Calibri" w:hAnsi="Calibri" w:cs="Calibri"/>
          <w:sz w:val="22"/>
          <w:szCs w:val="22"/>
        </w:rPr>
        <w:t xml:space="preserve">Vzhľadom na skutočnosť, že </w:t>
      </w:r>
      <w:r>
        <w:rPr>
          <w:rFonts w:ascii="Calibri" w:eastAsia="Calibri" w:hAnsi="Calibri" w:cs="Calibri"/>
          <w:sz w:val="22"/>
          <w:szCs w:val="22"/>
          <w:highlight w:val="white"/>
        </w:rPr>
        <w:t>dotácie zo štátneho rozpočtu, z rozpočtu štátneho fondu a z rozpočtu obce neprekročili v roku 2022, za ktorý je ročná účtovná závierka zostavená 200 000 eur a všetky</w:t>
      </w:r>
      <w:r>
        <w:rPr>
          <w:rFonts w:ascii="Calibri" w:eastAsia="Calibri" w:hAnsi="Calibri" w:cs="Calibri"/>
          <w:sz w:val="22"/>
          <w:szCs w:val="22"/>
        </w:rPr>
        <w:t xml:space="preserve"> príjmy neziskovej organizácie v roku 2022 </w:t>
      </w:r>
      <w:r>
        <w:rPr>
          <w:rFonts w:ascii="Calibri" w:eastAsia="Calibri" w:hAnsi="Calibri" w:cs="Calibri"/>
          <w:sz w:val="22"/>
          <w:szCs w:val="22"/>
          <w:highlight w:val="white"/>
        </w:rPr>
        <w:t>neprekročili 500 000 eur</w:t>
      </w:r>
      <w:r>
        <w:rPr>
          <w:rFonts w:ascii="Calibri" w:eastAsia="Calibri" w:hAnsi="Calibri" w:cs="Calibri"/>
          <w:sz w:val="22"/>
          <w:szCs w:val="22"/>
        </w:rPr>
        <w:t xml:space="preserve"> audit v súlade s § 33 ods. 3 Zákona o neziskových organizáciách č. 213/1997 </w:t>
      </w:r>
      <w:proofErr w:type="spellStart"/>
      <w:r>
        <w:rPr>
          <w:rFonts w:ascii="Calibri" w:eastAsia="Calibri" w:hAnsi="Calibri" w:cs="Calibri"/>
          <w:sz w:val="22"/>
          <w:szCs w:val="22"/>
        </w:rPr>
        <w:t>Z.z</w:t>
      </w:r>
      <w:proofErr w:type="spellEnd"/>
      <w:r>
        <w:rPr>
          <w:rFonts w:ascii="Calibri" w:eastAsia="Calibri" w:hAnsi="Calibri" w:cs="Calibri"/>
          <w:sz w:val="22"/>
          <w:szCs w:val="22"/>
        </w:rPr>
        <w:t>. vykonaný nebol.</w:t>
      </w:r>
    </w:p>
    <w:p w14:paraId="2F78E3C1" w14:textId="77777777" w:rsidR="00C96AEE" w:rsidRDefault="00C96AEE">
      <w:pPr>
        <w:ind w:left="360"/>
        <w:jc w:val="right"/>
        <w:rPr>
          <w:rFonts w:ascii="Calibri" w:eastAsia="Calibri" w:hAnsi="Calibri" w:cs="Calibri"/>
          <w:sz w:val="22"/>
          <w:szCs w:val="22"/>
        </w:rPr>
      </w:pPr>
    </w:p>
    <w:p w14:paraId="4BC63C6D" w14:textId="77777777" w:rsidR="00C96AEE" w:rsidRDefault="00C96AEE">
      <w:pPr>
        <w:ind w:left="360"/>
        <w:jc w:val="right"/>
        <w:rPr>
          <w:rFonts w:ascii="Calibri" w:eastAsia="Calibri" w:hAnsi="Calibri" w:cs="Calibri"/>
          <w:sz w:val="22"/>
          <w:szCs w:val="22"/>
        </w:rPr>
      </w:pPr>
    </w:p>
    <w:p w14:paraId="0F090F39" w14:textId="77777777" w:rsidR="00C96AEE" w:rsidRDefault="00C96AEE">
      <w:pPr>
        <w:ind w:left="360"/>
        <w:jc w:val="right"/>
        <w:rPr>
          <w:rFonts w:ascii="Calibri" w:eastAsia="Calibri" w:hAnsi="Calibri" w:cs="Calibri"/>
          <w:sz w:val="22"/>
          <w:szCs w:val="22"/>
        </w:rPr>
      </w:pPr>
    </w:p>
    <w:p w14:paraId="6999A737" w14:textId="77777777" w:rsidR="00C96AEE" w:rsidRDefault="00C96AEE">
      <w:pPr>
        <w:ind w:left="360"/>
        <w:jc w:val="right"/>
        <w:rPr>
          <w:rFonts w:ascii="Calibri" w:eastAsia="Calibri" w:hAnsi="Calibri" w:cs="Calibri"/>
          <w:sz w:val="22"/>
          <w:szCs w:val="22"/>
        </w:rPr>
      </w:pPr>
    </w:p>
    <w:p w14:paraId="46B0DAF2" w14:textId="77777777" w:rsidR="00C96AEE" w:rsidRDefault="00180AA9">
      <w:pPr>
        <w:pStyle w:val="Nadpis1"/>
        <w:rPr>
          <w:rFonts w:ascii="Calibri" w:eastAsia="Calibri" w:hAnsi="Calibri" w:cs="Calibri"/>
          <w:b/>
          <w:smallCaps/>
          <w:sz w:val="32"/>
          <w:szCs w:val="32"/>
        </w:rPr>
      </w:pPr>
      <w:r>
        <w:rPr>
          <w:rFonts w:ascii="Calibri" w:eastAsia="Calibri" w:hAnsi="Calibri" w:cs="Calibri"/>
          <w:b/>
          <w:smallCaps/>
          <w:sz w:val="32"/>
          <w:szCs w:val="32"/>
        </w:rPr>
        <w:t>5. PREHĽAD O VÝNOSOCH A NÁKLADOCH</w:t>
      </w:r>
    </w:p>
    <w:p w14:paraId="09CC5A52" w14:textId="77777777" w:rsidR="00C96AEE" w:rsidRDefault="00C96AEE">
      <w:pPr>
        <w:jc w:val="both"/>
        <w:rPr>
          <w:rFonts w:ascii="Calibri" w:eastAsia="Calibri" w:hAnsi="Calibri" w:cs="Calibri"/>
          <w:smallCaps/>
          <w:sz w:val="32"/>
          <w:szCs w:val="32"/>
        </w:rPr>
      </w:pPr>
    </w:p>
    <w:tbl>
      <w:tblPr>
        <w:tblStyle w:val="a"/>
        <w:tblW w:w="8744" w:type="dxa"/>
        <w:tblInd w:w="684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tblLayout w:type="fixed"/>
        <w:tblLook w:val="0400" w:firstRow="0" w:lastRow="0" w:firstColumn="0" w:lastColumn="0" w:noHBand="0" w:noVBand="1"/>
      </w:tblPr>
      <w:tblGrid>
        <w:gridCol w:w="1835"/>
        <w:gridCol w:w="2303"/>
        <w:gridCol w:w="2303"/>
        <w:gridCol w:w="2303"/>
      </w:tblGrid>
      <w:tr w:rsidR="00C96AEE" w14:paraId="6D213444" w14:textId="77777777">
        <w:trPr>
          <w:trHeight w:val="500"/>
        </w:trPr>
        <w:tc>
          <w:tcPr>
            <w:tcW w:w="1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FB1BE8C" w14:textId="77777777" w:rsidR="00C96AEE" w:rsidRDefault="00C96AEE"/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0E7FAFE" w14:textId="77777777" w:rsidR="00C96AEE" w:rsidRDefault="00180AA9">
            <w:pPr>
              <w:jc w:val="both"/>
            </w:pPr>
            <w:r>
              <w:rPr>
                <w:rFonts w:ascii="Calibri" w:eastAsia="Calibri" w:hAnsi="Calibri" w:cs="Calibri"/>
                <w:sz w:val="22"/>
                <w:szCs w:val="22"/>
              </w:rPr>
              <w:t>Výnosy (v EUR)</w:t>
            </w: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E94BF1C" w14:textId="77777777" w:rsidR="00C96AEE" w:rsidRDefault="00180AA9">
            <w:pPr>
              <w:jc w:val="both"/>
            </w:pPr>
            <w:r>
              <w:rPr>
                <w:rFonts w:ascii="Calibri" w:eastAsia="Calibri" w:hAnsi="Calibri" w:cs="Calibri"/>
                <w:sz w:val="22"/>
                <w:szCs w:val="22"/>
              </w:rPr>
              <w:t>Náklady (v EUR)</w:t>
            </w: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B747108" w14:textId="342DA16C" w:rsidR="00C96AEE" w:rsidRDefault="00180AA9">
            <w:pPr>
              <w:jc w:val="both"/>
            </w:pPr>
            <w:r>
              <w:rPr>
                <w:rFonts w:ascii="Calibri" w:eastAsia="Calibri" w:hAnsi="Calibri" w:cs="Calibri"/>
                <w:sz w:val="22"/>
                <w:szCs w:val="22"/>
              </w:rPr>
              <w:t>Výsledok k 31.12.202</w:t>
            </w:r>
            <w:r w:rsidR="00875068">
              <w:rPr>
                <w:rFonts w:ascii="Calibri" w:eastAsia="Calibri" w:hAnsi="Calibri" w:cs="Calibri"/>
                <w:sz w:val="22"/>
                <w:szCs w:val="22"/>
              </w:rPr>
              <w:t>2</w:t>
            </w:r>
          </w:p>
        </w:tc>
      </w:tr>
      <w:tr w:rsidR="00C96AEE" w14:paraId="5A10BB5B" w14:textId="77777777">
        <w:trPr>
          <w:trHeight w:val="300"/>
        </w:trPr>
        <w:tc>
          <w:tcPr>
            <w:tcW w:w="1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DDF185B" w14:textId="77777777" w:rsidR="00C96AEE" w:rsidRDefault="00180AA9">
            <w:pPr>
              <w:jc w:val="both"/>
            </w:pPr>
            <w:r>
              <w:rPr>
                <w:rFonts w:ascii="Calibri" w:eastAsia="Calibri" w:hAnsi="Calibri" w:cs="Calibri"/>
                <w:sz w:val="22"/>
                <w:szCs w:val="22"/>
              </w:rPr>
              <w:t>Celkom</w:t>
            </w: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2B61414" w14:textId="3F072040" w:rsidR="00C96AEE" w:rsidRDefault="00875068">
            <w:pPr>
              <w:jc w:val="both"/>
            </w:pPr>
            <w:r>
              <w:t>204 457,11</w:t>
            </w: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E2D25DE" w14:textId="1427AC99" w:rsidR="00C96AEE" w:rsidRDefault="00875068">
            <w:pPr>
              <w:jc w:val="both"/>
            </w:pPr>
            <w:r>
              <w:t>203 146,00</w:t>
            </w: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512B75A" w14:textId="555D3D3F" w:rsidR="00C96AEE" w:rsidRDefault="00875068">
            <w:pPr>
              <w:jc w:val="both"/>
            </w:pPr>
            <w:r>
              <w:t>1 31,11</w:t>
            </w:r>
          </w:p>
        </w:tc>
      </w:tr>
    </w:tbl>
    <w:p w14:paraId="4EF06CB9" w14:textId="77777777" w:rsidR="00C96AEE" w:rsidRDefault="00C96AEE">
      <w:pPr>
        <w:widowControl w:val="0"/>
        <w:ind w:left="576" w:hanging="576"/>
        <w:rPr>
          <w:rFonts w:ascii="Calibri" w:eastAsia="Calibri" w:hAnsi="Calibri" w:cs="Calibri"/>
          <w:smallCaps/>
          <w:sz w:val="32"/>
          <w:szCs w:val="32"/>
        </w:rPr>
      </w:pPr>
    </w:p>
    <w:p w14:paraId="7887C6CD" w14:textId="77777777" w:rsidR="00C96AEE" w:rsidRDefault="00C96AEE">
      <w:pPr>
        <w:widowControl w:val="0"/>
        <w:ind w:left="468" w:hanging="468"/>
        <w:jc w:val="both"/>
        <w:rPr>
          <w:rFonts w:ascii="Calibri" w:eastAsia="Calibri" w:hAnsi="Calibri" w:cs="Calibri"/>
          <w:smallCaps/>
          <w:sz w:val="32"/>
          <w:szCs w:val="32"/>
        </w:rPr>
      </w:pPr>
    </w:p>
    <w:p w14:paraId="0BE29F43" w14:textId="77777777" w:rsidR="00C96AEE" w:rsidRDefault="00C96AEE">
      <w:pPr>
        <w:rPr>
          <w:smallCaps/>
        </w:rPr>
      </w:pPr>
    </w:p>
    <w:p w14:paraId="10047953" w14:textId="77777777" w:rsidR="00C96AEE" w:rsidRDefault="00C96AEE">
      <w:pPr>
        <w:rPr>
          <w:smallCaps/>
        </w:rPr>
      </w:pPr>
    </w:p>
    <w:p w14:paraId="16AF3088" w14:textId="77777777" w:rsidR="00C96AEE" w:rsidRDefault="00C96AEE">
      <w:pPr>
        <w:rPr>
          <w:smallCaps/>
        </w:rPr>
      </w:pPr>
    </w:p>
    <w:p w14:paraId="59E5A0E7" w14:textId="77777777" w:rsidR="00C96AEE" w:rsidRDefault="00180AA9">
      <w:pPr>
        <w:pStyle w:val="Nadpis1"/>
        <w:rPr>
          <w:rFonts w:ascii="Calibri" w:eastAsia="Calibri" w:hAnsi="Calibri" w:cs="Calibri"/>
          <w:b/>
          <w:smallCaps/>
          <w:sz w:val="32"/>
          <w:szCs w:val="32"/>
        </w:rPr>
      </w:pPr>
      <w:r>
        <w:rPr>
          <w:rFonts w:ascii="Calibri" w:eastAsia="Calibri" w:hAnsi="Calibri" w:cs="Calibri"/>
          <w:b/>
          <w:smallCaps/>
          <w:sz w:val="32"/>
          <w:szCs w:val="32"/>
        </w:rPr>
        <w:t>6. STAV A POHYB MAJETKU A ZÁVÄZKOV NEZISKOVEJ ORGANIZÁCIE</w:t>
      </w:r>
    </w:p>
    <w:p w14:paraId="595AB368" w14:textId="77777777" w:rsidR="00C96AEE" w:rsidRDefault="00C96AEE">
      <w:pPr>
        <w:ind w:left="360"/>
        <w:jc w:val="both"/>
        <w:rPr>
          <w:rFonts w:ascii="Calibri" w:eastAsia="Calibri" w:hAnsi="Calibri" w:cs="Calibri"/>
          <w:b/>
          <w:smallCaps/>
          <w:sz w:val="32"/>
          <w:szCs w:val="32"/>
        </w:rPr>
      </w:pPr>
    </w:p>
    <w:p w14:paraId="07A16F6E" w14:textId="77777777" w:rsidR="00C96AEE" w:rsidRDefault="00180AA9">
      <w:pPr>
        <w:ind w:left="360"/>
        <w:jc w:val="both"/>
        <w:rPr>
          <w:rFonts w:ascii="Calibri" w:eastAsia="Calibri" w:hAnsi="Calibri" w:cs="Calibri"/>
          <w:sz w:val="22"/>
          <w:szCs w:val="22"/>
        </w:rPr>
      </w:pPr>
      <w:r>
        <w:rPr>
          <w:rFonts w:ascii="Calibri" w:eastAsia="Calibri" w:hAnsi="Calibri" w:cs="Calibri"/>
          <w:sz w:val="22"/>
          <w:szCs w:val="22"/>
        </w:rPr>
        <w:t xml:space="preserve">Nezisková organizácia Univerzita vedomého života, n. o. vznikla 1.6.2016 a jej základné imanie predstavovalo sumu 200 eur. </w:t>
      </w:r>
    </w:p>
    <w:p w14:paraId="573C8FD9" w14:textId="77777777" w:rsidR="00C96AEE" w:rsidRDefault="00C96AEE">
      <w:pPr>
        <w:ind w:left="360"/>
        <w:jc w:val="both"/>
        <w:rPr>
          <w:rFonts w:ascii="Calibri" w:eastAsia="Calibri" w:hAnsi="Calibri" w:cs="Calibri"/>
          <w:sz w:val="22"/>
          <w:szCs w:val="22"/>
        </w:rPr>
      </w:pPr>
    </w:p>
    <w:p w14:paraId="49675D36" w14:textId="77777777" w:rsidR="00C96AEE" w:rsidRDefault="00180AA9">
      <w:pPr>
        <w:ind w:left="360"/>
        <w:jc w:val="both"/>
        <w:rPr>
          <w:rFonts w:ascii="Calibri" w:eastAsia="Calibri" w:hAnsi="Calibri" w:cs="Calibri"/>
          <w:sz w:val="22"/>
          <w:szCs w:val="22"/>
        </w:rPr>
      </w:pPr>
      <w:r>
        <w:rPr>
          <w:rFonts w:ascii="Calibri" w:eastAsia="Calibri" w:hAnsi="Calibri" w:cs="Calibri"/>
          <w:sz w:val="22"/>
          <w:szCs w:val="22"/>
        </w:rPr>
        <w:t>Stav a pohyb majetku a záväzkov k 31.12.2022 :</w:t>
      </w:r>
    </w:p>
    <w:p w14:paraId="1D6FB13E" w14:textId="77777777" w:rsidR="00C96AEE" w:rsidRDefault="00C96AEE">
      <w:pPr>
        <w:ind w:left="360"/>
        <w:jc w:val="both"/>
        <w:rPr>
          <w:rFonts w:ascii="Calibri" w:eastAsia="Calibri" w:hAnsi="Calibri" w:cs="Calibri"/>
          <w:sz w:val="22"/>
          <w:szCs w:val="22"/>
        </w:rPr>
      </w:pPr>
    </w:p>
    <w:p w14:paraId="60EF5C15" w14:textId="77777777" w:rsidR="00C96AEE" w:rsidRDefault="00180AA9">
      <w:pPr>
        <w:ind w:left="360"/>
        <w:jc w:val="both"/>
        <w:rPr>
          <w:rFonts w:ascii="Calibri" w:eastAsia="Calibri" w:hAnsi="Calibri" w:cs="Calibri"/>
          <w:b/>
          <w:sz w:val="22"/>
          <w:szCs w:val="22"/>
        </w:rPr>
      </w:pPr>
      <w:r>
        <w:rPr>
          <w:rFonts w:ascii="Calibri" w:eastAsia="Calibri" w:hAnsi="Calibri" w:cs="Calibri"/>
          <w:b/>
          <w:sz w:val="22"/>
          <w:szCs w:val="22"/>
        </w:rPr>
        <w:t>AKTÍVA:</w:t>
      </w:r>
    </w:p>
    <w:p w14:paraId="59AC732F" w14:textId="77777777" w:rsidR="00C96AEE" w:rsidRDefault="00C96AEE">
      <w:pPr>
        <w:ind w:left="360"/>
        <w:jc w:val="both"/>
        <w:rPr>
          <w:rFonts w:ascii="Calibri" w:eastAsia="Calibri" w:hAnsi="Calibri" w:cs="Calibri"/>
          <w:b/>
          <w:sz w:val="22"/>
          <w:szCs w:val="22"/>
        </w:rPr>
      </w:pPr>
    </w:p>
    <w:p w14:paraId="47CBBEF2" w14:textId="524D0910" w:rsidR="00C96AEE" w:rsidRDefault="00180AA9">
      <w:pPr>
        <w:ind w:left="360"/>
        <w:jc w:val="both"/>
        <w:rPr>
          <w:rFonts w:ascii="Calibri" w:eastAsia="Calibri" w:hAnsi="Calibri" w:cs="Calibri"/>
          <w:sz w:val="22"/>
          <w:szCs w:val="22"/>
        </w:rPr>
      </w:pPr>
      <w:r>
        <w:rPr>
          <w:rFonts w:ascii="Calibri" w:eastAsia="Calibri" w:hAnsi="Calibri" w:cs="Calibri"/>
          <w:sz w:val="22"/>
          <w:szCs w:val="22"/>
        </w:rPr>
        <w:t xml:space="preserve">Neobežný majetok – </w:t>
      </w:r>
      <w:r w:rsidR="00F23FBB">
        <w:rPr>
          <w:rFonts w:ascii="Calibri" w:eastAsia="Calibri" w:hAnsi="Calibri" w:cs="Calibri"/>
          <w:sz w:val="22"/>
          <w:szCs w:val="22"/>
        </w:rPr>
        <w:t>6 820,00</w:t>
      </w:r>
      <w:r>
        <w:rPr>
          <w:rFonts w:ascii="Calibri" w:eastAsia="Calibri" w:hAnsi="Calibri" w:cs="Calibri"/>
          <w:sz w:val="22"/>
          <w:szCs w:val="22"/>
        </w:rPr>
        <w:t xml:space="preserve"> eur</w:t>
      </w:r>
    </w:p>
    <w:p w14:paraId="6E6920D4" w14:textId="77777777" w:rsidR="00C96AEE" w:rsidRDefault="00C96AEE">
      <w:pPr>
        <w:ind w:left="360"/>
        <w:jc w:val="both"/>
        <w:rPr>
          <w:rFonts w:ascii="Calibri" w:eastAsia="Calibri" w:hAnsi="Calibri" w:cs="Calibri"/>
          <w:sz w:val="22"/>
          <w:szCs w:val="22"/>
        </w:rPr>
      </w:pPr>
    </w:p>
    <w:p w14:paraId="521D59D4" w14:textId="544C7721" w:rsidR="00C96AEE" w:rsidRDefault="00180AA9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rFonts w:ascii="Calibri" w:eastAsia="Calibri" w:hAnsi="Calibri" w:cs="Calibri"/>
          <w:sz w:val="22"/>
          <w:szCs w:val="22"/>
        </w:rPr>
      </w:pPr>
      <w:r>
        <w:rPr>
          <w:rFonts w:ascii="Calibri" w:eastAsia="Calibri" w:hAnsi="Calibri" w:cs="Calibri"/>
          <w:sz w:val="22"/>
          <w:szCs w:val="22"/>
        </w:rPr>
        <w:t xml:space="preserve">softvér =  </w:t>
      </w:r>
      <w:r w:rsidR="00875068">
        <w:rPr>
          <w:rFonts w:ascii="Calibri" w:eastAsia="Calibri" w:hAnsi="Calibri" w:cs="Calibri"/>
          <w:sz w:val="22"/>
          <w:szCs w:val="22"/>
        </w:rPr>
        <w:t xml:space="preserve">6 820,00 </w:t>
      </w:r>
      <w:r>
        <w:rPr>
          <w:rFonts w:ascii="Calibri" w:eastAsia="Calibri" w:hAnsi="Calibri" w:cs="Calibri"/>
          <w:sz w:val="22"/>
          <w:szCs w:val="22"/>
        </w:rPr>
        <w:t>eur</w:t>
      </w:r>
    </w:p>
    <w:p w14:paraId="4B0BFABF" w14:textId="77777777" w:rsidR="00C96AEE" w:rsidRDefault="00C96AEE">
      <w:pPr>
        <w:ind w:left="360"/>
        <w:jc w:val="both"/>
        <w:rPr>
          <w:rFonts w:ascii="Calibri" w:eastAsia="Calibri" w:hAnsi="Calibri" w:cs="Calibri"/>
          <w:b/>
          <w:sz w:val="22"/>
          <w:szCs w:val="22"/>
        </w:rPr>
      </w:pPr>
    </w:p>
    <w:p w14:paraId="259F5E56" w14:textId="77777777" w:rsidR="00C96AEE" w:rsidRDefault="00C96AEE">
      <w:pPr>
        <w:ind w:left="360"/>
        <w:jc w:val="both"/>
        <w:rPr>
          <w:rFonts w:ascii="Calibri" w:eastAsia="Calibri" w:hAnsi="Calibri" w:cs="Calibri"/>
          <w:sz w:val="22"/>
          <w:szCs w:val="22"/>
        </w:rPr>
      </w:pPr>
    </w:p>
    <w:p w14:paraId="6DF2C0C3" w14:textId="70618ACB" w:rsidR="00C96AEE" w:rsidRDefault="00180AA9">
      <w:pPr>
        <w:ind w:left="360"/>
        <w:jc w:val="both"/>
        <w:rPr>
          <w:rFonts w:ascii="Calibri" w:eastAsia="Calibri" w:hAnsi="Calibri" w:cs="Calibri"/>
          <w:sz w:val="22"/>
          <w:szCs w:val="22"/>
        </w:rPr>
      </w:pPr>
      <w:bookmarkStart w:id="0" w:name="_heading=h.gjdgxs" w:colFirst="0" w:colLast="0"/>
      <w:bookmarkEnd w:id="0"/>
      <w:r>
        <w:rPr>
          <w:rFonts w:ascii="Calibri" w:eastAsia="Calibri" w:hAnsi="Calibri" w:cs="Calibri"/>
          <w:sz w:val="22"/>
          <w:szCs w:val="22"/>
        </w:rPr>
        <w:t xml:space="preserve">Obežný majetok – </w:t>
      </w:r>
      <w:r w:rsidR="00875068">
        <w:rPr>
          <w:rFonts w:ascii="Calibri" w:eastAsia="Calibri" w:hAnsi="Calibri" w:cs="Calibri"/>
          <w:sz w:val="22"/>
          <w:szCs w:val="22"/>
        </w:rPr>
        <w:t xml:space="preserve">155 878,92 </w:t>
      </w:r>
      <w:r>
        <w:rPr>
          <w:rFonts w:ascii="Calibri" w:eastAsia="Calibri" w:hAnsi="Calibri" w:cs="Calibri"/>
          <w:sz w:val="22"/>
          <w:szCs w:val="22"/>
        </w:rPr>
        <w:t>eur</w:t>
      </w:r>
    </w:p>
    <w:p w14:paraId="14D9E989" w14:textId="28812280" w:rsidR="00C96AEE" w:rsidRDefault="00180AA9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rFonts w:ascii="Calibri" w:eastAsia="Calibri" w:hAnsi="Calibri" w:cs="Calibri"/>
          <w:sz w:val="22"/>
          <w:szCs w:val="22"/>
        </w:rPr>
      </w:pPr>
      <w:bookmarkStart w:id="1" w:name="_heading=h.30j0zll" w:colFirst="0" w:colLast="0"/>
      <w:bookmarkEnd w:id="1"/>
      <w:r>
        <w:rPr>
          <w:rFonts w:ascii="Calibri" w:eastAsia="Calibri" w:hAnsi="Calibri" w:cs="Calibri"/>
          <w:sz w:val="22"/>
          <w:szCs w:val="22"/>
        </w:rPr>
        <w:t xml:space="preserve">pokladnica =  </w:t>
      </w:r>
      <w:r w:rsidR="00875068">
        <w:rPr>
          <w:rFonts w:ascii="Calibri" w:eastAsia="Calibri" w:hAnsi="Calibri" w:cs="Calibri"/>
          <w:sz w:val="22"/>
          <w:szCs w:val="22"/>
        </w:rPr>
        <w:t xml:space="preserve">183,63 </w:t>
      </w:r>
      <w:r>
        <w:rPr>
          <w:rFonts w:ascii="Calibri" w:eastAsia="Calibri" w:hAnsi="Calibri" w:cs="Calibri"/>
          <w:sz w:val="22"/>
          <w:szCs w:val="22"/>
        </w:rPr>
        <w:t>eur</w:t>
      </w:r>
    </w:p>
    <w:p w14:paraId="06E0E771" w14:textId="2C15AD6D" w:rsidR="00C96AEE" w:rsidRDefault="00180AA9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rFonts w:ascii="Calibri" w:eastAsia="Calibri" w:hAnsi="Calibri" w:cs="Calibri"/>
          <w:sz w:val="22"/>
          <w:szCs w:val="22"/>
        </w:rPr>
      </w:pPr>
      <w:r>
        <w:rPr>
          <w:rFonts w:ascii="Calibri" w:eastAsia="Calibri" w:hAnsi="Calibri" w:cs="Calibri"/>
          <w:sz w:val="22"/>
          <w:szCs w:val="22"/>
        </w:rPr>
        <w:t xml:space="preserve">bankové účty =  </w:t>
      </w:r>
      <w:r w:rsidR="00875068">
        <w:rPr>
          <w:rFonts w:ascii="Calibri" w:eastAsia="Calibri" w:hAnsi="Calibri" w:cs="Calibri"/>
          <w:sz w:val="22"/>
          <w:szCs w:val="22"/>
        </w:rPr>
        <w:t xml:space="preserve">155 461,29 </w:t>
      </w:r>
      <w:r>
        <w:rPr>
          <w:rFonts w:ascii="Calibri" w:eastAsia="Calibri" w:hAnsi="Calibri" w:cs="Calibri"/>
          <w:sz w:val="22"/>
          <w:szCs w:val="22"/>
        </w:rPr>
        <w:t>eur</w:t>
      </w:r>
    </w:p>
    <w:p w14:paraId="7D1B9624" w14:textId="5BC30B73" w:rsidR="00C96AEE" w:rsidRDefault="00180AA9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rFonts w:ascii="Calibri" w:eastAsia="Calibri" w:hAnsi="Calibri" w:cs="Calibri"/>
          <w:sz w:val="22"/>
          <w:szCs w:val="22"/>
        </w:rPr>
      </w:pPr>
      <w:r>
        <w:rPr>
          <w:rFonts w:ascii="Calibri" w:eastAsia="Calibri" w:hAnsi="Calibri" w:cs="Calibri"/>
          <w:sz w:val="22"/>
          <w:szCs w:val="22"/>
        </w:rPr>
        <w:t xml:space="preserve">krátkodobé pohľadávky =  </w:t>
      </w:r>
      <w:r w:rsidR="00875068">
        <w:rPr>
          <w:rFonts w:ascii="Calibri" w:eastAsia="Calibri" w:hAnsi="Calibri" w:cs="Calibri"/>
          <w:sz w:val="22"/>
          <w:szCs w:val="22"/>
        </w:rPr>
        <w:t xml:space="preserve">234,00 </w:t>
      </w:r>
      <w:r>
        <w:rPr>
          <w:rFonts w:ascii="Calibri" w:eastAsia="Calibri" w:hAnsi="Calibri" w:cs="Calibri"/>
          <w:sz w:val="22"/>
          <w:szCs w:val="22"/>
        </w:rPr>
        <w:t>eur</w:t>
      </w:r>
    </w:p>
    <w:p w14:paraId="265BD6D8" w14:textId="77777777" w:rsidR="00C96AEE" w:rsidRDefault="00C96AEE">
      <w:pPr>
        <w:pBdr>
          <w:top w:val="nil"/>
          <w:left w:val="nil"/>
          <w:bottom w:val="nil"/>
          <w:right w:val="nil"/>
          <w:between w:val="nil"/>
        </w:pBdr>
        <w:ind w:left="1068"/>
        <w:jc w:val="both"/>
        <w:rPr>
          <w:rFonts w:ascii="Calibri" w:eastAsia="Calibri" w:hAnsi="Calibri" w:cs="Calibri"/>
          <w:sz w:val="22"/>
          <w:szCs w:val="22"/>
        </w:rPr>
      </w:pPr>
    </w:p>
    <w:p w14:paraId="2C4DE85F" w14:textId="77777777" w:rsidR="00C96AEE" w:rsidRDefault="00C96AEE">
      <w:pPr>
        <w:pBdr>
          <w:top w:val="nil"/>
          <w:left w:val="nil"/>
          <w:bottom w:val="nil"/>
          <w:right w:val="nil"/>
          <w:between w:val="nil"/>
        </w:pBdr>
        <w:ind w:left="1068"/>
        <w:jc w:val="both"/>
        <w:rPr>
          <w:rFonts w:ascii="Calibri" w:eastAsia="Calibri" w:hAnsi="Calibri" w:cs="Calibri"/>
          <w:sz w:val="22"/>
          <w:szCs w:val="22"/>
        </w:rPr>
      </w:pPr>
    </w:p>
    <w:p w14:paraId="43D85E6D" w14:textId="3FBEDD99" w:rsidR="00C96AEE" w:rsidRDefault="00180AA9">
      <w:pPr>
        <w:ind w:left="360"/>
        <w:jc w:val="both"/>
        <w:rPr>
          <w:rFonts w:ascii="Calibri" w:eastAsia="Calibri" w:hAnsi="Calibri" w:cs="Calibri"/>
          <w:sz w:val="22"/>
          <w:szCs w:val="22"/>
        </w:rPr>
      </w:pPr>
      <w:r>
        <w:rPr>
          <w:rFonts w:ascii="Calibri" w:eastAsia="Calibri" w:hAnsi="Calibri" w:cs="Calibri"/>
          <w:sz w:val="22"/>
          <w:szCs w:val="22"/>
        </w:rPr>
        <w:t xml:space="preserve">Časové rozlíšenie –  </w:t>
      </w:r>
      <w:r w:rsidR="00F23FBB">
        <w:rPr>
          <w:rFonts w:ascii="Calibri" w:eastAsia="Calibri" w:hAnsi="Calibri" w:cs="Calibri"/>
          <w:sz w:val="22"/>
          <w:szCs w:val="22"/>
        </w:rPr>
        <w:t xml:space="preserve">0,00 </w:t>
      </w:r>
      <w:r>
        <w:rPr>
          <w:rFonts w:ascii="Calibri" w:eastAsia="Calibri" w:hAnsi="Calibri" w:cs="Calibri"/>
          <w:sz w:val="22"/>
          <w:szCs w:val="22"/>
        </w:rPr>
        <w:t>eur</w:t>
      </w:r>
    </w:p>
    <w:p w14:paraId="5EAB543C" w14:textId="3EE1D55F" w:rsidR="00C96AEE" w:rsidRDefault="00180AA9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rFonts w:ascii="Calibri" w:eastAsia="Calibri" w:hAnsi="Calibri" w:cs="Calibri"/>
          <w:sz w:val="22"/>
          <w:szCs w:val="22"/>
        </w:rPr>
      </w:pPr>
      <w:r>
        <w:rPr>
          <w:rFonts w:ascii="Calibri" w:eastAsia="Calibri" w:hAnsi="Calibri" w:cs="Calibri"/>
          <w:sz w:val="22"/>
          <w:szCs w:val="22"/>
        </w:rPr>
        <w:lastRenderedPageBreak/>
        <w:t xml:space="preserve">náklady budúcich období =  </w:t>
      </w:r>
      <w:r w:rsidR="00F23FBB">
        <w:rPr>
          <w:rFonts w:ascii="Calibri" w:eastAsia="Calibri" w:hAnsi="Calibri" w:cs="Calibri"/>
          <w:sz w:val="22"/>
          <w:szCs w:val="22"/>
        </w:rPr>
        <w:t xml:space="preserve">0,00 </w:t>
      </w:r>
      <w:r>
        <w:rPr>
          <w:rFonts w:ascii="Calibri" w:eastAsia="Calibri" w:hAnsi="Calibri" w:cs="Calibri"/>
          <w:sz w:val="22"/>
          <w:szCs w:val="22"/>
        </w:rPr>
        <w:t>eur</w:t>
      </w:r>
    </w:p>
    <w:p w14:paraId="6DCB7D6D" w14:textId="77777777" w:rsidR="00C96AEE" w:rsidRDefault="00C96AEE">
      <w:pPr>
        <w:ind w:left="360"/>
        <w:jc w:val="both"/>
        <w:rPr>
          <w:rFonts w:ascii="Calibri" w:eastAsia="Calibri" w:hAnsi="Calibri" w:cs="Calibri"/>
          <w:sz w:val="22"/>
          <w:szCs w:val="22"/>
        </w:rPr>
      </w:pPr>
    </w:p>
    <w:p w14:paraId="3297B390" w14:textId="77777777" w:rsidR="00C96AEE" w:rsidRDefault="00C96AEE">
      <w:pPr>
        <w:pBdr>
          <w:top w:val="nil"/>
          <w:left w:val="nil"/>
          <w:bottom w:val="nil"/>
          <w:right w:val="nil"/>
          <w:between w:val="nil"/>
        </w:pBdr>
        <w:ind w:left="1068"/>
        <w:jc w:val="both"/>
        <w:rPr>
          <w:rFonts w:ascii="Calibri" w:eastAsia="Calibri" w:hAnsi="Calibri" w:cs="Calibri"/>
          <w:sz w:val="22"/>
          <w:szCs w:val="22"/>
        </w:rPr>
      </w:pPr>
    </w:p>
    <w:p w14:paraId="00D0639F" w14:textId="77777777" w:rsidR="00C96AEE" w:rsidRDefault="00C96AEE">
      <w:pPr>
        <w:pBdr>
          <w:top w:val="nil"/>
          <w:left w:val="nil"/>
          <w:bottom w:val="nil"/>
          <w:right w:val="nil"/>
          <w:between w:val="nil"/>
        </w:pBdr>
        <w:ind w:left="1068"/>
        <w:jc w:val="both"/>
        <w:rPr>
          <w:rFonts w:ascii="Calibri" w:eastAsia="Calibri" w:hAnsi="Calibri" w:cs="Calibri"/>
          <w:sz w:val="22"/>
          <w:szCs w:val="22"/>
        </w:rPr>
      </w:pPr>
    </w:p>
    <w:p w14:paraId="558A891A" w14:textId="77777777" w:rsidR="00C96AEE" w:rsidRDefault="00C96AEE">
      <w:pPr>
        <w:pBdr>
          <w:top w:val="nil"/>
          <w:left w:val="nil"/>
          <w:bottom w:val="nil"/>
          <w:right w:val="nil"/>
          <w:between w:val="nil"/>
        </w:pBdr>
        <w:ind w:left="1068"/>
        <w:jc w:val="both"/>
        <w:rPr>
          <w:rFonts w:ascii="Calibri" w:eastAsia="Calibri" w:hAnsi="Calibri" w:cs="Calibri"/>
          <w:sz w:val="22"/>
          <w:szCs w:val="22"/>
        </w:rPr>
      </w:pPr>
    </w:p>
    <w:p w14:paraId="3EBA8915" w14:textId="77777777" w:rsidR="00C96AEE" w:rsidRDefault="00C96AEE">
      <w:pPr>
        <w:jc w:val="both"/>
        <w:rPr>
          <w:rFonts w:ascii="Calibri" w:eastAsia="Calibri" w:hAnsi="Calibri" w:cs="Calibri"/>
          <w:sz w:val="22"/>
          <w:szCs w:val="22"/>
        </w:rPr>
      </w:pPr>
    </w:p>
    <w:p w14:paraId="1529B962" w14:textId="77777777" w:rsidR="00C96AEE" w:rsidRDefault="00C96AEE">
      <w:pPr>
        <w:jc w:val="both"/>
        <w:rPr>
          <w:rFonts w:ascii="Calibri" w:eastAsia="Calibri" w:hAnsi="Calibri" w:cs="Calibri"/>
          <w:sz w:val="22"/>
          <w:szCs w:val="22"/>
        </w:rPr>
      </w:pPr>
    </w:p>
    <w:p w14:paraId="7CB99467" w14:textId="77777777" w:rsidR="00C96AEE" w:rsidRDefault="00180AA9">
      <w:pPr>
        <w:jc w:val="both"/>
        <w:rPr>
          <w:rFonts w:ascii="Calibri" w:eastAsia="Calibri" w:hAnsi="Calibri" w:cs="Calibri"/>
          <w:sz w:val="22"/>
          <w:szCs w:val="22"/>
        </w:rPr>
      </w:pPr>
      <w:r>
        <w:rPr>
          <w:rFonts w:ascii="Calibri" w:eastAsia="Calibri" w:hAnsi="Calibri" w:cs="Calibri"/>
          <w:sz w:val="22"/>
          <w:szCs w:val="22"/>
        </w:rPr>
        <w:t xml:space="preserve">      </w:t>
      </w:r>
    </w:p>
    <w:p w14:paraId="767F2F45" w14:textId="77777777" w:rsidR="00C96AEE" w:rsidRDefault="00C96AEE">
      <w:pPr>
        <w:jc w:val="both"/>
        <w:rPr>
          <w:rFonts w:ascii="Calibri" w:eastAsia="Calibri" w:hAnsi="Calibri" w:cs="Calibri"/>
          <w:sz w:val="22"/>
          <w:szCs w:val="22"/>
        </w:rPr>
      </w:pPr>
    </w:p>
    <w:p w14:paraId="08457403" w14:textId="77777777" w:rsidR="00C96AEE" w:rsidRDefault="00C96AEE">
      <w:pPr>
        <w:jc w:val="both"/>
        <w:rPr>
          <w:rFonts w:ascii="Calibri" w:eastAsia="Calibri" w:hAnsi="Calibri" w:cs="Calibri"/>
          <w:sz w:val="22"/>
          <w:szCs w:val="22"/>
        </w:rPr>
      </w:pPr>
    </w:p>
    <w:p w14:paraId="6B805A00" w14:textId="77777777" w:rsidR="00C96AEE" w:rsidRDefault="00180AA9">
      <w:pPr>
        <w:jc w:val="both"/>
        <w:rPr>
          <w:rFonts w:ascii="Calibri" w:eastAsia="Calibri" w:hAnsi="Calibri" w:cs="Calibri"/>
          <w:b/>
          <w:sz w:val="22"/>
          <w:szCs w:val="22"/>
        </w:rPr>
      </w:pPr>
      <w:r>
        <w:rPr>
          <w:rFonts w:ascii="Calibri" w:eastAsia="Calibri" w:hAnsi="Calibri" w:cs="Calibri"/>
          <w:sz w:val="22"/>
          <w:szCs w:val="22"/>
        </w:rPr>
        <w:t xml:space="preserve"> </w:t>
      </w:r>
      <w:r>
        <w:rPr>
          <w:rFonts w:ascii="Calibri" w:eastAsia="Calibri" w:hAnsi="Calibri" w:cs="Calibri"/>
          <w:b/>
          <w:sz w:val="22"/>
          <w:szCs w:val="22"/>
        </w:rPr>
        <w:t>PASÍVA:</w:t>
      </w:r>
    </w:p>
    <w:p w14:paraId="360993B5" w14:textId="77777777" w:rsidR="00C96AEE" w:rsidRDefault="00C96AEE">
      <w:pPr>
        <w:jc w:val="both"/>
        <w:rPr>
          <w:rFonts w:ascii="Calibri" w:eastAsia="Calibri" w:hAnsi="Calibri" w:cs="Calibri"/>
          <w:b/>
          <w:sz w:val="22"/>
          <w:szCs w:val="22"/>
        </w:rPr>
      </w:pPr>
    </w:p>
    <w:p w14:paraId="28745B33" w14:textId="13F4F207" w:rsidR="00C96AEE" w:rsidRDefault="00180AA9">
      <w:pPr>
        <w:ind w:left="360"/>
        <w:jc w:val="both"/>
        <w:rPr>
          <w:rFonts w:ascii="Calibri" w:eastAsia="Calibri" w:hAnsi="Calibri" w:cs="Calibri"/>
          <w:sz w:val="22"/>
          <w:szCs w:val="22"/>
        </w:rPr>
      </w:pPr>
      <w:r>
        <w:rPr>
          <w:rFonts w:ascii="Calibri" w:eastAsia="Calibri" w:hAnsi="Calibri" w:cs="Calibri"/>
          <w:sz w:val="22"/>
          <w:szCs w:val="22"/>
        </w:rPr>
        <w:t xml:space="preserve">Vlastné zdroje krytia majetku – </w:t>
      </w:r>
      <w:r w:rsidR="00F23FBB">
        <w:rPr>
          <w:rFonts w:ascii="Calibri" w:eastAsia="Calibri" w:hAnsi="Calibri" w:cs="Calibri"/>
          <w:sz w:val="22"/>
          <w:szCs w:val="22"/>
        </w:rPr>
        <w:t>6 146,39</w:t>
      </w:r>
      <w:r>
        <w:rPr>
          <w:rFonts w:ascii="Calibri" w:eastAsia="Calibri" w:hAnsi="Calibri" w:cs="Calibri"/>
          <w:sz w:val="22"/>
          <w:szCs w:val="22"/>
        </w:rPr>
        <w:t xml:space="preserve"> eur</w:t>
      </w:r>
    </w:p>
    <w:p w14:paraId="12DB8235" w14:textId="36F5ADEA" w:rsidR="00C96AEE" w:rsidRDefault="00180AA9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rFonts w:ascii="Calibri" w:eastAsia="Calibri" w:hAnsi="Calibri" w:cs="Calibri"/>
          <w:sz w:val="22"/>
          <w:szCs w:val="22"/>
        </w:rPr>
      </w:pPr>
      <w:bookmarkStart w:id="2" w:name="_heading=h.1fob9te" w:colFirst="0" w:colLast="0"/>
      <w:bookmarkEnd w:id="2"/>
      <w:r>
        <w:rPr>
          <w:rFonts w:ascii="Calibri" w:eastAsia="Calibri" w:hAnsi="Calibri" w:cs="Calibri"/>
          <w:sz w:val="22"/>
          <w:szCs w:val="22"/>
        </w:rPr>
        <w:t xml:space="preserve">základné imanie = </w:t>
      </w:r>
      <w:r w:rsidR="00F23FBB">
        <w:rPr>
          <w:rFonts w:ascii="Calibri" w:eastAsia="Calibri" w:hAnsi="Calibri" w:cs="Calibri"/>
          <w:sz w:val="22"/>
          <w:szCs w:val="22"/>
        </w:rPr>
        <w:t xml:space="preserve">200,00 </w:t>
      </w:r>
      <w:r>
        <w:rPr>
          <w:rFonts w:ascii="Calibri" w:eastAsia="Calibri" w:hAnsi="Calibri" w:cs="Calibri"/>
          <w:sz w:val="22"/>
          <w:szCs w:val="22"/>
        </w:rPr>
        <w:t>eur</w:t>
      </w:r>
    </w:p>
    <w:p w14:paraId="0A1ED418" w14:textId="2C59F689" w:rsidR="00C96AEE" w:rsidRDefault="00180AA9">
      <w:pPr>
        <w:numPr>
          <w:ilvl w:val="0"/>
          <w:numId w:val="5"/>
        </w:numPr>
        <w:jc w:val="both"/>
        <w:rPr>
          <w:rFonts w:ascii="Calibri" w:eastAsia="Calibri" w:hAnsi="Calibri" w:cs="Calibri"/>
          <w:sz w:val="22"/>
          <w:szCs w:val="22"/>
        </w:rPr>
      </w:pPr>
      <w:r>
        <w:rPr>
          <w:rFonts w:ascii="Calibri" w:eastAsia="Calibri" w:hAnsi="Calibri" w:cs="Calibri"/>
          <w:sz w:val="22"/>
          <w:szCs w:val="22"/>
        </w:rPr>
        <w:t xml:space="preserve">rezervný fond = </w:t>
      </w:r>
      <w:r w:rsidR="00F23FBB">
        <w:rPr>
          <w:rFonts w:ascii="Calibri" w:eastAsia="Calibri" w:hAnsi="Calibri" w:cs="Calibri"/>
          <w:sz w:val="22"/>
          <w:szCs w:val="22"/>
        </w:rPr>
        <w:t>231,75</w:t>
      </w:r>
      <w:r>
        <w:rPr>
          <w:rFonts w:ascii="Calibri" w:eastAsia="Calibri" w:hAnsi="Calibri" w:cs="Calibri"/>
          <w:sz w:val="22"/>
          <w:szCs w:val="22"/>
        </w:rPr>
        <w:t xml:space="preserve"> eur</w:t>
      </w:r>
    </w:p>
    <w:p w14:paraId="5BBB4FF8" w14:textId="7F71A0B8" w:rsidR="00C96AEE" w:rsidRDefault="00180AA9">
      <w:pPr>
        <w:numPr>
          <w:ilvl w:val="0"/>
          <w:numId w:val="5"/>
        </w:numPr>
        <w:jc w:val="both"/>
        <w:rPr>
          <w:rFonts w:ascii="Calibri" w:eastAsia="Calibri" w:hAnsi="Calibri" w:cs="Calibri"/>
          <w:sz w:val="22"/>
          <w:szCs w:val="22"/>
        </w:rPr>
      </w:pPr>
      <w:proofErr w:type="spellStart"/>
      <w:r>
        <w:rPr>
          <w:rFonts w:ascii="Calibri" w:eastAsia="Calibri" w:hAnsi="Calibri" w:cs="Calibri"/>
          <w:sz w:val="22"/>
          <w:szCs w:val="22"/>
        </w:rPr>
        <w:t>nevysporiadaný</w:t>
      </w:r>
      <w:proofErr w:type="spellEnd"/>
      <w:r>
        <w:rPr>
          <w:rFonts w:ascii="Calibri" w:eastAsia="Calibri" w:hAnsi="Calibri" w:cs="Calibri"/>
          <w:sz w:val="22"/>
          <w:szCs w:val="22"/>
        </w:rPr>
        <w:t xml:space="preserve"> výsledok hospodárenia minulých rokov = </w:t>
      </w:r>
      <w:r w:rsidR="00F23FBB">
        <w:rPr>
          <w:rFonts w:ascii="Calibri" w:eastAsia="Calibri" w:hAnsi="Calibri" w:cs="Calibri"/>
          <w:sz w:val="22"/>
          <w:szCs w:val="22"/>
        </w:rPr>
        <w:t>4 403,53</w:t>
      </w:r>
      <w:r>
        <w:rPr>
          <w:rFonts w:ascii="Calibri" w:eastAsia="Calibri" w:hAnsi="Calibri" w:cs="Calibri"/>
          <w:sz w:val="22"/>
          <w:szCs w:val="22"/>
        </w:rPr>
        <w:t xml:space="preserve"> eur</w:t>
      </w:r>
    </w:p>
    <w:p w14:paraId="3BF7C039" w14:textId="36C0A823" w:rsidR="00C96AEE" w:rsidRDefault="00180AA9">
      <w:pPr>
        <w:numPr>
          <w:ilvl w:val="0"/>
          <w:numId w:val="5"/>
        </w:numPr>
        <w:jc w:val="both"/>
        <w:rPr>
          <w:rFonts w:ascii="Calibri" w:eastAsia="Calibri" w:hAnsi="Calibri" w:cs="Calibri"/>
          <w:sz w:val="22"/>
          <w:szCs w:val="22"/>
        </w:rPr>
      </w:pPr>
      <w:r>
        <w:rPr>
          <w:rFonts w:ascii="Calibri" w:eastAsia="Calibri" w:hAnsi="Calibri" w:cs="Calibri"/>
          <w:sz w:val="22"/>
          <w:szCs w:val="22"/>
        </w:rPr>
        <w:t xml:space="preserve">výsledok hospodárenie v roku 2022 = </w:t>
      </w:r>
      <w:r w:rsidR="00F23FBB">
        <w:rPr>
          <w:rFonts w:ascii="Calibri" w:eastAsia="Calibri" w:hAnsi="Calibri" w:cs="Calibri"/>
          <w:sz w:val="22"/>
          <w:szCs w:val="22"/>
        </w:rPr>
        <w:t>1 311,11</w:t>
      </w:r>
      <w:r>
        <w:rPr>
          <w:rFonts w:ascii="Calibri" w:eastAsia="Calibri" w:hAnsi="Calibri" w:cs="Calibri"/>
          <w:sz w:val="22"/>
          <w:szCs w:val="22"/>
        </w:rPr>
        <w:t xml:space="preserve"> eur</w:t>
      </w:r>
    </w:p>
    <w:p w14:paraId="2A963076" w14:textId="77777777" w:rsidR="00C96AEE" w:rsidRDefault="00C96AEE">
      <w:pPr>
        <w:ind w:left="360"/>
        <w:jc w:val="both"/>
        <w:rPr>
          <w:rFonts w:ascii="Calibri" w:eastAsia="Calibri" w:hAnsi="Calibri" w:cs="Calibri"/>
          <w:sz w:val="22"/>
          <w:szCs w:val="22"/>
        </w:rPr>
      </w:pPr>
    </w:p>
    <w:p w14:paraId="5ECDEBF8" w14:textId="6F9A970E" w:rsidR="00C96AEE" w:rsidRDefault="00180AA9">
      <w:pPr>
        <w:ind w:left="360"/>
        <w:jc w:val="both"/>
        <w:rPr>
          <w:rFonts w:ascii="Calibri" w:eastAsia="Calibri" w:hAnsi="Calibri" w:cs="Calibri"/>
          <w:sz w:val="22"/>
          <w:szCs w:val="22"/>
        </w:rPr>
      </w:pPr>
      <w:r>
        <w:rPr>
          <w:rFonts w:ascii="Calibri" w:eastAsia="Calibri" w:hAnsi="Calibri" w:cs="Calibri"/>
          <w:sz w:val="22"/>
          <w:szCs w:val="22"/>
        </w:rPr>
        <w:t xml:space="preserve"> Cudzie zdroje –  </w:t>
      </w:r>
      <w:r w:rsidR="00F23FBB">
        <w:rPr>
          <w:rFonts w:ascii="Calibri" w:eastAsia="Calibri" w:hAnsi="Calibri" w:cs="Calibri"/>
          <w:sz w:val="22"/>
          <w:szCs w:val="22"/>
        </w:rPr>
        <w:t xml:space="preserve">4275,45 </w:t>
      </w:r>
      <w:r>
        <w:rPr>
          <w:rFonts w:ascii="Calibri" w:eastAsia="Calibri" w:hAnsi="Calibri" w:cs="Calibri"/>
          <w:sz w:val="22"/>
          <w:szCs w:val="22"/>
        </w:rPr>
        <w:t>eur</w:t>
      </w:r>
    </w:p>
    <w:p w14:paraId="1CE25F6A" w14:textId="4D916495" w:rsidR="00C96AEE" w:rsidRDefault="00180AA9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rFonts w:ascii="Calibri" w:eastAsia="Calibri" w:hAnsi="Calibri" w:cs="Calibri"/>
          <w:sz w:val="22"/>
          <w:szCs w:val="22"/>
        </w:rPr>
      </w:pPr>
      <w:r>
        <w:rPr>
          <w:rFonts w:ascii="Calibri" w:eastAsia="Calibri" w:hAnsi="Calibri" w:cs="Calibri"/>
          <w:sz w:val="22"/>
          <w:szCs w:val="22"/>
        </w:rPr>
        <w:t xml:space="preserve">krátkodobé záväzky = </w:t>
      </w:r>
      <w:r w:rsidR="00F23FBB">
        <w:rPr>
          <w:rFonts w:ascii="Calibri" w:eastAsia="Calibri" w:hAnsi="Calibri" w:cs="Calibri"/>
          <w:sz w:val="22"/>
          <w:szCs w:val="22"/>
        </w:rPr>
        <w:t>4 275,45</w:t>
      </w:r>
      <w:r>
        <w:rPr>
          <w:rFonts w:ascii="Calibri" w:eastAsia="Calibri" w:hAnsi="Calibri" w:cs="Calibri"/>
          <w:sz w:val="22"/>
          <w:szCs w:val="22"/>
        </w:rPr>
        <w:t xml:space="preserve"> eur</w:t>
      </w:r>
    </w:p>
    <w:p w14:paraId="33732293" w14:textId="77777777" w:rsidR="00C96AEE" w:rsidRDefault="00C96AEE">
      <w:pPr>
        <w:ind w:left="360"/>
        <w:jc w:val="both"/>
        <w:rPr>
          <w:rFonts w:ascii="Calibri" w:eastAsia="Calibri" w:hAnsi="Calibri" w:cs="Calibri"/>
          <w:sz w:val="22"/>
          <w:szCs w:val="22"/>
        </w:rPr>
      </w:pPr>
    </w:p>
    <w:p w14:paraId="63023CAA" w14:textId="77777777" w:rsidR="00C96AEE" w:rsidRDefault="00C96AEE">
      <w:pPr>
        <w:ind w:left="360"/>
        <w:jc w:val="both"/>
        <w:rPr>
          <w:rFonts w:ascii="Calibri" w:eastAsia="Calibri" w:hAnsi="Calibri" w:cs="Calibri"/>
          <w:sz w:val="22"/>
          <w:szCs w:val="22"/>
        </w:rPr>
      </w:pPr>
    </w:p>
    <w:p w14:paraId="67DE28BC" w14:textId="0F372E53" w:rsidR="00C96AEE" w:rsidRDefault="00180AA9">
      <w:pPr>
        <w:ind w:left="360"/>
        <w:jc w:val="both"/>
        <w:rPr>
          <w:rFonts w:ascii="Calibri" w:eastAsia="Calibri" w:hAnsi="Calibri" w:cs="Calibri"/>
          <w:sz w:val="22"/>
          <w:szCs w:val="22"/>
        </w:rPr>
      </w:pPr>
      <w:r>
        <w:rPr>
          <w:rFonts w:ascii="Calibri" w:eastAsia="Calibri" w:hAnsi="Calibri" w:cs="Calibri"/>
          <w:sz w:val="22"/>
          <w:szCs w:val="22"/>
        </w:rPr>
        <w:t xml:space="preserve">  Časové rozlíšenie – </w:t>
      </w:r>
      <w:r w:rsidR="00F23FBB">
        <w:rPr>
          <w:rFonts w:ascii="Calibri" w:eastAsia="Calibri" w:hAnsi="Calibri" w:cs="Calibri"/>
          <w:sz w:val="22"/>
          <w:szCs w:val="22"/>
        </w:rPr>
        <w:t>152 277,08</w:t>
      </w:r>
      <w:r>
        <w:rPr>
          <w:rFonts w:ascii="Calibri" w:eastAsia="Calibri" w:hAnsi="Calibri" w:cs="Calibri"/>
          <w:sz w:val="22"/>
          <w:szCs w:val="22"/>
        </w:rPr>
        <w:t xml:space="preserve"> eur</w:t>
      </w:r>
    </w:p>
    <w:p w14:paraId="50CDB27A" w14:textId="03607207" w:rsidR="00C96AEE" w:rsidRDefault="00180AA9">
      <w:pPr>
        <w:numPr>
          <w:ilvl w:val="0"/>
          <w:numId w:val="6"/>
        </w:numPr>
        <w:jc w:val="both"/>
        <w:rPr>
          <w:rFonts w:ascii="Calibri" w:eastAsia="Calibri" w:hAnsi="Calibri" w:cs="Calibri"/>
          <w:sz w:val="22"/>
          <w:szCs w:val="22"/>
        </w:rPr>
      </w:pPr>
      <w:r>
        <w:rPr>
          <w:rFonts w:ascii="Calibri" w:eastAsia="Calibri" w:hAnsi="Calibri" w:cs="Calibri"/>
          <w:sz w:val="22"/>
          <w:szCs w:val="22"/>
        </w:rPr>
        <w:t xml:space="preserve">výnosy budúcich období =  </w:t>
      </w:r>
      <w:r w:rsidR="00F23FBB">
        <w:rPr>
          <w:rFonts w:ascii="Calibri" w:eastAsia="Calibri" w:hAnsi="Calibri" w:cs="Calibri"/>
          <w:sz w:val="22"/>
          <w:szCs w:val="22"/>
        </w:rPr>
        <w:t xml:space="preserve">149 500,00 </w:t>
      </w:r>
      <w:r>
        <w:rPr>
          <w:rFonts w:ascii="Calibri" w:eastAsia="Calibri" w:hAnsi="Calibri" w:cs="Calibri"/>
          <w:sz w:val="22"/>
          <w:szCs w:val="22"/>
        </w:rPr>
        <w:t>eur</w:t>
      </w:r>
    </w:p>
    <w:p w14:paraId="7E44C7A9" w14:textId="1F2BC630" w:rsidR="00C96AEE" w:rsidRDefault="00180AA9">
      <w:pPr>
        <w:numPr>
          <w:ilvl w:val="0"/>
          <w:numId w:val="6"/>
        </w:numPr>
        <w:jc w:val="both"/>
        <w:rPr>
          <w:rFonts w:ascii="Calibri" w:eastAsia="Calibri" w:hAnsi="Calibri" w:cs="Calibri"/>
          <w:sz w:val="22"/>
          <w:szCs w:val="22"/>
        </w:rPr>
      </w:pPr>
      <w:r>
        <w:rPr>
          <w:rFonts w:ascii="Calibri" w:eastAsia="Calibri" w:hAnsi="Calibri" w:cs="Calibri"/>
          <w:sz w:val="22"/>
          <w:szCs w:val="22"/>
        </w:rPr>
        <w:t xml:space="preserve">zostatok dotácie z národného projektu - Podpora rozvoja kreatívneho priemyslu(Slovenská inovačná a energetická agentúra) =  </w:t>
      </w:r>
      <w:r w:rsidR="00F23FBB">
        <w:rPr>
          <w:rFonts w:ascii="Calibri" w:eastAsia="Calibri" w:hAnsi="Calibri" w:cs="Calibri"/>
          <w:sz w:val="22"/>
          <w:szCs w:val="22"/>
        </w:rPr>
        <w:t xml:space="preserve">2 777,08 </w:t>
      </w:r>
      <w:r>
        <w:rPr>
          <w:rFonts w:ascii="Calibri" w:eastAsia="Calibri" w:hAnsi="Calibri" w:cs="Calibri"/>
          <w:sz w:val="22"/>
          <w:szCs w:val="22"/>
        </w:rPr>
        <w:t>eur</w:t>
      </w:r>
    </w:p>
    <w:p w14:paraId="2FAC9A54" w14:textId="77777777" w:rsidR="00C96AEE" w:rsidRDefault="00C96AEE">
      <w:pPr>
        <w:ind w:left="720"/>
        <w:jc w:val="both"/>
        <w:rPr>
          <w:rFonts w:ascii="Calibri" w:eastAsia="Calibri" w:hAnsi="Calibri" w:cs="Calibri"/>
          <w:sz w:val="22"/>
          <w:szCs w:val="22"/>
        </w:rPr>
      </w:pPr>
    </w:p>
    <w:p w14:paraId="0BA94CC7" w14:textId="77777777" w:rsidR="00C96AEE" w:rsidRDefault="00C96AEE">
      <w:pPr>
        <w:jc w:val="both"/>
        <w:rPr>
          <w:rFonts w:ascii="Calibri" w:eastAsia="Calibri" w:hAnsi="Calibri" w:cs="Calibri"/>
          <w:b/>
          <w:sz w:val="22"/>
          <w:szCs w:val="22"/>
        </w:rPr>
      </w:pPr>
    </w:p>
    <w:p w14:paraId="78F333F9" w14:textId="77777777" w:rsidR="00C96AEE" w:rsidRDefault="00C96AEE">
      <w:pPr>
        <w:ind w:left="720"/>
        <w:jc w:val="both"/>
        <w:rPr>
          <w:rFonts w:ascii="Calibri" w:eastAsia="Calibri" w:hAnsi="Calibri" w:cs="Calibri"/>
          <w:sz w:val="22"/>
          <w:szCs w:val="22"/>
        </w:rPr>
      </w:pPr>
    </w:p>
    <w:p w14:paraId="251DD4D0" w14:textId="77777777" w:rsidR="00C96AEE" w:rsidRDefault="00C96AEE">
      <w:pPr>
        <w:ind w:left="360"/>
        <w:jc w:val="both"/>
        <w:rPr>
          <w:rFonts w:ascii="Calibri" w:eastAsia="Calibri" w:hAnsi="Calibri" w:cs="Calibri"/>
          <w:smallCaps/>
          <w:sz w:val="32"/>
          <w:szCs w:val="32"/>
        </w:rPr>
      </w:pPr>
    </w:p>
    <w:p w14:paraId="047A050F" w14:textId="77777777" w:rsidR="00C96AEE" w:rsidRDefault="00C96AEE">
      <w:pPr>
        <w:ind w:left="360"/>
        <w:jc w:val="both"/>
        <w:rPr>
          <w:rFonts w:ascii="Calibri" w:eastAsia="Calibri" w:hAnsi="Calibri" w:cs="Calibri"/>
          <w:smallCaps/>
          <w:sz w:val="32"/>
          <w:szCs w:val="32"/>
        </w:rPr>
      </w:pPr>
    </w:p>
    <w:p w14:paraId="5820CD97" w14:textId="77777777" w:rsidR="00C96AEE" w:rsidRDefault="00C96AEE">
      <w:pPr>
        <w:ind w:left="360"/>
        <w:jc w:val="both"/>
        <w:rPr>
          <w:rFonts w:ascii="Calibri" w:eastAsia="Calibri" w:hAnsi="Calibri" w:cs="Calibri"/>
          <w:smallCaps/>
          <w:sz w:val="32"/>
          <w:szCs w:val="32"/>
        </w:rPr>
      </w:pPr>
    </w:p>
    <w:p w14:paraId="7D7BFC15" w14:textId="77777777" w:rsidR="00C96AEE" w:rsidRDefault="00180AA9">
      <w:pPr>
        <w:pStyle w:val="Nadpis1"/>
        <w:rPr>
          <w:rFonts w:ascii="Calibri" w:eastAsia="Calibri" w:hAnsi="Calibri" w:cs="Calibri"/>
          <w:b/>
          <w:smallCaps/>
          <w:sz w:val="32"/>
          <w:szCs w:val="32"/>
        </w:rPr>
      </w:pPr>
      <w:r>
        <w:rPr>
          <w:rFonts w:ascii="Calibri" w:eastAsia="Calibri" w:hAnsi="Calibri" w:cs="Calibri"/>
          <w:b/>
          <w:smallCaps/>
          <w:sz w:val="32"/>
          <w:szCs w:val="32"/>
        </w:rPr>
        <w:t>7. PREHĽAD ROZSAHU PRÍJMOV (VÝNOSOV) V ČLENENÍ PODĽA ZDROJOV</w:t>
      </w:r>
    </w:p>
    <w:p w14:paraId="1882B6DB" w14:textId="77777777" w:rsidR="00C96AEE" w:rsidRDefault="00C96AEE">
      <w:pPr>
        <w:pStyle w:val="Nadpis1"/>
        <w:rPr>
          <w:rFonts w:ascii="Calibri" w:eastAsia="Calibri" w:hAnsi="Calibri" w:cs="Calibri"/>
          <w:b/>
          <w:smallCaps/>
          <w:sz w:val="32"/>
          <w:szCs w:val="32"/>
        </w:rPr>
      </w:pPr>
    </w:p>
    <w:p w14:paraId="69ADA189" w14:textId="77777777" w:rsidR="00C96AEE" w:rsidRDefault="00180AA9">
      <w:pPr>
        <w:pStyle w:val="Nadpis1"/>
        <w:rPr>
          <w:rFonts w:ascii="Calibri" w:eastAsia="Calibri" w:hAnsi="Calibri" w:cs="Calibri"/>
          <w:sz w:val="22"/>
          <w:szCs w:val="22"/>
          <w:u w:val="none"/>
        </w:rPr>
      </w:pPr>
      <w:r>
        <w:rPr>
          <w:rFonts w:ascii="Calibri" w:eastAsia="Calibri" w:hAnsi="Calibri" w:cs="Calibri"/>
          <w:sz w:val="22"/>
          <w:szCs w:val="22"/>
          <w:u w:val="none"/>
        </w:rPr>
        <w:t>Nezisková organizácia začala činnosť, na ktorú bola zriadená, vykonávať od októbra 2016. Príjmy neziskovej organizácie v roku 2022 tvorili :</w:t>
      </w:r>
    </w:p>
    <w:p w14:paraId="451AE487" w14:textId="34130A66" w:rsidR="00C96AEE" w:rsidRDefault="00F23FBB">
      <w:pPr>
        <w:pStyle w:val="Nadpis1"/>
        <w:numPr>
          <w:ilvl w:val="0"/>
          <w:numId w:val="6"/>
        </w:numPr>
        <w:rPr>
          <w:rFonts w:ascii="Calibri" w:eastAsia="Calibri" w:hAnsi="Calibri" w:cs="Calibri"/>
          <w:sz w:val="22"/>
          <w:szCs w:val="22"/>
          <w:u w:val="none"/>
        </w:rPr>
      </w:pPr>
      <w:r>
        <w:rPr>
          <w:rFonts w:ascii="Calibri" w:eastAsia="Calibri" w:hAnsi="Calibri" w:cs="Calibri"/>
          <w:sz w:val="22"/>
          <w:szCs w:val="22"/>
          <w:u w:val="none"/>
        </w:rPr>
        <w:t>platba</w:t>
      </w:r>
      <w:r w:rsidR="00180AA9">
        <w:rPr>
          <w:rFonts w:ascii="Calibri" w:eastAsia="Calibri" w:hAnsi="Calibri" w:cs="Calibri"/>
          <w:sz w:val="22"/>
          <w:szCs w:val="22"/>
          <w:u w:val="none"/>
        </w:rPr>
        <w:t xml:space="preserve"> za vzdelávanie vo výške –  </w:t>
      </w:r>
      <w:r>
        <w:rPr>
          <w:rFonts w:ascii="Calibri" w:eastAsia="Calibri" w:hAnsi="Calibri" w:cs="Calibri"/>
          <w:sz w:val="22"/>
          <w:szCs w:val="22"/>
          <w:u w:val="none"/>
        </w:rPr>
        <w:t xml:space="preserve">203 858,84 </w:t>
      </w:r>
      <w:r w:rsidR="00180AA9">
        <w:rPr>
          <w:rFonts w:ascii="Calibri" w:eastAsia="Calibri" w:hAnsi="Calibri" w:cs="Calibri"/>
          <w:sz w:val="22"/>
          <w:szCs w:val="22"/>
          <w:u w:val="none"/>
        </w:rPr>
        <w:t>eur</w:t>
      </w:r>
    </w:p>
    <w:p w14:paraId="33BDEE21" w14:textId="165151FE" w:rsidR="00C96AEE" w:rsidRDefault="00180AA9">
      <w:pPr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rPr>
          <w:rFonts w:ascii="Calibri" w:eastAsia="Calibri" w:hAnsi="Calibri" w:cs="Calibri"/>
          <w:sz w:val="22"/>
          <w:szCs w:val="22"/>
        </w:rPr>
      </w:pPr>
      <w:r>
        <w:rPr>
          <w:rFonts w:ascii="Calibri" w:eastAsia="Calibri" w:hAnsi="Calibri" w:cs="Calibri"/>
          <w:sz w:val="22"/>
          <w:szCs w:val="22"/>
        </w:rPr>
        <w:t xml:space="preserve">príspevky z podielu zaplatenej dane – </w:t>
      </w:r>
      <w:r w:rsidR="00F23FBB">
        <w:rPr>
          <w:rFonts w:ascii="Calibri" w:eastAsia="Calibri" w:hAnsi="Calibri" w:cs="Calibri"/>
          <w:sz w:val="22"/>
          <w:szCs w:val="22"/>
        </w:rPr>
        <w:t>147,01</w:t>
      </w:r>
      <w:r>
        <w:rPr>
          <w:rFonts w:ascii="Calibri" w:eastAsia="Calibri" w:hAnsi="Calibri" w:cs="Calibri"/>
          <w:sz w:val="22"/>
          <w:szCs w:val="22"/>
        </w:rPr>
        <w:t xml:space="preserve"> eur</w:t>
      </w:r>
    </w:p>
    <w:p w14:paraId="18652EB9" w14:textId="1E6259A4" w:rsidR="00C96AEE" w:rsidRDefault="00F23FBB">
      <w:pPr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rPr>
          <w:rFonts w:ascii="Calibri" w:eastAsia="Calibri" w:hAnsi="Calibri" w:cs="Calibri"/>
          <w:sz w:val="22"/>
          <w:szCs w:val="22"/>
        </w:rPr>
      </w:pPr>
      <w:r>
        <w:rPr>
          <w:rFonts w:ascii="Calibri" w:eastAsia="Calibri" w:hAnsi="Calibri" w:cs="Calibri"/>
          <w:sz w:val="22"/>
          <w:szCs w:val="22"/>
        </w:rPr>
        <w:t>iné výnosy</w:t>
      </w:r>
      <w:r w:rsidR="00180AA9">
        <w:rPr>
          <w:rFonts w:ascii="Calibri" w:eastAsia="Calibri" w:hAnsi="Calibri" w:cs="Calibri"/>
          <w:sz w:val="22"/>
          <w:szCs w:val="22"/>
        </w:rPr>
        <w:t xml:space="preserve"> –</w:t>
      </w:r>
      <w:r>
        <w:rPr>
          <w:rFonts w:ascii="Calibri" w:eastAsia="Calibri" w:hAnsi="Calibri" w:cs="Calibri"/>
          <w:sz w:val="22"/>
          <w:szCs w:val="22"/>
        </w:rPr>
        <w:t xml:space="preserve"> 28,34</w:t>
      </w:r>
      <w:r w:rsidR="00180AA9">
        <w:rPr>
          <w:rFonts w:ascii="Calibri" w:eastAsia="Calibri" w:hAnsi="Calibri" w:cs="Calibri"/>
          <w:sz w:val="22"/>
          <w:szCs w:val="22"/>
        </w:rPr>
        <w:t xml:space="preserve"> eur</w:t>
      </w:r>
    </w:p>
    <w:p w14:paraId="7CBE34AA" w14:textId="12EAD926" w:rsidR="00C96AEE" w:rsidRDefault="00180AA9">
      <w:pPr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rPr>
          <w:rFonts w:ascii="Calibri" w:eastAsia="Calibri" w:hAnsi="Calibri" w:cs="Calibri"/>
          <w:sz w:val="22"/>
          <w:szCs w:val="22"/>
        </w:rPr>
      </w:pPr>
      <w:r>
        <w:rPr>
          <w:rFonts w:ascii="Calibri" w:eastAsia="Calibri" w:hAnsi="Calibri" w:cs="Calibri"/>
          <w:sz w:val="22"/>
          <w:szCs w:val="22"/>
        </w:rPr>
        <w:t xml:space="preserve">prijatá dotáciu vo výške ročnému odpisu softwaru  – </w:t>
      </w:r>
      <w:r w:rsidR="00F23FBB">
        <w:rPr>
          <w:rFonts w:ascii="Calibri" w:eastAsia="Calibri" w:hAnsi="Calibri" w:cs="Calibri"/>
          <w:sz w:val="22"/>
          <w:szCs w:val="22"/>
        </w:rPr>
        <w:t>422,92</w:t>
      </w:r>
      <w:r>
        <w:rPr>
          <w:rFonts w:ascii="Calibri" w:eastAsia="Calibri" w:hAnsi="Calibri" w:cs="Calibri"/>
          <w:sz w:val="22"/>
          <w:szCs w:val="22"/>
        </w:rPr>
        <w:t xml:space="preserve"> eur</w:t>
      </w:r>
    </w:p>
    <w:p w14:paraId="27F74636" w14:textId="77777777" w:rsidR="00C96AEE" w:rsidRDefault="00C96AEE">
      <w:pPr>
        <w:ind w:left="360"/>
        <w:jc w:val="both"/>
        <w:rPr>
          <w:rFonts w:ascii="Comic Sans MS" w:eastAsia="Comic Sans MS" w:hAnsi="Comic Sans MS" w:cs="Comic Sans MS"/>
          <w:sz w:val="22"/>
          <w:szCs w:val="22"/>
        </w:rPr>
      </w:pPr>
    </w:p>
    <w:p w14:paraId="544D412F" w14:textId="77777777" w:rsidR="00C96AEE" w:rsidRDefault="00C96AEE">
      <w:pPr>
        <w:ind w:left="360"/>
        <w:jc w:val="both"/>
        <w:rPr>
          <w:rFonts w:ascii="Comic Sans MS" w:eastAsia="Comic Sans MS" w:hAnsi="Comic Sans MS" w:cs="Comic Sans MS"/>
          <w:sz w:val="22"/>
          <w:szCs w:val="22"/>
        </w:rPr>
      </w:pPr>
    </w:p>
    <w:p w14:paraId="32CA916D" w14:textId="77777777" w:rsidR="00C96AEE" w:rsidRDefault="00C96AEE">
      <w:pPr>
        <w:ind w:left="360"/>
        <w:jc w:val="both"/>
        <w:rPr>
          <w:rFonts w:ascii="Comic Sans MS" w:eastAsia="Comic Sans MS" w:hAnsi="Comic Sans MS" w:cs="Comic Sans MS"/>
          <w:sz w:val="22"/>
          <w:szCs w:val="22"/>
        </w:rPr>
      </w:pPr>
    </w:p>
    <w:p w14:paraId="2039C4E9" w14:textId="77777777" w:rsidR="00C96AEE" w:rsidRDefault="00C96AEE">
      <w:pPr>
        <w:ind w:left="360"/>
        <w:jc w:val="both"/>
        <w:rPr>
          <w:rFonts w:ascii="Comic Sans MS" w:eastAsia="Comic Sans MS" w:hAnsi="Comic Sans MS" w:cs="Comic Sans MS"/>
          <w:sz w:val="22"/>
          <w:szCs w:val="22"/>
        </w:rPr>
      </w:pPr>
    </w:p>
    <w:p w14:paraId="6343EEF7" w14:textId="77777777" w:rsidR="00C96AEE" w:rsidRDefault="00C96AEE">
      <w:pPr>
        <w:ind w:left="360"/>
        <w:jc w:val="both"/>
        <w:rPr>
          <w:rFonts w:ascii="Comic Sans MS" w:eastAsia="Comic Sans MS" w:hAnsi="Comic Sans MS" w:cs="Comic Sans MS"/>
          <w:sz w:val="22"/>
          <w:szCs w:val="22"/>
        </w:rPr>
      </w:pPr>
    </w:p>
    <w:p w14:paraId="40336F25" w14:textId="77777777" w:rsidR="00C96AEE" w:rsidRDefault="00C96AEE">
      <w:pPr>
        <w:ind w:left="360"/>
        <w:jc w:val="both"/>
        <w:rPr>
          <w:rFonts w:ascii="Comic Sans MS" w:eastAsia="Comic Sans MS" w:hAnsi="Comic Sans MS" w:cs="Comic Sans MS"/>
          <w:sz w:val="22"/>
          <w:szCs w:val="22"/>
        </w:rPr>
      </w:pPr>
    </w:p>
    <w:p w14:paraId="103BAA1F" w14:textId="77777777" w:rsidR="00C96AEE" w:rsidRDefault="00C96AEE">
      <w:pPr>
        <w:ind w:left="360"/>
        <w:jc w:val="both"/>
        <w:rPr>
          <w:rFonts w:ascii="Comic Sans MS" w:eastAsia="Comic Sans MS" w:hAnsi="Comic Sans MS" w:cs="Comic Sans MS"/>
          <w:sz w:val="22"/>
          <w:szCs w:val="22"/>
        </w:rPr>
      </w:pPr>
    </w:p>
    <w:p w14:paraId="5BFA2C45" w14:textId="77777777" w:rsidR="00C96AEE" w:rsidRDefault="00C96AEE">
      <w:pPr>
        <w:ind w:left="360"/>
        <w:jc w:val="both"/>
        <w:rPr>
          <w:rFonts w:ascii="Calibri" w:eastAsia="Calibri" w:hAnsi="Calibri" w:cs="Calibri"/>
          <w:b/>
          <w:smallCaps/>
          <w:sz w:val="32"/>
          <w:szCs w:val="32"/>
        </w:rPr>
      </w:pPr>
    </w:p>
    <w:p w14:paraId="27813812" w14:textId="77777777" w:rsidR="00C96AEE" w:rsidRDefault="00C96AEE">
      <w:pPr>
        <w:rPr>
          <w:rFonts w:ascii="Comic Sans MS" w:eastAsia="Comic Sans MS" w:hAnsi="Comic Sans MS" w:cs="Comic Sans MS"/>
          <w:smallCaps/>
        </w:rPr>
      </w:pPr>
    </w:p>
    <w:p w14:paraId="2350DEB0" w14:textId="77777777" w:rsidR="00C96AEE" w:rsidRDefault="00C96AEE">
      <w:pPr>
        <w:pStyle w:val="Nadpis1"/>
        <w:rPr>
          <w:rFonts w:ascii="Calibri" w:eastAsia="Calibri" w:hAnsi="Calibri" w:cs="Calibri"/>
          <w:b/>
          <w:smallCaps/>
          <w:sz w:val="32"/>
          <w:szCs w:val="32"/>
        </w:rPr>
      </w:pPr>
    </w:p>
    <w:p w14:paraId="707BB8BC" w14:textId="77777777" w:rsidR="00C96AEE" w:rsidRDefault="00C96AEE">
      <w:pPr>
        <w:pStyle w:val="Nadpis1"/>
        <w:rPr>
          <w:rFonts w:ascii="Calibri" w:eastAsia="Calibri" w:hAnsi="Calibri" w:cs="Calibri"/>
          <w:b/>
          <w:smallCaps/>
          <w:sz w:val="32"/>
          <w:szCs w:val="32"/>
        </w:rPr>
      </w:pPr>
    </w:p>
    <w:p w14:paraId="556B0A58" w14:textId="77777777" w:rsidR="00C96AEE" w:rsidRDefault="00C96AEE">
      <w:pPr>
        <w:pStyle w:val="Nadpis1"/>
        <w:rPr>
          <w:rFonts w:ascii="Calibri" w:eastAsia="Calibri" w:hAnsi="Calibri" w:cs="Calibri"/>
          <w:b/>
          <w:smallCaps/>
          <w:sz w:val="32"/>
          <w:szCs w:val="32"/>
        </w:rPr>
      </w:pPr>
    </w:p>
    <w:p w14:paraId="0678AA2A" w14:textId="77777777" w:rsidR="00C96AEE" w:rsidRDefault="00C96AEE">
      <w:pPr>
        <w:pStyle w:val="Nadpis1"/>
        <w:rPr>
          <w:rFonts w:ascii="Calibri" w:eastAsia="Calibri" w:hAnsi="Calibri" w:cs="Calibri"/>
          <w:b/>
          <w:smallCaps/>
          <w:sz w:val="32"/>
          <w:szCs w:val="32"/>
        </w:rPr>
      </w:pPr>
    </w:p>
    <w:p w14:paraId="5E24B8B7" w14:textId="77777777" w:rsidR="00C96AEE" w:rsidRDefault="00C96AEE">
      <w:pPr>
        <w:pStyle w:val="Nadpis1"/>
        <w:rPr>
          <w:rFonts w:ascii="Calibri" w:eastAsia="Calibri" w:hAnsi="Calibri" w:cs="Calibri"/>
          <w:b/>
          <w:smallCaps/>
          <w:sz w:val="32"/>
          <w:szCs w:val="32"/>
        </w:rPr>
      </w:pPr>
    </w:p>
    <w:p w14:paraId="41CF2BCF" w14:textId="77777777" w:rsidR="00C96AEE" w:rsidRDefault="00180AA9">
      <w:pPr>
        <w:pStyle w:val="Nadpis1"/>
        <w:rPr>
          <w:rFonts w:ascii="Calibri" w:eastAsia="Calibri" w:hAnsi="Calibri" w:cs="Calibri"/>
          <w:b/>
          <w:smallCaps/>
          <w:sz w:val="32"/>
          <w:szCs w:val="32"/>
        </w:rPr>
      </w:pPr>
      <w:r>
        <w:rPr>
          <w:rFonts w:ascii="Calibri" w:eastAsia="Calibri" w:hAnsi="Calibri" w:cs="Calibri"/>
          <w:b/>
          <w:smallCaps/>
          <w:sz w:val="32"/>
          <w:szCs w:val="32"/>
        </w:rPr>
        <w:t>8. ZMENY A NOVÉ ZLOŽENIE ORGÁNOV NEZISKOVEJ ORGANIZÁCIE</w:t>
      </w:r>
    </w:p>
    <w:p w14:paraId="43D06A2F" w14:textId="77777777" w:rsidR="00C96AEE" w:rsidRDefault="00C96AEE">
      <w:pPr>
        <w:pStyle w:val="Nadpis1"/>
        <w:rPr>
          <w:rFonts w:ascii="Calibri" w:eastAsia="Calibri" w:hAnsi="Calibri" w:cs="Calibri"/>
          <w:b/>
          <w:smallCaps/>
          <w:sz w:val="32"/>
          <w:szCs w:val="32"/>
        </w:rPr>
      </w:pPr>
    </w:p>
    <w:p w14:paraId="2D865994" w14:textId="77777777" w:rsidR="00C96AEE" w:rsidRDefault="00180AA9">
      <w:pPr>
        <w:ind w:left="360"/>
        <w:jc w:val="both"/>
        <w:rPr>
          <w:rFonts w:ascii="Calibri" w:eastAsia="Calibri" w:hAnsi="Calibri" w:cs="Calibri"/>
          <w:sz w:val="22"/>
          <w:szCs w:val="22"/>
        </w:rPr>
      </w:pPr>
      <w:r>
        <w:rPr>
          <w:rFonts w:ascii="Calibri" w:eastAsia="Calibri" w:hAnsi="Calibri" w:cs="Calibri"/>
          <w:sz w:val="22"/>
          <w:szCs w:val="22"/>
        </w:rPr>
        <w:t>V roku 2022 neprišlo k žiadnej zmene.</w:t>
      </w:r>
    </w:p>
    <w:p w14:paraId="162747B4" w14:textId="77777777" w:rsidR="00C96AEE" w:rsidRDefault="00C96AEE">
      <w:pPr>
        <w:ind w:left="360"/>
        <w:jc w:val="both"/>
        <w:rPr>
          <w:rFonts w:ascii="Calibri" w:eastAsia="Calibri" w:hAnsi="Calibri" w:cs="Calibri"/>
          <w:sz w:val="22"/>
          <w:szCs w:val="22"/>
        </w:rPr>
      </w:pPr>
    </w:p>
    <w:p w14:paraId="7BF67C0F" w14:textId="77777777" w:rsidR="00C96AEE" w:rsidRDefault="00C96AEE">
      <w:pPr>
        <w:ind w:left="360"/>
        <w:jc w:val="both"/>
        <w:rPr>
          <w:rFonts w:ascii="Calibri" w:eastAsia="Calibri" w:hAnsi="Calibri" w:cs="Calibri"/>
          <w:sz w:val="22"/>
          <w:szCs w:val="22"/>
        </w:rPr>
      </w:pPr>
    </w:p>
    <w:p w14:paraId="3A024A14" w14:textId="46617E73" w:rsidR="00C96AEE" w:rsidRDefault="00180AA9">
      <w:pPr>
        <w:ind w:left="360"/>
        <w:jc w:val="both"/>
        <w:rPr>
          <w:rFonts w:ascii="Calibri" w:eastAsia="Calibri" w:hAnsi="Calibri" w:cs="Calibri"/>
          <w:sz w:val="22"/>
          <w:szCs w:val="22"/>
        </w:rPr>
      </w:pPr>
      <w:r>
        <w:rPr>
          <w:rFonts w:ascii="Calibri" w:eastAsia="Calibri" w:hAnsi="Calibri" w:cs="Calibri"/>
          <w:sz w:val="22"/>
          <w:szCs w:val="22"/>
        </w:rPr>
        <w:tab/>
        <w:t xml:space="preserve">V Nitre, </w:t>
      </w:r>
      <w:r w:rsidR="006D7D7F">
        <w:rPr>
          <w:rFonts w:ascii="Calibri" w:eastAsia="Calibri" w:hAnsi="Calibri" w:cs="Calibri"/>
          <w:sz w:val="22"/>
          <w:szCs w:val="22"/>
        </w:rPr>
        <w:t>26</w:t>
      </w:r>
      <w:r>
        <w:rPr>
          <w:rFonts w:ascii="Calibri" w:eastAsia="Calibri" w:hAnsi="Calibri" w:cs="Calibri"/>
          <w:sz w:val="22"/>
          <w:szCs w:val="22"/>
        </w:rPr>
        <w:t>.0</w:t>
      </w:r>
      <w:r w:rsidR="006D7D7F">
        <w:rPr>
          <w:rFonts w:ascii="Calibri" w:eastAsia="Calibri" w:hAnsi="Calibri" w:cs="Calibri"/>
          <w:sz w:val="22"/>
          <w:szCs w:val="22"/>
        </w:rPr>
        <w:t>6</w:t>
      </w:r>
      <w:r>
        <w:rPr>
          <w:rFonts w:ascii="Calibri" w:eastAsia="Calibri" w:hAnsi="Calibri" w:cs="Calibri"/>
          <w:sz w:val="22"/>
          <w:szCs w:val="22"/>
        </w:rPr>
        <w:t>.202</w:t>
      </w:r>
      <w:r w:rsidR="006D7D7F">
        <w:rPr>
          <w:rFonts w:ascii="Calibri" w:eastAsia="Calibri" w:hAnsi="Calibri" w:cs="Calibri"/>
          <w:sz w:val="22"/>
          <w:szCs w:val="22"/>
        </w:rPr>
        <w:t>3</w:t>
      </w:r>
    </w:p>
    <w:p w14:paraId="04E0BA36" w14:textId="77777777" w:rsidR="00C96AEE" w:rsidRDefault="00C96AEE">
      <w:pPr>
        <w:ind w:left="360"/>
        <w:jc w:val="both"/>
        <w:rPr>
          <w:rFonts w:ascii="Calibri" w:eastAsia="Calibri" w:hAnsi="Calibri" w:cs="Calibri"/>
          <w:sz w:val="22"/>
          <w:szCs w:val="22"/>
        </w:rPr>
      </w:pPr>
    </w:p>
    <w:p w14:paraId="3C544E08" w14:textId="77777777" w:rsidR="00C96AEE" w:rsidRDefault="00C96AEE">
      <w:pPr>
        <w:ind w:left="360"/>
        <w:jc w:val="both"/>
        <w:rPr>
          <w:rFonts w:ascii="Calibri" w:eastAsia="Calibri" w:hAnsi="Calibri" w:cs="Calibri"/>
          <w:sz w:val="22"/>
          <w:szCs w:val="22"/>
        </w:rPr>
      </w:pPr>
    </w:p>
    <w:p w14:paraId="09426D64" w14:textId="77777777" w:rsidR="00C96AEE" w:rsidRDefault="00C96AEE">
      <w:pPr>
        <w:ind w:left="360"/>
        <w:jc w:val="both"/>
        <w:rPr>
          <w:rFonts w:ascii="Calibri" w:eastAsia="Calibri" w:hAnsi="Calibri" w:cs="Calibri"/>
          <w:sz w:val="22"/>
          <w:szCs w:val="22"/>
        </w:rPr>
      </w:pPr>
    </w:p>
    <w:p w14:paraId="546B38B2" w14:textId="77777777" w:rsidR="00C96AEE" w:rsidRDefault="00C96AEE">
      <w:pPr>
        <w:ind w:left="360"/>
        <w:jc w:val="both"/>
        <w:rPr>
          <w:rFonts w:ascii="Calibri" w:eastAsia="Calibri" w:hAnsi="Calibri" w:cs="Calibri"/>
          <w:sz w:val="22"/>
          <w:szCs w:val="22"/>
        </w:rPr>
      </w:pPr>
    </w:p>
    <w:p w14:paraId="306AD450" w14:textId="77777777" w:rsidR="00C96AEE" w:rsidRDefault="00C96AEE">
      <w:pPr>
        <w:widowControl w:val="0"/>
        <w:ind w:left="6737" w:hanging="6737"/>
        <w:rPr>
          <w:rFonts w:ascii="Calibri" w:eastAsia="Calibri" w:hAnsi="Calibri" w:cs="Calibri"/>
          <w:sz w:val="32"/>
          <w:szCs w:val="32"/>
        </w:rPr>
      </w:pPr>
    </w:p>
    <w:tbl>
      <w:tblPr>
        <w:tblStyle w:val="a0"/>
        <w:tblW w:w="9064" w:type="dxa"/>
        <w:tblInd w:w="6845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tblLayout w:type="fixed"/>
        <w:tblLook w:val="0400" w:firstRow="0" w:lastRow="0" w:firstColumn="0" w:lastColumn="0" w:noHBand="0" w:noVBand="1"/>
      </w:tblPr>
      <w:tblGrid>
        <w:gridCol w:w="9064"/>
      </w:tblGrid>
      <w:tr w:rsidR="00C96AEE" w14:paraId="31D93C08" w14:textId="77777777">
        <w:trPr>
          <w:trHeight w:val="305"/>
        </w:trPr>
        <w:tc>
          <w:tcPr>
            <w:tcW w:w="9064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D5FDE20" w14:textId="77777777" w:rsidR="00C96AEE" w:rsidRDefault="00C96AEE"/>
        </w:tc>
      </w:tr>
      <w:tr w:rsidR="00C96AEE" w14:paraId="320D233B" w14:textId="77777777">
        <w:trPr>
          <w:trHeight w:val="495"/>
        </w:trPr>
        <w:tc>
          <w:tcPr>
            <w:tcW w:w="9064" w:type="dxa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5E0C08A" w14:textId="77777777" w:rsidR="00C96AEE" w:rsidRDefault="00180AA9">
            <w:pPr>
              <w:pStyle w:val="Nadpis2"/>
              <w:jc w:val="center"/>
              <w:rPr>
                <w:rFonts w:ascii="Calibri" w:eastAsia="Calibri" w:hAnsi="Calibri" w:cs="Calibri"/>
                <w:b w:val="0"/>
                <w:i/>
                <w:sz w:val="22"/>
                <w:szCs w:val="22"/>
              </w:rPr>
            </w:pPr>
            <w:r>
              <w:rPr>
                <w:rFonts w:ascii="Calibri" w:eastAsia="Calibri" w:hAnsi="Calibri" w:cs="Calibri"/>
                <w:b w:val="0"/>
                <w:i/>
                <w:sz w:val="22"/>
                <w:szCs w:val="22"/>
              </w:rPr>
              <w:t>Vlastimil Švec</w:t>
            </w:r>
          </w:p>
          <w:p w14:paraId="4A4772D5" w14:textId="77777777" w:rsidR="00C96AEE" w:rsidRDefault="00180AA9">
            <w:pPr>
              <w:pStyle w:val="Nadpis2"/>
              <w:jc w:val="center"/>
            </w:pPr>
            <w:r>
              <w:rPr>
                <w:rFonts w:ascii="Calibri" w:eastAsia="Calibri" w:hAnsi="Calibri" w:cs="Calibri"/>
                <w:i/>
                <w:sz w:val="22"/>
                <w:szCs w:val="22"/>
              </w:rPr>
              <w:t xml:space="preserve">riaditeľ </w:t>
            </w:r>
            <w:proofErr w:type="spellStart"/>
            <w:r>
              <w:rPr>
                <w:rFonts w:ascii="Calibri" w:eastAsia="Calibri" w:hAnsi="Calibri" w:cs="Calibri"/>
                <w:i/>
                <w:sz w:val="22"/>
                <w:szCs w:val="22"/>
              </w:rPr>
              <w:t>n.o</w:t>
            </w:r>
            <w:proofErr w:type="spellEnd"/>
            <w:r>
              <w:rPr>
                <w:rFonts w:ascii="Calibri" w:eastAsia="Calibri" w:hAnsi="Calibri" w:cs="Calibri"/>
                <w:i/>
                <w:sz w:val="22"/>
                <w:szCs w:val="22"/>
              </w:rPr>
              <w:t xml:space="preserve">. </w:t>
            </w:r>
          </w:p>
        </w:tc>
      </w:tr>
    </w:tbl>
    <w:p w14:paraId="3D0D5DB5" w14:textId="77777777" w:rsidR="00C96AEE" w:rsidRDefault="00C96AEE">
      <w:pPr>
        <w:widowControl w:val="0"/>
        <w:ind w:left="6737" w:hanging="6737"/>
      </w:pPr>
    </w:p>
    <w:sectPr w:rsidR="00C96AEE">
      <w:headerReference w:type="default" r:id="rId8"/>
      <w:footerReference w:type="default" r:id="rId9"/>
      <w:pgSz w:w="11900" w:h="16840"/>
      <w:pgMar w:top="1418" w:right="1418" w:bottom="964" w:left="1418" w:header="709" w:footer="709" w:gutter="0"/>
      <w:pgNumType w:start="1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09A0C01" w14:textId="77777777" w:rsidR="006B1A7A" w:rsidRDefault="00180AA9">
      <w:r>
        <w:separator/>
      </w:r>
    </w:p>
  </w:endnote>
  <w:endnote w:type="continuationSeparator" w:id="0">
    <w:p w14:paraId="0097F6DE" w14:textId="77777777" w:rsidR="006B1A7A" w:rsidRDefault="00180AA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Noto Sans Symbols">
    <w:altName w:val="Calibri"/>
    <w:charset w:val="00"/>
    <w:family w:val="auto"/>
    <w:pitch w:val="default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Unicode MS">
    <w:altName w:val="Arial"/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Comic Sans MS">
    <w:panose1 w:val="030F0702030302020204"/>
    <w:charset w:val="EE"/>
    <w:family w:val="script"/>
    <w:pitch w:val="variable"/>
    <w:sig w:usb0="00000287" w:usb1="00000013" w:usb2="00000000" w:usb3="00000000" w:csb0="0000009F" w:csb1="00000000"/>
  </w:font>
  <w:font w:name="Helvetica Neue">
    <w:altName w:val="Arial"/>
    <w:charset w:val="00"/>
    <w:family w:val="auto"/>
    <w:pitch w:val="default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DA843EA" w14:textId="77777777" w:rsidR="00C96AEE" w:rsidRDefault="00C96AEE">
    <w:pPr>
      <w:pBdr>
        <w:top w:val="nil"/>
        <w:left w:val="nil"/>
        <w:bottom w:val="nil"/>
        <w:right w:val="nil"/>
        <w:between w:val="nil"/>
      </w:pBdr>
      <w:tabs>
        <w:tab w:val="right" w:pos="9020"/>
      </w:tabs>
      <w:rPr>
        <w:rFonts w:ascii="Helvetica Neue" w:eastAsia="Helvetica Neue" w:hAnsi="Helvetica Neue" w:cs="Helvetica Neue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4D0C956" w14:textId="77777777" w:rsidR="006B1A7A" w:rsidRDefault="00180AA9">
      <w:r>
        <w:separator/>
      </w:r>
    </w:p>
  </w:footnote>
  <w:footnote w:type="continuationSeparator" w:id="0">
    <w:p w14:paraId="6990C860" w14:textId="77777777" w:rsidR="006B1A7A" w:rsidRDefault="00180AA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E0BBC2C" w14:textId="77777777" w:rsidR="00C96AEE" w:rsidRDefault="00180AA9">
    <w:pPr>
      <w:pBdr>
        <w:top w:val="nil"/>
        <w:left w:val="nil"/>
        <w:bottom w:val="nil"/>
        <w:right w:val="nil"/>
        <w:between w:val="nil"/>
      </w:pBdr>
      <w:tabs>
        <w:tab w:val="center" w:pos="4536"/>
        <w:tab w:val="right" w:pos="9072"/>
        <w:tab w:val="right" w:pos="9044"/>
      </w:tabs>
      <w:jc w:val="right"/>
      <w:rPr>
        <w:rFonts w:ascii="Calibri" w:eastAsia="Calibri" w:hAnsi="Calibri" w:cs="Calibri"/>
        <w:sz w:val="22"/>
        <w:szCs w:val="22"/>
      </w:rPr>
    </w:pPr>
    <w:r>
      <w:rPr>
        <w:rFonts w:ascii="Calibri" w:eastAsia="Calibri" w:hAnsi="Calibri" w:cs="Calibri"/>
        <w:noProof/>
        <w:sz w:val="22"/>
        <w:szCs w:val="22"/>
      </w:rPr>
      <w:drawing>
        <wp:anchor distT="0" distB="0" distL="0" distR="0" simplePos="0" relativeHeight="251658240" behindDoc="1" locked="0" layoutInCell="1" hidden="0" allowOverlap="1" wp14:anchorId="4248A06E" wp14:editId="773F7592">
          <wp:simplePos x="0" y="0"/>
          <wp:positionH relativeFrom="page">
            <wp:posOffset>155</wp:posOffset>
          </wp:positionH>
          <wp:positionV relativeFrom="page">
            <wp:posOffset>0</wp:posOffset>
          </wp:positionV>
          <wp:extent cx="7560000" cy="10692001"/>
          <wp:effectExtent l="0" t="0" r="0" b="0"/>
          <wp:wrapNone/>
          <wp:docPr id="1073741827" name="image2.jp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2.jp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7560000" cy="10692001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  <w:r>
      <w:rPr>
        <w:rFonts w:ascii="Calibri" w:eastAsia="Calibri" w:hAnsi="Calibri" w:cs="Calibri"/>
        <w:noProof/>
        <w:sz w:val="22"/>
        <w:szCs w:val="22"/>
      </w:rPr>
      <w:drawing>
        <wp:anchor distT="0" distB="0" distL="0" distR="0" simplePos="0" relativeHeight="251659264" behindDoc="1" locked="0" layoutInCell="1" hidden="0" allowOverlap="1" wp14:anchorId="588E6B88" wp14:editId="6AC0263B">
          <wp:simplePos x="0" y="0"/>
          <wp:positionH relativeFrom="page">
            <wp:posOffset>482419</wp:posOffset>
          </wp:positionH>
          <wp:positionV relativeFrom="page">
            <wp:posOffset>397328</wp:posOffset>
          </wp:positionV>
          <wp:extent cx="1941930" cy="1567543"/>
          <wp:effectExtent l="0" t="0" r="0" b="0"/>
          <wp:wrapNone/>
          <wp:docPr id="1073741828" name="image1.png" descr="C:\Users\Prijem\Desktop\ved\logo-male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 descr="C:\Users\Prijem\Desktop\ved\logo-male.png"/>
                  <pic:cNvPicPr preferRelativeResize="0"/>
                </pic:nvPicPr>
                <pic:blipFill>
                  <a:blip r:embed="rId2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941930" cy="1567543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  <w:r>
      <w:rPr>
        <w:rFonts w:ascii="Calibri" w:eastAsia="Calibri" w:hAnsi="Calibri" w:cs="Calibri"/>
        <w:sz w:val="22"/>
        <w:szCs w:val="22"/>
      </w:rPr>
      <w:t xml:space="preserve">Strana </w:t>
    </w:r>
    <w:r>
      <w:rPr>
        <w:rFonts w:ascii="Calibri" w:eastAsia="Calibri" w:hAnsi="Calibri" w:cs="Calibri"/>
        <w:sz w:val="22"/>
        <w:szCs w:val="22"/>
      </w:rPr>
      <w:fldChar w:fldCharType="begin"/>
    </w:r>
    <w:r>
      <w:rPr>
        <w:rFonts w:ascii="Calibri" w:eastAsia="Calibri" w:hAnsi="Calibri" w:cs="Calibri"/>
        <w:sz w:val="22"/>
        <w:szCs w:val="22"/>
      </w:rPr>
      <w:instrText>PAGE</w:instrText>
    </w:r>
    <w:r>
      <w:rPr>
        <w:rFonts w:ascii="Calibri" w:eastAsia="Calibri" w:hAnsi="Calibri" w:cs="Calibri"/>
        <w:sz w:val="22"/>
        <w:szCs w:val="22"/>
      </w:rPr>
      <w:fldChar w:fldCharType="separate"/>
    </w:r>
    <w:r>
      <w:rPr>
        <w:rFonts w:ascii="Calibri" w:eastAsia="Calibri" w:hAnsi="Calibri" w:cs="Calibri"/>
        <w:noProof/>
        <w:sz w:val="22"/>
        <w:szCs w:val="22"/>
      </w:rPr>
      <w:t>1</w:t>
    </w:r>
    <w:r>
      <w:rPr>
        <w:rFonts w:ascii="Calibri" w:eastAsia="Calibri" w:hAnsi="Calibri" w:cs="Calibri"/>
        <w:sz w:val="22"/>
        <w:szCs w:val="22"/>
      </w:rPr>
      <w:fldChar w:fldCharType="end"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EFC061E"/>
    <w:multiLevelType w:val="multilevel"/>
    <w:tmpl w:val="E026CBBE"/>
    <w:lvl w:ilvl="0">
      <w:start w:val="1"/>
      <w:numFmt w:val="lowerLetter"/>
      <w:lvlText w:val="%1)"/>
      <w:lvlJc w:val="left"/>
      <w:pPr>
        <w:ind w:left="720" w:hanging="360"/>
      </w:pPr>
      <w:rPr>
        <w:smallCaps w:val="0"/>
        <w:strike w:val="0"/>
        <w:shd w:val="clear" w:color="auto" w:fill="auto"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smallCaps w:val="0"/>
        <w:strike w:val="0"/>
        <w:shd w:val="clear" w:color="auto" w:fill="auto"/>
        <w:vertAlign w:val="baseline"/>
      </w:rPr>
    </w:lvl>
    <w:lvl w:ilvl="2">
      <w:start w:val="1"/>
      <w:numFmt w:val="lowerRoman"/>
      <w:lvlText w:val="%3."/>
      <w:lvlJc w:val="left"/>
      <w:pPr>
        <w:ind w:left="2160" w:hanging="278"/>
      </w:pPr>
      <w:rPr>
        <w:smallCaps w:val="0"/>
        <w:strike w:val="0"/>
        <w:shd w:val="clear" w:color="auto" w:fill="auto"/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smallCaps w:val="0"/>
        <w:strike w:val="0"/>
        <w:shd w:val="clear" w:color="auto" w:fill="auto"/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smallCaps w:val="0"/>
        <w:strike w:val="0"/>
        <w:shd w:val="clear" w:color="auto" w:fill="auto"/>
        <w:vertAlign w:val="baseline"/>
      </w:rPr>
    </w:lvl>
    <w:lvl w:ilvl="5">
      <w:start w:val="1"/>
      <w:numFmt w:val="lowerRoman"/>
      <w:lvlText w:val="%6."/>
      <w:lvlJc w:val="left"/>
      <w:pPr>
        <w:ind w:left="4320" w:hanging="278"/>
      </w:pPr>
      <w:rPr>
        <w:smallCaps w:val="0"/>
        <w:strike w:val="0"/>
        <w:shd w:val="clear" w:color="auto" w:fill="auto"/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smallCaps w:val="0"/>
        <w:strike w:val="0"/>
        <w:shd w:val="clear" w:color="auto" w:fill="auto"/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smallCaps w:val="0"/>
        <w:strike w:val="0"/>
        <w:shd w:val="clear" w:color="auto" w:fill="auto"/>
        <w:vertAlign w:val="baseline"/>
      </w:rPr>
    </w:lvl>
    <w:lvl w:ilvl="8">
      <w:start w:val="1"/>
      <w:numFmt w:val="lowerRoman"/>
      <w:lvlText w:val="%9."/>
      <w:lvlJc w:val="left"/>
      <w:pPr>
        <w:ind w:left="6480" w:hanging="278"/>
      </w:pPr>
      <w:rPr>
        <w:smallCaps w:val="0"/>
        <w:strike w:val="0"/>
        <w:shd w:val="clear" w:color="auto" w:fill="auto"/>
        <w:vertAlign w:val="baseline"/>
      </w:rPr>
    </w:lvl>
  </w:abstractNum>
  <w:abstractNum w:abstractNumId="1" w15:restartNumberingAfterBreak="0">
    <w:nsid w:val="105E1300"/>
    <w:multiLevelType w:val="multilevel"/>
    <w:tmpl w:val="507E5A6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2" w15:restartNumberingAfterBreak="0">
    <w:nsid w:val="1D160E51"/>
    <w:multiLevelType w:val="multilevel"/>
    <w:tmpl w:val="E1725F12"/>
    <w:lvl w:ilvl="0">
      <w:start w:val="1"/>
      <w:numFmt w:val="bullet"/>
      <w:lvlText w:val="●"/>
      <w:lvlJc w:val="left"/>
      <w:pPr>
        <w:ind w:left="1068" w:hanging="360"/>
      </w:pPr>
      <w:rPr>
        <w:rFonts w:ascii="Noto Sans Symbols" w:eastAsia="Noto Sans Symbols" w:hAnsi="Noto Sans Symbols" w:cs="Noto Sans Symbols"/>
        <w:smallCaps w:val="0"/>
        <w:strike w:val="0"/>
        <w:shd w:val="clear" w:color="auto" w:fill="auto"/>
        <w:vertAlign w:val="baseline"/>
      </w:rPr>
    </w:lvl>
    <w:lvl w:ilvl="1">
      <w:start w:val="1"/>
      <w:numFmt w:val="lowerLetter"/>
      <w:lvlText w:val="%2."/>
      <w:lvlJc w:val="left"/>
      <w:pPr>
        <w:ind w:left="1788" w:hanging="360"/>
      </w:pPr>
      <w:rPr>
        <w:smallCaps w:val="0"/>
        <w:strike w:val="0"/>
        <w:shd w:val="clear" w:color="auto" w:fill="auto"/>
        <w:vertAlign w:val="baseline"/>
      </w:rPr>
    </w:lvl>
    <w:lvl w:ilvl="2">
      <w:start w:val="1"/>
      <w:numFmt w:val="lowerRoman"/>
      <w:lvlText w:val="%3."/>
      <w:lvlJc w:val="left"/>
      <w:pPr>
        <w:ind w:left="2508" w:hanging="278"/>
      </w:pPr>
      <w:rPr>
        <w:smallCaps w:val="0"/>
        <w:strike w:val="0"/>
        <w:shd w:val="clear" w:color="auto" w:fill="auto"/>
        <w:vertAlign w:val="baseline"/>
      </w:rPr>
    </w:lvl>
    <w:lvl w:ilvl="3">
      <w:start w:val="1"/>
      <w:numFmt w:val="decimal"/>
      <w:lvlText w:val="%4."/>
      <w:lvlJc w:val="left"/>
      <w:pPr>
        <w:ind w:left="3228" w:hanging="360"/>
      </w:pPr>
      <w:rPr>
        <w:smallCaps w:val="0"/>
        <w:strike w:val="0"/>
        <w:shd w:val="clear" w:color="auto" w:fill="auto"/>
        <w:vertAlign w:val="baseline"/>
      </w:rPr>
    </w:lvl>
    <w:lvl w:ilvl="4">
      <w:start w:val="1"/>
      <w:numFmt w:val="lowerLetter"/>
      <w:lvlText w:val="%5."/>
      <w:lvlJc w:val="left"/>
      <w:pPr>
        <w:ind w:left="3948" w:hanging="360"/>
      </w:pPr>
      <w:rPr>
        <w:smallCaps w:val="0"/>
        <w:strike w:val="0"/>
        <w:shd w:val="clear" w:color="auto" w:fill="auto"/>
        <w:vertAlign w:val="baseline"/>
      </w:rPr>
    </w:lvl>
    <w:lvl w:ilvl="5">
      <w:start w:val="1"/>
      <w:numFmt w:val="lowerRoman"/>
      <w:lvlText w:val="%6."/>
      <w:lvlJc w:val="left"/>
      <w:pPr>
        <w:ind w:left="4668" w:hanging="278"/>
      </w:pPr>
      <w:rPr>
        <w:smallCaps w:val="0"/>
        <w:strike w:val="0"/>
        <w:shd w:val="clear" w:color="auto" w:fill="auto"/>
        <w:vertAlign w:val="baseline"/>
      </w:rPr>
    </w:lvl>
    <w:lvl w:ilvl="6">
      <w:start w:val="1"/>
      <w:numFmt w:val="decimal"/>
      <w:lvlText w:val="%7."/>
      <w:lvlJc w:val="left"/>
      <w:pPr>
        <w:ind w:left="5388" w:hanging="360"/>
      </w:pPr>
      <w:rPr>
        <w:smallCaps w:val="0"/>
        <w:strike w:val="0"/>
        <w:shd w:val="clear" w:color="auto" w:fill="auto"/>
        <w:vertAlign w:val="baseline"/>
      </w:rPr>
    </w:lvl>
    <w:lvl w:ilvl="7">
      <w:start w:val="1"/>
      <w:numFmt w:val="lowerLetter"/>
      <w:lvlText w:val="%8."/>
      <w:lvlJc w:val="left"/>
      <w:pPr>
        <w:ind w:left="6108" w:hanging="360"/>
      </w:pPr>
      <w:rPr>
        <w:smallCaps w:val="0"/>
        <w:strike w:val="0"/>
        <w:shd w:val="clear" w:color="auto" w:fill="auto"/>
        <w:vertAlign w:val="baseline"/>
      </w:rPr>
    </w:lvl>
    <w:lvl w:ilvl="8">
      <w:start w:val="1"/>
      <w:numFmt w:val="lowerRoman"/>
      <w:lvlText w:val="%9."/>
      <w:lvlJc w:val="left"/>
      <w:pPr>
        <w:ind w:left="6828" w:hanging="278"/>
      </w:pPr>
      <w:rPr>
        <w:smallCaps w:val="0"/>
        <w:strike w:val="0"/>
        <w:shd w:val="clear" w:color="auto" w:fill="auto"/>
        <w:vertAlign w:val="baseline"/>
      </w:rPr>
    </w:lvl>
  </w:abstractNum>
  <w:abstractNum w:abstractNumId="3" w15:restartNumberingAfterBreak="0">
    <w:nsid w:val="2DCF0A6C"/>
    <w:multiLevelType w:val="multilevel"/>
    <w:tmpl w:val="FCF4AE54"/>
    <w:lvl w:ilvl="0">
      <w:start w:val="1"/>
      <w:numFmt w:val="lowerLetter"/>
      <w:lvlText w:val="%1)"/>
      <w:lvlJc w:val="left"/>
      <w:pPr>
        <w:ind w:left="720" w:hanging="360"/>
      </w:pPr>
      <w:rPr>
        <w:smallCaps w:val="0"/>
        <w:strike w:val="0"/>
        <w:shd w:val="clear" w:color="auto" w:fill="auto"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smallCaps w:val="0"/>
        <w:strike w:val="0"/>
        <w:shd w:val="clear" w:color="auto" w:fill="auto"/>
        <w:vertAlign w:val="baseline"/>
      </w:rPr>
    </w:lvl>
    <w:lvl w:ilvl="2">
      <w:start w:val="1"/>
      <w:numFmt w:val="lowerRoman"/>
      <w:lvlText w:val="%3."/>
      <w:lvlJc w:val="left"/>
      <w:pPr>
        <w:ind w:left="2160" w:hanging="278"/>
      </w:pPr>
      <w:rPr>
        <w:smallCaps w:val="0"/>
        <w:strike w:val="0"/>
        <w:shd w:val="clear" w:color="auto" w:fill="auto"/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smallCaps w:val="0"/>
        <w:strike w:val="0"/>
        <w:shd w:val="clear" w:color="auto" w:fill="auto"/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smallCaps w:val="0"/>
        <w:strike w:val="0"/>
        <w:shd w:val="clear" w:color="auto" w:fill="auto"/>
        <w:vertAlign w:val="baseline"/>
      </w:rPr>
    </w:lvl>
    <w:lvl w:ilvl="5">
      <w:start w:val="1"/>
      <w:numFmt w:val="lowerRoman"/>
      <w:lvlText w:val="%6."/>
      <w:lvlJc w:val="left"/>
      <w:pPr>
        <w:ind w:left="4320" w:hanging="278"/>
      </w:pPr>
      <w:rPr>
        <w:smallCaps w:val="0"/>
        <w:strike w:val="0"/>
        <w:shd w:val="clear" w:color="auto" w:fill="auto"/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smallCaps w:val="0"/>
        <w:strike w:val="0"/>
        <w:shd w:val="clear" w:color="auto" w:fill="auto"/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smallCaps w:val="0"/>
        <w:strike w:val="0"/>
        <w:shd w:val="clear" w:color="auto" w:fill="auto"/>
        <w:vertAlign w:val="baseline"/>
      </w:rPr>
    </w:lvl>
    <w:lvl w:ilvl="8">
      <w:start w:val="1"/>
      <w:numFmt w:val="lowerRoman"/>
      <w:lvlText w:val="%9."/>
      <w:lvlJc w:val="left"/>
      <w:pPr>
        <w:ind w:left="6480" w:hanging="278"/>
      </w:pPr>
      <w:rPr>
        <w:smallCaps w:val="0"/>
        <w:strike w:val="0"/>
        <w:shd w:val="clear" w:color="auto" w:fill="auto"/>
        <w:vertAlign w:val="baseline"/>
      </w:rPr>
    </w:lvl>
  </w:abstractNum>
  <w:abstractNum w:abstractNumId="4" w15:restartNumberingAfterBreak="0">
    <w:nsid w:val="2EB646EF"/>
    <w:multiLevelType w:val="multilevel"/>
    <w:tmpl w:val="1652C4D2"/>
    <w:lvl w:ilvl="0">
      <w:start w:val="1"/>
      <w:numFmt w:val="bullet"/>
      <w:lvlText w:val="●"/>
      <w:lvlJc w:val="left"/>
      <w:pPr>
        <w:ind w:left="1068" w:hanging="360"/>
      </w:pPr>
      <w:rPr>
        <w:rFonts w:ascii="Noto Sans Symbols" w:eastAsia="Noto Sans Symbols" w:hAnsi="Noto Sans Symbols" w:cs="Noto Sans Symbols"/>
        <w:smallCaps w:val="0"/>
        <w:strike w:val="0"/>
        <w:shd w:val="clear" w:color="auto" w:fill="auto"/>
        <w:vertAlign w:val="baseline"/>
      </w:rPr>
    </w:lvl>
    <w:lvl w:ilvl="1">
      <w:start w:val="1"/>
      <w:numFmt w:val="lowerLetter"/>
      <w:lvlText w:val="%2."/>
      <w:lvlJc w:val="left"/>
      <w:pPr>
        <w:ind w:left="1788" w:hanging="360"/>
      </w:pPr>
      <w:rPr>
        <w:smallCaps w:val="0"/>
        <w:strike w:val="0"/>
        <w:shd w:val="clear" w:color="auto" w:fill="auto"/>
        <w:vertAlign w:val="baseline"/>
      </w:rPr>
    </w:lvl>
    <w:lvl w:ilvl="2">
      <w:start w:val="1"/>
      <w:numFmt w:val="lowerRoman"/>
      <w:lvlText w:val="%3."/>
      <w:lvlJc w:val="left"/>
      <w:pPr>
        <w:ind w:left="2508" w:hanging="278"/>
      </w:pPr>
      <w:rPr>
        <w:smallCaps w:val="0"/>
        <w:strike w:val="0"/>
        <w:shd w:val="clear" w:color="auto" w:fill="auto"/>
        <w:vertAlign w:val="baseline"/>
      </w:rPr>
    </w:lvl>
    <w:lvl w:ilvl="3">
      <w:start w:val="1"/>
      <w:numFmt w:val="decimal"/>
      <w:lvlText w:val="%4."/>
      <w:lvlJc w:val="left"/>
      <w:pPr>
        <w:ind w:left="3228" w:hanging="360"/>
      </w:pPr>
      <w:rPr>
        <w:smallCaps w:val="0"/>
        <w:strike w:val="0"/>
        <w:shd w:val="clear" w:color="auto" w:fill="auto"/>
        <w:vertAlign w:val="baseline"/>
      </w:rPr>
    </w:lvl>
    <w:lvl w:ilvl="4">
      <w:start w:val="1"/>
      <w:numFmt w:val="lowerLetter"/>
      <w:lvlText w:val="%5."/>
      <w:lvlJc w:val="left"/>
      <w:pPr>
        <w:ind w:left="3948" w:hanging="360"/>
      </w:pPr>
      <w:rPr>
        <w:smallCaps w:val="0"/>
        <w:strike w:val="0"/>
        <w:shd w:val="clear" w:color="auto" w:fill="auto"/>
        <w:vertAlign w:val="baseline"/>
      </w:rPr>
    </w:lvl>
    <w:lvl w:ilvl="5">
      <w:start w:val="1"/>
      <w:numFmt w:val="lowerRoman"/>
      <w:lvlText w:val="%6."/>
      <w:lvlJc w:val="left"/>
      <w:pPr>
        <w:ind w:left="4668" w:hanging="278"/>
      </w:pPr>
      <w:rPr>
        <w:smallCaps w:val="0"/>
        <w:strike w:val="0"/>
        <w:shd w:val="clear" w:color="auto" w:fill="auto"/>
        <w:vertAlign w:val="baseline"/>
      </w:rPr>
    </w:lvl>
    <w:lvl w:ilvl="6">
      <w:start w:val="1"/>
      <w:numFmt w:val="decimal"/>
      <w:lvlText w:val="%7."/>
      <w:lvlJc w:val="left"/>
      <w:pPr>
        <w:ind w:left="5388" w:hanging="360"/>
      </w:pPr>
      <w:rPr>
        <w:smallCaps w:val="0"/>
        <w:strike w:val="0"/>
        <w:shd w:val="clear" w:color="auto" w:fill="auto"/>
        <w:vertAlign w:val="baseline"/>
      </w:rPr>
    </w:lvl>
    <w:lvl w:ilvl="7">
      <w:start w:val="1"/>
      <w:numFmt w:val="lowerLetter"/>
      <w:lvlText w:val="%8."/>
      <w:lvlJc w:val="left"/>
      <w:pPr>
        <w:ind w:left="6108" w:hanging="360"/>
      </w:pPr>
      <w:rPr>
        <w:smallCaps w:val="0"/>
        <w:strike w:val="0"/>
        <w:shd w:val="clear" w:color="auto" w:fill="auto"/>
        <w:vertAlign w:val="baseline"/>
      </w:rPr>
    </w:lvl>
    <w:lvl w:ilvl="8">
      <w:start w:val="1"/>
      <w:numFmt w:val="lowerRoman"/>
      <w:lvlText w:val="%9."/>
      <w:lvlJc w:val="left"/>
      <w:pPr>
        <w:ind w:left="6828" w:hanging="278"/>
      </w:pPr>
      <w:rPr>
        <w:smallCaps w:val="0"/>
        <w:strike w:val="0"/>
        <w:shd w:val="clear" w:color="auto" w:fill="auto"/>
        <w:vertAlign w:val="baseline"/>
      </w:rPr>
    </w:lvl>
  </w:abstractNum>
  <w:abstractNum w:abstractNumId="5" w15:restartNumberingAfterBreak="0">
    <w:nsid w:val="4F9C5EBD"/>
    <w:multiLevelType w:val="multilevel"/>
    <w:tmpl w:val="6932220E"/>
    <w:lvl w:ilvl="0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648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7200" w:hanging="360"/>
      </w:pPr>
      <w:rPr>
        <w:u w:val="none"/>
      </w:rPr>
    </w:lvl>
  </w:abstractNum>
  <w:abstractNum w:abstractNumId="6" w15:restartNumberingAfterBreak="0">
    <w:nsid w:val="57B866CB"/>
    <w:multiLevelType w:val="multilevel"/>
    <w:tmpl w:val="8AAEC45A"/>
    <w:lvl w:ilvl="0">
      <w:start w:val="1"/>
      <w:numFmt w:val="bullet"/>
      <w:lvlText w:val="●"/>
      <w:lvlJc w:val="left"/>
      <w:pPr>
        <w:ind w:left="1068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788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508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3228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948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668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388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6108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828" w:hanging="360"/>
      </w:pPr>
      <w:rPr>
        <w:rFonts w:ascii="Noto Sans Symbols" w:eastAsia="Noto Sans Symbols" w:hAnsi="Noto Sans Symbols" w:cs="Noto Sans Symbols"/>
      </w:rPr>
    </w:lvl>
  </w:abstractNum>
  <w:abstractNum w:abstractNumId="7" w15:restartNumberingAfterBreak="0">
    <w:nsid w:val="7D6C7881"/>
    <w:multiLevelType w:val="multilevel"/>
    <w:tmpl w:val="67AA4AD8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4"/>
      <w:numFmt w:val="bullet"/>
      <w:lvlText w:val="-"/>
      <w:lvlJc w:val="left"/>
      <w:pPr>
        <w:ind w:left="1440" w:hanging="360"/>
      </w:pPr>
      <w:rPr>
        <w:rFonts w:ascii="Calibri" w:eastAsia="Calibri" w:hAnsi="Calibri" w:cs="Calibri"/>
      </w:r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 w16cid:durableId="530998564">
    <w:abstractNumId w:val="0"/>
  </w:num>
  <w:num w:numId="2" w16cid:durableId="1362239475">
    <w:abstractNumId w:val="7"/>
  </w:num>
  <w:num w:numId="3" w16cid:durableId="1960914113">
    <w:abstractNumId w:val="6"/>
  </w:num>
  <w:num w:numId="4" w16cid:durableId="262734155">
    <w:abstractNumId w:val="5"/>
  </w:num>
  <w:num w:numId="5" w16cid:durableId="1571501562">
    <w:abstractNumId w:val="4"/>
  </w:num>
  <w:num w:numId="6" w16cid:durableId="2028481342">
    <w:abstractNumId w:val="2"/>
  </w:num>
  <w:num w:numId="7" w16cid:durableId="158085856">
    <w:abstractNumId w:val="3"/>
  </w:num>
  <w:num w:numId="8" w16cid:durableId="166338777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96AEE"/>
    <w:rsid w:val="00180AA9"/>
    <w:rsid w:val="006B1A7A"/>
    <w:rsid w:val="006D7D7F"/>
    <w:rsid w:val="00875068"/>
    <w:rsid w:val="00943AAF"/>
    <w:rsid w:val="00C96AEE"/>
    <w:rsid w:val="00F23F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60CD9D9"/>
  <w15:docId w15:val="{23C0F8B7-95A1-46C1-B40C-FC878C13F57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sz w:val="24"/>
        <w:szCs w:val="24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color w:val="000000"/>
      <w:u w:color="000000"/>
    </w:rPr>
  </w:style>
  <w:style w:type="paragraph" w:styleId="Nadpis1">
    <w:name w:val="heading 1"/>
    <w:next w:val="Normlny"/>
    <w:uiPriority w:val="9"/>
    <w:qFormat/>
    <w:pPr>
      <w:keepNext/>
      <w:jc w:val="both"/>
      <w:outlineLvl w:val="0"/>
    </w:pPr>
    <w:rPr>
      <w:color w:val="000000"/>
      <w:u w:val="single" w:color="000000"/>
    </w:rPr>
  </w:style>
  <w:style w:type="paragraph" w:styleId="Nadpis2">
    <w:name w:val="heading 2"/>
    <w:next w:val="Telo"/>
    <w:uiPriority w:val="9"/>
    <w:unhideWhenUsed/>
    <w:qFormat/>
    <w:pPr>
      <w:keepNext/>
      <w:outlineLvl w:val="1"/>
    </w:pPr>
    <w:rPr>
      <w:rFonts w:ascii="Helvetica" w:hAnsi="Helvetica" w:cs="Arial Unicode MS"/>
      <w:b/>
      <w:bCs/>
      <w:color w:val="000000"/>
      <w:sz w:val="32"/>
      <w:szCs w:val="32"/>
    </w:rPr>
  </w:style>
  <w:style w:type="paragraph" w:styleId="Nadpis3">
    <w:name w:val="heading 3"/>
    <w:basedOn w:val="Normlny"/>
    <w:next w:val="Normlny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Nadpis4">
    <w:name w:val="heading 4"/>
    <w:basedOn w:val="Normlny"/>
    <w:next w:val="Normlny"/>
    <w:uiPriority w:val="9"/>
    <w:semiHidden/>
    <w:unhideWhenUsed/>
    <w:qFormat/>
    <w:pPr>
      <w:keepNext/>
      <w:keepLines/>
      <w:spacing w:before="240" w:after="40"/>
      <w:outlineLvl w:val="3"/>
    </w:pPr>
    <w:rPr>
      <w:b/>
    </w:rPr>
  </w:style>
  <w:style w:type="paragraph" w:styleId="Nadpis5">
    <w:name w:val="heading 5"/>
    <w:basedOn w:val="Normlny"/>
    <w:next w:val="Normlny"/>
    <w:uiPriority w:val="9"/>
    <w:semiHidden/>
    <w:unhideWhenUsed/>
    <w:qFormat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Nadpis6">
    <w:name w:val="heading 6"/>
    <w:basedOn w:val="Normlny"/>
    <w:next w:val="Normlny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Nzov">
    <w:name w:val="Title"/>
    <w:basedOn w:val="Normlny"/>
    <w:next w:val="Normlny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character" w:styleId="Hypertextovprepojenie">
    <w:name w:val="Hyperlink"/>
    <w:rPr>
      <w:u w:val="single"/>
    </w:rPr>
  </w:style>
  <w:style w:type="table" w:customStyle="1" w:styleId="TableNormal0">
    <w:name w:val="Table Normal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Hlavika">
    <w:name w:val="header"/>
    <w:pPr>
      <w:tabs>
        <w:tab w:val="center" w:pos="4536"/>
        <w:tab w:val="right" w:pos="9072"/>
      </w:tabs>
    </w:pPr>
    <w:rPr>
      <w:rFonts w:ascii="Calibri" w:eastAsia="Calibri" w:hAnsi="Calibri" w:cs="Calibri"/>
      <w:color w:val="000000"/>
      <w:sz w:val="22"/>
      <w:szCs w:val="22"/>
      <w:u w:color="000000"/>
    </w:rPr>
  </w:style>
  <w:style w:type="paragraph" w:customStyle="1" w:styleId="Hlavikaapta">
    <w:name w:val="Hlavička a päta"/>
    <w:pPr>
      <w:tabs>
        <w:tab w:val="right" w:pos="9020"/>
      </w:tabs>
    </w:pPr>
    <w:rPr>
      <w:rFonts w:ascii="Helvetica" w:eastAsia="Helvetica" w:hAnsi="Helvetica" w:cs="Helvetica"/>
      <w:color w:val="000000"/>
    </w:rPr>
  </w:style>
  <w:style w:type="numbering" w:customStyle="1" w:styleId="Importovantl1">
    <w:name w:val="Importovaný štýl 1"/>
  </w:style>
  <w:style w:type="numbering" w:customStyle="1" w:styleId="Importovantl2">
    <w:name w:val="Importovaný štýl 2"/>
  </w:style>
  <w:style w:type="numbering" w:customStyle="1" w:styleId="Importovantl3">
    <w:name w:val="Importovaný štýl 3"/>
  </w:style>
  <w:style w:type="numbering" w:customStyle="1" w:styleId="Psmen">
    <w:name w:val="Písmená"/>
  </w:style>
  <w:style w:type="numbering" w:customStyle="1" w:styleId="Importovantl5">
    <w:name w:val="Importovaný štýl 5"/>
  </w:style>
  <w:style w:type="paragraph" w:customStyle="1" w:styleId="Telo">
    <w:name w:val="Telo"/>
    <w:rPr>
      <w:rFonts w:ascii="Helvetica" w:hAnsi="Helvetica" w:cs="Arial Unicode MS"/>
      <w:color w:val="000000"/>
      <w:sz w:val="22"/>
      <w:szCs w:val="22"/>
    </w:rPr>
  </w:style>
  <w:style w:type="paragraph" w:styleId="Odsekzoznamu">
    <w:name w:val="List Paragraph"/>
    <w:basedOn w:val="Normlny"/>
    <w:uiPriority w:val="34"/>
    <w:qFormat/>
    <w:rsid w:val="00AC3F50"/>
    <w:pPr>
      <w:ind w:left="720"/>
      <w:contextualSpacing/>
    </w:pPr>
  </w:style>
  <w:style w:type="paragraph" w:styleId="Podtitul">
    <w:name w:val="Subtitle"/>
    <w:basedOn w:val="Normlny"/>
    <w:next w:val="Normlny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0"/>
    <w:tblPr>
      <w:tblStyleRowBandSize w:val="1"/>
      <w:tblStyleColBandSize w:val="1"/>
    </w:tblPr>
  </w:style>
  <w:style w:type="table" w:customStyle="1" w:styleId="a0">
    <w:basedOn w:val="TableNormal0"/>
    <w:tblPr>
      <w:tblStyleRowBandSize w:val="1"/>
      <w:tblStyleColBandSize w:val="1"/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Motív Office">
  <a:themeElements>
    <a:clrScheme name="Motív Office">
      <a:dk1>
        <a:srgbClr val="000000"/>
      </a:dk1>
      <a:lt1>
        <a:srgbClr val="FFFFFF"/>
      </a:lt1>
      <a:dk2>
        <a:srgbClr val="A7A7A7"/>
      </a:dk2>
      <a:lt2>
        <a:srgbClr val="535353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000FF"/>
      </a:hlink>
      <a:folHlink>
        <a:srgbClr val="FF00FF"/>
      </a:folHlink>
    </a:clrScheme>
    <a:fontScheme name="Motív Office">
      <a:majorFont>
        <a:latin typeface="Helvetica"/>
        <a:ea typeface="Helvetica"/>
        <a:cs typeface="Helvetica"/>
      </a:majorFont>
      <a:minorFont>
        <a:latin typeface="Helvetica"/>
        <a:ea typeface="Helvetica"/>
        <a:cs typeface="Helvetica"/>
      </a:minorFont>
    </a:fontScheme>
    <a:fmtScheme name="Motív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solidFill>
          <a:srgbClr val="FFFFFF"/>
        </a:solidFill>
        <a:ln w="12700" cap="flat">
          <a:solidFill>
            <a:schemeClr val="accent1"/>
          </a:solidFill>
          <a:prstDash val="solid"/>
          <a:miter lim="800000"/>
        </a:ln>
        <a:effectLst/>
        <a:sp3d/>
      </a:spPr>
      <a:bodyPr rot="0" spcFirstLastPara="1" vertOverflow="overflow" horzOverflow="overflow" vert="horz" wrap="square" lIns="45719" tIns="45719" rIns="45719" bIns="45719" numCol="1" spcCol="38100" rtlCol="0" anchor="ctr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Calibri"/>
            <a:ea typeface="Calibri"/>
            <a:cs typeface="Calibri"/>
            <a:sym typeface="Calibri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spDef>
    <a:lnDef>
      <a:spPr>
        <a:noFill/>
        <a:ln w="12700" cap="flat">
          <a:solidFill>
            <a:schemeClr val="accent1"/>
          </a:solidFill>
          <a:prstDash val="solid"/>
          <a:miter lim="800000"/>
        </a:ln>
        <a:effectLst/>
        <a:sp3d/>
      </a:spPr>
      <a:bodyPr rot="0" spcFirstLastPara="1" vertOverflow="overflow" horzOverflow="overflow" vert="horz" wrap="square" lIns="91439" tIns="45719" rIns="91439" bIns="45719" numCol="1" spcCol="38100" rtlCol="0" anchor="t">
        <a:noAutofit/>
      </a:bodyPr>
      <a:lstStyle>
        <a:def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lnDef>
    <a:txDef>
      <a:spPr>
        <a:noFill/>
        <a:ln w="12700" cap="flat">
          <a:noFill/>
          <a:miter lim="400000"/>
        </a:ln>
        <a:effectLst/>
        <a:sp3d/>
      </a:spPr>
      <a:bodyPr rot="0" spcFirstLastPara="1" vertOverflow="overflow" horzOverflow="overflow" vert="horz" wrap="square" lIns="45719" tIns="45719" rIns="45719" bIns="45719" numCol="1" spcCol="38100" rtlCol="0" anchor="t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Calibri"/>
            <a:ea typeface="Calibri"/>
            <a:cs typeface="Calibri"/>
            <a:sym typeface="Calibri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tx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jbhDfGf9x1QLhjLl2XHCeA1SSm1Q==">CgMxLjAyCGguZ2pkZ3hzMgloLjMwajB6bGwyCWguMWZvYjl0ZTgAciExSnN3a2t6Vlp3ek5IZkpqZjhMNERfRU9LUFlHM2xVZ0Y=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7</Pages>
  <Words>795</Words>
  <Characters>4534</Characters>
  <Application>Microsoft Office Word</Application>
  <DocSecurity>0</DocSecurity>
  <Lines>37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5319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ecode</dc:creator>
  <cp:lastModifiedBy>Lubica Preskova</cp:lastModifiedBy>
  <cp:revision>4</cp:revision>
  <dcterms:created xsi:type="dcterms:W3CDTF">2023-06-26T07:45:00Z</dcterms:created>
  <dcterms:modified xsi:type="dcterms:W3CDTF">2023-06-26T08:11:00Z</dcterms:modified>
</cp:coreProperties>
</file>