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70B" w:rsidRPr="0075712E" w:rsidRDefault="00F3570B" w:rsidP="00CC397E">
      <w:pPr>
        <w:pStyle w:val="Default"/>
        <w:tabs>
          <w:tab w:val="left" w:pos="9781"/>
        </w:tabs>
        <w:jc w:val="both"/>
        <w:rPr>
          <w:rFonts w:ascii="Arial Narrow" w:hAnsi="Arial Narrow"/>
          <w:b/>
          <w:i/>
        </w:rPr>
      </w:pPr>
      <w:bookmarkStart w:id="0" w:name="_GoBack"/>
      <w:bookmarkEnd w:id="0"/>
      <w:r w:rsidRPr="0075712E">
        <w:rPr>
          <w:rFonts w:ascii="Arial Narrow" w:hAnsi="Arial Narrow"/>
          <w:b/>
          <w:i/>
        </w:rPr>
        <w:t>Nezáväzná pomôcka pre inšpiráciu RSP, ktoré majú ambíciu  zapracovať náležitostí výročnej správy RSP do Poznámok k účtovnej závierke za príslušné zdaňovacie obdobie, ktorým je kalendárny rok. (pomôcka nie je oficiálnym dokumentom Odboru sociálnej ekonomiky MPSVR SR ani IA MPSVR SR - národný projekt Inštitút sociálnej ekonomiky</w:t>
      </w:r>
      <w:r w:rsidR="0075712E">
        <w:rPr>
          <w:rFonts w:ascii="Arial Narrow" w:hAnsi="Arial Narrow"/>
          <w:b/>
          <w:i/>
        </w:rPr>
        <w:t>)</w:t>
      </w:r>
    </w:p>
    <w:p w:rsidR="00F3570B" w:rsidRDefault="00F3570B" w:rsidP="00CC397E">
      <w:pPr>
        <w:tabs>
          <w:tab w:val="left" w:pos="9781"/>
        </w:tabs>
        <w:ind w:left="3679" w:right="4485"/>
        <w:jc w:val="both"/>
        <w:rPr>
          <w:b/>
        </w:rPr>
      </w:pPr>
    </w:p>
    <w:p w:rsidR="00F97836" w:rsidRDefault="00F3570B" w:rsidP="00F97836">
      <w:pPr>
        <w:tabs>
          <w:tab w:val="left" w:pos="9781"/>
        </w:tabs>
        <w:ind w:right="9"/>
        <w:jc w:val="center"/>
        <w:rPr>
          <w:b/>
          <w:sz w:val="24"/>
        </w:rPr>
      </w:pPr>
      <w:r w:rsidRPr="00B86B6C">
        <w:rPr>
          <w:b/>
          <w:sz w:val="24"/>
        </w:rPr>
        <w:t>P</w:t>
      </w:r>
      <w:r w:rsidR="002D243F" w:rsidRPr="00B86B6C">
        <w:rPr>
          <w:b/>
          <w:sz w:val="24"/>
        </w:rPr>
        <w:t xml:space="preserve">OZNÁMKY </w:t>
      </w:r>
    </w:p>
    <w:p w:rsidR="00964FF2" w:rsidRDefault="00FE201A" w:rsidP="00F97836">
      <w:pPr>
        <w:tabs>
          <w:tab w:val="left" w:pos="9781"/>
        </w:tabs>
        <w:ind w:right="9"/>
        <w:jc w:val="center"/>
        <w:rPr>
          <w:b/>
        </w:rPr>
      </w:pPr>
      <w:r>
        <w:rPr>
          <w:b/>
        </w:rPr>
        <w:t>K 31.12.</w:t>
      </w:r>
      <w:r w:rsidR="002D243F">
        <w:rPr>
          <w:b/>
        </w:rPr>
        <w:t>20</w:t>
      </w:r>
      <w:r w:rsidR="00A514F5">
        <w:rPr>
          <w:b/>
        </w:rPr>
        <w:t>22</w:t>
      </w:r>
    </w:p>
    <w:p w:rsidR="00F3570B" w:rsidRPr="00F97836" w:rsidRDefault="00F3570B" w:rsidP="00F97836">
      <w:pPr>
        <w:pStyle w:val="Default"/>
        <w:tabs>
          <w:tab w:val="left" w:pos="9781"/>
        </w:tabs>
        <w:jc w:val="center"/>
        <w:rPr>
          <w:rFonts w:ascii="Arial Narrow" w:hAnsi="Arial Narrow"/>
          <w:b/>
          <w:bCs/>
          <w:color w:val="00B050"/>
          <w:szCs w:val="22"/>
        </w:rPr>
      </w:pPr>
      <w:r w:rsidRPr="00F97836">
        <w:rPr>
          <w:rFonts w:ascii="Arial Narrow" w:hAnsi="Arial Narrow"/>
          <w:b/>
          <w:bCs/>
          <w:color w:val="00B050"/>
          <w:szCs w:val="22"/>
        </w:rPr>
        <w:t>Výročná správa registrovaného sociálneho podniku</w:t>
      </w:r>
    </w:p>
    <w:p w:rsidR="00964FF2" w:rsidRDefault="00964FF2" w:rsidP="00CC397E">
      <w:pPr>
        <w:pStyle w:val="Zkladntext"/>
        <w:tabs>
          <w:tab w:val="left" w:pos="9781"/>
        </w:tabs>
        <w:jc w:val="both"/>
        <w:rPr>
          <w:b/>
          <w:sz w:val="24"/>
        </w:rPr>
      </w:pPr>
    </w:p>
    <w:p w:rsidR="00964FF2" w:rsidRDefault="00964FF2" w:rsidP="00CC397E">
      <w:pPr>
        <w:pStyle w:val="Zkladntext"/>
        <w:tabs>
          <w:tab w:val="left" w:pos="9781"/>
        </w:tabs>
        <w:jc w:val="both"/>
        <w:rPr>
          <w:b/>
          <w:sz w:val="20"/>
        </w:rPr>
      </w:pPr>
    </w:p>
    <w:p w:rsidR="00964FF2" w:rsidRPr="00B86B6C" w:rsidRDefault="002D243F" w:rsidP="00CC397E">
      <w:pPr>
        <w:pStyle w:val="Nadpis1"/>
        <w:numPr>
          <w:ilvl w:val="0"/>
          <w:numId w:val="9"/>
        </w:numPr>
        <w:tabs>
          <w:tab w:val="left" w:pos="9781"/>
        </w:tabs>
        <w:ind w:left="284"/>
        <w:jc w:val="both"/>
        <w:rPr>
          <w:sz w:val="24"/>
        </w:rPr>
      </w:pPr>
      <w:r w:rsidRPr="00B86B6C">
        <w:rPr>
          <w:sz w:val="24"/>
        </w:rPr>
        <w:t>Poznámky obsahujú tieto informácie o účtovnej jednotke:</w:t>
      </w:r>
    </w:p>
    <w:p w:rsidR="00964FF2" w:rsidRDefault="00964FF2" w:rsidP="00CC397E">
      <w:pPr>
        <w:pStyle w:val="Zkladntext"/>
        <w:tabs>
          <w:tab w:val="left" w:pos="9781"/>
        </w:tabs>
        <w:spacing w:before="11"/>
        <w:jc w:val="both"/>
        <w:rPr>
          <w:b/>
          <w:sz w:val="21"/>
        </w:rPr>
      </w:pPr>
    </w:p>
    <w:p w:rsidR="00964FF2" w:rsidRDefault="002D243F" w:rsidP="00CC397E">
      <w:pPr>
        <w:pStyle w:val="Odsekzoznamu"/>
        <w:numPr>
          <w:ilvl w:val="1"/>
          <w:numId w:val="9"/>
        </w:numPr>
        <w:tabs>
          <w:tab w:val="left" w:pos="9781"/>
        </w:tabs>
        <w:ind w:left="426"/>
        <w:jc w:val="both"/>
      </w:pPr>
      <w:r>
        <w:t>obchodné meno a sídlo účtovnej jednotky, dátum jej založenia a dátum jej</w:t>
      </w:r>
      <w:r w:rsidR="00FE201A">
        <w:t xml:space="preserve"> </w:t>
      </w:r>
      <w:r w:rsidR="007B1C5B">
        <w:t>vzniku</w:t>
      </w:r>
    </w:p>
    <w:p w:rsidR="00F3570B" w:rsidRPr="00FE201A" w:rsidRDefault="00CC03D0" w:rsidP="00CC397E">
      <w:pPr>
        <w:pStyle w:val="Default"/>
        <w:tabs>
          <w:tab w:val="left" w:pos="9781"/>
        </w:tabs>
        <w:spacing w:before="120"/>
        <w:ind w:left="426"/>
        <w:rPr>
          <w:rFonts w:ascii="Arial Narrow" w:hAnsi="Arial Narrow"/>
          <w:color w:val="auto"/>
          <w:sz w:val="22"/>
          <w:szCs w:val="22"/>
        </w:rPr>
      </w:pPr>
      <w:r w:rsidRPr="00FE201A">
        <w:rPr>
          <w:rFonts w:ascii="Arial Narrow" w:hAnsi="Arial Narrow"/>
          <w:b/>
          <w:color w:val="auto"/>
          <w:sz w:val="22"/>
          <w:szCs w:val="22"/>
        </w:rPr>
        <w:t>Názov</w:t>
      </w:r>
      <w:r w:rsidR="0044549F" w:rsidRPr="00FE201A">
        <w:rPr>
          <w:rFonts w:ascii="Arial Narrow" w:hAnsi="Arial Narrow"/>
          <w:b/>
          <w:color w:val="auto"/>
          <w:sz w:val="22"/>
          <w:szCs w:val="22"/>
        </w:rPr>
        <w:t xml:space="preserve"> spoločnosti</w:t>
      </w:r>
      <w:r w:rsidR="00F3570B" w:rsidRPr="00FE201A">
        <w:rPr>
          <w:rFonts w:ascii="Arial Narrow" w:hAnsi="Arial Narrow"/>
          <w:b/>
          <w:color w:val="auto"/>
          <w:sz w:val="22"/>
          <w:szCs w:val="22"/>
        </w:rPr>
        <w:t>:</w:t>
      </w:r>
      <w:r w:rsidR="00FE201A" w:rsidRPr="00FE201A">
        <w:rPr>
          <w:rFonts w:ascii="Arial Narrow" w:hAnsi="Arial Narrow"/>
          <w:color w:val="auto"/>
          <w:sz w:val="22"/>
          <w:szCs w:val="22"/>
        </w:rPr>
        <w:t xml:space="preserve"> Patricius.sk s. r. o.</w:t>
      </w:r>
    </w:p>
    <w:p w:rsidR="00CC03D0" w:rsidRPr="00FE201A" w:rsidRDefault="00FE201A" w:rsidP="00CC397E">
      <w:pPr>
        <w:pStyle w:val="Default"/>
        <w:tabs>
          <w:tab w:val="left" w:pos="9781"/>
        </w:tabs>
        <w:spacing w:before="120"/>
        <w:ind w:left="426"/>
        <w:jc w:val="both"/>
        <w:rPr>
          <w:rFonts w:ascii="Arial Narrow" w:hAnsi="Arial Narrow"/>
          <w:color w:val="auto"/>
          <w:sz w:val="22"/>
          <w:szCs w:val="22"/>
        </w:rPr>
      </w:pPr>
      <w:r w:rsidRPr="00FE201A">
        <w:rPr>
          <w:rFonts w:ascii="Arial Narrow" w:hAnsi="Arial Narrow"/>
          <w:b/>
          <w:color w:val="auto"/>
          <w:sz w:val="22"/>
          <w:szCs w:val="22"/>
        </w:rPr>
        <w:t>Dátum vzniku</w:t>
      </w:r>
      <w:r w:rsidRPr="00FE201A">
        <w:rPr>
          <w:rFonts w:ascii="Arial Narrow" w:hAnsi="Arial Narrow"/>
          <w:color w:val="auto"/>
          <w:sz w:val="22"/>
          <w:szCs w:val="22"/>
        </w:rPr>
        <w:t>: Spoločnosť vznikla dňom zápisu do OR vedeného Okresným súdom Košice I k 04.05.2017.</w:t>
      </w:r>
    </w:p>
    <w:p w:rsidR="00CC03D0" w:rsidRDefault="00CC03D0" w:rsidP="00CC397E">
      <w:pPr>
        <w:pStyle w:val="Default"/>
        <w:tabs>
          <w:tab w:val="left" w:pos="9781"/>
        </w:tabs>
        <w:spacing w:before="120"/>
        <w:ind w:left="426"/>
        <w:jc w:val="both"/>
        <w:rPr>
          <w:rFonts w:ascii="Arial Narrow" w:hAnsi="Arial Narrow"/>
          <w:color w:val="auto"/>
          <w:sz w:val="22"/>
          <w:szCs w:val="22"/>
        </w:rPr>
      </w:pPr>
      <w:r w:rsidRPr="00FE201A">
        <w:rPr>
          <w:rFonts w:ascii="Arial Narrow" w:hAnsi="Arial Narrow"/>
          <w:b/>
          <w:color w:val="auto"/>
          <w:sz w:val="22"/>
          <w:szCs w:val="22"/>
        </w:rPr>
        <w:t>Sídlo:</w:t>
      </w:r>
      <w:r w:rsidR="00FE201A" w:rsidRPr="00FE201A">
        <w:rPr>
          <w:rFonts w:ascii="Arial Narrow" w:hAnsi="Arial Narrow"/>
          <w:color w:val="auto"/>
          <w:sz w:val="22"/>
          <w:szCs w:val="22"/>
        </w:rPr>
        <w:t xml:space="preserve"> Rastislavova 100, 040 01 Košice – mestská časť Juh</w:t>
      </w:r>
    </w:p>
    <w:p w:rsidR="00257216" w:rsidRPr="00FE201A" w:rsidRDefault="00257216" w:rsidP="00CC397E">
      <w:pPr>
        <w:pStyle w:val="Default"/>
        <w:tabs>
          <w:tab w:val="left" w:pos="9781"/>
        </w:tabs>
        <w:spacing w:before="120"/>
        <w:ind w:left="426"/>
        <w:jc w:val="both"/>
        <w:rPr>
          <w:rFonts w:ascii="Arial Narrow" w:hAnsi="Arial Narrow"/>
          <w:color w:val="auto"/>
          <w:sz w:val="22"/>
          <w:szCs w:val="22"/>
        </w:rPr>
      </w:pPr>
    </w:p>
    <w:p w:rsidR="00295778" w:rsidRDefault="00E03050" w:rsidP="00CC397E">
      <w:pPr>
        <w:pStyle w:val="Default"/>
        <w:tabs>
          <w:tab w:val="left" w:pos="9781"/>
        </w:tabs>
        <w:spacing w:before="60"/>
        <w:ind w:left="426"/>
        <w:rPr>
          <w:rFonts w:ascii="Arial Narrow" w:hAnsi="Arial Narrow"/>
          <w:color w:val="auto"/>
          <w:sz w:val="22"/>
          <w:szCs w:val="22"/>
        </w:rPr>
      </w:pPr>
      <w:r w:rsidRPr="00FE201A">
        <w:rPr>
          <w:rFonts w:ascii="Arial Narrow" w:hAnsi="Arial Narrow"/>
          <w:color w:val="auto"/>
          <w:sz w:val="22"/>
          <w:szCs w:val="22"/>
        </w:rPr>
        <w:t>Spoločnosť</w:t>
      </w:r>
      <w:r w:rsidR="00FE201A" w:rsidRPr="00FE201A">
        <w:rPr>
          <w:rFonts w:ascii="Arial Narrow" w:hAnsi="Arial Narrow"/>
          <w:color w:val="auto"/>
          <w:sz w:val="22"/>
          <w:szCs w:val="22"/>
        </w:rPr>
        <w:t xml:space="preserve"> </w:t>
      </w:r>
      <w:r w:rsidR="00295778" w:rsidRPr="00FE201A">
        <w:rPr>
          <w:rFonts w:ascii="Arial Narrow" w:hAnsi="Arial Narrow"/>
          <w:color w:val="auto"/>
          <w:sz w:val="22"/>
          <w:szCs w:val="22"/>
        </w:rPr>
        <w:t>vyhlasuje, že</w:t>
      </w:r>
      <w:r w:rsidR="00FE201A" w:rsidRPr="00FE201A">
        <w:rPr>
          <w:rFonts w:ascii="Arial Narrow" w:hAnsi="Arial Narrow"/>
          <w:color w:val="auto"/>
          <w:sz w:val="22"/>
          <w:szCs w:val="22"/>
        </w:rPr>
        <w:t xml:space="preserve"> </w:t>
      </w:r>
      <w:r w:rsidR="00295778" w:rsidRPr="00FE201A">
        <w:rPr>
          <w:rFonts w:ascii="Arial Narrow" w:hAnsi="Arial Narrow"/>
          <w:color w:val="auto"/>
          <w:sz w:val="22"/>
          <w:szCs w:val="22"/>
        </w:rPr>
        <w:t xml:space="preserve">v období, za ktoré je zostavená účtovná závierka, </w:t>
      </w:r>
      <w:r w:rsidR="00295778" w:rsidRPr="00FE201A">
        <w:rPr>
          <w:rFonts w:ascii="Arial Narrow" w:hAnsi="Arial Narrow"/>
          <w:b/>
          <w:strike/>
          <w:color w:val="auto"/>
          <w:sz w:val="22"/>
          <w:szCs w:val="22"/>
        </w:rPr>
        <w:t>zmenil</w:t>
      </w:r>
      <w:r w:rsidRPr="00FE201A">
        <w:rPr>
          <w:rFonts w:ascii="Arial Narrow" w:hAnsi="Arial Narrow"/>
          <w:b/>
          <w:strike/>
          <w:color w:val="auto"/>
          <w:sz w:val="22"/>
          <w:szCs w:val="22"/>
        </w:rPr>
        <w:t>a</w:t>
      </w:r>
      <w:r w:rsidR="00295778" w:rsidRPr="00FE201A">
        <w:rPr>
          <w:rFonts w:ascii="Arial Narrow" w:hAnsi="Arial Narrow"/>
          <w:b/>
          <w:color w:val="auto"/>
          <w:sz w:val="22"/>
          <w:szCs w:val="22"/>
        </w:rPr>
        <w:t xml:space="preserve"> / nezmenil</w:t>
      </w:r>
      <w:r w:rsidRPr="00FE201A">
        <w:rPr>
          <w:rFonts w:ascii="Arial Narrow" w:hAnsi="Arial Narrow"/>
          <w:b/>
          <w:color w:val="auto"/>
          <w:sz w:val="22"/>
          <w:szCs w:val="22"/>
        </w:rPr>
        <w:t>a</w:t>
      </w:r>
      <w:r w:rsidR="00295778" w:rsidRPr="00FE201A">
        <w:rPr>
          <w:rFonts w:ascii="Arial Narrow" w:hAnsi="Arial Narrow"/>
          <w:b/>
          <w:color w:val="auto"/>
          <w:sz w:val="22"/>
          <w:szCs w:val="22"/>
        </w:rPr>
        <w:t>*</w:t>
      </w:r>
      <w:r w:rsidR="00295778" w:rsidRPr="00FE201A">
        <w:rPr>
          <w:rFonts w:ascii="Arial Narrow" w:hAnsi="Arial Narrow"/>
          <w:color w:val="auto"/>
          <w:sz w:val="22"/>
          <w:szCs w:val="22"/>
          <w:u w:val="single"/>
        </w:rPr>
        <w:t>adresu prevádzkarne</w:t>
      </w:r>
      <w:r w:rsidR="00295778" w:rsidRPr="00FE201A">
        <w:rPr>
          <w:rFonts w:ascii="Arial Narrow" w:hAnsi="Arial Narrow"/>
          <w:color w:val="auto"/>
          <w:sz w:val="22"/>
          <w:szCs w:val="22"/>
        </w:rPr>
        <w:t>, ktorá nie je zapísaná v zákonom ustanovenej evidencii.</w:t>
      </w:r>
    </w:p>
    <w:p w:rsidR="00257216" w:rsidRPr="00FE201A" w:rsidRDefault="00257216" w:rsidP="00CC397E">
      <w:pPr>
        <w:pStyle w:val="Default"/>
        <w:tabs>
          <w:tab w:val="left" w:pos="9781"/>
        </w:tabs>
        <w:spacing w:before="60"/>
        <w:ind w:left="426"/>
        <w:rPr>
          <w:rFonts w:ascii="Arial Narrow" w:hAnsi="Arial Narrow"/>
          <w:b/>
          <w:color w:val="auto"/>
          <w:sz w:val="22"/>
          <w:szCs w:val="22"/>
        </w:rPr>
      </w:pPr>
    </w:p>
    <w:p w:rsidR="0044549F" w:rsidRPr="00257216" w:rsidRDefault="00F3570B" w:rsidP="00CC397E">
      <w:pPr>
        <w:pStyle w:val="Default"/>
        <w:tabs>
          <w:tab w:val="left" w:pos="709"/>
          <w:tab w:val="left" w:pos="5954"/>
          <w:tab w:val="left" w:pos="9781"/>
        </w:tabs>
        <w:spacing w:before="60"/>
        <w:ind w:left="426"/>
        <w:jc w:val="both"/>
        <w:rPr>
          <w:rFonts w:ascii="Arial Narrow" w:hAnsi="Arial Narrow"/>
          <w:color w:val="auto"/>
          <w:sz w:val="22"/>
          <w:szCs w:val="22"/>
        </w:rPr>
      </w:pPr>
      <w:r w:rsidRPr="00257216">
        <w:rPr>
          <w:rFonts w:ascii="Arial Narrow" w:hAnsi="Arial Narrow"/>
          <w:b/>
          <w:color w:val="auto"/>
          <w:sz w:val="22"/>
          <w:szCs w:val="22"/>
        </w:rPr>
        <w:t>Druh</w:t>
      </w:r>
      <w:r w:rsidR="00257216" w:rsidRPr="00257216">
        <w:rPr>
          <w:rFonts w:ascii="Arial Narrow" w:hAnsi="Arial Narrow"/>
          <w:b/>
          <w:color w:val="auto"/>
          <w:sz w:val="22"/>
          <w:szCs w:val="22"/>
        </w:rPr>
        <w:t xml:space="preserve"> </w:t>
      </w:r>
      <w:r w:rsidR="0044549F" w:rsidRPr="00257216">
        <w:rPr>
          <w:rFonts w:ascii="Arial Narrow" w:hAnsi="Arial Narrow"/>
          <w:b/>
          <w:color w:val="auto"/>
          <w:sz w:val="22"/>
          <w:szCs w:val="22"/>
        </w:rPr>
        <w:t>registrovaného sociálneho podniku (RSP)</w:t>
      </w:r>
      <w:r w:rsidRPr="00257216">
        <w:rPr>
          <w:rFonts w:ascii="Arial Narrow" w:hAnsi="Arial Narrow"/>
          <w:color w:val="auto"/>
          <w:sz w:val="22"/>
          <w:szCs w:val="22"/>
        </w:rPr>
        <w:t>:</w:t>
      </w:r>
      <w:r w:rsidR="00200DEC" w:rsidRPr="00257216">
        <w:rPr>
          <w:rFonts w:ascii="Arial Narrow" w:hAnsi="Arial Narrow"/>
          <w:b/>
          <w:color w:val="auto"/>
          <w:sz w:val="22"/>
          <w:szCs w:val="22"/>
        </w:rPr>
        <w:t xml:space="preserve">integračný </w:t>
      </w:r>
      <w:r w:rsidR="00200DEC" w:rsidRPr="00257216">
        <w:rPr>
          <w:rFonts w:ascii="Arial Narrow" w:hAnsi="Arial Narrow"/>
          <w:b/>
          <w:strike/>
          <w:color w:val="auto"/>
          <w:sz w:val="22"/>
          <w:szCs w:val="22"/>
        </w:rPr>
        <w:t>/ sociálny podnik bývania / všeobecný RSP</w:t>
      </w:r>
      <w:r w:rsidR="00200DEC" w:rsidRPr="00257216">
        <w:rPr>
          <w:rFonts w:ascii="Arial Narrow" w:hAnsi="Arial Narrow"/>
          <w:b/>
          <w:color w:val="auto"/>
          <w:sz w:val="22"/>
          <w:szCs w:val="22"/>
        </w:rPr>
        <w:t>*</w:t>
      </w:r>
      <w:r w:rsidRPr="00257216">
        <w:rPr>
          <w:rFonts w:ascii="Arial Narrow" w:hAnsi="Arial Narrow"/>
          <w:color w:val="auto"/>
          <w:sz w:val="22"/>
          <w:szCs w:val="22"/>
        </w:rPr>
        <w:tab/>
      </w:r>
    </w:p>
    <w:p w:rsidR="00F3570B" w:rsidRPr="00257216" w:rsidRDefault="00F3570B" w:rsidP="00CC397E">
      <w:pPr>
        <w:pStyle w:val="Default"/>
        <w:tabs>
          <w:tab w:val="left" w:pos="709"/>
          <w:tab w:val="left" w:pos="5954"/>
          <w:tab w:val="left" w:pos="9781"/>
        </w:tabs>
        <w:spacing w:before="60"/>
        <w:ind w:left="426"/>
        <w:jc w:val="both"/>
        <w:rPr>
          <w:rFonts w:ascii="Arial Narrow" w:hAnsi="Arial Narrow"/>
          <w:color w:val="auto"/>
          <w:sz w:val="22"/>
          <w:szCs w:val="22"/>
        </w:rPr>
      </w:pPr>
      <w:r w:rsidRPr="00257216">
        <w:rPr>
          <w:rFonts w:ascii="Arial Narrow" w:hAnsi="Arial Narrow"/>
          <w:color w:val="auto"/>
          <w:sz w:val="22"/>
          <w:szCs w:val="22"/>
        </w:rPr>
        <w:t>Dátum priznania štatútu:</w:t>
      </w:r>
      <w:r w:rsidR="00257216">
        <w:rPr>
          <w:rFonts w:ascii="Arial Narrow" w:hAnsi="Arial Narrow"/>
          <w:color w:val="auto"/>
          <w:sz w:val="22"/>
          <w:szCs w:val="22"/>
        </w:rPr>
        <w:t xml:space="preserve"> 01.01.2020</w:t>
      </w:r>
    </w:p>
    <w:p w:rsidR="00912273" w:rsidRPr="007D7313" w:rsidRDefault="00912273" w:rsidP="00CC397E">
      <w:pPr>
        <w:pStyle w:val="Default"/>
        <w:tabs>
          <w:tab w:val="left" w:pos="709"/>
          <w:tab w:val="left" w:pos="5954"/>
          <w:tab w:val="left" w:pos="9781"/>
        </w:tabs>
        <w:spacing w:before="60"/>
        <w:ind w:left="426"/>
        <w:jc w:val="both"/>
        <w:rPr>
          <w:rFonts w:ascii="Arial Narrow" w:hAnsi="Arial Narrow"/>
          <w:color w:val="00B050"/>
          <w:sz w:val="22"/>
          <w:szCs w:val="22"/>
        </w:rPr>
      </w:pPr>
      <w:r>
        <w:rPr>
          <w:rFonts w:ascii="Arial Narrow" w:hAnsi="Arial Narrow"/>
          <w:b/>
          <w:color w:val="FF0000"/>
          <w:sz w:val="22"/>
          <w:szCs w:val="22"/>
        </w:rPr>
        <w:t xml:space="preserve">§ podľa </w:t>
      </w:r>
    </w:p>
    <w:p w:rsidR="00CC03D0" w:rsidRDefault="00F3570B" w:rsidP="00CC397E">
      <w:pPr>
        <w:pStyle w:val="Default"/>
        <w:tabs>
          <w:tab w:val="left" w:pos="9781"/>
        </w:tabs>
        <w:spacing w:before="60"/>
        <w:ind w:left="426"/>
        <w:jc w:val="both"/>
        <w:rPr>
          <w:rFonts w:ascii="Arial Narrow" w:hAnsi="Arial Narrow"/>
          <w:color w:val="00B050"/>
          <w:sz w:val="22"/>
          <w:szCs w:val="22"/>
        </w:rPr>
      </w:pPr>
      <w:r w:rsidRPr="0075712E">
        <w:rPr>
          <w:rFonts w:ascii="Arial Narrow" w:hAnsi="Arial Narrow"/>
          <w:color w:val="00B050"/>
          <w:sz w:val="22"/>
          <w:szCs w:val="22"/>
        </w:rPr>
        <w:t xml:space="preserve">Spôsob </w:t>
      </w:r>
      <w:r w:rsidR="00F94677">
        <w:rPr>
          <w:rFonts w:ascii="Arial Narrow" w:hAnsi="Arial Narrow"/>
          <w:color w:val="FF0000"/>
          <w:sz w:val="22"/>
          <w:szCs w:val="22"/>
        </w:rPr>
        <w:t xml:space="preserve">zapájania zainteresovaných osôb do </w:t>
      </w:r>
      <w:r w:rsidRPr="0075712E">
        <w:rPr>
          <w:rFonts w:ascii="Arial Narrow" w:hAnsi="Arial Narrow"/>
          <w:color w:val="00B050"/>
          <w:sz w:val="22"/>
          <w:szCs w:val="22"/>
        </w:rPr>
        <w:t>správy RSP</w:t>
      </w:r>
      <w:r w:rsidR="00257216">
        <w:rPr>
          <w:rFonts w:ascii="Arial Narrow" w:hAnsi="Arial Narrow"/>
          <w:color w:val="00B050"/>
          <w:sz w:val="22"/>
          <w:szCs w:val="22"/>
        </w:rPr>
        <w:t xml:space="preserve"> </w:t>
      </w:r>
      <w:r w:rsidR="00CC03D0">
        <w:rPr>
          <w:rFonts w:ascii="Arial Narrow" w:hAnsi="Arial Narrow"/>
          <w:color w:val="FF0000"/>
          <w:sz w:val="22"/>
          <w:szCs w:val="22"/>
        </w:rPr>
        <w:t>v zmysle</w:t>
      </w:r>
      <w:r w:rsidR="00CC03D0" w:rsidRPr="0075712E">
        <w:rPr>
          <w:rFonts w:ascii="Arial Narrow" w:hAnsi="Arial Narrow"/>
          <w:color w:val="00B050"/>
          <w:sz w:val="22"/>
          <w:szCs w:val="22"/>
        </w:rPr>
        <w:t xml:space="preserve"> zá</w:t>
      </w:r>
      <w:r w:rsidR="00CC03D0">
        <w:rPr>
          <w:rFonts w:ascii="Arial Narrow" w:hAnsi="Arial Narrow"/>
          <w:color w:val="00B050"/>
          <w:sz w:val="22"/>
          <w:szCs w:val="22"/>
        </w:rPr>
        <w:t>kladného dokumentu spoločnosti</w:t>
      </w:r>
      <w:r w:rsidRPr="0075712E">
        <w:rPr>
          <w:rFonts w:ascii="Arial Narrow" w:hAnsi="Arial Narrow"/>
          <w:color w:val="00B050"/>
          <w:sz w:val="22"/>
          <w:szCs w:val="22"/>
        </w:rPr>
        <w:t xml:space="preserve">:     </w:t>
      </w:r>
    </w:p>
    <w:p w:rsidR="00F3570B" w:rsidRPr="0044549F" w:rsidRDefault="00F3570B" w:rsidP="0044549F">
      <w:pPr>
        <w:pStyle w:val="Default"/>
        <w:tabs>
          <w:tab w:val="left" w:pos="9781"/>
        </w:tabs>
        <w:spacing w:before="60"/>
        <w:ind w:left="426"/>
        <w:jc w:val="center"/>
        <w:rPr>
          <w:rFonts w:ascii="Arial Narrow" w:hAnsi="Arial Narrow"/>
          <w:b/>
          <w:color w:val="00B050"/>
          <w:sz w:val="22"/>
          <w:szCs w:val="22"/>
        </w:rPr>
      </w:pPr>
      <w:r w:rsidRPr="0044549F">
        <w:rPr>
          <w:rFonts w:ascii="Arial Narrow" w:hAnsi="Arial Narrow"/>
          <w:b/>
          <w:color w:val="00B050"/>
          <w:sz w:val="22"/>
          <w:szCs w:val="22"/>
        </w:rPr>
        <w:t>poradný výbor/demokratická správa</w:t>
      </w:r>
      <w:r w:rsidR="00997A65" w:rsidRPr="0044549F">
        <w:rPr>
          <w:rFonts w:ascii="Arial Narrow" w:hAnsi="Arial Narrow"/>
          <w:b/>
          <w:color w:val="FF0000"/>
          <w:sz w:val="22"/>
          <w:szCs w:val="22"/>
        </w:rPr>
        <w:t>*</w:t>
      </w:r>
    </w:p>
    <w:p w:rsidR="00F3570B" w:rsidRPr="0075712E" w:rsidRDefault="00F94677" w:rsidP="00CC397E">
      <w:pPr>
        <w:pStyle w:val="Default"/>
        <w:tabs>
          <w:tab w:val="left" w:pos="9781"/>
        </w:tabs>
        <w:spacing w:before="60"/>
        <w:ind w:left="426"/>
        <w:jc w:val="both"/>
        <w:rPr>
          <w:rFonts w:ascii="Arial Narrow" w:hAnsi="Arial Narrow"/>
          <w:color w:val="00B050"/>
          <w:sz w:val="22"/>
          <w:szCs w:val="22"/>
        </w:rPr>
      </w:pPr>
      <w:r>
        <w:rPr>
          <w:rFonts w:ascii="Arial Narrow" w:hAnsi="Arial Narrow"/>
          <w:color w:val="FF0000"/>
          <w:sz w:val="22"/>
          <w:szCs w:val="22"/>
        </w:rPr>
        <w:t xml:space="preserve">Dátum zriadenia </w:t>
      </w:r>
      <w:r w:rsidRPr="0075712E">
        <w:rPr>
          <w:rFonts w:ascii="Arial Narrow" w:hAnsi="Arial Narrow"/>
          <w:color w:val="00B050"/>
          <w:sz w:val="22"/>
          <w:szCs w:val="22"/>
        </w:rPr>
        <w:t>poradn</w:t>
      </w:r>
      <w:r>
        <w:rPr>
          <w:rFonts w:ascii="Arial Narrow" w:hAnsi="Arial Narrow"/>
          <w:color w:val="FF0000"/>
          <w:sz w:val="22"/>
          <w:szCs w:val="22"/>
        </w:rPr>
        <w:t>ého</w:t>
      </w:r>
      <w:r w:rsidRPr="0075712E">
        <w:rPr>
          <w:rFonts w:ascii="Arial Narrow" w:hAnsi="Arial Narrow"/>
          <w:color w:val="00B050"/>
          <w:sz w:val="22"/>
          <w:szCs w:val="22"/>
        </w:rPr>
        <w:t xml:space="preserve"> výbor</w:t>
      </w:r>
      <w:r>
        <w:rPr>
          <w:rFonts w:ascii="Arial Narrow" w:hAnsi="Arial Narrow"/>
          <w:color w:val="FF0000"/>
          <w:sz w:val="22"/>
          <w:szCs w:val="22"/>
        </w:rPr>
        <w:t>u</w:t>
      </w:r>
      <w:r w:rsidRPr="0075712E">
        <w:rPr>
          <w:rFonts w:ascii="Arial Narrow" w:hAnsi="Arial Narrow"/>
          <w:color w:val="00B050"/>
          <w:sz w:val="22"/>
          <w:szCs w:val="22"/>
        </w:rPr>
        <w:t xml:space="preserve"> / demokratick</w:t>
      </w:r>
      <w:r>
        <w:rPr>
          <w:rFonts w:ascii="Arial Narrow" w:hAnsi="Arial Narrow"/>
          <w:color w:val="FF0000"/>
          <w:sz w:val="22"/>
          <w:szCs w:val="22"/>
        </w:rPr>
        <w:t>ej</w:t>
      </w:r>
      <w:r w:rsidRPr="0075712E">
        <w:rPr>
          <w:rFonts w:ascii="Arial Narrow" w:hAnsi="Arial Narrow"/>
          <w:color w:val="00B050"/>
          <w:sz w:val="22"/>
          <w:szCs w:val="22"/>
        </w:rPr>
        <w:t xml:space="preserve"> správ</w:t>
      </w:r>
      <w:r>
        <w:rPr>
          <w:rFonts w:ascii="Arial Narrow" w:hAnsi="Arial Narrow"/>
          <w:color w:val="FF0000"/>
          <w:sz w:val="22"/>
          <w:szCs w:val="22"/>
        </w:rPr>
        <w:t>y</w:t>
      </w:r>
      <w:r w:rsidR="00CC03D0">
        <w:rPr>
          <w:rFonts w:ascii="Arial Narrow" w:hAnsi="Arial Narrow"/>
          <w:color w:val="FF0000"/>
          <w:sz w:val="22"/>
          <w:szCs w:val="22"/>
        </w:rPr>
        <w:t>-</w:t>
      </w:r>
      <w:r>
        <w:rPr>
          <w:rFonts w:ascii="Arial Narrow" w:hAnsi="Arial Narrow"/>
          <w:color w:val="00B050"/>
          <w:sz w:val="22"/>
          <w:szCs w:val="22"/>
        </w:rPr>
        <w:t>s</w:t>
      </w:r>
      <w:r w:rsidR="00F3570B" w:rsidRPr="0075712E">
        <w:rPr>
          <w:rFonts w:ascii="Arial Narrow" w:hAnsi="Arial Narrow"/>
          <w:color w:val="00B050"/>
          <w:sz w:val="22"/>
          <w:szCs w:val="22"/>
        </w:rPr>
        <w:t xml:space="preserve">plnenie </w:t>
      </w:r>
      <w:r>
        <w:rPr>
          <w:rFonts w:ascii="Arial Narrow" w:hAnsi="Arial Narrow"/>
          <w:color w:val="FF0000"/>
          <w:sz w:val="22"/>
          <w:szCs w:val="22"/>
        </w:rPr>
        <w:t xml:space="preserve">povinnosti </w:t>
      </w:r>
      <w:r w:rsidR="00F3570B" w:rsidRPr="0075712E">
        <w:rPr>
          <w:rFonts w:ascii="Arial Narrow" w:hAnsi="Arial Narrow"/>
          <w:color w:val="00B050"/>
          <w:sz w:val="22"/>
          <w:szCs w:val="22"/>
        </w:rPr>
        <w:t>v zmysle § 6 ods. 1 písm. b)</w:t>
      </w:r>
      <w:r>
        <w:rPr>
          <w:rFonts w:ascii="Arial Narrow" w:hAnsi="Arial Narrow"/>
          <w:color w:val="FF0000"/>
          <w:sz w:val="22"/>
          <w:szCs w:val="22"/>
        </w:rPr>
        <w:t xml:space="preserve">zákona </w:t>
      </w:r>
      <w:r w:rsidR="00CC03D0">
        <w:rPr>
          <w:rFonts w:ascii="Arial Narrow" w:hAnsi="Arial Narrow"/>
          <w:color w:val="FF0000"/>
          <w:sz w:val="22"/>
          <w:szCs w:val="22"/>
        </w:rPr>
        <w:t xml:space="preserve">č. 112/2018 Z.z. o sociálnej ekonomike a sociálnych podnikoch v platnom znení (zákon </w:t>
      </w:r>
      <w:r>
        <w:rPr>
          <w:rFonts w:ascii="Arial Narrow" w:hAnsi="Arial Narrow"/>
          <w:color w:val="FF0000"/>
          <w:sz w:val="22"/>
          <w:szCs w:val="22"/>
        </w:rPr>
        <w:t>o SE):</w:t>
      </w:r>
      <w:r w:rsidR="00CC397E">
        <w:rPr>
          <w:rFonts w:ascii="Arial Narrow" w:hAnsi="Arial Narrow"/>
          <w:color w:val="FF0000"/>
          <w:sz w:val="22"/>
          <w:szCs w:val="22"/>
        </w:rPr>
        <w:t>...........................</w:t>
      </w:r>
      <w:r w:rsidR="00CC03D0">
        <w:rPr>
          <w:rFonts w:ascii="Arial Narrow" w:hAnsi="Arial Narrow"/>
          <w:color w:val="FF0000"/>
          <w:sz w:val="22"/>
          <w:szCs w:val="22"/>
        </w:rPr>
        <w:t>..</w:t>
      </w:r>
      <w:r w:rsidRPr="00F94677">
        <w:rPr>
          <w:rFonts w:ascii="Arial Narrow" w:hAnsi="Arial Narrow"/>
          <w:color w:val="FF0000"/>
          <w:sz w:val="22"/>
          <w:szCs w:val="22"/>
        </w:rPr>
        <w:t>.....</w:t>
      </w:r>
      <w:r w:rsidR="00657FDD">
        <w:rPr>
          <w:rFonts w:ascii="Arial Narrow" w:hAnsi="Arial Narrow"/>
          <w:color w:val="00B050"/>
          <w:sz w:val="22"/>
          <w:szCs w:val="22"/>
        </w:rPr>
        <w:tab/>
      </w:r>
      <w:r w:rsidR="00657FDD">
        <w:rPr>
          <w:rFonts w:ascii="Arial Narrow" w:hAnsi="Arial Narrow"/>
          <w:color w:val="00B050"/>
          <w:sz w:val="22"/>
          <w:szCs w:val="22"/>
        </w:rPr>
        <w:tab/>
      </w:r>
    </w:p>
    <w:p w:rsidR="00F3570B" w:rsidRPr="0075712E" w:rsidRDefault="00F3570B" w:rsidP="00CC397E">
      <w:pPr>
        <w:pStyle w:val="Default"/>
        <w:tabs>
          <w:tab w:val="left" w:pos="9781"/>
        </w:tabs>
        <w:spacing w:before="60"/>
        <w:ind w:left="426"/>
        <w:jc w:val="both"/>
        <w:rPr>
          <w:rFonts w:ascii="Arial Narrow" w:hAnsi="Arial Narrow"/>
          <w:color w:val="00B050"/>
          <w:sz w:val="22"/>
          <w:szCs w:val="22"/>
        </w:rPr>
      </w:pPr>
      <w:r w:rsidRPr="0075712E">
        <w:rPr>
          <w:rFonts w:ascii="Arial Narrow" w:hAnsi="Arial Narrow"/>
          <w:color w:val="00B050"/>
          <w:sz w:val="22"/>
          <w:szCs w:val="22"/>
        </w:rPr>
        <w:t xml:space="preserve">Spôsob kreovania poradného výboru: </w:t>
      </w:r>
      <w:r w:rsidR="00F94677" w:rsidRPr="0044549F">
        <w:rPr>
          <w:rFonts w:ascii="Arial Narrow" w:hAnsi="Arial Narrow"/>
          <w:b/>
          <w:color w:val="00B050"/>
          <w:sz w:val="22"/>
          <w:szCs w:val="22"/>
        </w:rPr>
        <w:t>d</w:t>
      </w:r>
      <w:r w:rsidRPr="0044549F">
        <w:rPr>
          <w:rFonts w:ascii="Arial Narrow" w:hAnsi="Arial Narrow"/>
          <w:b/>
          <w:color w:val="00B050"/>
          <w:sz w:val="22"/>
          <w:szCs w:val="22"/>
        </w:rPr>
        <w:t>očasné menovanie/voľby</w:t>
      </w:r>
      <w:r w:rsidR="00997A65" w:rsidRPr="0044549F">
        <w:rPr>
          <w:rFonts w:ascii="Arial Narrow" w:hAnsi="Arial Narrow"/>
          <w:b/>
          <w:color w:val="FF0000"/>
          <w:sz w:val="22"/>
          <w:szCs w:val="22"/>
        </w:rPr>
        <w:t>*</w:t>
      </w:r>
    </w:p>
    <w:p w:rsidR="00F94677" w:rsidRDefault="00F3570B" w:rsidP="00CC397E">
      <w:pPr>
        <w:pStyle w:val="Default"/>
        <w:tabs>
          <w:tab w:val="left" w:pos="9781"/>
        </w:tabs>
        <w:spacing w:before="60"/>
        <w:ind w:left="426"/>
        <w:jc w:val="both"/>
        <w:rPr>
          <w:rFonts w:ascii="Arial Narrow" w:hAnsi="Arial Narrow"/>
          <w:color w:val="00B050"/>
          <w:sz w:val="22"/>
          <w:szCs w:val="22"/>
        </w:rPr>
      </w:pPr>
      <w:r w:rsidRPr="0075712E">
        <w:rPr>
          <w:rFonts w:ascii="Arial Narrow" w:hAnsi="Arial Narrow"/>
          <w:color w:val="00B050"/>
          <w:sz w:val="22"/>
          <w:szCs w:val="22"/>
        </w:rPr>
        <w:t xml:space="preserve">RSP </w:t>
      </w:r>
      <w:r w:rsidRPr="00257216">
        <w:rPr>
          <w:rFonts w:ascii="Arial Narrow" w:hAnsi="Arial Narrow"/>
          <w:b/>
          <w:strike/>
          <w:color w:val="00B050"/>
          <w:sz w:val="22"/>
          <w:szCs w:val="22"/>
        </w:rPr>
        <w:t>má</w:t>
      </w:r>
      <w:r w:rsidR="00F94677" w:rsidRPr="0044549F">
        <w:rPr>
          <w:rFonts w:ascii="Arial Narrow" w:hAnsi="Arial Narrow"/>
          <w:b/>
          <w:color w:val="FF0000"/>
          <w:sz w:val="22"/>
          <w:szCs w:val="22"/>
        </w:rPr>
        <w:t xml:space="preserve"> / nemá</w:t>
      </w:r>
      <w:r w:rsidR="00997A65" w:rsidRPr="0044549F">
        <w:rPr>
          <w:rFonts w:ascii="Arial Narrow" w:hAnsi="Arial Narrow"/>
          <w:b/>
          <w:color w:val="FF0000"/>
          <w:sz w:val="22"/>
          <w:szCs w:val="22"/>
        </w:rPr>
        <w:t>*</w:t>
      </w:r>
      <w:r w:rsidR="00F94677">
        <w:rPr>
          <w:rFonts w:ascii="Arial Narrow" w:hAnsi="Arial Narrow"/>
          <w:color w:val="FF0000"/>
          <w:sz w:val="22"/>
          <w:szCs w:val="22"/>
        </w:rPr>
        <w:t xml:space="preserve"> vypracovaný</w:t>
      </w:r>
      <w:r w:rsidRPr="0075712E">
        <w:rPr>
          <w:rFonts w:ascii="Arial Narrow" w:hAnsi="Arial Narrow"/>
          <w:color w:val="00B050"/>
          <w:sz w:val="22"/>
          <w:szCs w:val="22"/>
        </w:rPr>
        <w:t xml:space="preserve"> interný dokument</w:t>
      </w:r>
      <w:r w:rsidR="00257216">
        <w:rPr>
          <w:rFonts w:ascii="Arial Narrow" w:hAnsi="Arial Narrow"/>
          <w:color w:val="00B050"/>
          <w:sz w:val="22"/>
          <w:szCs w:val="22"/>
        </w:rPr>
        <w:t xml:space="preserve"> </w:t>
      </w:r>
      <w:r w:rsidR="00F94677">
        <w:rPr>
          <w:rFonts w:ascii="Arial Narrow" w:hAnsi="Arial Narrow"/>
          <w:color w:val="FF0000"/>
          <w:sz w:val="22"/>
          <w:szCs w:val="22"/>
        </w:rPr>
        <w:t>pre poradný výbor</w:t>
      </w:r>
      <w:r w:rsidR="00F94677">
        <w:rPr>
          <w:rFonts w:ascii="Arial Narrow" w:hAnsi="Arial Narrow"/>
          <w:color w:val="00B050"/>
          <w:sz w:val="22"/>
          <w:szCs w:val="22"/>
        </w:rPr>
        <w:t>.</w:t>
      </w:r>
    </w:p>
    <w:p w:rsidR="00F3570B" w:rsidRDefault="00F94677" w:rsidP="00CC397E">
      <w:pPr>
        <w:pStyle w:val="Default"/>
        <w:tabs>
          <w:tab w:val="left" w:pos="9781"/>
        </w:tabs>
        <w:spacing w:before="60"/>
        <w:ind w:left="426" w:right="9"/>
        <w:jc w:val="both"/>
        <w:rPr>
          <w:rFonts w:ascii="Arial Narrow" w:hAnsi="Arial Narrow"/>
          <w:color w:val="FF0000"/>
          <w:sz w:val="22"/>
          <w:szCs w:val="22"/>
        </w:rPr>
      </w:pPr>
      <w:r>
        <w:rPr>
          <w:rFonts w:ascii="Arial Narrow" w:hAnsi="Arial Narrow"/>
          <w:color w:val="FF0000"/>
          <w:sz w:val="22"/>
          <w:szCs w:val="22"/>
        </w:rPr>
        <w:t xml:space="preserve">Dátumy </w:t>
      </w:r>
      <w:r w:rsidR="00F3570B" w:rsidRPr="0075712E">
        <w:rPr>
          <w:rFonts w:ascii="Arial Narrow" w:hAnsi="Arial Narrow"/>
          <w:color w:val="00B050"/>
          <w:sz w:val="22"/>
          <w:szCs w:val="22"/>
        </w:rPr>
        <w:t>zasadnutí poradného výboru v období, za ktor</w:t>
      </w:r>
      <w:r w:rsidR="00F2277B">
        <w:rPr>
          <w:rFonts w:ascii="Arial Narrow" w:hAnsi="Arial Narrow"/>
          <w:color w:val="00B050"/>
          <w:sz w:val="22"/>
          <w:szCs w:val="22"/>
        </w:rPr>
        <w:t>é</w:t>
      </w:r>
      <w:r>
        <w:rPr>
          <w:rFonts w:ascii="Arial Narrow" w:hAnsi="Arial Narrow"/>
          <w:color w:val="00B050"/>
          <w:sz w:val="22"/>
          <w:szCs w:val="22"/>
        </w:rPr>
        <w:t xml:space="preserve"> je zostavená účtovná závierka: </w:t>
      </w:r>
      <w:r>
        <w:rPr>
          <w:rFonts w:ascii="Arial Narrow" w:hAnsi="Arial Narrow"/>
          <w:color w:val="FF0000"/>
          <w:sz w:val="22"/>
          <w:szCs w:val="22"/>
        </w:rPr>
        <w:t>..........................</w:t>
      </w:r>
      <w:r w:rsidR="00CC397E">
        <w:rPr>
          <w:rFonts w:ascii="Arial Narrow" w:hAnsi="Arial Narrow"/>
          <w:color w:val="FF0000"/>
          <w:sz w:val="22"/>
          <w:szCs w:val="22"/>
        </w:rPr>
        <w:t>...........</w:t>
      </w:r>
      <w:r>
        <w:rPr>
          <w:rFonts w:ascii="Arial Narrow" w:hAnsi="Arial Narrow"/>
          <w:color w:val="FF0000"/>
          <w:sz w:val="22"/>
          <w:szCs w:val="22"/>
        </w:rPr>
        <w:t>.</w:t>
      </w:r>
      <w:r w:rsidR="00200DEC">
        <w:rPr>
          <w:rFonts w:ascii="Arial Narrow" w:hAnsi="Arial Narrow"/>
          <w:color w:val="FF0000"/>
          <w:sz w:val="22"/>
          <w:szCs w:val="22"/>
        </w:rPr>
        <w:t>....</w:t>
      </w:r>
      <w:r>
        <w:rPr>
          <w:rFonts w:ascii="Arial Narrow" w:hAnsi="Arial Narrow"/>
          <w:color w:val="FF0000"/>
          <w:sz w:val="22"/>
          <w:szCs w:val="22"/>
        </w:rPr>
        <w:t>..</w:t>
      </w:r>
    </w:p>
    <w:p w:rsidR="00997A65" w:rsidRDefault="00997A65" w:rsidP="00CC397E">
      <w:pPr>
        <w:pStyle w:val="Default"/>
        <w:tabs>
          <w:tab w:val="left" w:pos="9781"/>
        </w:tabs>
        <w:spacing w:before="60"/>
        <w:ind w:left="426"/>
        <w:jc w:val="both"/>
        <w:rPr>
          <w:rFonts w:ascii="Arial Narrow" w:hAnsi="Arial Narrow"/>
          <w:color w:val="FF0000"/>
          <w:sz w:val="22"/>
          <w:szCs w:val="22"/>
        </w:rPr>
      </w:pPr>
      <w:r>
        <w:rPr>
          <w:rFonts w:ascii="Arial Narrow" w:hAnsi="Arial Narrow"/>
          <w:color w:val="FF0000"/>
          <w:sz w:val="22"/>
          <w:szCs w:val="22"/>
        </w:rPr>
        <w:t xml:space="preserve">RSP </w:t>
      </w:r>
      <w:r w:rsidRPr="00257216">
        <w:rPr>
          <w:rFonts w:ascii="Arial Narrow" w:hAnsi="Arial Narrow"/>
          <w:b/>
          <w:strike/>
          <w:color w:val="FF0000"/>
          <w:sz w:val="22"/>
          <w:szCs w:val="22"/>
        </w:rPr>
        <w:t>má</w:t>
      </w:r>
      <w:r w:rsidRPr="0044549F">
        <w:rPr>
          <w:rFonts w:ascii="Arial Narrow" w:hAnsi="Arial Narrow"/>
          <w:b/>
          <w:color w:val="FF0000"/>
          <w:sz w:val="22"/>
          <w:szCs w:val="22"/>
        </w:rPr>
        <w:t xml:space="preserve"> / nemá*</w:t>
      </w:r>
      <w:r>
        <w:rPr>
          <w:rFonts w:ascii="Arial Narrow" w:hAnsi="Arial Narrow"/>
          <w:color w:val="FF0000"/>
          <w:sz w:val="22"/>
          <w:szCs w:val="22"/>
        </w:rPr>
        <w:t xml:space="preserve"> vypracované zápisnice zo všetkých zasadnutí poradného výboru</w:t>
      </w:r>
    </w:p>
    <w:p w:rsidR="00EF6D01" w:rsidRDefault="00EF6D01" w:rsidP="00CC397E">
      <w:pPr>
        <w:pStyle w:val="Default"/>
        <w:tabs>
          <w:tab w:val="left" w:pos="9781"/>
        </w:tabs>
        <w:spacing w:before="60"/>
        <w:ind w:left="426"/>
        <w:jc w:val="both"/>
        <w:rPr>
          <w:rFonts w:ascii="Arial Narrow" w:hAnsi="Arial Narrow"/>
          <w:color w:val="FF0000"/>
          <w:sz w:val="22"/>
          <w:szCs w:val="22"/>
        </w:rPr>
      </w:pPr>
      <w:r>
        <w:rPr>
          <w:rFonts w:ascii="Arial Narrow" w:hAnsi="Arial Narrow"/>
          <w:color w:val="FF0000"/>
          <w:sz w:val="22"/>
          <w:szCs w:val="22"/>
        </w:rPr>
        <w:t>Počet členov poradného výboru k 31.12.</w:t>
      </w:r>
      <w:r w:rsidR="00257216">
        <w:rPr>
          <w:rFonts w:ascii="Arial Narrow" w:hAnsi="Arial Narrow"/>
          <w:color w:val="FF0000"/>
          <w:sz w:val="22"/>
          <w:szCs w:val="22"/>
        </w:rPr>
        <w:t>2020</w:t>
      </w:r>
    </w:p>
    <w:p w:rsidR="00EF6D01" w:rsidRDefault="00EF6D01" w:rsidP="00CC397E">
      <w:pPr>
        <w:pStyle w:val="Default"/>
        <w:tabs>
          <w:tab w:val="left" w:pos="9781"/>
        </w:tabs>
        <w:spacing w:before="60"/>
        <w:ind w:left="426"/>
        <w:jc w:val="both"/>
        <w:rPr>
          <w:rFonts w:ascii="Arial Narrow" w:hAnsi="Arial Narrow"/>
          <w:color w:val="FF0000"/>
          <w:sz w:val="22"/>
          <w:szCs w:val="22"/>
        </w:rPr>
      </w:pPr>
      <w:r>
        <w:rPr>
          <w:rFonts w:ascii="Arial Narrow" w:hAnsi="Arial Narrow"/>
          <w:color w:val="FF0000"/>
          <w:sz w:val="22"/>
          <w:szCs w:val="22"/>
        </w:rPr>
        <w:t>Druh a počet zainteresovaných osôb – členov poradného výboru k 31.12</w:t>
      </w:r>
      <w:r w:rsidR="00257216">
        <w:rPr>
          <w:rFonts w:ascii="Arial Narrow" w:hAnsi="Arial Narrow"/>
          <w:color w:val="FF0000"/>
          <w:sz w:val="22"/>
          <w:szCs w:val="22"/>
        </w:rPr>
        <w:t>.2020</w:t>
      </w:r>
      <w:r>
        <w:rPr>
          <w:rFonts w:ascii="Arial Narrow" w:hAnsi="Arial Narrow"/>
          <w:color w:val="FF0000"/>
          <w:sz w:val="22"/>
          <w:szCs w:val="22"/>
        </w:rPr>
        <w:t>.:</w:t>
      </w:r>
    </w:p>
    <w:p w:rsidR="00EF6D01" w:rsidRDefault="00257216" w:rsidP="00F97836">
      <w:pPr>
        <w:pStyle w:val="Default"/>
        <w:numPr>
          <w:ilvl w:val="0"/>
          <w:numId w:val="14"/>
        </w:numPr>
        <w:tabs>
          <w:tab w:val="left" w:pos="9781"/>
        </w:tabs>
        <w:ind w:left="782" w:hanging="357"/>
        <w:jc w:val="both"/>
        <w:rPr>
          <w:rFonts w:ascii="Arial Narrow" w:hAnsi="Arial Narrow"/>
          <w:color w:val="FF0000"/>
          <w:sz w:val="22"/>
          <w:szCs w:val="22"/>
        </w:rPr>
      </w:pPr>
      <w:r>
        <w:rPr>
          <w:rFonts w:ascii="Arial Narrow" w:hAnsi="Arial Narrow"/>
          <w:color w:val="FF0000"/>
          <w:sz w:val="22"/>
          <w:szCs w:val="22"/>
        </w:rPr>
        <w:t>Ing. Patrik Kiš</w:t>
      </w:r>
    </w:p>
    <w:p w:rsidR="00EF6D01" w:rsidRDefault="00A514F5" w:rsidP="00F97836">
      <w:pPr>
        <w:pStyle w:val="Default"/>
        <w:numPr>
          <w:ilvl w:val="0"/>
          <w:numId w:val="14"/>
        </w:numPr>
        <w:tabs>
          <w:tab w:val="left" w:pos="9781"/>
        </w:tabs>
        <w:ind w:left="782" w:hanging="357"/>
        <w:jc w:val="both"/>
        <w:rPr>
          <w:rFonts w:ascii="Arial Narrow" w:hAnsi="Arial Narrow"/>
          <w:color w:val="FF0000"/>
          <w:sz w:val="22"/>
          <w:szCs w:val="22"/>
        </w:rPr>
      </w:pPr>
      <w:r>
        <w:rPr>
          <w:rFonts w:ascii="Arial Narrow" w:hAnsi="Arial Narrow"/>
          <w:color w:val="FF0000"/>
          <w:sz w:val="22"/>
          <w:szCs w:val="22"/>
        </w:rPr>
        <w:t>Marek Michalko</w:t>
      </w:r>
    </w:p>
    <w:p w:rsidR="00EF6D01" w:rsidRDefault="00A514F5" w:rsidP="00F97836">
      <w:pPr>
        <w:pStyle w:val="Default"/>
        <w:numPr>
          <w:ilvl w:val="0"/>
          <w:numId w:val="14"/>
        </w:numPr>
        <w:tabs>
          <w:tab w:val="left" w:pos="9781"/>
        </w:tabs>
        <w:ind w:left="782" w:hanging="357"/>
        <w:jc w:val="both"/>
        <w:rPr>
          <w:rFonts w:ascii="Arial Narrow" w:hAnsi="Arial Narrow"/>
          <w:color w:val="FF0000"/>
          <w:sz w:val="22"/>
          <w:szCs w:val="22"/>
        </w:rPr>
      </w:pPr>
      <w:r>
        <w:rPr>
          <w:rFonts w:ascii="Arial Narrow" w:hAnsi="Arial Narrow"/>
          <w:color w:val="FF0000"/>
          <w:sz w:val="22"/>
          <w:szCs w:val="22"/>
        </w:rPr>
        <w:t>Ing. Martin Cichý</w:t>
      </w:r>
    </w:p>
    <w:p w:rsidR="00EF6D01" w:rsidRPr="00257216" w:rsidRDefault="00EF6D01" w:rsidP="00EF6D01">
      <w:pPr>
        <w:pStyle w:val="Default"/>
        <w:tabs>
          <w:tab w:val="left" w:pos="9781"/>
        </w:tabs>
        <w:spacing w:before="60"/>
        <w:ind w:left="426"/>
        <w:jc w:val="both"/>
        <w:rPr>
          <w:rFonts w:ascii="Arial Narrow" w:hAnsi="Arial Narrow"/>
          <w:color w:val="auto"/>
          <w:sz w:val="22"/>
          <w:szCs w:val="22"/>
        </w:rPr>
      </w:pPr>
      <w:r w:rsidRPr="00257216">
        <w:rPr>
          <w:rFonts w:ascii="Arial Narrow" w:hAnsi="Arial Narrow"/>
          <w:color w:val="auto"/>
          <w:sz w:val="22"/>
          <w:szCs w:val="22"/>
        </w:rPr>
        <w:t xml:space="preserve">Zloženie </w:t>
      </w:r>
      <w:r w:rsidRPr="00257216">
        <w:rPr>
          <w:rFonts w:ascii="Arial Narrow" w:hAnsi="Arial Narrow"/>
          <w:b/>
          <w:color w:val="auto"/>
          <w:sz w:val="22"/>
          <w:szCs w:val="22"/>
        </w:rPr>
        <w:t>orgánov RSP</w:t>
      </w:r>
      <w:r w:rsidRPr="00257216">
        <w:rPr>
          <w:rFonts w:ascii="Arial Narrow" w:hAnsi="Arial Narrow"/>
          <w:color w:val="auto"/>
          <w:sz w:val="22"/>
          <w:szCs w:val="22"/>
        </w:rPr>
        <w:t>:</w:t>
      </w:r>
    </w:p>
    <w:p w:rsidR="00EF6D01" w:rsidRPr="00257216" w:rsidRDefault="00257216" w:rsidP="00EF6D01">
      <w:pPr>
        <w:pStyle w:val="Default"/>
        <w:tabs>
          <w:tab w:val="left" w:pos="9781"/>
        </w:tabs>
        <w:spacing w:before="60"/>
        <w:ind w:left="426"/>
        <w:jc w:val="both"/>
        <w:rPr>
          <w:rFonts w:ascii="Arial Narrow" w:hAnsi="Arial Narrow"/>
          <w:color w:val="auto"/>
          <w:sz w:val="22"/>
          <w:szCs w:val="22"/>
        </w:rPr>
      </w:pPr>
      <w:r w:rsidRPr="00257216">
        <w:rPr>
          <w:rFonts w:ascii="Arial Narrow" w:hAnsi="Arial Narrow"/>
          <w:color w:val="auto"/>
          <w:sz w:val="22"/>
          <w:szCs w:val="22"/>
        </w:rPr>
        <w:t>Ing. Patrik Kniš - konateľ</w:t>
      </w:r>
    </w:p>
    <w:p w:rsidR="00EF6D01" w:rsidRPr="00257216" w:rsidRDefault="00EF6D01" w:rsidP="00EF6D01">
      <w:pPr>
        <w:pStyle w:val="Default"/>
        <w:tabs>
          <w:tab w:val="left" w:pos="9781"/>
        </w:tabs>
        <w:spacing w:before="60"/>
        <w:ind w:left="426"/>
        <w:jc w:val="both"/>
        <w:rPr>
          <w:rFonts w:ascii="Arial Narrow" w:hAnsi="Arial Narrow"/>
          <w:color w:val="auto"/>
          <w:sz w:val="22"/>
          <w:szCs w:val="22"/>
        </w:rPr>
      </w:pPr>
      <w:r w:rsidRPr="00257216">
        <w:rPr>
          <w:rFonts w:ascii="Arial Narrow" w:hAnsi="Arial Narrow"/>
          <w:color w:val="auto"/>
          <w:sz w:val="22"/>
          <w:szCs w:val="22"/>
        </w:rPr>
        <w:t>RPS vyhlasuje, že počas obdobia, za ktoré je účtovná závierka zostavená,</w:t>
      </w:r>
      <w:r w:rsidRPr="00257216">
        <w:rPr>
          <w:rFonts w:ascii="Arial Narrow" w:hAnsi="Arial Narrow"/>
          <w:strike/>
          <w:color w:val="auto"/>
          <w:sz w:val="22"/>
          <w:szCs w:val="22"/>
        </w:rPr>
        <w:t xml:space="preserve"> nastali</w:t>
      </w:r>
      <w:r w:rsidRPr="00257216">
        <w:rPr>
          <w:rFonts w:ascii="Arial Narrow" w:hAnsi="Arial Narrow"/>
          <w:color w:val="auto"/>
          <w:sz w:val="22"/>
          <w:szCs w:val="22"/>
        </w:rPr>
        <w:t xml:space="preserve"> / nenastali*</w:t>
      </w:r>
      <w:r w:rsidR="00257216" w:rsidRPr="00257216">
        <w:rPr>
          <w:rFonts w:ascii="Arial Narrow" w:hAnsi="Arial Narrow"/>
          <w:color w:val="auto"/>
          <w:sz w:val="22"/>
          <w:szCs w:val="22"/>
        </w:rPr>
        <w:t xml:space="preserve"> žiadne zmeny v zložení jeho orgánov.</w:t>
      </w:r>
    </w:p>
    <w:p w:rsidR="008C2B28" w:rsidRPr="00257216" w:rsidRDefault="008C2B28" w:rsidP="00CC397E">
      <w:pPr>
        <w:pStyle w:val="Default"/>
        <w:tabs>
          <w:tab w:val="left" w:pos="9781"/>
        </w:tabs>
        <w:spacing w:before="60"/>
        <w:ind w:left="426"/>
        <w:jc w:val="both"/>
        <w:rPr>
          <w:rFonts w:ascii="Arial Narrow" w:hAnsi="Arial Narrow"/>
          <w:color w:val="auto"/>
          <w:sz w:val="22"/>
          <w:szCs w:val="22"/>
        </w:rPr>
      </w:pPr>
      <w:r w:rsidRPr="00257216">
        <w:rPr>
          <w:rFonts w:ascii="Arial Narrow" w:hAnsi="Arial Narrow"/>
          <w:b/>
          <w:color w:val="auto"/>
          <w:sz w:val="22"/>
          <w:szCs w:val="22"/>
        </w:rPr>
        <w:t>RSP</w:t>
      </w:r>
      <w:r w:rsidRPr="00257216">
        <w:rPr>
          <w:rFonts w:ascii="Arial Narrow" w:hAnsi="Arial Narrow"/>
          <w:color w:val="auto"/>
          <w:sz w:val="22"/>
          <w:szCs w:val="22"/>
        </w:rPr>
        <w:t xml:space="preserve"> vyhlasuje, že počas obdobia, za ktoré je účtovná závierka zostavená, </w:t>
      </w:r>
      <w:r w:rsidRPr="00257216">
        <w:rPr>
          <w:rFonts w:ascii="Arial Narrow" w:hAnsi="Arial Narrow"/>
          <w:b/>
          <w:strike/>
          <w:color w:val="auto"/>
          <w:sz w:val="22"/>
          <w:szCs w:val="22"/>
        </w:rPr>
        <w:t xml:space="preserve">mal </w:t>
      </w:r>
      <w:r w:rsidRPr="00257216">
        <w:rPr>
          <w:rFonts w:ascii="Arial Narrow" w:hAnsi="Arial Narrow"/>
          <w:b/>
          <w:color w:val="auto"/>
          <w:sz w:val="22"/>
          <w:szCs w:val="22"/>
        </w:rPr>
        <w:t>/ nemal*</w:t>
      </w:r>
      <w:r w:rsidRPr="00257216">
        <w:rPr>
          <w:rFonts w:ascii="Arial Narrow" w:hAnsi="Arial Narrow"/>
          <w:color w:val="auto"/>
          <w:sz w:val="22"/>
          <w:szCs w:val="22"/>
        </w:rPr>
        <w:t xml:space="preserve"> vyhlásený konkurz na majetok, </w:t>
      </w:r>
      <w:r w:rsidRPr="00257216">
        <w:rPr>
          <w:rFonts w:ascii="Arial Narrow" w:hAnsi="Arial Narrow"/>
          <w:b/>
          <w:strike/>
          <w:color w:val="auto"/>
          <w:sz w:val="22"/>
          <w:szCs w:val="22"/>
        </w:rPr>
        <w:t xml:space="preserve">bolo </w:t>
      </w:r>
      <w:r w:rsidRPr="00257216">
        <w:rPr>
          <w:rFonts w:ascii="Arial Narrow" w:hAnsi="Arial Narrow"/>
          <w:b/>
          <w:color w:val="auto"/>
          <w:sz w:val="22"/>
          <w:szCs w:val="22"/>
        </w:rPr>
        <w:t>/ nebolo*</w:t>
      </w:r>
      <w:r w:rsidRPr="00257216">
        <w:rPr>
          <w:rFonts w:ascii="Arial Narrow" w:hAnsi="Arial Narrow"/>
          <w:color w:val="auto"/>
          <w:sz w:val="22"/>
          <w:szCs w:val="22"/>
        </w:rPr>
        <w:t xml:space="preserve"> voči nemu zastavené konkurzné konanie pre nedostatok majetku alebo</w:t>
      </w:r>
      <w:r w:rsidRPr="00257216">
        <w:rPr>
          <w:rFonts w:ascii="Arial Narrow" w:hAnsi="Arial Narrow"/>
          <w:strike/>
          <w:color w:val="auto"/>
          <w:sz w:val="22"/>
          <w:szCs w:val="22"/>
        </w:rPr>
        <w:t xml:space="preserve"> </w:t>
      </w:r>
      <w:r w:rsidRPr="00257216">
        <w:rPr>
          <w:rFonts w:ascii="Arial Narrow" w:hAnsi="Arial Narrow"/>
          <w:b/>
          <w:strike/>
          <w:color w:val="auto"/>
          <w:sz w:val="22"/>
          <w:szCs w:val="22"/>
        </w:rPr>
        <w:t>bol</w:t>
      </w:r>
      <w:r w:rsidRPr="00257216">
        <w:rPr>
          <w:rFonts w:ascii="Arial Narrow" w:hAnsi="Arial Narrow"/>
          <w:b/>
          <w:color w:val="auto"/>
          <w:sz w:val="22"/>
          <w:szCs w:val="22"/>
        </w:rPr>
        <w:t xml:space="preserve"> / nebol*</w:t>
      </w:r>
      <w:r w:rsidRPr="00257216">
        <w:rPr>
          <w:rFonts w:ascii="Arial Narrow" w:hAnsi="Arial Narrow"/>
          <w:color w:val="auto"/>
          <w:sz w:val="22"/>
          <w:szCs w:val="22"/>
        </w:rPr>
        <w:t xml:space="preserve"> zrušený konkurz pre nedostatok majetku. </w:t>
      </w:r>
      <w:r w:rsidRPr="00257216">
        <w:rPr>
          <w:rFonts w:ascii="Arial Narrow" w:hAnsi="Arial Narrow"/>
          <w:b/>
          <w:color w:val="auto"/>
          <w:sz w:val="22"/>
          <w:szCs w:val="22"/>
        </w:rPr>
        <w:t>RSP</w:t>
      </w:r>
      <w:r w:rsidRPr="00257216">
        <w:rPr>
          <w:rFonts w:ascii="Arial Narrow" w:hAnsi="Arial Narrow"/>
          <w:color w:val="auto"/>
          <w:sz w:val="22"/>
          <w:szCs w:val="22"/>
        </w:rPr>
        <w:t xml:space="preserve"> zároveň vyhlasuje, že ku dňu zostavenia účtovnej závierky</w:t>
      </w:r>
      <w:r w:rsidRPr="00257216">
        <w:rPr>
          <w:rFonts w:ascii="Arial Narrow" w:hAnsi="Arial Narrow"/>
          <w:strike/>
          <w:color w:val="auto"/>
          <w:sz w:val="22"/>
          <w:szCs w:val="22"/>
        </w:rPr>
        <w:t xml:space="preserve"> </w:t>
      </w:r>
      <w:r w:rsidRPr="00257216">
        <w:rPr>
          <w:rFonts w:ascii="Arial Narrow" w:hAnsi="Arial Narrow"/>
          <w:b/>
          <w:strike/>
          <w:color w:val="auto"/>
          <w:sz w:val="22"/>
          <w:szCs w:val="22"/>
        </w:rPr>
        <w:t>je</w:t>
      </w:r>
      <w:r w:rsidRPr="00257216">
        <w:rPr>
          <w:rFonts w:ascii="Arial Narrow" w:hAnsi="Arial Narrow"/>
          <w:b/>
          <w:color w:val="auto"/>
          <w:sz w:val="22"/>
          <w:szCs w:val="22"/>
        </w:rPr>
        <w:t xml:space="preserve"> / nie je*</w:t>
      </w:r>
      <w:r w:rsidRPr="00257216">
        <w:rPr>
          <w:rFonts w:ascii="Arial Narrow" w:hAnsi="Arial Narrow"/>
          <w:color w:val="auto"/>
          <w:sz w:val="22"/>
          <w:szCs w:val="22"/>
        </w:rPr>
        <w:t xml:space="preserve"> v reštrukturalizácii a </w:t>
      </w:r>
      <w:r w:rsidRPr="00257216">
        <w:rPr>
          <w:rFonts w:ascii="Arial Narrow" w:hAnsi="Arial Narrow"/>
          <w:b/>
          <w:strike/>
          <w:color w:val="auto"/>
          <w:sz w:val="22"/>
          <w:szCs w:val="22"/>
        </w:rPr>
        <w:t>je</w:t>
      </w:r>
      <w:r w:rsidRPr="00257216">
        <w:rPr>
          <w:rFonts w:ascii="Arial Narrow" w:hAnsi="Arial Narrow"/>
          <w:b/>
          <w:color w:val="auto"/>
          <w:sz w:val="22"/>
          <w:szCs w:val="22"/>
        </w:rPr>
        <w:t>/ nie je*</w:t>
      </w:r>
      <w:r w:rsidRPr="00257216">
        <w:rPr>
          <w:rFonts w:ascii="Arial Narrow" w:hAnsi="Arial Narrow"/>
          <w:color w:val="auto"/>
          <w:sz w:val="22"/>
          <w:szCs w:val="22"/>
        </w:rPr>
        <w:t xml:space="preserve"> v likvidácii.</w:t>
      </w:r>
    </w:p>
    <w:p w:rsidR="00AF6DA4" w:rsidRPr="00257216" w:rsidRDefault="00AF6DA4" w:rsidP="00CC397E">
      <w:pPr>
        <w:pStyle w:val="Default"/>
        <w:tabs>
          <w:tab w:val="left" w:pos="9781"/>
        </w:tabs>
        <w:spacing w:before="60"/>
        <w:ind w:left="426"/>
        <w:jc w:val="both"/>
        <w:rPr>
          <w:rFonts w:ascii="Arial Narrow" w:hAnsi="Arial Narrow"/>
          <w:color w:val="auto"/>
          <w:sz w:val="22"/>
          <w:szCs w:val="22"/>
        </w:rPr>
      </w:pPr>
      <w:r w:rsidRPr="00257216">
        <w:rPr>
          <w:rFonts w:ascii="Arial Narrow" w:hAnsi="Arial Narrow"/>
          <w:b/>
          <w:color w:val="auto"/>
          <w:sz w:val="22"/>
          <w:szCs w:val="22"/>
        </w:rPr>
        <w:t xml:space="preserve">RSP </w:t>
      </w:r>
      <w:r w:rsidRPr="00257216">
        <w:rPr>
          <w:rFonts w:ascii="Arial Narrow" w:hAnsi="Arial Narrow"/>
          <w:color w:val="auto"/>
          <w:sz w:val="22"/>
          <w:szCs w:val="22"/>
        </w:rPr>
        <w:t xml:space="preserve">vyhlasuje, že v období, za ktoré je zostavená účtovná závierka, </w:t>
      </w:r>
      <w:r w:rsidRPr="00257216">
        <w:rPr>
          <w:rFonts w:ascii="Arial Narrow" w:hAnsi="Arial Narrow"/>
          <w:b/>
          <w:strike/>
          <w:color w:val="auto"/>
          <w:sz w:val="22"/>
          <w:szCs w:val="22"/>
        </w:rPr>
        <w:t xml:space="preserve">splynul </w:t>
      </w:r>
      <w:r w:rsidRPr="00257216">
        <w:rPr>
          <w:rFonts w:ascii="Arial Narrow" w:hAnsi="Arial Narrow"/>
          <w:b/>
          <w:color w:val="auto"/>
          <w:sz w:val="22"/>
          <w:szCs w:val="22"/>
        </w:rPr>
        <w:t>/ nesplynul*</w:t>
      </w:r>
      <w:r w:rsidRPr="00257216">
        <w:rPr>
          <w:rFonts w:ascii="Arial Narrow" w:hAnsi="Arial Narrow"/>
          <w:color w:val="auto"/>
          <w:sz w:val="22"/>
          <w:szCs w:val="22"/>
        </w:rPr>
        <w:t xml:space="preserve"> alebo </w:t>
      </w:r>
      <w:r w:rsidR="00F97836" w:rsidRPr="00257216">
        <w:rPr>
          <w:rFonts w:ascii="Arial Narrow" w:hAnsi="Arial Narrow"/>
          <w:b/>
          <w:strike/>
          <w:color w:val="auto"/>
          <w:sz w:val="22"/>
          <w:szCs w:val="22"/>
        </w:rPr>
        <w:t xml:space="preserve">sa </w:t>
      </w:r>
      <w:r w:rsidRPr="00257216">
        <w:rPr>
          <w:rFonts w:ascii="Arial Narrow" w:hAnsi="Arial Narrow"/>
          <w:b/>
          <w:strike/>
          <w:color w:val="auto"/>
          <w:sz w:val="22"/>
          <w:szCs w:val="22"/>
        </w:rPr>
        <w:t xml:space="preserve">zlúčil </w:t>
      </w:r>
      <w:r w:rsidR="00F97836" w:rsidRPr="00257216">
        <w:rPr>
          <w:rFonts w:ascii="Arial Narrow" w:hAnsi="Arial Narrow"/>
          <w:b/>
          <w:strike/>
          <w:color w:val="auto"/>
          <w:sz w:val="22"/>
          <w:szCs w:val="22"/>
        </w:rPr>
        <w:t>/</w:t>
      </w:r>
      <w:r w:rsidR="00F97836" w:rsidRPr="00257216">
        <w:rPr>
          <w:rFonts w:ascii="Arial Narrow" w:hAnsi="Arial Narrow"/>
          <w:b/>
          <w:color w:val="auto"/>
          <w:sz w:val="22"/>
          <w:szCs w:val="22"/>
        </w:rPr>
        <w:t xml:space="preserve"> nezlúčil</w:t>
      </w:r>
      <w:r w:rsidRPr="00257216">
        <w:rPr>
          <w:rFonts w:ascii="Arial Narrow" w:hAnsi="Arial Narrow"/>
          <w:b/>
          <w:color w:val="auto"/>
          <w:sz w:val="22"/>
          <w:szCs w:val="22"/>
        </w:rPr>
        <w:t xml:space="preserve">* </w:t>
      </w:r>
      <w:r w:rsidRPr="00257216">
        <w:rPr>
          <w:rFonts w:ascii="Arial Narrow" w:hAnsi="Arial Narrow"/>
          <w:color w:val="auto"/>
          <w:sz w:val="22"/>
          <w:szCs w:val="22"/>
          <w:u w:val="single"/>
        </w:rPr>
        <w:t>s inou osobou, ktorá nebola registrovaným sociálnym podnikom</w:t>
      </w:r>
      <w:r w:rsidRPr="00257216">
        <w:rPr>
          <w:rFonts w:ascii="Arial Narrow" w:hAnsi="Arial Narrow"/>
          <w:color w:val="auto"/>
          <w:sz w:val="22"/>
          <w:szCs w:val="22"/>
        </w:rPr>
        <w:t xml:space="preserve">. </w:t>
      </w:r>
      <w:r w:rsidRPr="00257216">
        <w:rPr>
          <w:rFonts w:ascii="Arial Narrow" w:hAnsi="Arial Narrow"/>
          <w:b/>
          <w:color w:val="auto"/>
          <w:sz w:val="22"/>
          <w:szCs w:val="22"/>
        </w:rPr>
        <w:t xml:space="preserve">RSP </w:t>
      </w:r>
      <w:r w:rsidRPr="00257216">
        <w:rPr>
          <w:rFonts w:ascii="Arial Narrow" w:hAnsi="Arial Narrow"/>
          <w:color w:val="auto"/>
          <w:sz w:val="22"/>
          <w:szCs w:val="22"/>
        </w:rPr>
        <w:t xml:space="preserve">zároveň vyhlasuje, že v období, za ktoré je zostavená účtovná závierka, sa </w:t>
      </w:r>
      <w:r w:rsidRPr="00257216">
        <w:rPr>
          <w:rFonts w:ascii="Arial Narrow" w:hAnsi="Arial Narrow"/>
          <w:b/>
          <w:strike/>
          <w:color w:val="auto"/>
          <w:sz w:val="22"/>
          <w:szCs w:val="22"/>
        </w:rPr>
        <w:t xml:space="preserve">rozdelil </w:t>
      </w:r>
      <w:r w:rsidRPr="00257216">
        <w:rPr>
          <w:rFonts w:ascii="Arial Narrow" w:hAnsi="Arial Narrow"/>
          <w:b/>
          <w:color w:val="auto"/>
          <w:sz w:val="22"/>
          <w:szCs w:val="22"/>
        </w:rPr>
        <w:t>/ nerozdelil*</w:t>
      </w:r>
      <w:r w:rsidRPr="00257216">
        <w:rPr>
          <w:rFonts w:ascii="Arial Narrow" w:hAnsi="Arial Narrow"/>
          <w:color w:val="auto"/>
          <w:sz w:val="22"/>
          <w:szCs w:val="22"/>
        </w:rPr>
        <w:t xml:space="preserve">. </w:t>
      </w:r>
    </w:p>
    <w:p w:rsidR="00F94677" w:rsidRDefault="00F94677" w:rsidP="00CC397E">
      <w:pPr>
        <w:pStyle w:val="Default"/>
        <w:tabs>
          <w:tab w:val="left" w:pos="9781"/>
        </w:tabs>
        <w:ind w:left="709"/>
        <w:jc w:val="both"/>
        <w:rPr>
          <w:rFonts w:ascii="Arial Narrow" w:hAnsi="Arial Narrow"/>
          <w:color w:val="00B050"/>
          <w:sz w:val="22"/>
          <w:szCs w:val="22"/>
        </w:rPr>
      </w:pPr>
    </w:p>
    <w:p w:rsidR="00257216" w:rsidRPr="0075712E" w:rsidRDefault="00257216" w:rsidP="00CC397E">
      <w:pPr>
        <w:pStyle w:val="Default"/>
        <w:tabs>
          <w:tab w:val="left" w:pos="9781"/>
        </w:tabs>
        <w:ind w:left="709"/>
        <w:jc w:val="both"/>
        <w:rPr>
          <w:rFonts w:ascii="Arial Narrow" w:hAnsi="Arial Narrow"/>
          <w:color w:val="00B050"/>
          <w:sz w:val="22"/>
          <w:szCs w:val="22"/>
        </w:rPr>
      </w:pPr>
    </w:p>
    <w:p w:rsidR="00F3570B" w:rsidRDefault="002D243F" w:rsidP="00CC397E">
      <w:pPr>
        <w:pStyle w:val="Odsekzoznamu"/>
        <w:numPr>
          <w:ilvl w:val="1"/>
          <w:numId w:val="9"/>
        </w:numPr>
        <w:tabs>
          <w:tab w:val="left" w:pos="9781"/>
        </w:tabs>
        <w:ind w:left="426"/>
        <w:jc w:val="both"/>
      </w:pPr>
      <w:r>
        <w:lastRenderedPageBreak/>
        <w:t>opis hospodárskej činnosti účtovnej</w:t>
      </w:r>
      <w:r w:rsidR="00257216">
        <w:t xml:space="preserve"> </w:t>
      </w:r>
      <w:r>
        <w:t>jednotky</w:t>
      </w:r>
    </w:p>
    <w:p w:rsidR="00200DEC" w:rsidRPr="00F2277B" w:rsidRDefault="00200DEC" w:rsidP="00CC397E">
      <w:pPr>
        <w:pStyle w:val="Default"/>
        <w:tabs>
          <w:tab w:val="left" w:pos="9781"/>
        </w:tabs>
        <w:spacing w:before="120"/>
        <w:ind w:left="284"/>
        <w:jc w:val="both"/>
        <w:rPr>
          <w:rFonts w:ascii="Arial Narrow" w:hAnsi="Arial Narrow"/>
          <w:b/>
          <w:color w:val="00B050"/>
          <w:sz w:val="22"/>
          <w:szCs w:val="22"/>
        </w:rPr>
      </w:pPr>
      <w:r w:rsidRPr="00F2277B">
        <w:rPr>
          <w:rFonts w:ascii="Arial Narrow" w:hAnsi="Arial Narrow"/>
          <w:b/>
          <w:color w:val="00B050"/>
          <w:sz w:val="22"/>
          <w:szCs w:val="22"/>
        </w:rPr>
        <w:t xml:space="preserve">Predmety činnosti </w:t>
      </w:r>
      <w:r w:rsidR="00F3570B" w:rsidRPr="00F2277B">
        <w:rPr>
          <w:rFonts w:ascii="Arial Narrow" w:hAnsi="Arial Narrow"/>
          <w:b/>
          <w:color w:val="00B050"/>
          <w:sz w:val="22"/>
          <w:szCs w:val="22"/>
        </w:rPr>
        <w:t>RSP</w:t>
      </w:r>
      <w:r w:rsidRPr="00F2277B">
        <w:rPr>
          <w:rFonts w:ascii="Arial Narrow" w:hAnsi="Arial Narrow"/>
          <w:b/>
          <w:color w:val="00B050"/>
          <w:sz w:val="22"/>
          <w:szCs w:val="22"/>
        </w:rPr>
        <w:t>:</w:t>
      </w:r>
    </w:p>
    <w:p w:rsidR="00200DEC" w:rsidRPr="00B33F02" w:rsidRDefault="00B33F02" w:rsidP="00CC397E">
      <w:pPr>
        <w:pStyle w:val="Default"/>
        <w:tabs>
          <w:tab w:val="left" w:pos="9781"/>
        </w:tabs>
        <w:spacing w:before="60"/>
        <w:ind w:left="284"/>
        <w:jc w:val="both"/>
        <w:rPr>
          <w:rFonts w:ascii="Arial Narrow" w:hAnsi="Arial Narrow"/>
          <w:b/>
          <w:color w:val="auto"/>
          <w:sz w:val="22"/>
          <w:szCs w:val="22"/>
        </w:rPr>
      </w:pPr>
      <w:r w:rsidRPr="00B33F02">
        <w:rPr>
          <w:rFonts w:ascii="Arial Narrow" w:hAnsi="Arial Narrow"/>
          <w:color w:val="auto"/>
          <w:sz w:val="22"/>
          <w:szCs w:val="22"/>
        </w:rPr>
        <w:t>4751 – Maloobchod s textilom v špecializovaných predajniach.</w:t>
      </w:r>
    </w:p>
    <w:p w:rsidR="00E70AAE" w:rsidRDefault="00E70AAE" w:rsidP="00CC397E">
      <w:pPr>
        <w:pStyle w:val="Default"/>
        <w:tabs>
          <w:tab w:val="left" w:pos="9781"/>
        </w:tabs>
        <w:spacing w:before="120"/>
        <w:ind w:left="284"/>
        <w:jc w:val="both"/>
        <w:rPr>
          <w:rFonts w:ascii="Arial Narrow" w:hAnsi="Arial Narrow"/>
          <w:color w:val="FF0000"/>
          <w:sz w:val="22"/>
          <w:szCs w:val="22"/>
        </w:rPr>
      </w:pPr>
      <w:r w:rsidRPr="00B33F02">
        <w:rPr>
          <w:rFonts w:ascii="Arial Narrow" w:hAnsi="Arial Narrow"/>
          <w:b/>
          <w:color w:val="auto"/>
          <w:sz w:val="22"/>
          <w:szCs w:val="22"/>
        </w:rPr>
        <w:t>RSP</w:t>
      </w:r>
      <w:r w:rsidRPr="00B33F02">
        <w:rPr>
          <w:rFonts w:ascii="Arial Narrow" w:hAnsi="Arial Narrow"/>
          <w:color w:val="auto"/>
          <w:sz w:val="22"/>
          <w:szCs w:val="22"/>
        </w:rPr>
        <w:t xml:space="preserve"> v období, za ktoré je zostavená účtovná závierka, </w:t>
      </w:r>
      <w:r w:rsidRPr="00B33F02">
        <w:rPr>
          <w:rFonts w:ascii="Arial Narrow" w:hAnsi="Arial Narrow"/>
          <w:b/>
          <w:strike/>
          <w:color w:val="auto"/>
          <w:sz w:val="22"/>
          <w:szCs w:val="22"/>
        </w:rPr>
        <w:t xml:space="preserve">menil </w:t>
      </w:r>
      <w:r w:rsidRPr="00B33F02">
        <w:rPr>
          <w:rFonts w:ascii="Arial Narrow" w:hAnsi="Arial Narrow"/>
          <w:b/>
          <w:color w:val="auto"/>
          <w:sz w:val="22"/>
          <w:szCs w:val="22"/>
        </w:rPr>
        <w:t>/ nemenil</w:t>
      </w:r>
      <w:r w:rsidRPr="00B33F02">
        <w:rPr>
          <w:rFonts w:ascii="Arial Narrow" w:hAnsi="Arial Narrow"/>
          <w:color w:val="auto"/>
          <w:sz w:val="22"/>
          <w:szCs w:val="22"/>
        </w:rPr>
        <w:t>* predmety činnosti.</w:t>
      </w:r>
      <w:r>
        <w:rPr>
          <w:rFonts w:ascii="Arial Narrow" w:hAnsi="Arial Narrow"/>
          <w:color w:val="FF0000"/>
          <w:sz w:val="22"/>
          <w:szCs w:val="22"/>
        </w:rPr>
        <w:t xml:space="preserve">    </w:t>
      </w:r>
    </w:p>
    <w:p w:rsidR="00200DEC" w:rsidRDefault="00200DEC" w:rsidP="00CC397E">
      <w:pPr>
        <w:pStyle w:val="Default"/>
        <w:tabs>
          <w:tab w:val="left" w:pos="9781"/>
        </w:tabs>
        <w:spacing w:before="120"/>
        <w:ind w:left="284"/>
        <w:jc w:val="both"/>
        <w:rPr>
          <w:rFonts w:ascii="Arial Narrow" w:hAnsi="Arial Narrow"/>
          <w:color w:val="FF0000"/>
          <w:sz w:val="22"/>
          <w:szCs w:val="22"/>
        </w:rPr>
      </w:pPr>
      <w:r>
        <w:rPr>
          <w:rFonts w:ascii="Arial Narrow" w:hAnsi="Arial Narrow"/>
          <w:color w:val="FF0000"/>
          <w:sz w:val="22"/>
          <w:szCs w:val="22"/>
        </w:rPr>
        <w:t>H</w:t>
      </w:r>
      <w:r w:rsidR="00F3570B" w:rsidRPr="0075712E">
        <w:rPr>
          <w:rFonts w:ascii="Arial Narrow" w:hAnsi="Arial Narrow"/>
          <w:color w:val="00B050"/>
          <w:sz w:val="22"/>
          <w:szCs w:val="22"/>
        </w:rPr>
        <w:t>lavn</w:t>
      </w:r>
      <w:r>
        <w:rPr>
          <w:rFonts w:ascii="Arial Narrow" w:hAnsi="Arial Narrow"/>
          <w:color w:val="FF0000"/>
          <w:sz w:val="22"/>
          <w:szCs w:val="22"/>
        </w:rPr>
        <w:t xml:space="preserve">ým </w:t>
      </w:r>
      <w:r w:rsidR="00F3570B" w:rsidRPr="0075712E">
        <w:rPr>
          <w:rFonts w:ascii="Arial Narrow" w:hAnsi="Arial Narrow"/>
          <w:color w:val="00B050"/>
          <w:sz w:val="22"/>
          <w:szCs w:val="22"/>
        </w:rPr>
        <w:t>cieľ</w:t>
      </w:r>
      <w:r>
        <w:rPr>
          <w:rFonts w:ascii="Arial Narrow" w:hAnsi="Arial Narrow"/>
          <w:color w:val="FF0000"/>
          <w:sz w:val="22"/>
          <w:szCs w:val="22"/>
        </w:rPr>
        <w:t>om</w:t>
      </w:r>
      <w:r w:rsidR="00B33F02">
        <w:rPr>
          <w:rFonts w:ascii="Arial Narrow" w:hAnsi="Arial Narrow"/>
          <w:color w:val="FF0000"/>
          <w:sz w:val="22"/>
          <w:szCs w:val="22"/>
        </w:rPr>
        <w:t xml:space="preserve"> </w:t>
      </w:r>
      <w:r w:rsidRPr="00200DEC">
        <w:rPr>
          <w:rFonts w:ascii="Arial Narrow" w:hAnsi="Arial Narrow"/>
          <w:color w:val="FF0000"/>
          <w:sz w:val="22"/>
          <w:szCs w:val="22"/>
        </w:rPr>
        <w:t>RSP</w:t>
      </w:r>
      <w:r w:rsidR="00B33F02">
        <w:rPr>
          <w:rFonts w:ascii="Arial Narrow" w:hAnsi="Arial Narrow"/>
          <w:color w:val="FF0000"/>
          <w:sz w:val="22"/>
          <w:szCs w:val="22"/>
        </w:rPr>
        <w:t xml:space="preserve"> </w:t>
      </w:r>
      <w:r>
        <w:rPr>
          <w:rFonts w:ascii="Arial Narrow" w:hAnsi="Arial Narrow"/>
          <w:color w:val="FF0000"/>
          <w:sz w:val="22"/>
          <w:szCs w:val="22"/>
        </w:rPr>
        <w:t>v zmysle</w:t>
      </w:r>
      <w:r w:rsidR="00F3570B" w:rsidRPr="0075712E">
        <w:rPr>
          <w:rFonts w:ascii="Arial Narrow" w:hAnsi="Arial Narrow"/>
          <w:color w:val="00B050"/>
          <w:sz w:val="22"/>
          <w:szCs w:val="22"/>
        </w:rPr>
        <w:t xml:space="preserve"> zá</w:t>
      </w:r>
      <w:r>
        <w:rPr>
          <w:rFonts w:ascii="Arial Narrow" w:hAnsi="Arial Narrow"/>
          <w:color w:val="00B050"/>
          <w:sz w:val="22"/>
          <w:szCs w:val="22"/>
        </w:rPr>
        <w:t>kladného dokumentu spoločnosti</w:t>
      </w:r>
      <w:r>
        <w:rPr>
          <w:rFonts w:ascii="Arial Narrow" w:hAnsi="Arial Narrow"/>
          <w:color w:val="FF0000"/>
          <w:sz w:val="22"/>
          <w:szCs w:val="22"/>
        </w:rPr>
        <w:t xml:space="preserve"> je poskytovanie spoločensky prospešnej služby v oblasti:</w:t>
      </w:r>
    </w:p>
    <w:p w:rsidR="00200DEC" w:rsidRPr="00200DEC" w:rsidRDefault="00200DEC" w:rsidP="00564263">
      <w:pPr>
        <w:pStyle w:val="Default"/>
        <w:numPr>
          <w:ilvl w:val="0"/>
          <w:numId w:val="11"/>
        </w:numPr>
        <w:tabs>
          <w:tab w:val="left" w:pos="9781"/>
        </w:tabs>
        <w:ind w:left="1003" w:hanging="357"/>
        <w:jc w:val="both"/>
        <w:rPr>
          <w:rFonts w:ascii="Arial Narrow" w:hAnsi="Arial Narrow"/>
          <w:color w:val="FF0000"/>
          <w:sz w:val="22"/>
          <w:szCs w:val="22"/>
        </w:rPr>
      </w:pPr>
      <w:r w:rsidRPr="00200DEC">
        <w:rPr>
          <w:rFonts w:ascii="Arial Narrow" w:hAnsi="Arial Narrow"/>
          <w:color w:val="FF0000"/>
          <w:sz w:val="22"/>
          <w:szCs w:val="22"/>
        </w:rPr>
        <w:t>poskytovanie zdravotnej starostlivosti a/alebo</w:t>
      </w:r>
    </w:p>
    <w:p w:rsidR="00200DEC" w:rsidRPr="00200DEC" w:rsidRDefault="00200DEC" w:rsidP="00564263">
      <w:pPr>
        <w:pStyle w:val="Default"/>
        <w:numPr>
          <w:ilvl w:val="0"/>
          <w:numId w:val="11"/>
        </w:numPr>
        <w:tabs>
          <w:tab w:val="left" w:pos="9781"/>
        </w:tabs>
        <w:ind w:left="1003" w:hanging="357"/>
        <w:jc w:val="both"/>
        <w:rPr>
          <w:rFonts w:ascii="Arial Narrow" w:hAnsi="Arial Narrow"/>
          <w:color w:val="FF0000"/>
          <w:sz w:val="22"/>
          <w:szCs w:val="22"/>
        </w:rPr>
      </w:pPr>
      <w:r w:rsidRPr="00200DEC">
        <w:rPr>
          <w:rFonts w:ascii="Arial Narrow" w:hAnsi="Arial Narrow"/>
          <w:color w:val="FF0000"/>
          <w:sz w:val="22"/>
          <w:szCs w:val="22"/>
        </w:rPr>
        <w:t>poskytovanie sociálnej pomoci a humanitárna starostlivosť a/alebo</w:t>
      </w:r>
    </w:p>
    <w:p w:rsidR="00200DEC" w:rsidRPr="00200DEC" w:rsidRDefault="00200DEC" w:rsidP="00564263">
      <w:pPr>
        <w:pStyle w:val="Default"/>
        <w:numPr>
          <w:ilvl w:val="0"/>
          <w:numId w:val="11"/>
        </w:numPr>
        <w:tabs>
          <w:tab w:val="left" w:pos="9781"/>
        </w:tabs>
        <w:ind w:left="1003" w:hanging="357"/>
        <w:jc w:val="both"/>
        <w:rPr>
          <w:rFonts w:ascii="Arial Narrow" w:hAnsi="Arial Narrow"/>
          <w:color w:val="FF0000"/>
          <w:sz w:val="22"/>
          <w:szCs w:val="22"/>
        </w:rPr>
      </w:pPr>
      <w:r w:rsidRPr="00200DEC">
        <w:rPr>
          <w:rFonts w:ascii="Arial Narrow" w:hAnsi="Arial Narrow"/>
          <w:color w:val="FF0000"/>
          <w:sz w:val="22"/>
          <w:szCs w:val="22"/>
        </w:rPr>
        <w:t>tvorba, rozvoj, ochrana, obnova a prezentácia duchovných a kultúrnych hodnôt a/alebo</w:t>
      </w:r>
    </w:p>
    <w:p w:rsidR="00200DEC" w:rsidRPr="00200DEC" w:rsidRDefault="00200DEC" w:rsidP="00564263">
      <w:pPr>
        <w:pStyle w:val="Default"/>
        <w:numPr>
          <w:ilvl w:val="0"/>
          <w:numId w:val="11"/>
        </w:numPr>
        <w:tabs>
          <w:tab w:val="left" w:pos="9781"/>
        </w:tabs>
        <w:ind w:left="1003" w:hanging="357"/>
        <w:jc w:val="both"/>
        <w:rPr>
          <w:rFonts w:ascii="Arial Narrow" w:hAnsi="Arial Narrow"/>
          <w:color w:val="FF0000"/>
          <w:sz w:val="22"/>
          <w:szCs w:val="22"/>
        </w:rPr>
      </w:pPr>
      <w:r w:rsidRPr="00200DEC">
        <w:rPr>
          <w:rFonts w:ascii="Arial Narrow" w:hAnsi="Arial Narrow"/>
          <w:color w:val="FF0000"/>
          <w:sz w:val="22"/>
          <w:szCs w:val="22"/>
        </w:rPr>
        <w:t>ochrana ľudských práv a základných slobôd a/alebo</w:t>
      </w:r>
    </w:p>
    <w:p w:rsidR="00200DEC" w:rsidRPr="00200DEC" w:rsidRDefault="00200DEC" w:rsidP="00564263">
      <w:pPr>
        <w:pStyle w:val="Default"/>
        <w:numPr>
          <w:ilvl w:val="0"/>
          <w:numId w:val="11"/>
        </w:numPr>
        <w:tabs>
          <w:tab w:val="left" w:pos="9781"/>
        </w:tabs>
        <w:ind w:left="1003" w:hanging="357"/>
        <w:jc w:val="both"/>
        <w:rPr>
          <w:rFonts w:ascii="Arial Narrow" w:hAnsi="Arial Narrow"/>
          <w:color w:val="FF0000"/>
          <w:sz w:val="22"/>
          <w:szCs w:val="22"/>
        </w:rPr>
      </w:pPr>
      <w:r w:rsidRPr="00200DEC">
        <w:rPr>
          <w:rFonts w:ascii="Arial Narrow" w:hAnsi="Arial Narrow"/>
          <w:color w:val="FF0000"/>
          <w:sz w:val="22"/>
          <w:szCs w:val="22"/>
        </w:rPr>
        <w:t>vzdelávanie, výchova a rozvoj telesnej kultúry a/alebo</w:t>
      </w:r>
    </w:p>
    <w:p w:rsidR="00200DEC" w:rsidRPr="00200DEC" w:rsidRDefault="00200DEC" w:rsidP="00564263">
      <w:pPr>
        <w:pStyle w:val="Default"/>
        <w:numPr>
          <w:ilvl w:val="0"/>
          <w:numId w:val="11"/>
        </w:numPr>
        <w:tabs>
          <w:tab w:val="left" w:pos="9781"/>
        </w:tabs>
        <w:ind w:left="1003" w:hanging="357"/>
        <w:jc w:val="both"/>
        <w:rPr>
          <w:rFonts w:ascii="Arial Narrow" w:hAnsi="Arial Narrow"/>
          <w:color w:val="FF0000"/>
          <w:sz w:val="22"/>
          <w:szCs w:val="22"/>
        </w:rPr>
      </w:pPr>
      <w:r w:rsidRPr="00200DEC">
        <w:rPr>
          <w:rFonts w:ascii="Arial Narrow" w:hAnsi="Arial Narrow"/>
          <w:color w:val="FF0000"/>
          <w:sz w:val="22"/>
          <w:szCs w:val="22"/>
        </w:rPr>
        <w:t>výskum, vývoj, vedecko-technické služby a informačné služby a/alebo</w:t>
      </w:r>
    </w:p>
    <w:p w:rsidR="00200DEC" w:rsidRPr="00200DEC" w:rsidRDefault="00200DEC" w:rsidP="00564263">
      <w:pPr>
        <w:pStyle w:val="Default"/>
        <w:numPr>
          <w:ilvl w:val="0"/>
          <w:numId w:val="11"/>
        </w:numPr>
        <w:tabs>
          <w:tab w:val="left" w:pos="9781"/>
        </w:tabs>
        <w:ind w:left="1003" w:hanging="357"/>
        <w:jc w:val="both"/>
        <w:rPr>
          <w:rFonts w:ascii="Arial Narrow" w:hAnsi="Arial Narrow"/>
          <w:color w:val="FF0000"/>
          <w:sz w:val="22"/>
          <w:szCs w:val="22"/>
        </w:rPr>
      </w:pPr>
      <w:r w:rsidRPr="00200DEC">
        <w:rPr>
          <w:rFonts w:ascii="Arial Narrow" w:hAnsi="Arial Narrow"/>
          <w:color w:val="FF0000"/>
          <w:sz w:val="22"/>
          <w:szCs w:val="22"/>
        </w:rPr>
        <w:t>tvorba a ochrana životného prostredia a ochrana zdravia obyvateľstva a/alebo</w:t>
      </w:r>
    </w:p>
    <w:p w:rsidR="00200DEC" w:rsidRPr="00200DEC" w:rsidRDefault="00200DEC" w:rsidP="00564263">
      <w:pPr>
        <w:pStyle w:val="Default"/>
        <w:numPr>
          <w:ilvl w:val="0"/>
          <w:numId w:val="11"/>
        </w:numPr>
        <w:tabs>
          <w:tab w:val="left" w:pos="9781"/>
        </w:tabs>
        <w:ind w:left="1003" w:hanging="357"/>
        <w:jc w:val="both"/>
        <w:rPr>
          <w:rFonts w:ascii="Arial Narrow" w:hAnsi="Arial Narrow"/>
          <w:color w:val="FF0000"/>
          <w:sz w:val="22"/>
          <w:szCs w:val="22"/>
        </w:rPr>
      </w:pPr>
      <w:r w:rsidRPr="00200DEC">
        <w:rPr>
          <w:rFonts w:ascii="Arial Narrow" w:hAnsi="Arial Narrow"/>
          <w:color w:val="FF0000"/>
          <w:sz w:val="22"/>
          <w:szCs w:val="22"/>
        </w:rPr>
        <w:t>služby na podporu regionálneho rozvoja a zamestnanosti a/alebo</w:t>
      </w:r>
    </w:p>
    <w:p w:rsidR="00200DEC" w:rsidRPr="00200DEC" w:rsidRDefault="00200DEC" w:rsidP="00564263">
      <w:pPr>
        <w:pStyle w:val="Default"/>
        <w:numPr>
          <w:ilvl w:val="0"/>
          <w:numId w:val="11"/>
        </w:numPr>
        <w:tabs>
          <w:tab w:val="left" w:pos="9781"/>
        </w:tabs>
        <w:ind w:left="1003" w:hanging="357"/>
        <w:jc w:val="both"/>
        <w:rPr>
          <w:rFonts w:ascii="Arial Narrow" w:hAnsi="Arial Narrow"/>
          <w:color w:val="FF0000"/>
          <w:sz w:val="22"/>
          <w:szCs w:val="22"/>
        </w:rPr>
      </w:pPr>
      <w:r w:rsidRPr="00200DEC">
        <w:rPr>
          <w:rFonts w:ascii="Arial Narrow" w:hAnsi="Arial Narrow"/>
          <w:color w:val="FF0000"/>
          <w:sz w:val="22"/>
          <w:szCs w:val="22"/>
        </w:rPr>
        <w:t>zabezpečovanie bývania, správy, údržby a obnovy bytového fondu a/alebo</w:t>
      </w:r>
    </w:p>
    <w:p w:rsidR="00200DEC" w:rsidRPr="00200DEC" w:rsidRDefault="00200DEC" w:rsidP="00564263">
      <w:pPr>
        <w:pStyle w:val="Default"/>
        <w:numPr>
          <w:ilvl w:val="0"/>
          <w:numId w:val="11"/>
        </w:numPr>
        <w:tabs>
          <w:tab w:val="left" w:pos="9781"/>
        </w:tabs>
        <w:ind w:left="1003" w:hanging="357"/>
        <w:jc w:val="both"/>
        <w:rPr>
          <w:rFonts w:ascii="Arial Narrow" w:hAnsi="Arial Narrow"/>
          <w:color w:val="FF0000"/>
          <w:sz w:val="22"/>
          <w:szCs w:val="22"/>
        </w:rPr>
      </w:pPr>
      <w:r w:rsidRPr="00200DEC">
        <w:rPr>
          <w:rFonts w:ascii="Arial Narrow" w:hAnsi="Arial Narrow"/>
          <w:color w:val="FF0000"/>
          <w:sz w:val="22"/>
          <w:szCs w:val="22"/>
        </w:rPr>
        <w:t>poskytovanie finančných prostriedkov subjektom sociálnej ekonomiky na vykonávanie spoločensky prospešnej služby vo vyššie uvedených oblastiach</w:t>
      </w:r>
      <w:r>
        <w:rPr>
          <w:rFonts w:ascii="Arial Narrow" w:hAnsi="Arial Narrow"/>
          <w:color w:val="FF0000"/>
          <w:sz w:val="22"/>
          <w:szCs w:val="22"/>
        </w:rPr>
        <w:t>*</w:t>
      </w:r>
    </w:p>
    <w:p w:rsidR="00C46984" w:rsidRDefault="00C46984" w:rsidP="00CC397E">
      <w:pPr>
        <w:pStyle w:val="Default"/>
        <w:tabs>
          <w:tab w:val="left" w:pos="9781"/>
        </w:tabs>
        <w:spacing w:before="60"/>
        <w:ind w:left="284"/>
        <w:jc w:val="both"/>
        <w:rPr>
          <w:rFonts w:ascii="Arial Narrow" w:hAnsi="Arial Narrow"/>
          <w:color w:val="FF0000"/>
          <w:sz w:val="22"/>
          <w:szCs w:val="22"/>
        </w:rPr>
      </w:pPr>
      <w:r>
        <w:rPr>
          <w:rFonts w:ascii="Arial Narrow" w:hAnsi="Arial Narrow"/>
          <w:color w:val="FF0000"/>
          <w:sz w:val="22"/>
          <w:szCs w:val="22"/>
        </w:rPr>
        <w:t>Č</w:t>
      </w:r>
      <w:r>
        <w:rPr>
          <w:rFonts w:ascii="Arial Narrow" w:hAnsi="Arial Narrow"/>
          <w:color w:val="00B050"/>
          <w:sz w:val="22"/>
          <w:szCs w:val="22"/>
        </w:rPr>
        <w:t>in</w:t>
      </w:r>
      <w:r w:rsidR="00F3570B" w:rsidRPr="0075712E">
        <w:rPr>
          <w:rFonts w:ascii="Arial Narrow" w:hAnsi="Arial Narrow"/>
          <w:color w:val="00B050"/>
          <w:sz w:val="22"/>
          <w:szCs w:val="22"/>
        </w:rPr>
        <w:t xml:space="preserve">nosť, ktorou spoločnosť dosahuje pozitívny sociálny vplyv </w:t>
      </w:r>
      <w:r w:rsidRPr="00C46984">
        <w:rPr>
          <w:rFonts w:ascii="Arial Narrow" w:hAnsi="Arial Narrow"/>
          <w:color w:val="FF0000"/>
          <w:sz w:val="22"/>
          <w:szCs w:val="22"/>
        </w:rPr>
        <w:t>v</w:t>
      </w:r>
      <w:r w:rsidR="00B33F02">
        <w:rPr>
          <w:rFonts w:ascii="Arial Narrow" w:hAnsi="Arial Narrow"/>
          <w:color w:val="FF0000"/>
          <w:sz w:val="22"/>
          <w:szCs w:val="22"/>
        </w:rPr>
        <w:t xml:space="preserve"> </w:t>
      </w:r>
      <w:r w:rsidRPr="00C46984">
        <w:rPr>
          <w:rFonts w:ascii="Arial Narrow" w:hAnsi="Arial Narrow"/>
          <w:color w:val="FF0000"/>
          <w:sz w:val="22"/>
          <w:szCs w:val="22"/>
        </w:rPr>
        <w:t>zmysle</w:t>
      </w:r>
      <w:r w:rsidR="00F3570B" w:rsidRPr="0075712E">
        <w:rPr>
          <w:rFonts w:ascii="Arial Narrow" w:hAnsi="Arial Narrow"/>
          <w:color w:val="00B050"/>
          <w:sz w:val="22"/>
          <w:szCs w:val="22"/>
        </w:rPr>
        <w:t xml:space="preserve"> základného dokumentu  spoločnosti</w:t>
      </w:r>
      <w:r w:rsidR="00B33F02">
        <w:rPr>
          <w:rFonts w:ascii="Arial Narrow" w:hAnsi="Arial Narrow"/>
          <w:color w:val="00B050"/>
          <w:sz w:val="22"/>
          <w:szCs w:val="22"/>
        </w:rPr>
        <w:t xml:space="preserve"> </w:t>
      </w:r>
      <w:r>
        <w:rPr>
          <w:rFonts w:ascii="Arial Narrow" w:hAnsi="Arial Narrow"/>
          <w:color w:val="FF0000"/>
          <w:sz w:val="22"/>
          <w:szCs w:val="22"/>
        </w:rPr>
        <w:t>je najmä: .............................................................................................................................................................................................</w:t>
      </w:r>
    </w:p>
    <w:p w:rsidR="00C46984" w:rsidRDefault="00C46984" w:rsidP="00CC397E">
      <w:pPr>
        <w:pStyle w:val="Default"/>
        <w:tabs>
          <w:tab w:val="left" w:pos="9781"/>
        </w:tabs>
        <w:spacing w:before="60"/>
        <w:ind w:left="284"/>
        <w:jc w:val="both"/>
        <w:rPr>
          <w:rFonts w:ascii="Arial Narrow" w:hAnsi="Arial Narrow"/>
          <w:color w:val="FF0000"/>
          <w:sz w:val="22"/>
          <w:szCs w:val="22"/>
        </w:rPr>
      </w:pPr>
      <w:r>
        <w:rPr>
          <w:rFonts w:ascii="Arial Narrow" w:hAnsi="Arial Narrow"/>
          <w:color w:val="FF0000"/>
          <w:sz w:val="22"/>
          <w:szCs w:val="22"/>
        </w:rPr>
        <w:t>S</w:t>
      </w:r>
      <w:r w:rsidR="00F3570B" w:rsidRPr="0075712E">
        <w:rPr>
          <w:rFonts w:ascii="Arial Narrow" w:hAnsi="Arial Narrow"/>
          <w:color w:val="00B050"/>
          <w:sz w:val="22"/>
          <w:szCs w:val="22"/>
        </w:rPr>
        <w:t>pôsob merania pozitívneho sociálneho vplyvu</w:t>
      </w:r>
      <w:r w:rsidRPr="00C46984">
        <w:rPr>
          <w:rFonts w:ascii="Arial Narrow" w:hAnsi="Arial Narrow"/>
          <w:color w:val="FF0000"/>
          <w:sz w:val="22"/>
          <w:szCs w:val="22"/>
        </w:rPr>
        <w:t xml:space="preserve"> v</w:t>
      </w:r>
      <w:r w:rsidR="00B33F02">
        <w:rPr>
          <w:rFonts w:ascii="Arial Narrow" w:hAnsi="Arial Narrow"/>
          <w:color w:val="FF0000"/>
          <w:sz w:val="22"/>
          <w:szCs w:val="22"/>
        </w:rPr>
        <w:t> </w:t>
      </w:r>
      <w:r w:rsidRPr="00C46984">
        <w:rPr>
          <w:rFonts w:ascii="Arial Narrow" w:hAnsi="Arial Narrow"/>
          <w:color w:val="FF0000"/>
          <w:sz w:val="22"/>
          <w:szCs w:val="22"/>
        </w:rPr>
        <w:t>zmysle</w:t>
      </w:r>
      <w:r w:rsidR="00B33F02">
        <w:rPr>
          <w:rFonts w:ascii="Arial Narrow" w:hAnsi="Arial Narrow"/>
          <w:color w:val="FF0000"/>
          <w:sz w:val="22"/>
          <w:szCs w:val="22"/>
        </w:rPr>
        <w:t xml:space="preserve"> </w:t>
      </w:r>
      <w:r w:rsidR="00F3570B" w:rsidRPr="0075712E">
        <w:rPr>
          <w:rFonts w:ascii="Arial Narrow" w:hAnsi="Arial Narrow"/>
          <w:color w:val="00B050"/>
          <w:sz w:val="22"/>
          <w:szCs w:val="22"/>
        </w:rPr>
        <w:t>základného dokumentu</w:t>
      </w:r>
      <w:r>
        <w:rPr>
          <w:rFonts w:ascii="Arial Narrow" w:hAnsi="Arial Narrow"/>
          <w:color w:val="FF0000"/>
          <w:sz w:val="22"/>
          <w:szCs w:val="22"/>
        </w:rPr>
        <w:t>:</w:t>
      </w:r>
    </w:p>
    <w:p w:rsidR="00C46984" w:rsidRDefault="00C46984" w:rsidP="00CC397E">
      <w:pPr>
        <w:pStyle w:val="Default"/>
        <w:tabs>
          <w:tab w:val="left" w:pos="9781"/>
        </w:tabs>
        <w:spacing w:before="60"/>
        <w:ind w:left="284"/>
        <w:jc w:val="both"/>
        <w:rPr>
          <w:rFonts w:ascii="Arial Narrow" w:hAnsi="Arial Narrow"/>
          <w:color w:val="FF0000"/>
          <w:sz w:val="22"/>
          <w:szCs w:val="22"/>
        </w:rPr>
      </w:pPr>
      <w:r>
        <w:rPr>
          <w:rFonts w:ascii="Arial Narrow" w:hAnsi="Arial Narrow"/>
          <w:color w:val="FF0000"/>
          <w:sz w:val="22"/>
          <w:szCs w:val="22"/>
        </w:rPr>
        <w:t>.............................................................................................................................................................................................</w:t>
      </w:r>
    </w:p>
    <w:p w:rsidR="007920AB" w:rsidRPr="00B33F02" w:rsidRDefault="007920AB" w:rsidP="007920AB">
      <w:pPr>
        <w:pStyle w:val="Default"/>
        <w:tabs>
          <w:tab w:val="left" w:pos="9781"/>
        </w:tabs>
        <w:spacing w:before="60"/>
        <w:ind w:left="284"/>
        <w:jc w:val="both"/>
        <w:rPr>
          <w:rFonts w:ascii="Arial Narrow" w:hAnsi="Arial Narrow"/>
          <w:color w:val="auto"/>
          <w:sz w:val="22"/>
          <w:szCs w:val="22"/>
        </w:rPr>
      </w:pPr>
      <w:r w:rsidRPr="00B33F02">
        <w:rPr>
          <w:rFonts w:ascii="Arial Narrow" w:hAnsi="Arial Narrow"/>
          <w:b/>
          <w:color w:val="auto"/>
          <w:sz w:val="22"/>
          <w:szCs w:val="22"/>
        </w:rPr>
        <w:t>RSP</w:t>
      </w:r>
      <w:r w:rsidR="00B33F02" w:rsidRPr="00B33F02">
        <w:rPr>
          <w:rFonts w:ascii="Arial Narrow" w:hAnsi="Arial Narrow"/>
          <w:b/>
          <w:color w:val="auto"/>
          <w:sz w:val="22"/>
          <w:szCs w:val="22"/>
        </w:rPr>
        <w:t xml:space="preserve"> </w:t>
      </w:r>
      <w:r w:rsidRPr="00B33F02">
        <w:rPr>
          <w:rFonts w:ascii="Arial Narrow" w:hAnsi="Arial Narrow"/>
          <w:color w:val="auto"/>
          <w:sz w:val="22"/>
          <w:szCs w:val="22"/>
        </w:rPr>
        <w:t xml:space="preserve">v období, za ktoré je zostavená účtovná závierka, </w:t>
      </w:r>
      <w:r w:rsidRPr="00B33F02">
        <w:rPr>
          <w:rFonts w:ascii="Arial Narrow" w:hAnsi="Arial Narrow"/>
          <w:b/>
          <w:strike/>
          <w:color w:val="auto"/>
          <w:sz w:val="22"/>
          <w:szCs w:val="22"/>
        </w:rPr>
        <w:t xml:space="preserve">zmenil </w:t>
      </w:r>
      <w:r w:rsidRPr="00B33F02">
        <w:rPr>
          <w:rFonts w:ascii="Arial Narrow" w:hAnsi="Arial Narrow"/>
          <w:b/>
          <w:color w:val="auto"/>
          <w:sz w:val="22"/>
          <w:szCs w:val="22"/>
        </w:rPr>
        <w:t>/ nezmenil*</w:t>
      </w:r>
      <w:r w:rsidRPr="00B33F02">
        <w:rPr>
          <w:rFonts w:ascii="Arial Narrow" w:hAnsi="Arial Narrow"/>
          <w:color w:val="auto"/>
          <w:sz w:val="22"/>
          <w:szCs w:val="22"/>
        </w:rPr>
        <w:t xml:space="preserve"> merateľný pozitívny sociálny vplyv.</w:t>
      </w:r>
    </w:p>
    <w:p w:rsidR="00C46984" w:rsidRPr="00B33F02" w:rsidRDefault="007B1C5B" w:rsidP="00CC397E">
      <w:pPr>
        <w:pStyle w:val="Default"/>
        <w:tabs>
          <w:tab w:val="left" w:pos="9781"/>
        </w:tabs>
        <w:spacing w:before="60"/>
        <w:ind w:left="284"/>
        <w:jc w:val="both"/>
        <w:rPr>
          <w:rFonts w:ascii="Arial Narrow" w:hAnsi="Arial Narrow"/>
          <w:color w:val="auto"/>
          <w:sz w:val="22"/>
          <w:szCs w:val="22"/>
        </w:rPr>
      </w:pPr>
      <w:r w:rsidRPr="00B33F02">
        <w:rPr>
          <w:rFonts w:ascii="Arial Narrow" w:hAnsi="Arial Narrow"/>
          <w:color w:val="auto"/>
          <w:sz w:val="22"/>
          <w:szCs w:val="22"/>
          <w:u w:val="single"/>
        </w:rPr>
        <w:t>V</w:t>
      </w:r>
      <w:r w:rsidR="00C46984" w:rsidRPr="00B33F02">
        <w:rPr>
          <w:rFonts w:ascii="Arial Narrow" w:hAnsi="Arial Narrow"/>
          <w:color w:val="auto"/>
          <w:sz w:val="22"/>
          <w:szCs w:val="22"/>
          <w:u w:val="single"/>
        </w:rPr>
        <w:t xml:space="preserve"> prípade </w:t>
      </w:r>
      <w:r w:rsidR="00F3570B" w:rsidRPr="00B33F02">
        <w:rPr>
          <w:rFonts w:ascii="Arial Narrow" w:hAnsi="Arial Narrow"/>
          <w:color w:val="auto"/>
          <w:sz w:val="22"/>
          <w:szCs w:val="22"/>
          <w:u w:val="single"/>
        </w:rPr>
        <w:t xml:space="preserve">integračného </w:t>
      </w:r>
      <w:r w:rsidR="00C46984" w:rsidRPr="00B33F02">
        <w:rPr>
          <w:rFonts w:ascii="Arial Narrow" w:hAnsi="Arial Narrow"/>
          <w:color w:val="auto"/>
          <w:sz w:val="22"/>
          <w:szCs w:val="22"/>
          <w:u w:val="single"/>
        </w:rPr>
        <w:t>podniku</w:t>
      </w:r>
      <w:r w:rsidR="00C46984" w:rsidRPr="00B33F02">
        <w:rPr>
          <w:rFonts w:ascii="Arial Narrow" w:hAnsi="Arial Narrow"/>
          <w:color w:val="auto"/>
          <w:sz w:val="22"/>
          <w:szCs w:val="22"/>
        </w:rPr>
        <w:t>:</w:t>
      </w:r>
    </w:p>
    <w:p w:rsidR="0080170A" w:rsidRPr="00B33F02" w:rsidRDefault="00C46984" w:rsidP="00CC397E">
      <w:pPr>
        <w:pStyle w:val="Default"/>
        <w:tabs>
          <w:tab w:val="left" w:pos="9781"/>
        </w:tabs>
        <w:spacing w:before="60"/>
        <w:ind w:left="567" w:hanging="283"/>
        <w:jc w:val="both"/>
        <w:rPr>
          <w:rFonts w:ascii="Arial Narrow" w:hAnsi="Arial Narrow"/>
          <w:color w:val="auto"/>
          <w:sz w:val="22"/>
          <w:szCs w:val="22"/>
        </w:rPr>
      </w:pPr>
      <w:r w:rsidRPr="00B33F02">
        <w:rPr>
          <w:rFonts w:ascii="Arial Narrow" w:hAnsi="Arial Narrow"/>
          <w:color w:val="auto"/>
          <w:sz w:val="22"/>
          <w:szCs w:val="22"/>
        </w:rPr>
        <w:t>-</w:t>
      </w:r>
      <w:r w:rsidR="007B1C5B" w:rsidRPr="00B33F02">
        <w:rPr>
          <w:rFonts w:ascii="Arial Narrow" w:hAnsi="Arial Narrow"/>
          <w:color w:val="auto"/>
          <w:sz w:val="22"/>
          <w:szCs w:val="22"/>
        </w:rPr>
        <w:tab/>
      </w:r>
      <w:r w:rsidR="00F3570B" w:rsidRPr="00B33F02">
        <w:rPr>
          <w:rFonts w:ascii="Arial Narrow" w:hAnsi="Arial Narrow"/>
          <w:color w:val="auto"/>
          <w:sz w:val="22"/>
          <w:szCs w:val="22"/>
        </w:rPr>
        <w:t xml:space="preserve">percentom zamestnaných znevýhodnených osôb a/alebo zraniteľných osôb z celkového počtu zamestnancov </w:t>
      </w:r>
      <w:r w:rsidRPr="00B33F02">
        <w:rPr>
          <w:rFonts w:ascii="Arial Narrow" w:hAnsi="Arial Narrow"/>
          <w:color w:val="auto"/>
          <w:sz w:val="22"/>
          <w:szCs w:val="22"/>
        </w:rPr>
        <w:t>s</w:t>
      </w:r>
      <w:r w:rsidR="00F3570B" w:rsidRPr="00B33F02">
        <w:rPr>
          <w:rFonts w:ascii="Arial Narrow" w:hAnsi="Arial Narrow"/>
          <w:color w:val="auto"/>
          <w:sz w:val="22"/>
          <w:szCs w:val="22"/>
        </w:rPr>
        <w:t>poločnosti v zmysle príslušných ustanovení zákona</w:t>
      </w:r>
      <w:r w:rsidR="00B33F02" w:rsidRPr="00B33F02">
        <w:rPr>
          <w:rFonts w:ascii="Arial Narrow" w:hAnsi="Arial Narrow"/>
          <w:color w:val="auto"/>
          <w:sz w:val="22"/>
          <w:szCs w:val="22"/>
        </w:rPr>
        <w:t xml:space="preserve"> </w:t>
      </w:r>
      <w:r w:rsidRPr="00B33F02">
        <w:rPr>
          <w:rFonts w:ascii="Arial Narrow" w:hAnsi="Arial Narrow"/>
          <w:color w:val="auto"/>
          <w:sz w:val="22"/>
          <w:szCs w:val="22"/>
        </w:rPr>
        <w:t>o SE. Pozitívny sociálny vplyv sa považuje za dosiahnutý, ak Spoločnosť zamestnáva príslušné percento zraniteľných a/alebo znevýhodnených osôb v zmysle príslušných ustanovení zákona</w:t>
      </w:r>
      <w:r w:rsidR="007B1C5B" w:rsidRPr="00B33F02">
        <w:rPr>
          <w:rFonts w:ascii="Arial Narrow" w:hAnsi="Arial Narrow"/>
          <w:color w:val="auto"/>
          <w:sz w:val="22"/>
          <w:szCs w:val="22"/>
        </w:rPr>
        <w:t xml:space="preserve"> o SE</w:t>
      </w:r>
      <w:r w:rsidR="00F3570B" w:rsidRPr="00B33F02">
        <w:rPr>
          <w:rFonts w:ascii="Arial Narrow" w:hAnsi="Arial Narrow"/>
          <w:color w:val="auto"/>
          <w:sz w:val="22"/>
          <w:szCs w:val="22"/>
        </w:rPr>
        <w:t xml:space="preserve">, </w:t>
      </w:r>
    </w:p>
    <w:p w:rsidR="00C46984" w:rsidRPr="00B33F02" w:rsidRDefault="00F3570B" w:rsidP="00CC397E">
      <w:pPr>
        <w:pStyle w:val="Default"/>
        <w:tabs>
          <w:tab w:val="left" w:pos="9781"/>
        </w:tabs>
        <w:spacing w:before="60"/>
        <w:ind w:left="284"/>
        <w:jc w:val="both"/>
        <w:rPr>
          <w:rFonts w:ascii="Arial Narrow" w:hAnsi="Arial Narrow"/>
          <w:color w:val="auto"/>
          <w:sz w:val="22"/>
          <w:szCs w:val="22"/>
        </w:rPr>
      </w:pPr>
      <w:r w:rsidRPr="00B33F02">
        <w:rPr>
          <w:rFonts w:ascii="Arial Narrow" w:hAnsi="Arial Narrow"/>
          <w:color w:val="auto"/>
          <w:sz w:val="22"/>
          <w:szCs w:val="22"/>
        </w:rPr>
        <w:t xml:space="preserve">resp. </w:t>
      </w:r>
      <w:r w:rsidR="00C46984" w:rsidRPr="00B33F02">
        <w:rPr>
          <w:rFonts w:ascii="Arial Narrow" w:hAnsi="Arial Narrow"/>
          <w:color w:val="auto"/>
          <w:sz w:val="22"/>
          <w:szCs w:val="22"/>
        </w:rPr>
        <w:t xml:space="preserve">znenie </w:t>
      </w:r>
      <w:r w:rsidRPr="00B33F02">
        <w:rPr>
          <w:rFonts w:ascii="Arial Narrow" w:hAnsi="Arial Narrow"/>
          <w:color w:val="auto"/>
          <w:sz w:val="22"/>
          <w:szCs w:val="22"/>
        </w:rPr>
        <w:t>v</w:t>
      </w:r>
      <w:r w:rsidR="00B33F02" w:rsidRPr="00B33F02">
        <w:rPr>
          <w:rFonts w:ascii="Arial Narrow" w:hAnsi="Arial Narrow"/>
          <w:color w:val="auto"/>
          <w:sz w:val="22"/>
          <w:szCs w:val="22"/>
        </w:rPr>
        <w:t xml:space="preserve"> </w:t>
      </w:r>
      <w:r w:rsidR="00C46984" w:rsidRPr="00B33F02">
        <w:rPr>
          <w:rFonts w:ascii="Arial Narrow" w:hAnsi="Arial Narrow"/>
          <w:color w:val="auto"/>
          <w:sz w:val="22"/>
          <w:szCs w:val="22"/>
        </w:rPr>
        <w:t>zmysle</w:t>
      </w:r>
      <w:r w:rsidRPr="00B33F02">
        <w:rPr>
          <w:rFonts w:ascii="Arial Narrow" w:hAnsi="Arial Narrow"/>
          <w:color w:val="auto"/>
          <w:sz w:val="22"/>
          <w:szCs w:val="22"/>
        </w:rPr>
        <w:t> základn</w:t>
      </w:r>
      <w:r w:rsidR="00C46984" w:rsidRPr="00B33F02">
        <w:rPr>
          <w:rFonts w:ascii="Arial Narrow" w:hAnsi="Arial Narrow"/>
          <w:color w:val="auto"/>
          <w:sz w:val="22"/>
          <w:szCs w:val="22"/>
        </w:rPr>
        <w:t>ého</w:t>
      </w:r>
      <w:r w:rsidRPr="00B33F02">
        <w:rPr>
          <w:rFonts w:ascii="Arial Narrow" w:hAnsi="Arial Narrow"/>
          <w:color w:val="auto"/>
          <w:sz w:val="22"/>
          <w:szCs w:val="22"/>
        </w:rPr>
        <w:t xml:space="preserve"> dokument</w:t>
      </w:r>
      <w:r w:rsidR="00C46984" w:rsidRPr="00B33F02">
        <w:rPr>
          <w:rFonts w:ascii="Arial Narrow" w:hAnsi="Arial Narrow"/>
          <w:color w:val="auto"/>
          <w:sz w:val="22"/>
          <w:szCs w:val="22"/>
        </w:rPr>
        <w:t>u</w:t>
      </w:r>
      <w:r w:rsidRPr="00B33F02">
        <w:rPr>
          <w:rFonts w:ascii="Arial Narrow" w:hAnsi="Arial Narrow"/>
          <w:color w:val="auto"/>
          <w:sz w:val="22"/>
          <w:szCs w:val="22"/>
        </w:rPr>
        <w:t>, ak je</w:t>
      </w:r>
      <w:r w:rsidR="00B33F02" w:rsidRPr="00B33F02">
        <w:rPr>
          <w:rFonts w:ascii="Arial Narrow" w:hAnsi="Arial Narrow"/>
          <w:color w:val="auto"/>
          <w:sz w:val="22"/>
          <w:szCs w:val="22"/>
        </w:rPr>
        <w:t xml:space="preserve"> </w:t>
      </w:r>
      <w:r w:rsidR="00C46984" w:rsidRPr="00B33F02">
        <w:rPr>
          <w:rFonts w:ascii="Arial Narrow" w:hAnsi="Arial Narrow"/>
          <w:color w:val="auto"/>
          <w:sz w:val="22"/>
          <w:szCs w:val="22"/>
        </w:rPr>
        <w:t xml:space="preserve">% </w:t>
      </w:r>
      <w:r w:rsidRPr="00B33F02">
        <w:rPr>
          <w:rFonts w:ascii="Arial Narrow" w:hAnsi="Arial Narrow"/>
          <w:color w:val="auto"/>
          <w:sz w:val="22"/>
          <w:szCs w:val="22"/>
        </w:rPr>
        <w:t>záväzok vyšší</w:t>
      </w:r>
      <w:r w:rsidR="00B33F02" w:rsidRPr="00B33F02">
        <w:rPr>
          <w:rFonts w:ascii="Arial Narrow" w:hAnsi="Arial Narrow"/>
          <w:color w:val="auto"/>
          <w:sz w:val="22"/>
          <w:szCs w:val="22"/>
        </w:rPr>
        <w:t xml:space="preserve"> </w:t>
      </w:r>
      <w:r w:rsidR="00C46984" w:rsidRPr="00B33F02">
        <w:rPr>
          <w:rFonts w:ascii="Arial Narrow" w:hAnsi="Arial Narrow"/>
          <w:color w:val="auto"/>
          <w:sz w:val="22"/>
          <w:szCs w:val="22"/>
        </w:rPr>
        <w:t>ako stanovuje zákon o SE v § 12 ods. 2.</w:t>
      </w:r>
    </w:p>
    <w:p w:rsidR="006F3420" w:rsidRPr="00B33F02" w:rsidRDefault="00C46984" w:rsidP="00CC397E">
      <w:pPr>
        <w:pStyle w:val="Default"/>
        <w:tabs>
          <w:tab w:val="left" w:pos="9781"/>
        </w:tabs>
        <w:spacing w:before="60"/>
        <w:ind w:left="284"/>
        <w:jc w:val="both"/>
        <w:rPr>
          <w:rFonts w:ascii="Arial Narrow" w:hAnsi="Arial Narrow"/>
          <w:color w:val="auto"/>
          <w:sz w:val="22"/>
          <w:szCs w:val="22"/>
        </w:rPr>
      </w:pPr>
      <w:r w:rsidRPr="00B33F02">
        <w:rPr>
          <w:rFonts w:ascii="Arial Narrow" w:hAnsi="Arial Narrow"/>
          <w:color w:val="auto"/>
          <w:sz w:val="22"/>
          <w:szCs w:val="22"/>
        </w:rPr>
        <w:t>Z</w:t>
      </w:r>
      <w:r w:rsidR="00F3570B" w:rsidRPr="00B33F02">
        <w:rPr>
          <w:rFonts w:ascii="Arial Narrow" w:hAnsi="Arial Narrow"/>
          <w:color w:val="auto"/>
          <w:sz w:val="22"/>
          <w:szCs w:val="22"/>
        </w:rPr>
        <w:t>áver</w:t>
      </w:r>
      <w:r w:rsidR="006F3420" w:rsidRPr="00B33F02">
        <w:rPr>
          <w:rFonts w:ascii="Arial Narrow" w:hAnsi="Arial Narrow"/>
          <w:color w:val="auto"/>
          <w:sz w:val="22"/>
          <w:szCs w:val="22"/>
        </w:rPr>
        <w:t>:</w:t>
      </w:r>
    </w:p>
    <w:p w:rsidR="00C46984" w:rsidRPr="00B33F02" w:rsidRDefault="00C46984" w:rsidP="00CC397E">
      <w:pPr>
        <w:pStyle w:val="Default"/>
        <w:tabs>
          <w:tab w:val="left" w:pos="9781"/>
        </w:tabs>
        <w:spacing w:before="60"/>
        <w:ind w:left="284"/>
        <w:jc w:val="both"/>
        <w:rPr>
          <w:rFonts w:ascii="Arial Narrow" w:hAnsi="Arial Narrow"/>
          <w:b/>
          <w:color w:val="auto"/>
          <w:sz w:val="22"/>
          <w:szCs w:val="22"/>
        </w:rPr>
      </w:pPr>
      <w:r w:rsidRPr="00B33F02">
        <w:rPr>
          <w:rFonts w:ascii="Arial Narrow" w:hAnsi="Arial Narrow"/>
          <w:b/>
          <w:color w:val="auto"/>
          <w:sz w:val="22"/>
          <w:szCs w:val="22"/>
        </w:rPr>
        <w:t xml:space="preserve">RSP v období, za ktoré </w:t>
      </w:r>
      <w:r w:rsidR="00F2277B" w:rsidRPr="00B33F02">
        <w:rPr>
          <w:rFonts w:ascii="Arial Narrow" w:hAnsi="Arial Narrow"/>
          <w:b/>
          <w:color w:val="auto"/>
          <w:sz w:val="22"/>
          <w:szCs w:val="22"/>
        </w:rPr>
        <w:t>je</w:t>
      </w:r>
      <w:r w:rsidRPr="00B33F02">
        <w:rPr>
          <w:rFonts w:ascii="Arial Narrow" w:hAnsi="Arial Narrow"/>
          <w:b/>
          <w:color w:val="auto"/>
          <w:sz w:val="22"/>
          <w:szCs w:val="22"/>
        </w:rPr>
        <w:t xml:space="preserve"> zostave</w:t>
      </w:r>
      <w:r w:rsidR="00F2277B" w:rsidRPr="00B33F02">
        <w:rPr>
          <w:rFonts w:ascii="Arial Narrow" w:hAnsi="Arial Narrow"/>
          <w:b/>
          <w:color w:val="auto"/>
          <w:sz w:val="22"/>
          <w:szCs w:val="22"/>
        </w:rPr>
        <w:t>ná</w:t>
      </w:r>
      <w:r w:rsidRPr="00B33F02">
        <w:rPr>
          <w:rFonts w:ascii="Arial Narrow" w:hAnsi="Arial Narrow"/>
          <w:b/>
          <w:color w:val="auto"/>
          <w:sz w:val="22"/>
          <w:szCs w:val="22"/>
        </w:rPr>
        <w:t xml:space="preserve"> účtovná závierka </w:t>
      </w:r>
      <w:r w:rsidR="00F3570B" w:rsidRPr="00B33F02">
        <w:rPr>
          <w:rFonts w:ascii="Arial Narrow" w:hAnsi="Arial Narrow"/>
          <w:b/>
          <w:color w:val="auto"/>
          <w:sz w:val="22"/>
          <w:szCs w:val="22"/>
        </w:rPr>
        <w:t>spln</w:t>
      </w:r>
      <w:r w:rsidRPr="00B33F02">
        <w:rPr>
          <w:rFonts w:ascii="Arial Narrow" w:hAnsi="Arial Narrow"/>
          <w:b/>
          <w:color w:val="auto"/>
          <w:sz w:val="22"/>
          <w:szCs w:val="22"/>
        </w:rPr>
        <w:t>il /</w:t>
      </w:r>
      <w:r w:rsidR="00F3570B" w:rsidRPr="00B33F02">
        <w:rPr>
          <w:rFonts w:ascii="Arial Narrow" w:hAnsi="Arial Narrow"/>
          <w:b/>
          <w:color w:val="auto"/>
          <w:sz w:val="22"/>
          <w:szCs w:val="22"/>
        </w:rPr>
        <w:t xml:space="preserve"> </w:t>
      </w:r>
      <w:r w:rsidR="00F3570B" w:rsidRPr="00B33F02">
        <w:rPr>
          <w:rFonts w:ascii="Arial Narrow" w:hAnsi="Arial Narrow"/>
          <w:b/>
          <w:strike/>
          <w:color w:val="auto"/>
          <w:sz w:val="22"/>
          <w:szCs w:val="22"/>
        </w:rPr>
        <w:t>nespln</w:t>
      </w:r>
      <w:r w:rsidRPr="00B33F02">
        <w:rPr>
          <w:rFonts w:ascii="Arial Narrow" w:hAnsi="Arial Narrow"/>
          <w:b/>
          <w:strike/>
          <w:color w:val="auto"/>
          <w:sz w:val="22"/>
          <w:szCs w:val="22"/>
        </w:rPr>
        <w:t>il</w:t>
      </w:r>
      <w:r w:rsidRPr="00B33F02">
        <w:rPr>
          <w:rFonts w:ascii="Arial Narrow" w:hAnsi="Arial Narrow"/>
          <w:b/>
          <w:color w:val="auto"/>
          <w:sz w:val="22"/>
          <w:szCs w:val="22"/>
        </w:rPr>
        <w:t>*</w:t>
      </w:r>
      <w:r w:rsidR="00F3570B" w:rsidRPr="00B33F02">
        <w:rPr>
          <w:rFonts w:ascii="Arial Narrow" w:hAnsi="Arial Narrow"/>
          <w:b/>
          <w:color w:val="auto"/>
          <w:sz w:val="22"/>
          <w:szCs w:val="22"/>
        </w:rPr>
        <w:t xml:space="preserve"> hlavn</w:t>
      </w:r>
      <w:r w:rsidRPr="00B33F02">
        <w:rPr>
          <w:rFonts w:ascii="Arial Narrow" w:hAnsi="Arial Narrow"/>
          <w:b/>
          <w:color w:val="auto"/>
          <w:sz w:val="22"/>
          <w:szCs w:val="22"/>
        </w:rPr>
        <w:t>ý</w:t>
      </w:r>
      <w:r w:rsidR="00F3570B" w:rsidRPr="00B33F02">
        <w:rPr>
          <w:rFonts w:ascii="Arial Narrow" w:hAnsi="Arial Narrow"/>
          <w:b/>
          <w:color w:val="auto"/>
          <w:sz w:val="22"/>
          <w:szCs w:val="22"/>
        </w:rPr>
        <w:t xml:space="preserve"> cieľ</w:t>
      </w:r>
      <w:r w:rsidRPr="00B33F02">
        <w:rPr>
          <w:rFonts w:ascii="Arial Narrow" w:hAnsi="Arial Narrow"/>
          <w:b/>
          <w:color w:val="auto"/>
          <w:sz w:val="22"/>
          <w:szCs w:val="22"/>
        </w:rPr>
        <w:t>, ktorým je dosahovanie merateľného pozitívneho sociálneho vplyvu (PSV).</w:t>
      </w:r>
    </w:p>
    <w:p w:rsidR="00F3570B" w:rsidRDefault="00F3570B" w:rsidP="00CC397E">
      <w:pPr>
        <w:pStyle w:val="Default"/>
        <w:numPr>
          <w:ilvl w:val="0"/>
          <w:numId w:val="10"/>
        </w:numPr>
        <w:tabs>
          <w:tab w:val="left" w:pos="9781"/>
        </w:tabs>
        <w:ind w:left="284" w:firstLine="0"/>
        <w:jc w:val="both"/>
        <w:rPr>
          <w:color w:val="00B050"/>
          <w:sz w:val="22"/>
          <w:szCs w:val="22"/>
        </w:rPr>
      </w:pPr>
    </w:p>
    <w:p w:rsidR="00F3570B" w:rsidRPr="00D253A8" w:rsidRDefault="00F3570B" w:rsidP="00CC397E">
      <w:pPr>
        <w:pStyle w:val="Default"/>
        <w:tabs>
          <w:tab w:val="left" w:pos="9781"/>
        </w:tabs>
        <w:ind w:left="284"/>
        <w:jc w:val="both"/>
        <w:rPr>
          <w:rFonts w:ascii="Arial Narrow" w:hAnsi="Arial Narrow"/>
          <w:color w:val="auto"/>
          <w:sz w:val="22"/>
          <w:szCs w:val="22"/>
        </w:rPr>
      </w:pPr>
      <w:r w:rsidRPr="00D253A8">
        <w:rPr>
          <w:rFonts w:ascii="Arial Narrow" w:hAnsi="Arial Narrow"/>
          <w:color w:val="auto"/>
          <w:sz w:val="22"/>
          <w:szCs w:val="22"/>
          <w:u w:val="single"/>
        </w:rPr>
        <w:t>Príklad</w:t>
      </w:r>
      <w:r w:rsidRPr="00D253A8">
        <w:rPr>
          <w:rFonts w:ascii="Arial Narrow" w:hAnsi="Arial Narrow"/>
          <w:color w:val="auto"/>
          <w:sz w:val="22"/>
          <w:szCs w:val="22"/>
        </w:rPr>
        <w:t>:</w:t>
      </w:r>
    </w:p>
    <w:p w:rsidR="00D253A8" w:rsidRPr="00D253A8" w:rsidRDefault="00D253A8" w:rsidP="00CC397E">
      <w:pPr>
        <w:pStyle w:val="Default"/>
        <w:tabs>
          <w:tab w:val="left" w:pos="9781"/>
        </w:tabs>
        <w:ind w:left="284"/>
        <w:jc w:val="both"/>
        <w:rPr>
          <w:rFonts w:ascii="Arial Narrow" w:hAnsi="Arial Narrow"/>
          <w:color w:val="auto"/>
          <w:sz w:val="22"/>
          <w:szCs w:val="22"/>
        </w:rPr>
      </w:pPr>
    </w:p>
    <w:p w:rsidR="00F3570B" w:rsidRPr="00D253A8" w:rsidRDefault="0044549F" w:rsidP="00445C0A">
      <w:pPr>
        <w:pStyle w:val="Default"/>
        <w:tabs>
          <w:tab w:val="left" w:pos="9781"/>
        </w:tabs>
        <w:ind w:left="567"/>
        <w:jc w:val="both"/>
        <w:rPr>
          <w:rFonts w:ascii="Arial Narrow" w:hAnsi="Arial Narrow"/>
          <w:color w:val="auto"/>
          <w:sz w:val="22"/>
          <w:szCs w:val="22"/>
        </w:rPr>
      </w:pPr>
      <w:r w:rsidRPr="00D253A8">
        <w:rPr>
          <w:rFonts w:ascii="Arial Narrow" w:hAnsi="Arial Narrow"/>
          <w:color w:val="auto"/>
          <w:sz w:val="22"/>
          <w:szCs w:val="22"/>
        </w:rPr>
        <w:t>V</w:t>
      </w:r>
      <w:r w:rsidR="00F3570B" w:rsidRPr="00D253A8">
        <w:rPr>
          <w:rFonts w:ascii="Arial Narrow" w:hAnsi="Arial Narrow"/>
          <w:color w:val="auto"/>
          <w:sz w:val="22"/>
          <w:szCs w:val="22"/>
        </w:rPr>
        <w:t xml:space="preserve"> prípade integračného </w:t>
      </w:r>
      <w:r w:rsidR="00F2277B" w:rsidRPr="00D253A8">
        <w:rPr>
          <w:rFonts w:ascii="Arial Narrow" w:hAnsi="Arial Narrow"/>
          <w:color w:val="auto"/>
          <w:sz w:val="22"/>
          <w:szCs w:val="22"/>
        </w:rPr>
        <w:t xml:space="preserve">podniku </w:t>
      </w:r>
      <w:r w:rsidR="007B1C5B" w:rsidRPr="00D253A8">
        <w:rPr>
          <w:rFonts w:ascii="Arial Narrow" w:hAnsi="Arial Narrow"/>
          <w:color w:val="auto"/>
          <w:sz w:val="22"/>
          <w:szCs w:val="22"/>
        </w:rPr>
        <w:t xml:space="preserve">- </w:t>
      </w:r>
      <w:r w:rsidR="00F3570B" w:rsidRPr="00D253A8">
        <w:rPr>
          <w:rFonts w:ascii="Arial Narrow" w:hAnsi="Arial Narrow"/>
          <w:color w:val="auto"/>
          <w:sz w:val="22"/>
          <w:szCs w:val="22"/>
        </w:rPr>
        <w:t>prehľad o vývoji zamestnávania znevýhodnený</w:t>
      </w:r>
      <w:r w:rsidR="00997A65" w:rsidRPr="00D253A8">
        <w:rPr>
          <w:rFonts w:ascii="Arial Narrow" w:hAnsi="Arial Narrow"/>
          <w:color w:val="auto"/>
          <w:sz w:val="22"/>
          <w:szCs w:val="22"/>
        </w:rPr>
        <w:t xml:space="preserve">ch a/alebo </w:t>
      </w:r>
      <w:r w:rsidR="00F3570B" w:rsidRPr="00D253A8">
        <w:rPr>
          <w:rFonts w:ascii="Arial Narrow" w:hAnsi="Arial Narrow"/>
          <w:color w:val="auto"/>
          <w:sz w:val="22"/>
          <w:szCs w:val="22"/>
        </w:rPr>
        <w:t xml:space="preserve">zraniteľných osôb </w:t>
      </w:r>
    </w:p>
    <w:p w:rsidR="00F3570B" w:rsidRPr="0075712E" w:rsidRDefault="00F3570B" w:rsidP="00CC397E">
      <w:pPr>
        <w:pStyle w:val="Default"/>
        <w:numPr>
          <w:ilvl w:val="0"/>
          <w:numId w:val="10"/>
        </w:numPr>
        <w:tabs>
          <w:tab w:val="left" w:pos="9781"/>
        </w:tabs>
        <w:jc w:val="both"/>
        <w:rPr>
          <w:rFonts w:ascii="Arial Narrow" w:hAnsi="Arial Narrow"/>
          <w:color w:val="00B050"/>
          <w:sz w:val="22"/>
          <w:szCs w:val="22"/>
        </w:rPr>
      </w:pPr>
      <w:r w:rsidRPr="0075712E">
        <w:rPr>
          <w:rFonts w:ascii="Arial Narrow" w:hAnsi="Arial Narrow"/>
          <w:color w:val="00B050"/>
          <w:sz w:val="22"/>
          <w:szCs w:val="22"/>
        </w:rPr>
        <w:tab/>
      </w:r>
    </w:p>
    <w:tbl>
      <w:tblPr>
        <w:tblStyle w:val="Mriekatabuky"/>
        <w:tblW w:w="0" w:type="auto"/>
        <w:tblInd w:w="675" w:type="dxa"/>
        <w:tblLayout w:type="fixed"/>
        <w:tblLook w:val="04A0" w:firstRow="1" w:lastRow="0" w:firstColumn="1" w:lastColumn="0" w:noHBand="0" w:noVBand="1"/>
      </w:tblPr>
      <w:tblGrid>
        <w:gridCol w:w="2552"/>
        <w:gridCol w:w="3260"/>
        <w:gridCol w:w="3260"/>
      </w:tblGrid>
      <w:tr w:rsidR="00F3570B" w:rsidRPr="0075712E" w:rsidTr="00445C0A">
        <w:tc>
          <w:tcPr>
            <w:tcW w:w="2552" w:type="dxa"/>
          </w:tcPr>
          <w:p w:rsidR="00F3570B" w:rsidRPr="00D253A8" w:rsidRDefault="00F3570B"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1 - 12 mesiac</w:t>
            </w:r>
          </w:p>
          <w:p w:rsidR="00F3570B" w:rsidRPr="0075712E" w:rsidRDefault="00F3570B" w:rsidP="00CC397E">
            <w:pPr>
              <w:pStyle w:val="Default"/>
              <w:tabs>
                <w:tab w:val="left" w:pos="9781"/>
              </w:tabs>
              <w:jc w:val="both"/>
              <w:rPr>
                <w:rFonts w:ascii="Arial Narrow" w:hAnsi="Arial Narrow"/>
                <w:color w:val="00B050"/>
                <w:sz w:val="22"/>
                <w:szCs w:val="22"/>
              </w:rPr>
            </w:pPr>
            <w:r w:rsidRPr="00D253A8">
              <w:rPr>
                <w:rFonts w:ascii="Arial Narrow" w:hAnsi="Arial Narrow"/>
                <w:color w:val="auto"/>
                <w:sz w:val="22"/>
                <w:szCs w:val="22"/>
              </w:rPr>
              <w:t>stav ku koncu mesiaca</w:t>
            </w:r>
          </w:p>
        </w:tc>
        <w:tc>
          <w:tcPr>
            <w:tcW w:w="3260" w:type="dxa"/>
          </w:tcPr>
          <w:p w:rsidR="00F3570B" w:rsidRPr="00D253A8" w:rsidRDefault="00F3570B"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 zamestnaných znevýhodn</w:t>
            </w:r>
            <w:r w:rsidR="00997A65" w:rsidRPr="00D253A8">
              <w:rPr>
                <w:rFonts w:ascii="Arial Narrow" w:hAnsi="Arial Narrow"/>
                <w:color w:val="auto"/>
                <w:sz w:val="22"/>
                <w:szCs w:val="22"/>
              </w:rPr>
              <w:t xml:space="preserve">ených osôb a/alebo zraniteľných </w:t>
            </w:r>
            <w:r w:rsidRPr="00D253A8">
              <w:rPr>
                <w:rFonts w:ascii="Arial Narrow" w:hAnsi="Arial Narrow"/>
                <w:color w:val="auto"/>
                <w:sz w:val="22"/>
                <w:szCs w:val="22"/>
              </w:rPr>
              <w:t>osôb z celkového počtu zamestnancov v</w:t>
            </w:r>
            <w:r w:rsidR="00AA4321" w:rsidRPr="00D253A8">
              <w:rPr>
                <w:rFonts w:ascii="Arial Narrow" w:hAnsi="Arial Narrow"/>
                <w:color w:val="auto"/>
                <w:sz w:val="22"/>
                <w:szCs w:val="22"/>
              </w:rPr>
              <w:t> </w:t>
            </w:r>
            <w:r w:rsidRPr="00D253A8">
              <w:rPr>
                <w:rFonts w:ascii="Arial Narrow" w:hAnsi="Arial Narrow"/>
                <w:color w:val="auto"/>
                <w:sz w:val="22"/>
                <w:szCs w:val="22"/>
              </w:rPr>
              <w:t>TPP</w:t>
            </w:r>
          </w:p>
        </w:tc>
        <w:tc>
          <w:tcPr>
            <w:tcW w:w="3260" w:type="dxa"/>
          </w:tcPr>
          <w:p w:rsidR="00F3570B" w:rsidRPr="00F2277B" w:rsidRDefault="00F3570B" w:rsidP="00CC397E">
            <w:pPr>
              <w:pStyle w:val="Default"/>
              <w:tabs>
                <w:tab w:val="left" w:pos="9781"/>
              </w:tabs>
              <w:jc w:val="both"/>
              <w:rPr>
                <w:rFonts w:ascii="Arial Narrow" w:hAnsi="Arial Narrow"/>
                <w:strike/>
                <w:color w:val="FF0000"/>
                <w:sz w:val="22"/>
                <w:szCs w:val="22"/>
              </w:rPr>
            </w:pPr>
            <w:r w:rsidRPr="00D253A8">
              <w:rPr>
                <w:rFonts w:ascii="Arial Narrow" w:hAnsi="Arial Narrow"/>
                <w:strike/>
                <w:color w:val="auto"/>
                <w:sz w:val="22"/>
                <w:szCs w:val="22"/>
              </w:rPr>
              <w:t>% záväzku, ktorým RSP integračný meria dosiahnutie hlavného cieľa</w:t>
            </w:r>
            <w:r w:rsidR="00D253A8" w:rsidRPr="00D253A8">
              <w:rPr>
                <w:rFonts w:ascii="Arial Narrow" w:hAnsi="Arial Narrow"/>
                <w:strike/>
                <w:color w:val="auto"/>
                <w:sz w:val="22"/>
                <w:szCs w:val="22"/>
              </w:rPr>
              <w:t xml:space="preserve"> </w:t>
            </w:r>
            <w:r w:rsidR="00F2277B" w:rsidRPr="00D253A8">
              <w:rPr>
                <w:rFonts w:ascii="Arial Narrow" w:hAnsi="Arial Narrow"/>
                <w:color w:val="auto"/>
                <w:sz w:val="22"/>
                <w:szCs w:val="22"/>
              </w:rPr>
              <w:t>merateľný PSV splnený</w:t>
            </w:r>
            <w:r w:rsidR="00F2277B" w:rsidRPr="00F2277B">
              <w:rPr>
                <w:rFonts w:ascii="Arial Narrow" w:hAnsi="Arial Narrow"/>
                <w:color w:val="FF0000"/>
                <w:sz w:val="22"/>
                <w:szCs w:val="22"/>
              </w:rPr>
              <w:t xml:space="preserve"> /</w:t>
            </w:r>
            <w:r w:rsidR="00F2277B" w:rsidRPr="00D253A8">
              <w:rPr>
                <w:rFonts w:ascii="Arial Narrow" w:hAnsi="Arial Narrow"/>
                <w:strike/>
                <w:color w:val="auto"/>
                <w:sz w:val="22"/>
                <w:szCs w:val="22"/>
              </w:rPr>
              <w:t xml:space="preserve"> nesplnený</w:t>
            </w:r>
          </w:p>
        </w:tc>
      </w:tr>
      <w:tr w:rsidR="00F3570B" w:rsidRPr="0075712E" w:rsidTr="00445C0A">
        <w:tc>
          <w:tcPr>
            <w:tcW w:w="2552" w:type="dxa"/>
          </w:tcPr>
          <w:p w:rsidR="00F3570B" w:rsidRPr="00D253A8" w:rsidRDefault="00F3570B"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1</w:t>
            </w:r>
          </w:p>
        </w:tc>
        <w:tc>
          <w:tcPr>
            <w:tcW w:w="3260" w:type="dxa"/>
          </w:tcPr>
          <w:p w:rsidR="00F3570B"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67 %</w:t>
            </w:r>
          </w:p>
        </w:tc>
        <w:tc>
          <w:tcPr>
            <w:tcW w:w="3260" w:type="dxa"/>
          </w:tcPr>
          <w:p w:rsidR="00F3570B"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áno</w:t>
            </w:r>
          </w:p>
        </w:tc>
      </w:tr>
      <w:tr w:rsidR="00F3570B" w:rsidRPr="0075712E" w:rsidTr="00445C0A">
        <w:tc>
          <w:tcPr>
            <w:tcW w:w="2552" w:type="dxa"/>
          </w:tcPr>
          <w:p w:rsidR="00F3570B" w:rsidRPr="00D253A8" w:rsidRDefault="00F3570B"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2</w:t>
            </w:r>
          </w:p>
        </w:tc>
        <w:tc>
          <w:tcPr>
            <w:tcW w:w="3260" w:type="dxa"/>
          </w:tcPr>
          <w:p w:rsidR="00F3570B"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67 %</w:t>
            </w:r>
          </w:p>
        </w:tc>
        <w:tc>
          <w:tcPr>
            <w:tcW w:w="3260" w:type="dxa"/>
          </w:tcPr>
          <w:p w:rsidR="00F3570B"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áno</w:t>
            </w:r>
          </w:p>
        </w:tc>
      </w:tr>
      <w:tr w:rsidR="00F3570B" w:rsidRPr="0075712E" w:rsidTr="00445C0A">
        <w:tc>
          <w:tcPr>
            <w:tcW w:w="2552" w:type="dxa"/>
          </w:tcPr>
          <w:p w:rsidR="00F3570B" w:rsidRPr="00D253A8" w:rsidRDefault="00F3570B"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3</w:t>
            </w:r>
          </w:p>
        </w:tc>
        <w:tc>
          <w:tcPr>
            <w:tcW w:w="3260" w:type="dxa"/>
          </w:tcPr>
          <w:p w:rsidR="00F3570B"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67 %</w:t>
            </w:r>
          </w:p>
        </w:tc>
        <w:tc>
          <w:tcPr>
            <w:tcW w:w="3260" w:type="dxa"/>
          </w:tcPr>
          <w:p w:rsidR="00F3570B"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áno</w:t>
            </w:r>
          </w:p>
        </w:tc>
      </w:tr>
      <w:tr w:rsidR="00D268E0" w:rsidRPr="0075712E" w:rsidTr="00445C0A">
        <w:tc>
          <w:tcPr>
            <w:tcW w:w="2552" w:type="dxa"/>
          </w:tcPr>
          <w:p w:rsidR="00D268E0" w:rsidRPr="00D253A8" w:rsidRDefault="00D268E0"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4</w:t>
            </w:r>
          </w:p>
        </w:tc>
        <w:tc>
          <w:tcPr>
            <w:tcW w:w="3260" w:type="dxa"/>
          </w:tcPr>
          <w:p w:rsidR="00D268E0"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67 %</w:t>
            </w:r>
          </w:p>
        </w:tc>
        <w:tc>
          <w:tcPr>
            <w:tcW w:w="3260" w:type="dxa"/>
          </w:tcPr>
          <w:p w:rsidR="00D268E0" w:rsidRPr="00D268E0" w:rsidRDefault="00D268E0" w:rsidP="00107BAC">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áno</w:t>
            </w:r>
          </w:p>
        </w:tc>
      </w:tr>
      <w:tr w:rsidR="00D268E0" w:rsidRPr="0075712E" w:rsidTr="00445C0A">
        <w:tc>
          <w:tcPr>
            <w:tcW w:w="2552" w:type="dxa"/>
          </w:tcPr>
          <w:p w:rsidR="00D268E0" w:rsidRPr="00D253A8" w:rsidRDefault="00D268E0"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5</w:t>
            </w:r>
          </w:p>
        </w:tc>
        <w:tc>
          <w:tcPr>
            <w:tcW w:w="3260" w:type="dxa"/>
          </w:tcPr>
          <w:p w:rsidR="00D268E0"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67 %</w:t>
            </w:r>
          </w:p>
        </w:tc>
        <w:tc>
          <w:tcPr>
            <w:tcW w:w="3260" w:type="dxa"/>
          </w:tcPr>
          <w:p w:rsidR="00D268E0" w:rsidRPr="00D268E0" w:rsidRDefault="00D268E0" w:rsidP="00107BAC">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áno</w:t>
            </w:r>
          </w:p>
        </w:tc>
      </w:tr>
      <w:tr w:rsidR="00D268E0" w:rsidRPr="0075712E" w:rsidTr="00445C0A">
        <w:tc>
          <w:tcPr>
            <w:tcW w:w="2552" w:type="dxa"/>
          </w:tcPr>
          <w:p w:rsidR="00D268E0" w:rsidRPr="00D253A8" w:rsidRDefault="00D268E0"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6</w:t>
            </w:r>
          </w:p>
        </w:tc>
        <w:tc>
          <w:tcPr>
            <w:tcW w:w="3260" w:type="dxa"/>
          </w:tcPr>
          <w:p w:rsidR="00D268E0"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67 %</w:t>
            </w:r>
          </w:p>
        </w:tc>
        <w:tc>
          <w:tcPr>
            <w:tcW w:w="3260" w:type="dxa"/>
          </w:tcPr>
          <w:p w:rsidR="00D268E0" w:rsidRPr="00D268E0" w:rsidRDefault="00D268E0" w:rsidP="00107BAC">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áno</w:t>
            </w:r>
          </w:p>
        </w:tc>
      </w:tr>
      <w:tr w:rsidR="00D268E0" w:rsidRPr="0075712E" w:rsidTr="00445C0A">
        <w:tc>
          <w:tcPr>
            <w:tcW w:w="2552" w:type="dxa"/>
          </w:tcPr>
          <w:p w:rsidR="00D268E0" w:rsidRPr="00D253A8" w:rsidRDefault="00D268E0"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7</w:t>
            </w:r>
          </w:p>
        </w:tc>
        <w:tc>
          <w:tcPr>
            <w:tcW w:w="3260" w:type="dxa"/>
          </w:tcPr>
          <w:p w:rsidR="00D268E0"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50 %</w:t>
            </w:r>
          </w:p>
        </w:tc>
        <w:tc>
          <w:tcPr>
            <w:tcW w:w="3260" w:type="dxa"/>
          </w:tcPr>
          <w:p w:rsidR="00D268E0" w:rsidRPr="00D268E0" w:rsidRDefault="00D268E0" w:rsidP="00107BAC">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áno</w:t>
            </w:r>
          </w:p>
        </w:tc>
      </w:tr>
      <w:tr w:rsidR="00D268E0" w:rsidRPr="0075712E" w:rsidTr="00445C0A">
        <w:tc>
          <w:tcPr>
            <w:tcW w:w="2552" w:type="dxa"/>
          </w:tcPr>
          <w:p w:rsidR="00D268E0" w:rsidRPr="00D253A8" w:rsidRDefault="00D268E0"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8</w:t>
            </w:r>
          </w:p>
        </w:tc>
        <w:tc>
          <w:tcPr>
            <w:tcW w:w="3260" w:type="dxa"/>
          </w:tcPr>
          <w:p w:rsidR="00D268E0"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50 %</w:t>
            </w:r>
          </w:p>
        </w:tc>
        <w:tc>
          <w:tcPr>
            <w:tcW w:w="3260" w:type="dxa"/>
          </w:tcPr>
          <w:p w:rsidR="00D268E0" w:rsidRPr="00D268E0" w:rsidRDefault="00D268E0" w:rsidP="00107BAC">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áno</w:t>
            </w:r>
          </w:p>
        </w:tc>
      </w:tr>
      <w:tr w:rsidR="00D268E0" w:rsidRPr="0075712E" w:rsidTr="00445C0A">
        <w:tc>
          <w:tcPr>
            <w:tcW w:w="2552" w:type="dxa"/>
          </w:tcPr>
          <w:p w:rsidR="00D268E0" w:rsidRPr="00D253A8" w:rsidRDefault="00D268E0"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9</w:t>
            </w:r>
          </w:p>
        </w:tc>
        <w:tc>
          <w:tcPr>
            <w:tcW w:w="3260" w:type="dxa"/>
          </w:tcPr>
          <w:p w:rsidR="00D268E0"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50 %</w:t>
            </w:r>
          </w:p>
        </w:tc>
        <w:tc>
          <w:tcPr>
            <w:tcW w:w="3260" w:type="dxa"/>
          </w:tcPr>
          <w:p w:rsidR="00D268E0" w:rsidRPr="00D268E0" w:rsidRDefault="00D268E0" w:rsidP="00107BAC">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áno</w:t>
            </w:r>
          </w:p>
        </w:tc>
      </w:tr>
      <w:tr w:rsidR="00D268E0" w:rsidRPr="0075712E" w:rsidTr="00445C0A">
        <w:tc>
          <w:tcPr>
            <w:tcW w:w="2552" w:type="dxa"/>
          </w:tcPr>
          <w:p w:rsidR="00D268E0" w:rsidRPr="00D253A8" w:rsidRDefault="00D268E0"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10</w:t>
            </w:r>
          </w:p>
        </w:tc>
        <w:tc>
          <w:tcPr>
            <w:tcW w:w="3260" w:type="dxa"/>
          </w:tcPr>
          <w:p w:rsidR="00D268E0"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50 %</w:t>
            </w:r>
          </w:p>
        </w:tc>
        <w:tc>
          <w:tcPr>
            <w:tcW w:w="3260" w:type="dxa"/>
          </w:tcPr>
          <w:p w:rsidR="00D268E0" w:rsidRPr="00D268E0" w:rsidRDefault="00D268E0" w:rsidP="00107BAC">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áno</w:t>
            </w:r>
          </w:p>
        </w:tc>
      </w:tr>
      <w:tr w:rsidR="00D268E0" w:rsidRPr="0075712E" w:rsidTr="00445C0A">
        <w:tc>
          <w:tcPr>
            <w:tcW w:w="2552" w:type="dxa"/>
          </w:tcPr>
          <w:p w:rsidR="00D268E0" w:rsidRPr="00D253A8" w:rsidRDefault="00D268E0"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11</w:t>
            </w:r>
          </w:p>
        </w:tc>
        <w:tc>
          <w:tcPr>
            <w:tcW w:w="3260" w:type="dxa"/>
          </w:tcPr>
          <w:p w:rsidR="00D268E0"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50 %</w:t>
            </w:r>
          </w:p>
        </w:tc>
        <w:tc>
          <w:tcPr>
            <w:tcW w:w="3260" w:type="dxa"/>
          </w:tcPr>
          <w:p w:rsidR="00D268E0" w:rsidRPr="00D268E0" w:rsidRDefault="00D268E0" w:rsidP="00107BAC">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áno</w:t>
            </w:r>
          </w:p>
        </w:tc>
      </w:tr>
      <w:tr w:rsidR="00D268E0" w:rsidRPr="0075712E" w:rsidTr="00445C0A">
        <w:tc>
          <w:tcPr>
            <w:tcW w:w="2552" w:type="dxa"/>
          </w:tcPr>
          <w:p w:rsidR="00D268E0" w:rsidRPr="00D253A8" w:rsidRDefault="00D268E0" w:rsidP="00CC397E">
            <w:pPr>
              <w:pStyle w:val="Default"/>
              <w:tabs>
                <w:tab w:val="left" w:pos="9781"/>
              </w:tabs>
              <w:jc w:val="both"/>
              <w:rPr>
                <w:rFonts w:ascii="Arial Narrow" w:hAnsi="Arial Narrow"/>
                <w:color w:val="auto"/>
                <w:sz w:val="22"/>
                <w:szCs w:val="22"/>
              </w:rPr>
            </w:pPr>
            <w:r w:rsidRPr="00D253A8">
              <w:rPr>
                <w:rFonts w:ascii="Arial Narrow" w:hAnsi="Arial Narrow"/>
                <w:color w:val="auto"/>
                <w:sz w:val="22"/>
                <w:szCs w:val="22"/>
              </w:rPr>
              <w:t>12</w:t>
            </w:r>
          </w:p>
        </w:tc>
        <w:tc>
          <w:tcPr>
            <w:tcW w:w="3260" w:type="dxa"/>
          </w:tcPr>
          <w:p w:rsidR="00D268E0" w:rsidRPr="00D268E0" w:rsidRDefault="00D268E0" w:rsidP="00CC397E">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50 %</w:t>
            </w:r>
          </w:p>
        </w:tc>
        <w:tc>
          <w:tcPr>
            <w:tcW w:w="3260" w:type="dxa"/>
          </w:tcPr>
          <w:p w:rsidR="00D268E0" w:rsidRPr="00D268E0" w:rsidRDefault="00D268E0" w:rsidP="00107BAC">
            <w:pPr>
              <w:pStyle w:val="Default"/>
              <w:tabs>
                <w:tab w:val="left" w:pos="9781"/>
              </w:tabs>
              <w:jc w:val="both"/>
              <w:rPr>
                <w:rFonts w:ascii="Arial Narrow" w:hAnsi="Arial Narrow"/>
                <w:color w:val="auto"/>
                <w:sz w:val="22"/>
                <w:szCs w:val="22"/>
              </w:rPr>
            </w:pPr>
            <w:r w:rsidRPr="00D268E0">
              <w:rPr>
                <w:rFonts w:ascii="Arial Narrow" w:hAnsi="Arial Narrow"/>
                <w:color w:val="auto"/>
                <w:sz w:val="22"/>
                <w:szCs w:val="22"/>
              </w:rPr>
              <w:t>áno</w:t>
            </w:r>
          </w:p>
        </w:tc>
      </w:tr>
    </w:tbl>
    <w:p w:rsidR="00F3570B" w:rsidRPr="00D268E0" w:rsidRDefault="00F3570B" w:rsidP="00CC397E">
      <w:pPr>
        <w:pStyle w:val="Default"/>
        <w:tabs>
          <w:tab w:val="left" w:pos="9781"/>
        </w:tabs>
        <w:jc w:val="both"/>
        <w:rPr>
          <w:b/>
          <w:color w:val="auto"/>
          <w:sz w:val="22"/>
          <w:szCs w:val="22"/>
        </w:rPr>
      </w:pPr>
    </w:p>
    <w:p w:rsidR="00F2277B" w:rsidRPr="00D268E0" w:rsidRDefault="00F3570B" w:rsidP="00445C0A">
      <w:pPr>
        <w:pStyle w:val="Default"/>
        <w:tabs>
          <w:tab w:val="left" w:pos="9781"/>
        </w:tabs>
        <w:ind w:left="567"/>
        <w:jc w:val="both"/>
        <w:rPr>
          <w:rFonts w:ascii="Arial Narrow" w:hAnsi="Arial Narrow"/>
          <w:b/>
          <w:color w:val="auto"/>
          <w:sz w:val="22"/>
          <w:szCs w:val="22"/>
        </w:rPr>
      </w:pPr>
      <w:r w:rsidRPr="00D268E0">
        <w:rPr>
          <w:rFonts w:ascii="Arial Narrow" w:hAnsi="Arial Narrow"/>
          <w:b/>
          <w:color w:val="auto"/>
          <w:sz w:val="22"/>
          <w:szCs w:val="22"/>
        </w:rPr>
        <w:t xml:space="preserve">Záver: </w:t>
      </w:r>
    </w:p>
    <w:p w:rsidR="00F2277B" w:rsidRPr="0044549F" w:rsidRDefault="00F3570B" w:rsidP="00D268E0">
      <w:pPr>
        <w:pStyle w:val="Default"/>
        <w:tabs>
          <w:tab w:val="left" w:pos="9781"/>
        </w:tabs>
        <w:ind w:left="567"/>
        <w:jc w:val="both"/>
        <w:rPr>
          <w:rFonts w:ascii="Arial Narrow" w:hAnsi="Arial Narrow"/>
          <w:b/>
          <w:color w:val="FF0000"/>
          <w:sz w:val="22"/>
          <w:szCs w:val="22"/>
        </w:rPr>
      </w:pPr>
      <w:r w:rsidRPr="00D268E0">
        <w:rPr>
          <w:rFonts w:ascii="Arial Narrow" w:hAnsi="Arial Narrow"/>
          <w:b/>
          <w:color w:val="auto"/>
          <w:sz w:val="22"/>
          <w:szCs w:val="22"/>
        </w:rPr>
        <w:t xml:space="preserve">RSP </w:t>
      </w:r>
      <w:r w:rsidR="00F2277B" w:rsidRPr="00D268E0">
        <w:rPr>
          <w:rFonts w:ascii="Arial Narrow" w:hAnsi="Arial Narrow"/>
          <w:b/>
          <w:color w:val="auto"/>
          <w:sz w:val="22"/>
          <w:szCs w:val="22"/>
        </w:rPr>
        <w:t xml:space="preserve">ako </w:t>
      </w:r>
      <w:r w:rsidRPr="00D268E0">
        <w:rPr>
          <w:rFonts w:ascii="Arial Narrow" w:hAnsi="Arial Narrow"/>
          <w:b/>
          <w:color w:val="auto"/>
          <w:sz w:val="22"/>
          <w:szCs w:val="22"/>
        </w:rPr>
        <w:t xml:space="preserve">integračný </w:t>
      </w:r>
      <w:r w:rsidR="00F2277B" w:rsidRPr="00D268E0">
        <w:rPr>
          <w:rFonts w:ascii="Arial Narrow" w:hAnsi="Arial Narrow"/>
          <w:b/>
          <w:color w:val="auto"/>
          <w:sz w:val="22"/>
          <w:szCs w:val="22"/>
        </w:rPr>
        <w:t>podnik splnil</w:t>
      </w:r>
      <w:r w:rsidR="00D268E0" w:rsidRPr="00D268E0">
        <w:rPr>
          <w:rFonts w:ascii="Arial Narrow" w:hAnsi="Arial Narrow"/>
          <w:b/>
          <w:color w:val="auto"/>
          <w:sz w:val="22"/>
          <w:szCs w:val="22"/>
        </w:rPr>
        <w:t xml:space="preserve"> </w:t>
      </w:r>
      <w:r w:rsidR="00F2277B" w:rsidRPr="00D268E0">
        <w:rPr>
          <w:rFonts w:ascii="Arial Narrow" w:hAnsi="Arial Narrow"/>
          <w:b/>
          <w:color w:val="auto"/>
          <w:sz w:val="22"/>
          <w:szCs w:val="22"/>
        </w:rPr>
        <w:t>merateľný PSV v období, za ktoré je zostavená účtovná závierka</w:t>
      </w:r>
      <w:r w:rsidR="00F2277B" w:rsidRPr="00F2277B">
        <w:rPr>
          <w:rFonts w:ascii="Arial Narrow" w:hAnsi="Arial Narrow"/>
          <w:color w:val="FF0000"/>
          <w:sz w:val="22"/>
          <w:szCs w:val="22"/>
        </w:rPr>
        <w:t xml:space="preserve">.   </w:t>
      </w:r>
    </w:p>
    <w:p w:rsidR="00F2277B" w:rsidRPr="0075712E" w:rsidRDefault="00F2277B" w:rsidP="00CC397E">
      <w:pPr>
        <w:pStyle w:val="Default"/>
        <w:tabs>
          <w:tab w:val="left" w:pos="9781"/>
        </w:tabs>
        <w:ind w:left="709"/>
        <w:jc w:val="both"/>
        <w:rPr>
          <w:rFonts w:ascii="Arial Narrow" w:hAnsi="Arial Narrow"/>
          <w:color w:val="00B050"/>
          <w:sz w:val="22"/>
          <w:szCs w:val="22"/>
          <w:u w:val="single"/>
        </w:rPr>
      </w:pPr>
    </w:p>
    <w:p w:rsidR="006F3420" w:rsidRPr="00D268E0" w:rsidRDefault="006F3420" w:rsidP="00CC397E">
      <w:pPr>
        <w:pStyle w:val="Odsekzoznamu"/>
        <w:numPr>
          <w:ilvl w:val="1"/>
          <w:numId w:val="9"/>
        </w:numPr>
        <w:tabs>
          <w:tab w:val="left" w:pos="9781"/>
        </w:tabs>
        <w:ind w:left="426"/>
        <w:jc w:val="both"/>
      </w:pPr>
      <w:r w:rsidRPr="00D268E0">
        <w:t xml:space="preserve">počet zamestnancov účtovnej jednotky </w:t>
      </w:r>
    </w:p>
    <w:p w:rsidR="006F3420" w:rsidRPr="006F3420" w:rsidRDefault="006F3420" w:rsidP="00445C0A">
      <w:pPr>
        <w:pStyle w:val="Odsekzoznamu"/>
        <w:tabs>
          <w:tab w:val="left" w:pos="9781"/>
        </w:tabs>
        <w:ind w:left="777"/>
        <w:jc w:val="both"/>
        <w:rPr>
          <w:color w:val="FF0000"/>
        </w:rPr>
      </w:pPr>
      <w:r>
        <w:t xml:space="preserve">1. </w:t>
      </w:r>
      <w:r w:rsidR="002D243F">
        <w:t>priemerný prepočítaný počet zamestnancov účtovnej je</w:t>
      </w:r>
      <w:r>
        <w:t xml:space="preserve">dnotky počas účtovného obdobia: </w:t>
      </w:r>
      <w:r w:rsidR="00D268E0" w:rsidRPr="00D268E0">
        <w:t>3,5</w:t>
      </w:r>
      <w:r w:rsidR="00D268E0">
        <w:t>.</w:t>
      </w:r>
    </w:p>
    <w:p w:rsidR="006F3420" w:rsidRDefault="006F3420" w:rsidP="00445C0A">
      <w:pPr>
        <w:pStyle w:val="Odsekzoznamu"/>
        <w:tabs>
          <w:tab w:val="left" w:pos="9781"/>
        </w:tabs>
        <w:ind w:left="777"/>
        <w:jc w:val="both"/>
      </w:pPr>
      <w:r>
        <w:t xml:space="preserve">2. </w:t>
      </w:r>
      <w:r w:rsidR="002D243F">
        <w:t>počet zamestnancov účtovnej jednotky ku dňu, ku ktorém</w:t>
      </w:r>
      <w:r>
        <w:t xml:space="preserve">u sa zostavuje účtovná závierka: </w:t>
      </w:r>
      <w:r w:rsidR="00D268E0" w:rsidRPr="00D268E0">
        <w:t>3</w:t>
      </w:r>
      <w:r w:rsidR="00D268E0">
        <w:t>.</w:t>
      </w:r>
    </w:p>
    <w:p w:rsidR="00964FF2" w:rsidRDefault="00A8068A" w:rsidP="00CC397E">
      <w:pPr>
        <w:tabs>
          <w:tab w:val="left" w:pos="9781"/>
        </w:tabs>
        <w:ind w:left="993" w:hanging="284"/>
        <w:jc w:val="both"/>
      </w:pPr>
      <w:r>
        <w:t xml:space="preserve">- </w:t>
      </w:r>
      <w:r>
        <w:tab/>
      </w:r>
      <w:r w:rsidR="002D243F">
        <w:t>z toho počet vedúcich zamestnancov, ktorými sa rozumejú vedúci zamestnanci v priamej riadiacej pôsobnosti štatutárneho orgánu alebo člena štatutárneho orgánu a vedúci zamestnanci, ktorí sú v</w:t>
      </w:r>
      <w:r w:rsidR="00D268E0">
        <w:t> </w:t>
      </w:r>
      <w:r w:rsidR="002D243F">
        <w:t>priamej</w:t>
      </w:r>
      <w:r w:rsidR="00D268E0">
        <w:t xml:space="preserve"> </w:t>
      </w:r>
      <w:r w:rsidR="002D243F">
        <w:t>riadiacej pôsobn</w:t>
      </w:r>
      <w:r w:rsidR="006F3420">
        <w:t>osti tohto vedúceho zamestnanca:</w:t>
      </w:r>
      <w:r w:rsidR="00D268E0">
        <w:rPr>
          <w:color w:val="FF0000"/>
        </w:rPr>
        <w:t xml:space="preserve"> </w:t>
      </w:r>
      <w:r w:rsidR="00D268E0" w:rsidRPr="00D268E0">
        <w:t>1.</w:t>
      </w:r>
    </w:p>
    <w:p w:rsidR="006F3420" w:rsidRPr="00D268E0" w:rsidRDefault="006F3420" w:rsidP="00CC397E">
      <w:pPr>
        <w:pStyle w:val="Default"/>
        <w:tabs>
          <w:tab w:val="left" w:pos="709"/>
          <w:tab w:val="left" w:pos="9781"/>
        </w:tabs>
        <w:ind w:left="709" w:hanging="709"/>
        <w:jc w:val="both"/>
        <w:rPr>
          <w:rFonts w:ascii="Arial Narrow" w:hAnsi="Arial Narrow"/>
          <w:color w:val="auto"/>
          <w:sz w:val="22"/>
          <w:szCs w:val="22"/>
        </w:rPr>
      </w:pPr>
      <w:r>
        <w:rPr>
          <w:rFonts w:ascii="Arial Narrow" w:hAnsi="Arial Narrow"/>
          <w:color w:val="00B050"/>
          <w:sz w:val="22"/>
          <w:szCs w:val="22"/>
        </w:rPr>
        <w:tab/>
      </w:r>
      <w:r w:rsidRPr="00D268E0">
        <w:rPr>
          <w:rFonts w:ascii="Arial Narrow" w:hAnsi="Arial Narrow"/>
          <w:color w:val="auto"/>
          <w:sz w:val="22"/>
          <w:szCs w:val="22"/>
        </w:rPr>
        <w:t xml:space="preserve">V prípade RSP, ktorý je </w:t>
      </w:r>
      <w:r w:rsidRPr="00D268E0">
        <w:rPr>
          <w:rFonts w:ascii="Arial Narrow" w:hAnsi="Arial Narrow"/>
          <w:color w:val="auto"/>
          <w:sz w:val="22"/>
          <w:szCs w:val="22"/>
          <w:u w:val="single"/>
        </w:rPr>
        <w:t>obchodnou spoločnosťou alebo fyzickou osobou – podnikateľom</w:t>
      </w:r>
      <w:r w:rsidRPr="00D268E0">
        <w:rPr>
          <w:rFonts w:ascii="Arial Narrow" w:hAnsi="Arial Narrow"/>
          <w:color w:val="auto"/>
          <w:sz w:val="22"/>
          <w:szCs w:val="22"/>
        </w:rPr>
        <w:t xml:space="preserve">, RSP </w:t>
      </w:r>
      <w:r w:rsidR="00735194" w:rsidRPr="00D268E0">
        <w:rPr>
          <w:rFonts w:ascii="Arial Narrow" w:hAnsi="Arial Narrow"/>
          <w:color w:val="auto"/>
          <w:sz w:val="22"/>
          <w:szCs w:val="22"/>
        </w:rPr>
        <w:t xml:space="preserve">plnil / </w:t>
      </w:r>
      <w:r w:rsidR="00735194" w:rsidRPr="00D268E0">
        <w:rPr>
          <w:rFonts w:ascii="Arial Narrow" w:hAnsi="Arial Narrow"/>
          <w:strike/>
          <w:color w:val="auto"/>
          <w:sz w:val="22"/>
          <w:szCs w:val="22"/>
        </w:rPr>
        <w:t>neplnil</w:t>
      </w:r>
      <w:r w:rsidRPr="00D268E0">
        <w:rPr>
          <w:rFonts w:ascii="Arial Narrow" w:hAnsi="Arial Narrow"/>
          <w:strike/>
          <w:color w:val="auto"/>
          <w:sz w:val="22"/>
          <w:szCs w:val="22"/>
        </w:rPr>
        <w:t>*</w:t>
      </w:r>
      <w:r w:rsidRPr="00D268E0">
        <w:rPr>
          <w:rFonts w:ascii="Arial Narrow" w:hAnsi="Arial Narrow"/>
          <w:color w:val="auto"/>
          <w:sz w:val="22"/>
          <w:szCs w:val="22"/>
        </w:rPr>
        <w:t xml:space="preserve"> podmienku v zmysle §6 odsek 1, písm. h) zákona o SE o minimálnom počte zamestnancov a ich úväzkoch.</w:t>
      </w:r>
      <w:r w:rsidRPr="00D268E0">
        <w:rPr>
          <w:rFonts w:ascii="Arial Narrow" w:hAnsi="Arial Narrow"/>
          <w:color w:val="auto"/>
          <w:sz w:val="22"/>
          <w:szCs w:val="22"/>
        </w:rPr>
        <w:tab/>
      </w:r>
    </w:p>
    <w:p w:rsidR="00964FF2" w:rsidRDefault="002D243F" w:rsidP="00CC397E">
      <w:pPr>
        <w:pStyle w:val="Odsekzoznamu"/>
        <w:numPr>
          <w:ilvl w:val="1"/>
          <w:numId w:val="9"/>
        </w:numPr>
        <w:tabs>
          <w:tab w:val="left" w:pos="9781"/>
        </w:tabs>
        <w:spacing w:before="60"/>
        <w:ind w:left="426" w:hanging="284"/>
        <w:jc w:val="both"/>
      </w:pPr>
      <w:r>
        <w:t>účtovná jednotka</w:t>
      </w:r>
      <w:r w:rsidR="00BE7547">
        <w:t xml:space="preserve"> </w:t>
      </w:r>
      <w:r w:rsidR="00BE7547">
        <w:rPr>
          <w:b/>
        </w:rPr>
        <w:t>nie je</w:t>
      </w:r>
      <w:r>
        <w:t xml:space="preserve"> neobmedzene ručiacim spoločník</w:t>
      </w:r>
      <w:r w:rsidR="00BE7547">
        <w:t>om v iných účtovných jednotkách.</w:t>
      </w:r>
    </w:p>
    <w:p w:rsidR="00964FF2" w:rsidRDefault="002D243F" w:rsidP="00CC397E">
      <w:pPr>
        <w:pStyle w:val="Odsekzoznamu"/>
        <w:numPr>
          <w:ilvl w:val="1"/>
          <w:numId w:val="9"/>
        </w:numPr>
        <w:tabs>
          <w:tab w:val="left" w:pos="9781"/>
        </w:tabs>
        <w:spacing w:before="60"/>
        <w:ind w:left="426" w:hanging="284"/>
        <w:jc w:val="both"/>
      </w:pPr>
      <w:r>
        <w:t>právny dôvod na zostavenie účtovnej</w:t>
      </w:r>
      <w:r w:rsidR="00D268E0">
        <w:t xml:space="preserve"> </w:t>
      </w:r>
      <w:r w:rsidR="007B1C5B">
        <w:t>závierky</w:t>
      </w:r>
      <w:r w:rsidR="000518E0">
        <w:t xml:space="preserve">: Účtovná závierka je zostavená v zmysle § 17 ods. 6 zákona č. 431/2002 Zb. o účtovníctve v znení neskorších predpisov ako riadna účtovná závierka k poslednému dňu účtovného obdobia. </w:t>
      </w:r>
    </w:p>
    <w:p w:rsidR="00964FF2" w:rsidRDefault="002D243F" w:rsidP="00CC397E">
      <w:pPr>
        <w:pStyle w:val="Odsekzoznamu"/>
        <w:numPr>
          <w:ilvl w:val="1"/>
          <w:numId w:val="9"/>
        </w:numPr>
        <w:tabs>
          <w:tab w:val="left" w:pos="9781"/>
        </w:tabs>
        <w:spacing w:before="60"/>
        <w:ind w:left="426" w:hanging="284"/>
        <w:jc w:val="both"/>
      </w:pPr>
      <w:r>
        <w:t>dátum schválenia účtovnej závierky za bezprostredne predchádzajúce účtovné obdobie príslušným orgánom účtovnej</w:t>
      </w:r>
      <w:r w:rsidR="000518E0">
        <w:t xml:space="preserve"> </w:t>
      </w:r>
      <w:r>
        <w:t>je</w:t>
      </w:r>
      <w:r w:rsidR="007B1C5B">
        <w:t>dnotky</w:t>
      </w:r>
      <w:r w:rsidR="000518E0">
        <w:t>: 31.03.2020.</w:t>
      </w:r>
    </w:p>
    <w:p w:rsidR="00964FF2" w:rsidRDefault="00964FF2" w:rsidP="00CC397E">
      <w:pPr>
        <w:pStyle w:val="Zkladntext"/>
        <w:tabs>
          <w:tab w:val="left" w:pos="9781"/>
        </w:tabs>
        <w:spacing w:before="10"/>
        <w:jc w:val="both"/>
        <w:rPr>
          <w:sz w:val="21"/>
        </w:rPr>
      </w:pPr>
    </w:p>
    <w:p w:rsidR="00964FF2" w:rsidRPr="00B86B6C" w:rsidRDefault="002D243F" w:rsidP="00CC397E">
      <w:pPr>
        <w:pStyle w:val="Nadpis1"/>
        <w:numPr>
          <w:ilvl w:val="0"/>
          <w:numId w:val="9"/>
        </w:numPr>
        <w:tabs>
          <w:tab w:val="left" w:pos="9781"/>
        </w:tabs>
        <w:ind w:left="284"/>
        <w:jc w:val="both"/>
        <w:rPr>
          <w:sz w:val="24"/>
        </w:rPr>
      </w:pPr>
      <w:r w:rsidRPr="00B86B6C">
        <w:rPr>
          <w:sz w:val="24"/>
        </w:rPr>
        <w:t>Zrušené s účinnosťou od 31. decembra 2013.</w:t>
      </w:r>
    </w:p>
    <w:p w:rsidR="00964FF2" w:rsidRDefault="00964FF2" w:rsidP="00CC397E">
      <w:pPr>
        <w:pStyle w:val="Zkladntext"/>
        <w:tabs>
          <w:tab w:val="left" w:pos="9781"/>
        </w:tabs>
        <w:jc w:val="both"/>
        <w:rPr>
          <w:b/>
        </w:rPr>
      </w:pPr>
    </w:p>
    <w:p w:rsidR="00964FF2" w:rsidRPr="00B86B6C" w:rsidRDefault="005A6C80" w:rsidP="00CC397E">
      <w:pPr>
        <w:pStyle w:val="Nadpis1"/>
        <w:numPr>
          <w:ilvl w:val="0"/>
          <w:numId w:val="9"/>
        </w:numPr>
        <w:tabs>
          <w:tab w:val="left" w:pos="9781"/>
        </w:tabs>
        <w:ind w:left="284"/>
        <w:jc w:val="both"/>
        <w:rPr>
          <w:sz w:val="24"/>
        </w:rPr>
      </w:pPr>
      <w:r>
        <w:rPr>
          <w:sz w:val="24"/>
        </w:rPr>
        <w:t>Informácie o konsolidovanom celku</w:t>
      </w:r>
      <w:r w:rsidR="002D243F" w:rsidRPr="00B86B6C">
        <w:rPr>
          <w:sz w:val="24"/>
        </w:rPr>
        <w:t>:</w:t>
      </w:r>
    </w:p>
    <w:p w:rsidR="005A6C80" w:rsidRDefault="005A6C80" w:rsidP="00CC397E">
      <w:pPr>
        <w:pStyle w:val="Zkladntext"/>
        <w:tabs>
          <w:tab w:val="left" w:pos="9781"/>
        </w:tabs>
        <w:spacing w:before="1"/>
        <w:jc w:val="both"/>
        <w:rPr>
          <w:b/>
        </w:rPr>
      </w:pPr>
    </w:p>
    <w:p w:rsidR="00964FF2" w:rsidRPr="005A6C80" w:rsidRDefault="005A6C80" w:rsidP="00CC397E">
      <w:pPr>
        <w:pStyle w:val="Zkladntext"/>
        <w:tabs>
          <w:tab w:val="left" w:pos="9781"/>
        </w:tabs>
        <w:spacing w:before="1"/>
        <w:jc w:val="both"/>
      </w:pPr>
      <w:r w:rsidRPr="005A6C80">
        <w:t xml:space="preserve">Účtovná jednotka </w:t>
      </w:r>
      <w:r w:rsidRPr="005A6C80">
        <w:rPr>
          <w:b/>
        </w:rPr>
        <w:t>nie je</w:t>
      </w:r>
      <w:r w:rsidRPr="005A6C80">
        <w:t xml:space="preserve"> súčasťou konsolidovaného celku. </w:t>
      </w:r>
    </w:p>
    <w:p w:rsidR="00964FF2" w:rsidRDefault="00964FF2" w:rsidP="00CC397E">
      <w:pPr>
        <w:pStyle w:val="Zkladntext"/>
        <w:tabs>
          <w:tab w:val="left" w:pos="9781"/>
        </w:tabs>
        <w:spacing w:before="10"/>
        <w:jc w:val="both"/>
        <w:rPr>
          <w:sz w:val="21"/>
        </w:rPr>
      </w:pPr>
    </w:p>
    <w:p w:rsidR="00964FF2" w:rsidRPr="00B86B6C" w:rsidRDefault="002D243F" w:rsidP="00CC397E">
      <w:pPr>
        <w:pStyle w:val="Nadpis1"/>
        <w:numPr>
          <w:ilvl w:val="0"/>
          <w:numId w:val="9"/>
        </w:numPr>
        <w:tabs>
          <w:tab w:val="left" w:pos="9781"/>
        </w:tabs>
        <w:ind w:left="284"/>
        <w:jc w:val="both"/>
        <w:rPr>
          <w:sz w:val="24"/>
        </w:rPr>
      </w:pPr>
      <w:r w:rsidRPr="00B86B6C">
        <w:rPr>
          <w:sz w:val="24"/>
        </w:rPr>
        <w:t xml:space="preserve">V poznámkach </w:t>
      </w:r>
      <w:r w:rsidR="00E642CF">
        <w:rPr>
          <w:sz w:val="24"/>
        </w:rPr>
        <w:t>sa uvádzajú ďalšie informácie o:</w:t>
      </w:r>
    </w:p>
    <w:p w:rsidR="00964FF2" w:rsidRDefault="002D243F" w:rsidP="006011AD">
      <w:pPr>
        <w:pStyle w:val="Odsekzoznamu"/>
        <w:numPr>
          <w:ilvl w:val="1"/>
          <w:numId w:val="9"/>
        </w:numPr>
        <w:tabs>
          <w:tab w:val="left" w:pos="9781"/>
        </w:tabs>
        <w:spacing w:before="120"/>
        <w:ind w:left="426" w:hanging="284"/>
        <w:jc w:val="both"/>
      </w:pPr>
      <w:r>
        <w:t>použitých účtovných zásadách a</w:t>
      </w:r>
      <w:r w:rsidR="005A6C80">
        <w:t> </w:t>
      </w:r>
      <w:r>
        <w:t>účtovných</w:t>
      </w:r>
      <w:r w:rsidR="005A6C80">
        <w:t xml:space="preserve"> </w:t>
      </w:r>
      <w:r>
        <w:t>metódach,</w:t>
      </w:r>
    </w:p>
    <w:p w:rsidR="002B2BDF" w:rsidRPr="005A6C80" w:rsidRDefault="002B2BDF" w:rsidP="006011AD">
      <w:pPr>
        <w:pStyle w:val="Odsekzoznamu"/>
        <w:tabs>
          <w:tab w:val="left" w:pos="9781"/>
        </w:tabs>
        <w:spacing w:before="60"/>
        <w:ind w:left="425" w:firstLine="0"/>
        <w:jc w:val="both"/>
      </w:pPr>
      <w:r w:rsidRPr="005A6C80">
        <w:t xml:space="preserve">RSP </w:t>
      </w:r>
      <w:r w:rsidR="00465BF1" w:rsidRPr="005A6C80">
        <w:t xml:space="preserve">účtuje v zmysle §14 odsek 1 zákona o SE </w:t>
      </w:r>
      <w:r w:rsidRPr="005A6C80">
        <w:t>v sústave podvojné účtovníctva</w:t>
      </w:r>
      <w:r w:rsidR="00E00C3E" w:rsidRPr="005A6C80">
        <w:t>,</w:t>
      </w:r>
      <w:r w:rsidR="005A6C80" w:rsidRPr="005A6C80">
        <w:t xml:space="preserve"> </w:t>
      </w:r>
      <w:r w:rsidR="00465BF1" w:rsidRPr="005A6C80">
        <w:t>pričom účtovným obdobím RSP je kalendárny rok.</w:t>
      </w:r>
    </w:p>
    <w:p w:rsidR="00E00C3E" w:rsidRPr="005A6C80" w:rsidRDefault="00E00C3E" w:rsidP="006011AD">
      <w:pPr>
        <w:pStyle w:val="Odsekzoznamu"/>
        <w:tabs>
          <w:tab w:val="left" w:pos="9781"/>
        </w:tabs>
        <w:spacing w:before="60"/>
        <w:ind w:left="425" w:firstLine="0"/>
        <w:jc w:val="both"/>
      </w:pPr>
      <w:r w:rsidRPr="005A6C80">
        <w:rPr>
          <w:b/>
        </w:rPr>
        <w:t>RSP</w:t>
      </w:r>
      <w:r w:rsidR="005A6C80" w:rsidRPr="005A6C80">
        <w:rPr>
          <w:b/>
        </w:rPr>
        <w:t xml:space="preserve"> </w:t>
      </w:r>
      <w:r w:rsidR="00465BF1" w:rsidRPr="005A6C80">
        <w:t xml:space="preserve">vo svojom účtovníctve v zmysle §14 odsek 2 zákona o SE </w:t>
      </w:r>
      <w:r w:rsidRPr="005A6C80">
        <w:t>osobitne sled</w:t>
      </w:r>
      <w:r w:rsidR="00465BF1" w:rsidRPr="005A6C80">
        <w:t>uje</w:t>
      </w:r>
      <w:r w:rsidRPr="005A6C80">
        <w:t xml:space="preserve"> činnosť vykonávan</w:t>
      </w:r>
      <w:r w:rsidR="00465BF1" w:rsidRPr="005A6C80">
        <w:t>ú</w:t>
      </w:r>
      <w:r w:rsidRPr="005A6C80">
        <w:t xml:space="preserve"> ako RSP, a to prostredníctvom tvorby </w:t>
      </w:r>
      <w:r w:rsidRPr="005A6C80">
        <w:rPr>
          <w:b/>
        </w:rPr>
        <w:t>ana</w:t>
      </w:r>
      <w:r w:rsidR="00465BF1" w:rsidRPr="005A6C80">
        <w:rPr>
          <w:b/>
        </w:rPr>
        <w:t>lytických účtov</w:t>
      </w:r>
      <w:r w:rsidR="005A6C80" w:rsidRPr="005A6C80">
        <w:rPr>
          <w:b/>
        </w:rPr>
        <w:t>.</w:t>
      </w:r>
    </w:p>
    <w:p w:rsidR="00465BF1" w:rsidRPr="005A6C80" w:rsidRDefault="00E00C3E" w:rsidP="006011AD">
      <w:pPr>
        <w:pStyle w:val="Odsekzoznamu"/>
        <w:tabs>
          <w:tab w:val="left" w:pos="9781"/>
        </w:tabs>
        <w:spacing w:before="60"/>
        <w:ind w:left="425"/>
        <w:jc w:val="both"/>
      </w:pPr>
      <w:r w:rsidRPr="00E00C3E">
        <w:rPr>
          <w:color w:val="00B050"/>
        </w:rPr>
        <w:tab/>
      </w:r>
      <w:r w:rsidRPr="005A6C80">
        <w:rPr>
          <w:b/>
        </w:rPr>
        <w:t>RSP</w:t>
      </w:r>
      <w:r w:rsidR="005A6C80" w:rsidRPr="005A6C80">
        <w:rPr>
          <w:b/>
        </w:rPr>
        <w:t xml:space="preserve"> </w:t>
      </w:r>
      <w:r w:rsidR="00465BF1" w:rsidRPr="005A6C80">
        <w:rPr>
          <w:b/>
          <w:strike/>
        </w:rPr>
        <w:t>je</w:t>
      </w:r>
      <w:r w:rsidR="00465BF1" w:rsidRPr="005A6C80">
        <w:rPr>
          <w:b/>
        </w:rPr>
        <w:t xml:space="preserve"> / nie je*</w:t>
      </w:r>
      <w:r w:rsidR="00465BF1" w:rsidRPr="005A6C80">
        <w:t xml:space="preserve"> povinný mať v zmysle §14 odsek 3 zákona o SE úč</w:t>
      </w:r>
      <w:r w:rsidRPr="005A6C80">
        <w:t>tovn</w:t>
      </w:r>
      <w:r w:rsidR="00465BF1" w:rsidRPr="005A6C80">
        <w:t>ú</w:t>
      </w:r>
      <w:r w:rsidRPr="005A6C80">
        <w:t xml:space="preserve"> závierk</w:t>
      </w:r>
      <w:r w:rsidR="00465BF1" w:rsidRPr="005A6C80">
        <w:t>u</w:t>
      </w:r>
      <w:r w:rsidRPr="005A6C80">
        <w:t xml:space="preserve"> a výročn</w:t>
      </w:r>
      <w:r w:rsidR="00465BF1" w:rsidRPr="005A6C80">
        <w:t>ú</w:t>
      </w:r>
      <w:r w:rsidRPr="005A6C80">
        <w:t xml:space="preserve"> správ</w:t>
      </w:r>
      <w:r w:rsidR="00465BF1" w:rsidRPr="005A6C80">
        <w:t>u</w:t>
      </w:r>
      <w:r w:rsidRPr="005A6C80">
        <w:t xml:space="preserve"> overen</w:t>
      </w:r>
      <w:r w:rsidR="00465BF1" w:rsidRPr="005A6C80">
        <w:t xml:space="preserve">ú štatutárnym audítorom. </w:t>
      </w:r>
    </w:p>
    <w:p w:rsidR="00E00C3E" w:rsidRPr="005A6C80" w:rsidRDefault="00465BF1" w:rsidP="006011AD">
      <w:pPr>
        <w:pStyle w:val="Odsekzoznamu"/>
        <w:tabs>
          <w:tab w:val="left" w:pos="9781"/>
        </w:tabs>
        <w:spacing w:before="60"/>
        <w:ind w:left="425"/>
        <w:jc w:val="both"/>
      </w:pPr>
      <w:r>
        <w:rPr>
          <w:b/>
          <w:color w:val="00B050"/>
        </w:rPr>
        <w:tab/>
      </w:r>
      <w:r w:rsidRPr="005A6C80">
        <w:t>Povinnosť auditu u RSP vzniká, ak:</w:t>
      </w:r>
    </w:p>
    <w:p w:rsidR="00E00C3E" w:rsidRPr="005A6C80" w:rsidRDefault="00465BF1" w:rsidP="00CC397E">
      <w:pPr>
        <w:pStyle w:val="Odsekzoznamu"/>
        <w:tabs>
          <w:tab w:val="left" w:pos="9781"/>
        </w:tabs>
        <w:ind w:left="993" w:hanging="426"/>
        <w:jc w:val="both"/>
      </w:pPr>
      <w:r w:rsidRPr="005A6C80">
        <w:t>1.</w:t>
      </w:r>
      <w:r w:rsidR="006225B2" w:rsidRPr="005A6C80">
        <w:tab/>
      </w:r>
      <w:r w:rsidR="00E00C3E" w:rsidRPr="005A6C80">
        <w:t xml:space="preserve">príjem verejných prostriedkov a podielov zaplatenej dane v účtovnom období, za ktoré je účtovná závierka zostavená, presiahne 200.000 € </w:t>
      </w:r>
      <w:r w:rsidR="00E00C3E" w:rsidRPr="005A6C80">
        <w:rPr>
          <w:b/>
        </w:rPr>
        <w:t>alebo</w:t>
      </w:r>
    </w:p>
    <w:p w:rsidR="00E00C3E" w:rsidRPr="005A6C80" w:rsidRDefault="00465BF1" w:rsidP="00CC397E">
      <w:pPr>
        <w:pStyle w:val="Odsekzoznamu"/>
        <w:tabs>
          <w:tab w:val="left" w:pos="9781"/>
        </w:tabs>
        <w:ind w:left="993" w:hanging="426"/>
        <w:jc w:val="both"/>
      </w:pPr>
      <w:r w:rsidRPr="005A6C80">
        <w:t>2.</w:t>
      </w:r>
      <w:r w:rsidR="006225B2" w:rsidRPr="005A6C80">
        <w:tab/>
      </w:r>
      <w:r w:rsidR="00E00C3E" w:rsidRPr="005A6C80">
        <w:t>všetky príjmy RSP v účtovnom období, za ktoré je účtovná závierka zostavená, presiahn</w:t>
      </w:r>
      <w:r w:rsidRPr="005A6C80">
        <w:t>u</w:t>
      </w:r>
      <w:r w:rsidR="00E00C3E" w:rsidRPr="005A6C80">
        <w:t xml:space="preserve"> 500.000 €</w:t>
      </w:r>
    </w:p>
    <w:p w:rsidR="00DD3B5A" w:rsidRDefault="00DD3B5A" w:rsidP="006011AD">
      <w:pPr>
        <w:pStyle w:val="Odsekzoznamu"/>
        <w:numPr>
          <w:ilvl w:val="1"/>
          <w:numId w:val="9"/>
        </w:numPr>
        <w:tabs>
          <w:tab w:val="left" w:pos="9781"/>
        </w:tabs>
        <w:spacing w:before="120"/>
        <w:ind w:left="426" w:hanging="284"/>
        <w:jc w:val="both"/>
      </w:pPr>
      <w:r>
        <w:t>údajoch vykázaných na strane aktív</w:t>
      </w:r>
      <w:r w:rsidR="005A6C80">
        <w:t xml:space="preserve"> </w:t>
      </w:r>
      <w:r>
        <w:t>súvahy</w:t>
      </w:r>
    </w:p>
    <w:p w:rsidR="00DD3B5A" w:rsidRPr="00967B1B" w:rsidRDefault="00DD3B5A" w:rsidP="00967B1B">
      <w:pPr>
        <w:pStyle w:val="Odsekzoznamu"/>
        <w:tabs>
          <w:tab w:val="left" w:pos="9781"/>
        </w:tabs>
        <w:spacing w:before="60" w:after="120"/>
        <w:ind w:left="425" w:firstLine="0"/>
        <w:jc w:val="both"/>
        <w:rPr>
          <w:color w:val="FF0000"/>
        </w:rPr>
      </w:pPr>
      <w:r w:rsidRPr="00967B1B">
        <w:rPr>
          <w:b/>
          <w:color w:val="FF0000"/>
        </w:rPr>
        <w:t>RSP</w:t>
      </w:r>
      <w:r w:rsidRPr="00967B1B">
        <w:rPr>
          <w:color w:val="FF0000"/>
        </w:rPr>
        <w:t xml:space="preserve"> získal nasledujúci majetok z dotácie, nevrátenej časti podmienečne vratného príspevku, z</w:t>
      </w:r>
      <w:r w:rsidR="00967B1B" w:rsidRPr="00967B1B">
        <w:rPr>
          <w:color w:val="FF0000"/>
        </w:rPr>
        <w:t xml:space="preserve"> inej</w:t>
      </w:r>
      <w:r w:rsidRPr="00967B1B">
        <w:rPr>
          <w:color w:val="FF0000"/>
        </w:rPr>
        <w:t> podpory alebo verejných prostriedkov:</w:t>
      </w:r>
    </w:p>
    <w:tbl>
      <w:tblPr>
        <w:tblW w:w="9387" w:type="dxa"/>
        <w:tblInd w:w="496" w:type="dxa"/>
        <w:tblCellMar>
          <w:left w:w="70" w:type="dxa"/>
          <w:right w:w="70" w:type="dxa"/>
        </w:tblCellMar>
        <w:tblLook w:val="04A0" w:firstRow="1" w:lastRow="0" w:firstColumn="1" w:lastColumn="0" w:noHBand="0" w:noVBand="1"/>
      </w:tblPr>
      <w:tblGrid>
        <w:gridCol w:w="1842"/>
        <w:gridCol w:w="2127"/>
        <w:gridCol w:w="1701"/>
        <w:gridCol w:w="1276"/>
        <w:gridCol w:w="1024"/>
        <w:gridCol w:w="1417"/>
      </w:tblGrid>
      <w:tr w:rsidR="00967B1B" w:rsidRPr="00967B1B" w:rsidTr="00735194">
        <w:trPr>
          <w:trHeight w:val="1104"/>
        </w:trPr>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67B1B" w:rsidRPr="00967B1B" w:rsidRDefault="00967B1B" w:rsidP="00967B1B">
            <w:pPr>
              <w:widowControl/>
              <w:autoSpaceDE/>
              <w:autoSpaceDN/>
              <w:rPr>
                <w:rFonts w:ascii="Calibri" w:eastAsia="Times New Roman" w:hAnsi="Calibri" w:cs="Calibri"/>
                <w:b/>
                <w:bCs/>
                <w:color w:val="FF0000"/>
                <w:sz w:val="20"/>
                <w:szCs w:val="20"/>
                <w:lang w:eastAsia="sk-SK"/>
              </w:rPr>
            </w:pPr>
            <w:r w:rsidRPr="00967B1B">
              <w:rPr>
                <w:rFonts w:ascii="Calibri" w:eastAsia="Times New Roman" w:hAnsi="Calibri" w:cs="Calibri"/>
                <w:b/>
                <w:bCs/>
                <w:color w:val="FF0000"/>
                <w:sz w:val="20"/>
                <w:szCs w:val="20"/>
                <w:lang w:eastAsia="sk-SK"/>
              </w:rPr>
              <w:t>Popis majetku</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967B1B" w:rsidRPr="00967B1B" w:rsidRDefault="00967B1B" w:rsidP="00967B1B">
            <w:pPr>
              <w:widowControl/>
              <w:autoSpaceDE/>
              <w:autoSpaceDN/>
              <w:jc w:val="center"/>
              <w:rPr>
                <w:rFonts w:ascii="Calibri" w:eastAsia="Times New Roman" w:hAnsi="Calibri" w:cs="Calibri"/>
                <w:b/>
                <w:bCs/>
                <w:color w:val="FF0000"/>
                <w:sz w:val="20"/>
                <w:szCs w:val="20"/>
                <w:lang w:eastAsia="sk-SK"/>
              </w:rPr>
            </w:pPr>
            <w:r>
              <w:rPr>
                <w:rFonts w:ascii="Calibri" w:eastAsia="Times New Roman" w:hAnsi="Calibri" w:cs="Calibri"/>
                <w:b/>
                <w:bCs/>
                <w:color w:val="FF0000"/>
                <w:sz w:val="20"/>
                <w:szCs w:val="20"/>
                <w:lang w:eastAsia="sk-SK"/>
              </w:rPr>
              <w:t xml:space="preserve">Spôsob nadobudnutia, resp. </w:t>
            </w:r>
            <w:r w:rsidRPr="00967B1B">
              <w:rPr>
                <w:rFonts w:ascii="Calibri" w:eastAsia="Times New Roman" w:hAnsi="Calibri" w:cs="Calibri"/>
                <w:b/>
                <w:bCs/>
                <w:color w:val="FF0000"/>
                <w:sz w:val="20"/>
                <w:szCs w:val="20"/>
                <w:lang w:eastAsia="sk-SK"/>
              </w:rPr>
              <w:t>typ podpory</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67B1B" w:rsidRPr="00967B1B" w:rsidRDefault="00967B1B" w:rsidP="00967B1B">
            <w:pPr>
              <w:widowControl/>
              <w:autoSpaceDE/>
              <w:autoSpaceDN/>
              <w:jc w:val="center"/>
              <w:rPr>
                <w:rFonts w:ascii="Calibri" w:eastAsia="Times New Roman" w:hAnsi="Calibri" w:cs="Calibri"/>
                <w:b/>
                <w:bCs/>
                <w:color w:val="FF0000"/>
                <w:sz w:val="20"/>
                <w:szCs w:val="20"/>
                <w:lang w:eastAsia="sk-SK"/>
              </w:rPr>
            </w:pPr>
            <w:r w:rsidRPr="00967B1B">
              <w:rPr>
                <w:rFonts w:ascii="Calibri" w:eastAsia="Times New Roman" w:hAnsi="Calibri" w:cs="Calibri"/>
                <w:b/>
                <w:bCs/>
                <w:color w:val="FF0000"/>
                <w:sz w:val="20"/>
                <w:szCs w:val="20"/>
                <w:lang w:eastAsia="sk-SK"/>
              </w:rPr>
              <w:t>zostatková cena k</w:t>
            </w:r>
            <w:r w:rsidR="00735194">
              <w:rPr>
                <w:rFonts w:ascii="Calibri" w:eastAsia="Times New Roman" w:hAnsi="Calibri" w:cs="Calibri"/>
                <w:b/>
                <w:bCs/>
                <w:color w:val="FF0000"/>
                <w:sz w:val="20"/>
                <w:szCs w:val="20"/>
                <w:lang w:eastAsia="sk-SK"/>
              </w:rPr>
              <w:t xml:space="preserve"> dátumu vyradenia / prevodu/ k </w:t>
            </w:r>
            <w:r w:rsidRPr="00967B1B">
              <w:rPr>
                <w:rFonts w:ascii="Calibri" w:eastAsia="Times New Roman" w:hAnsi="Calibri" w:cs="Calibri"/>
                <w:b/>
                <w:bCs/>
                <w:color w:val="FF0000"/>
                <w:sz w:val="20"/>
                <w:szCs w:val="20"/>
                <w:lang w:eastAsia="sk-SK"/>
              </w:rPr>
              <w:t>31.12.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67B1B" w:rsidRPr="00967B1B" w:rsidRDefault="00967B1B" w:rsidP="00967B1B">
            <w:pPr>
              <w:widowControl/>
              <w:autoSpaceDE/>
              <w:autoSpaceDN/>
              <w:jc w:val="center"/>
              <w:rPr>
                <w:rFonts w:ascii="Calibri" w:eastAsia="Times New Roman" w:hAnsi="Calibri" w:cs="Calibri"/>
                <w:b/>
                <w:bCs/>
                <w:color w:val="FF0000"/>
                <w:sz w:val="20"/>
                <w:szCs w:val="20"/>
                <w:lang w:eastAsia="sk-SK"/>
              </w:rPr>
            </w:pPr>
            <w:r w:rsidRPr="00967B1B">
              <w:rPr>
                <w:rFonts w:ascii="Calibri" w:eastAsia="Times New Roman" w:hAnsi="Calibri" w:cs="Calibri"/>
                <w:b/>
                <w:bCs/>
                <w:color w:val="FF0000"/>
                <w:sz w:val="20"/>
                <w:szCs w:val="20"/>
                <w:lang w:eastAsia="sk-SK"/>
              </w:rPr>
              <w:t>Vyradený z obchodného majetku ku dňu:</w:t>
            </w:r>
          </w:p>
        </w:tc>
        <w:tc>
          <w:tcPr>
            <w:tcW w:w="1024" w:type="dxa"/>
            <w:tcBorders>
              <w:top w:val="single" w:sz="4" w:space="0" w:color="auto"/>
              <w:left w:val="nil"/>
              <w:bottom w:val="single" w:sz="4" w:space="0" w:color="auto"/>
              <w:right w:val="single" w:sz="4" w:space="0" w:color="auto"/>
            </w:tcBorders>
            <w:shd w:val="clear" w:color="auto" w:fill="auto"/>
            <w:vAlign w:val="center"/>
            <w:hideMark/>
          </w:tcPr>
          <w:p w:rsidR="00967B1B" w:rsidRPr="00967B1B" w:rsidRDefault="00967B1B" w:rsidP="00967B1B">
            <w:pPr>
              <w:widowControl/>
              <w:autoSpaceDE/>
              <w:autoSpaceDN/>
              <w:jc w:val="center"/>
              <w:rPr>
                <w:rFonts w:ascii="Calibri" w:eastAsia="Times New Roman" w:hAnsi="Calibri" w:cs="Calibri"/>
                <w:b/>
                <w:bCs/>
                <w:color w:val="FF0000"/>
                <w:sz w:val="20"/>
                <w:szCs w:val="20"/>
                <w:lang w:eastAsia="sk-SK"/>
              </w:rPr>
            </w:pPr>
            <w:r w:rsidRPr="00967B1B">
              <w:rPr>
                <w:rFonts w:ascii="Calibri" w:eastAsia="Times New Roman" w:hAnsi="Calibri" w:cs="Calibri"/>
                <w:b/>
                <w:bCs/>
                <w:color w:val="FF0000"/>
                <w:sz w:val="20"/>
                <w:szCs w:val="20"/>
                <w:lang w:eastAsia="sk-SK"/>
              </w:rPr>
              <w:t>Prevedený na iný RSP áno / nie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967B1B" w:rsidRPr="00967B1B" w:rsidRDefault="00967B1B" w:rsidP="00967B1B">
            <w:pPr>
              <w:widowControl/>
              <w:autoSpaceDE/>
              <w:autoSpaceDN/>
              <w:jc w:val="center"/>
              <w:rPr>
                <w:rFonts w:ascii="Calibri" w:eastAsia="Times New Roman" w:hAnsi="Calibri" w:cs="Calibri"/>
                <w:b/>
                <w:bCs/>
                <w:color w:val="FF0000"/>
                <w:sz w:val="20"/>
                <w:szCs w:val="20"/>
                <w:lang w:eastAsia="sk-SK"/>
              </w:rPr>
            </w:pPr>
            <w:r w:rsidRPr="00967B1B">
              <w:rPr>
                <w:rFonts w:ascii="Calibri" w:eastAsia="Times New Roman" w:hAnsi="Calibri" w:cs="Calibri"/>
                <w:b/>
                <w:bCs/>
                <w:color w:val="FF0000"/>
                <w:sz w:val="20"/>
                <w:szCs w:val="20"/>
                <w:lang w:eastAsia="sk-SK"/>
              </w:rPr>
              <w:t>Prevedený na inú spoločnosť ako RSP              áno / nie</w:t>
            </w:r>
          </w:p>
        </w:tc>
      </w:tr>
      <w:tr w:rsidR="00967B1B" w:rsidRPr="00967B1B" w:rsidTr="00735194">
        <w:trPr>
          <w:trHeight w:val="288"/>
        </w:trPr>
        <w:tc>
          <w:tcPr>
            <w:tcW w:w="1842" w:type="dxa"/>
            <w:tcBorders>
              <w:top w:val="nil"/>
              <w:left w:val="single" w:sz="4" w:space="0" w:color="auto"/>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2127"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701"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276"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024"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417"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r>
      <w:tr w:rsidR="00967B1B" w:rsidRPr="00967B1B" w:rsidTr="00735194">
        <w:trPr>
          <w:trHeight w:val="288"/>
        </w:trPr>
        <w:tc>
          <w:tcPr>
            <w:tcW w:w="1842" w:type="dxa"/>
            <w:tcBorders>
              <w:top w:val="nil"/>
              <w:left w:val="single" w:sz="4" w:space="0" w:color="auto"/>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2127"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701"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276"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024"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417"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r>
      <w:tr w:rsidR="00967B1B" w:rsidRPr="00967B1B" w:rsidTr="00735194">
        <w:trPr>
          <w:trHeight w:val="288"/>
        </w:trPr>
        <w:tc>
          <w:tcPr>
            <w:tcW w:w="1842" w:type="dxa"/>
            <w:tcBorders>
              <w:top w:val="nil"/>
              <w:left w:val="single" w:sz="4" w:space="0" w:color="auto"/>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2127"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701"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276"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024"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417"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r>
      <w:tr w:rsidR="00967B1B" w:rsidRPr="00967B1B" w:rsidTr="00735194">
        <w:trPr>
          <w:trHeight w:val="288"/>
        </w:trPr>
        <w:tc>
          <w:tcPr>
            <w:tcW w:w="1842" w:type="dxa"/>
            <w:tcBorders>
              <w:top w:val="nil"/>
              <w:left w:val="single" w:sz="4" w:space="0" w:color="auto"/>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2127"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701"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276"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024"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417"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r>
      <w:tr w:rsidR="00967B1B" w:rsidRPr="00967B1B" w:rsidTr="00735194">
        <w:trPr>
          <w:trHeight w:val="288"/>
        </w:trPr>
        <w:tc>
          <w:tcPr>
            <w:tcW w:w="1842" w:type="dxa"/>
            <w:tcBorders>
              <w:top w:val="nil"/>
              <w:left w:val="single" w:sz="4" w:space="0" w:color="auto"/>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2127"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701"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276"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024"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417"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r>
      <w:tr w:rsidR="00967B1B" w:rsidRPr="00967B1B" w:rsidTr="00735194">
        <w:trPr>
          <w:trHeight w:val="288"/>
        </w:trPr>
        <w:tc>
          <w:tcPr>
            <w:tcW w:w="1842" w:type="dxa"/>
            <w:tcBorders>
              <w:top w:val="nil"/>
              <w:left w:val="single" w:sz="4" w:space="0" w:color="auto"/>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2127"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701"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276"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024"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c>
          <w:tcPr>
            <w:tcW w:w="1417" w:type="dxa"/>
            <w:tcBorders>
              <w:top w:val="nil"/>
              <w:left w:val="nil"/>
              <w:bottom w:val="single" w:sz="4" w:space="0" w:color="auto"/>
              <w:right w:val="single" w:sz="4" w:space="0" w:color="auto"/>
            </w:tcBorders>
            <w:shd w:val="clear" w:color="auto" w:fill="auto"/>
            <w:noWrap/>
            <w:vAlign w:val="bottom"/>
            <w:hideMark/>
          </w:tcPr>
          <w:p w:rsidR="00967B1B" w:rsidRPr="00967B1B" w:rsidRDefault="00967B1B" w:rsidP="00967B1B">
            <w:pPr>
              <w:widowControl/>
              <w:autoSpaceDE/>
              <w:autoSpaceDN/>
              <w:rPr>
                <w:rFonts w:ascii="Calibri" w:eastAsia="Times New Roman" w:hAnsi="Calibri" w:cs="Calibri"/>
                <w:color w:val="000000"/>
                <w:lang w:eastAsia="sk-SK"/>
              </w:rPr>
            </w:pPr>
            <w:r w:rsidRPr="00967B1B">
              <w:rPr>
                <w:rFonts w:ascii="Calibri" w:eastAsia="Times New Roman" w:hAnsi="Calibri" w:cs="Calibri"/>
                <w:color w:val="000000"/>
                <w:lang w:eastAsia="sk-SK"/>
              </w:rPr>
              <w:t> </w:t>
            </w:r>
          </w:p>
        </w:tc>
      </w:tr>
    </w:tbl>
    <w:p w:rsidR="00DD3B5A" w:rsidRPr="00DD3B5A" w:rsidRDefault="00DD3B5A" w:rsidP="00DD3B5A">
      <w:pPr>
        <w:pStyle w:val="Odsekzoznamu"/>
        <w:tabs>
          <w:tab w:val="left" w:pos="9781"/>
        </w:tabs>
        <w:spacing w:before="60"/>
        <w:ind w:left="426" w:firstLine="0"/>
        <w:jc w:val="both"/>
      </w:pPr>
    </w:p>
    <w:p w:rsidR="00964FF2" w:rsidRDefault="002D243F" w:rsidP="00CC397E">
      <w:pPr>
        <w:pStyle w:val="Odsekzoznamu"/>
        <w:numPr>
          <w:ilvl w:val="1"/>
          <w:numId w:val="9"/>
        </w:numPr>
        <w:tabs>
          <w:tab w:val="left" w:pos="9781"/>
        </w:tabs>
        <w:ind w:left="426" w:hanging="284"/>
        <w:jc w:val="both"/>
      </w:pPr>
      <w:r>
        <w:t>údajoch vykázaných na strane pasív</w:t>
      </w:r>
      <w:r w:rsidR="008E4363">
        <w:t xml:space="preserve"> </w:t>
      </w:r>
      <w:r>
        <w:t>súvahy,</w:t>
      </w:r>
    </w:p>
    <w:p w:rsidR="00B620DF" w:rsidRDefault="00B620DF" w:rsidP="006011AD">
      <w:pPr>
        <w:pStyle w:val="Default"/>
        <w:tabs>
          <w:tab w:val="left" w:pos="9781"/>
        </w:tabs>
        <w:spacing w:before="60"/>
        <w:ind w:left="425"/>
        <w:jc w:val="both"/>
        <w:rPr>
          <w:rFonts w:ascii="Arial Narrow" w:hAnsi="Arial Narrow"/>
          <w:color w:val="00B050"/>
          <w:sz w:val="22"/>
          <w:szCs w:val="22"/>
        </w:rPr>
      </w:pPr>
      <w:r w:rsidRPr="00B620DF">
        <w:rPr>
          <w:rFonts w:ascii="Arial Narrow" w:hAnsi="Arial Narrow"/>
          <w:b/>
          <w:color w:val="00B050"/>
          <w:sz w:val="22"/>
          <w:szCs w:val="22"/>
        </w:rPr>
        <w:t>RSP</w:t>
      </w:r>
      <w:r w:rsidR="008E4363">
        <w:rPr>
          <w:rFonts w:ascii="Arial Narrow" w:hAnsi="Arial Narrow"/>
          <w:b/>
          <w:color w:val="00B050"/>
          <w:sz w:val="22"/>
          <w:szCs w:val="22"/>
        </w:rPr>
        <w:t xml:space="preserve"> </w:t>
      </w:r>
      <w:r w:rsidR="006011AD" w:rsidRPr="006011AD">
        <w:rPr>
          <w:rFonts w:ascii="Arial Narrow" w:hAnsi="Arial Narrow"/>
          <w:color w:val="FF0000"/>
          <w:sz w:val="22"/>
          <w:szCs w:val="22"/>
        </w:rPr>
        <w:t>sa</w:t>
      </w:r>
      <w:r w:rsidR="008E4363">
        <w:rPr>
          <w:rFonts w:ascii="Arial Narrow" w:hAnsi="Arial Narrow"/>
          <w:color w:val="FF0000"/>
          <w:sz w:val="22"/>
          <w:szCs w:val="22"/>
        </w:rPr>
        <w:t xml:space="preserve"> </w:t>
      </w:r>
      <w:r w:rsidR="006011AD" w:rsidRPr="006011AD">
        <w:rPr>
          <w:rFonts w:ascii="Arial Narrow" w:hAnsi="Arial Narrow"/>
          <w:color w:val="FF0000"/>
          <w:sz w:val="22"/>
          <w:szCs w:val="22"/>
        </w:rPr>
        <w:t>v</w:t>
      </w:r>
      <w:r w:rsidR="008E4363">
        <w:rPr>
          <w:rFonts w:ascii="Arial Narrow" w:hAnsi="Arial Narrow"/>
          <w:color w:val="FF0000"/>
          <w:sz w:val="22"/>
          <w:szCs w:val="22"/>
        </w:rPr>
        <w:t> </w:t>
      </w:r>
      <w:r w:rsidR="006011AD" w:rsidRPr="006011AD">
        <w:rPr>
          <w:rFonts w:ascii="Arial Narrow" w:hAnsi="Arial Narrow"/>
          <w:color w:val="FF0000"/>
          <w:sz w:val="22"/>
          <w:szCs w:val="22"/>
        </w:rPr>
        <w:t>zmysle</w:t>
      </w:r>
      <w:r w:rsidR="008E4363">
        <w:rPr>
          <w:rFonts w:ascii="Arial Narrow" w:hAnsi="Arial Narrow"/>
          <w:color w:val="FF0000"/>
          <w:sz w:val="22"/>
          <w:szCs w:val="22"/>
        </w:rPr>
        <w:t xml:space="preserve"> </w:t>
      </w:r>
      <w:r w:rsidR="006011AD" w:rsidRPr="006011AD">
        <w:rPr>
          <w:rFonts w:ascii="Arial Narrow" w:hAnsi="Arial Narrow"/>
          <w:color w:val="FF0000"/>
          <w:sz w:val="22"/>
          <w:szCs w:val="22"/>
        </w:rPr>
        <w:t>§</w:t>
      </w:r>
      <w:r w:rsidR="008E4363">
        <w:rPr>
          <w:rFonts w:ascii="Arial Narrow" w:hAnsi="Arial Narrow"/>
          <w:color w:val="FF0000"/>
          <w:sz w:val="22"/>
          <w:szCs w:val="22"/>
        </w:rPr>
        <w:t xml:space="preserve"> </w:t>
      </w:r>
      <w:r w:rsidR="006011AD" w:rsidRPr="006011AD">
        <w:rPr>
          <w:rFonts w:ascii="Arial Narrow" w:hAnsi="Arial Narrow"/>
          <w:color w:val="FF0000"/>
          <w:sz w:val="22"/>
          <w:szCs w:val="22"/>
        </w:rPr>
        <w:t>5 odsek 1, písmeno d, bod. 1.</w:t>
      </w:r>
      <w:r w:rsidR="006011AD">
        <w:rPr>
          <w:rFonts w:ascii="Arial Narrow" w:hAnsi="Arial Narrow"/>
          <w:color w:val="FF0000"/>
          <w:sz w:val="22"/>
          <w:szCs w:val="22"/>
        </w:rPr>
        <w:t xml:space="preserve"> zákona o SE</w:t>
      </w:r>
      <w:r w:rsidR="006011AD" w:rsidRPr="006011AD">
        <w:rPr>
          <w:rFonts w:ascii="Arial Narrow" w:hAnsi="Arial Narrow"/>
          <w:color w:val="FF0000"/>
          <w:sz w:val="22"/>
          <w:szCs w:val="22"/>
        </w:rPr>
        <w:t xml:space="preserve"> a v zmysle základného dokumentu zaviazal, že ak zo svojej činnosti dosiahne zisk, použije</w:t>
      </w:r>
      <w:r w:rsidR="006011AD">
        <w:rPr>
          <w:rFonts w:ascii="Arial Narrow" w:hAnsi="Arial Narrow"/>
          <w:color w:val="00B050"/>
          <w:sz w:val="22"/>
          <w:szCs w:val="22"/>
        </w:rPr>
        <w:t xml:space="preserve"> 100% / viac ako 50% a menej ako 100% * </w:t>
      </w:r>
      <w:r w:rsidR="006011AD" w:rsidRPr="006011AD">
        <w:rPr>
          <w:rFonts w:ascii="Arial Narrow" w:hAnsi="Arial Narrow"/>
          <w:color w:val="FF0000"/>
          <w:sz w:val="22"/>
          <w:szCs w:val="22"/>
        </w:rPr>
        <w:t>zisku po zdanení</w:t>
      </w:r>
      <w:r w:rsidR="008E4363">
        <w:rPr>
          <w:rFonts w:ascii="Arial Narrow" w:hAnsi="Arial Narrow"/>
          <w:color w:val="FF0000"/>
          <w:sz w:val="22"/>
          <w:szCs w:val="22"/>
        </w:rPr>
        <w:t xml:space="preserve"> </w:t>
      </w:r>
      <w:r w:rsidR="006011AD" w:rsidRPr="00B620DF">
        <w:rPr>
          <w:rFonts w:ascii="Arial Narrow" w:hAnsi="Arial Narrow"/>
          <w:color w:val="00B050"/>
          <w:sz w:val="22"/>
          <w:szCs w:val="22"/>
        </w:rPr>
        <w:t>na dosiahnutie hlavného cieľa</w:t>
      </w:r>
      <w:r w:rsidR="006011AD">
        <w:rPr>
          <w:rFonts w:ascii="Arial Narrow" w:hAnsi="Arial Narrow"/>
          <w:color w:val="00B050"/>
          <w:sz w:val="22"/>
          <w:szCs w:val="22"/>
        </w:rPr>
        <w:t xml:space="preserve">, </w:t>
      </w:r>
      <w:r w:rsidR="006011AD">
        <w:rPr>
          <w:rFonts w:ascii="Arial Narrow" w:hAnsi="Arial Narrow"/>
          <w:color w:val="FF0000"/>
          <w:sz w:val="22"/>
          <w:szCs w:val="22"/>
        </w:rPr>
        <w:t xml:space="preserve">ktorým </w:t>
      </w:r>
      <w:r w:rsidRPr="00B620DF">
        <w:rPr>
          <w:rFonts w:ascii="Arial Narrow" w:hAnsi="Arial Narrow"/>
          <w:color w:val="00B050"/>
          <w:sz w:val="22"/>
          <w:szCs w:val="22"/>
        </w:rPr>
        <w:t>je dosahovanie</w:t>
      </w:r>
      <w:r w:rsidR="008E4363">
        <w:rPr>
          <w:rFonts w:ascii="Arial Narrow" w:hAnsi="Arial Narrow"/>
          <w:color w:val="00B050"/>
          <w:sz w:val="22"/>
          <w:szCs w:val="22"/>
        </w:rPr>
        <w:t xml:space="preserve"> </w:t>
      </w:r>
      <w:r w:rsidR="006011AD">
        <w:rPr>
          <w:rFonts w:ascii="Arial Narrow" w:hAnsi="Arial Narrow"/>
          <w:color w:val="FF0000"/>
          <w:sz w:val="22"/>
          <w:szCs w:val="22"/>
        </w:rPr>
        <w:t>merateľného</w:t>
      </w:r>
      <w:r w:rsidRPr="00B620DF">
        <w:rPr>
          <w:rFonts w:ascii="Arial Narrow" w:hAnsi="Arial Narrow"/>
          <w:color w:val="00B050"/>
          <w:sz w:val="22"/>
          <w:szCs w:val="22"/>
        </w:rPr>
        <w:t xml:space="preserve"> PSV</w:t>
      </w:r>
      <w:r w:rsidR="00030FC6">
        <w:rPr>
          <w:rFonts w:ascii="Arial Narrow" w:hAnsi="Arial Narrow"/>
          <w:color w:val="00B050"/>
          <w:sz w:val="22"/>
          <w:szCs w:val="22"/>
        </w:rPr>
        <w:t>.</w:t>
      </w:r>
    </w:p>
    <w:p w:rsidR="006011AD" w:rsidRDefault="006011AD" w:rsidP="006011AD">
      <w:pPr>
        <w:pStyle w:val="Default"/>
        <w:tabs>
          <w:tab w:val="left" w:pos="9781"/>
        </w:tabs>
        <w:spacing w:before="60"/>
        <w:ind w:left="425"/>
        <w:jc w:val="both"/>
        <w:rPr>
          <w:rFonts w:ascii="Arial Narrow" w:hAnsi="Arial Narrow"/>
          <w:color w:val="FF0000"/>
          <w:sz w:val="22"/>
          <w:szCs w:val="22"/>
        </w:rPr>
      </w:pPr>
      <w:r w:rsidRPr="006011AD">
        <w:rPr>
          <w:rFonts w:ascii="Arial Narrow" w:hAnsi="Arial Narrow"/>
          <w:b/>
          <w:color w:val="FF0000"/>
          <w:sz w:val="22"/>
          <w:szCs w:val="22"/>
        </w:rPr>
        <w:t xml:space="preserve">RSP </w:t>
      </w:r>
      <w:r w:rsidRPr="006011AD">
        <w:rPr>
          <w:rFonts w:ascii="Arial Narrow" w:hAnsi="Arial Narrow"/>
          <w:color w:val="FF0000"/>
          <w:sz w:val="22"/>
          <w:szCs w:val="22"/>
        </w:rPr>
        <w:t xml:space="preserve">počas obdobia, za ktoré je zostavená účtovná závierka, </w:t>
      </w:r>
      <w:r w:rsidRPr="00030FC6">
        <w:rPr>
          <w:rFonts w:ascii="Arial Narrow" w:hAnsi="Arial Narrow"/>
          <w:b/>
          <w:color w:val="FF0000"/>
          <w:sz w:val="22"/>
          <w:szCs w:val="22"/>
        </w:rPr>
        <w:t>menil / nemenil</w:t>
      </w:r>
      <w:r w:rsidR="00030FC6">
        <w:rPr>
          <w:rFonts w:ascii="Arial Narrow" w:hAnsi="Arial Narrow"/>
          <w:color w:val="FF0000"/>
          <w:sz w:val="22"/>
          <w:szCs w:val="22"/>
        </w:rPr>
        <w:t>*</w:t>
      </w:r>
      <w:r w:rsidRPr="006011AD">
        <w:rPr>
          <w:rFonts w:ascii="Arial Narrow" w:hAnsi="Arial Narrow"/>
          <w:color w:val="FF0000"/>
          <w:sz w:val="22"/>
          <w:szCs w:val="22"/>
        </w:rPr>
        <w:t xml:space="preserve"> %-nu výšku zisku, ktorú sa zaviazal používať na dosiahnutie hlavného cieľa.</w:t>
      </w:r>
    </w:p>
    <w:p w:rsidR="00964FF2" w:rsidRDefault="002D243F" w:rsidP="00030FC6">
      <w:pPr>
        <w:pStyle w:val="Odsekzoznamu"/>
        <w:numPr>
          <w:ilvl w:val="1"/>
          <w:numId w:val="9"/>
        </w:numPr>
        <w:tabs>
          <w:tab w:val="left" w:pos="9781"/>
        </w:tabs>
        <w:spacing w:before="120"/>
        <w:ind w:left="426" w:hanging="284"/>
        <w:jc w:val="both"/>
      </w:pPr>
      <w:r>
        <w:t>výnosoch,</w:t>
      </w:r>
    </w:p>
    <w:p w:rsidR="00B620DF" w:rsidRPr="0011337B" w:rsidRDefault="00B620DF" w:rsidP="00FF633A">
      <w:pPr>
        <w:pStyle w:val="Default"/>
        <w:tabs>
          <w:tab w:val="left" w:pos="9781"/>
        </w:tabs>
        <w:spacing w:before="120"/>
        <w:ind w:left="425"/>
        <w:jc w:val="both"/>
        <w:rPr>
          <w:rFonts w:ascii="Arial Narrow" w:hAnsi="Arial Narrow"/>
          <w:color w:val="auto"/>
          <w:sz w:val="22"/>
          <w:szCs w:val="22"/>
        </w:rPr>
      </w:pPr>
      <w:r w:rsidRPr="0011337B">
        <w:rPr>
          <w:rFonts w:ascii="Arial Narrow" w:hAnsi="Arial Narrow"/>
          <w:b/>
          <w:color w:val="auto"/>
          <w:sz w:val="22"/>
          <w:szCs w:val="22"/>
        </w:rPr>
        <w:t>RSP</w:t>
      </w:r>
      <w:r w:rsidR="0011337B" w:rsidRPr="0011337B">
        <w:rPr>
          <w:rFonts w:ascii="Arial Narrow" w:hAnsi="Arial Narrow"/>
          <w:b/>
          <w:color w:val="auto"/>
          <w:sz w:val="22"/>
          <w:szCs w:val="22"/>
        </w:rPr>
        <w:t xml:space="preserve"> </w:t>
      </w:r>
      <w:r w:rsidR="00F7028B" w:rsidRPr="0011337B">
        <w:rPr>
          <w:rFonts w:ascii="Arial Narrow" w:hAnsi="Arial Narrow"/>
          <w:color w:val="auto"/>
          <w:sz w:val="22"/>
          <w:szCs w:val="22"/>
        </w:rPr>
        <w:t>vyhlasuje, že</w:t>
      </w:r>
      <w:r w:rsidR="0011337B" w:rsidRPr="0011337B">
        <w:rPr>
          <w:rFonts w:ascii="Arial Narrow" w:hAnsi="Arial Narrow"/>
          <w:color w:val="auto"/>
          <w:sz w:val="22"/>
          <w:szCs w:val="22"/>
        </w:rPr>
        <w:t xml:space="preserve"> </w:t>
      </w:r>
      <w:r w:rsidR="00F7028B" w:rsidRPr="0011337B">
        <w:rPr>
          <w:rFonts w:ascii="Arial Narrow" w:hAnsi="Arial Narrow"/>
          <w:color w:val="auto"/>
          <w:sz w:val="22"/>
          <w:szCs w:val="22"/>
        </w:rPr>
        <w:t>v období, za ktoré je zostavená účtovná závierka</w:t>
      </w:r>
      <w:r w:rsidR="0011337B" w:rsidRPr="0011337B">
        <w:rPr>
          <w:rFonts w:ascii="Arial Narrow" w:hAnsi="Arial Narrow"/>
          <w:color w:val="auto"/>
          <w:sz w:val="22"/>
          <w:szCs w:val="22"/>
        </w:rPr>
        <w:t xml:space="preserve"> </w:t>
      </w:r>
      <w:r w:rsidRPr="0011337B">
        <w:rPr>
          <w:rFonts w:ascii="Arial Narrow" w:hAnsi="Arial Narrow"/>
          <w:b/>
          <w:strike/>
          <w:color w:val="auto"/>
          <w:sz w:val="22"/>
          <w:szCs w:val="22"/>
        </w:rPr>
        <w:t>využil</w:t>
      </w:r>
      <w:r w:rsidR="00F7028B" w:rsidRPr="0011337B">
        <w:rPr>
          <w:rFonts w:ascii="Arial Narrow" w:hAnsi="Arial Narrow"/>
          <w:b/>
          <w:strike/>
          <w:color w:val="auto"/>
          <w:sz w:val="22"/>
          <w:szCs w:val="22"/>
        </w:rPr>
        <w:t>/</w:t>
      </w:r>
      <w:r w:rsidR="00F7028B" w:rsidRPr="0011337B">
        <w:rPr>
          <w:rFonts w:ascii="Arial Narrow" w:hAnsi="Arial Narrow"/>
          <w:b/>
          <w:color w:val="auto"/>
          <w:sz w:val="22"/>
          <w:szCs w:val="22"/>
        </w:rPr>
        <w:t xml:space="preserve"> nevyužil*</w:t>
      </w:r>
      <w:r w:rsidRPr="0011337B">
        <w:rPr>
          <w:rFonts w:ascii="Arial Narrow" w:hAnsi="Arial Narrow"/>
          <w:color w:val="auto"/>
          <w:sz w:val="22"/>
          <w:szCs w:val="22"/>
        </w:rPr>
        <w:t xml:space="preserve"> servisné poukážky</w:t>
      </w:r>
    </w:p>
    <w:p w:rsidR="00B620DF" w:rsidRPr="0011337B" w:rsidRDefault="00B620DF" w:rsidP="00FF633A">
      <w:pPr>
        <w:pStyle w:val="Default"/>
        <w:tabs>
          <w:tab w:val="left" w:pos="9781"/>
        </w:tabs>
        <w:spacing w:before="60"/>
        <w:ind w:left="425"/>
        <w:jc w:val="both"/>
        <w:rPr>
          <w:rFonts w:ascii="Arial Narrow" w:hAnsi="Arial Narrow"/>
          <w:color w:val="auto"/>
          <w:sz w:val="22"/>
          <w:szCs w:val="22"/>
        </w:rPr>
      </w:pPr>
      <w:r w:rsidRPr="0011337B">
        <w:rPr>
          <w:rFonts w:ascii="Arial Narrow" w:hAnsi="Arial Narrow"/>
          <w:b/>
          <w:color w:val="auto"/>
          <w:sz w:val="22"/>
          <w:szCs w:val="22"/>
        </w:rPr>
        <w:t>RSP</w:t>
      </w:r>
      <w:r w:rsidR="0011337B" w:rsidRPr="0011337B">
        <w:rPr>
          <w:rFonts w:ascii="Arial Narrow" w:hAnsi="Arial Narrow"/>
          <w:b/>
          <w:color w:val="auto"/>
          <w:sz w:val="22"/>
          <w:szCs w:val="22"/>
        </w:rPr>
        <w:t xml:space="preserve"> </w:t>
      </w:r>
      <w:r w:rsidR="00F7028B" w:rsidRPr="0011337B">
        <w:rPr>
          <w:rFonts w:ascii="Arial Narrow" w:hAnsi="Arial Narrow"/>
          <w:color w:val="auto"/>
          <w:sz w:val="22"/>
          <w:szCs w:val="22"/>
        </w:rPr>
        <w:t>vyhlasuje, že</w:t>
      </w:r>
      <w:r w:rsidR="0011337B" w:rsidRPr="0011337B">
        <w:rPr>
          <w:rFonts w:ascii="Arial Narrow" w:hAnsi="Arial Narrow"/>
          <w:color w:val="auto"/>
          <w:sz w:val="22"/>
          <w:szCs w:val="22"/>
        </w:rPr>
        <w:t xml:space="preserve"> </w:t>
      </w:r>
      <w:r w:rsidR="00F7028B" w:rsidRPr="0011337B">
        <w:rPr>
          <w:rFonts w:ascii="Arial Narrow" w:hAnsi="Arial Narrow"/>
          <w:color w:val="auto"/>
          <w:sz w:val="22"/>
          <w:szCs w:val="22"/>
        </w:rPr>
        <w:t>v období, za ktoré je zostavená účtovná závierka</w:t>
      </w:r>
      <w:r w:rsidR="0011337B" w:rsidRPr="0011337B">
        <w:rPr>
          <w:rFonts w:ascii="Arial Narrow" w:hAnsi="Arial Narrow"/>
          <w:color w:val="auto"/>
          <w:sz w:val="22"/>
          <w:szCs w:val="22"/>
        </w:rPr>
        <w:t xml:space="preserve"> </w:t>
      </w:r>
      <w:r w:rsidR="00F7028B" w:rsidRPr="0011337B">
        <w:rPr>
          <w:rFonts w:ascii="Arial Narrow" w:hAnsi="Arial Narrow"/>
          <w:b/>
          <w:strike/>
          <w:color w:val="auto"/>
          <w:sz w:val="22"/>
          <w:szCs w:val="22"/>
        </w:rPr>
        <w:t xml:space="preserve">využil </w:t>
      </w:r>
      <w:r w:rsidR="00F7028B" w:rsidRPr="0011337B">
        <w:rPr>
          <w:rFonts w:ascii="Arial Narrow" w:hAnsi="Arial Narrow"/>
          <w:b/>
          <w:color w:val="auto"/>
          <w:sz w:val="22"/>
          <w:szCs w:val="22"/>
        </w:rPr>
        <w:t>/ nevyužil*</w:t>
      </w:r>
      <w:r w:rsidR="0011337B" w:rsidRPr="0011337B">
        <w:rPr>
          <w:rFonts w:ascii="Arial Narrow" w:hAnsi="Arial Narrow"/>
          <w:b/>
          <w:color w:val="auto"/>
          <w:sz w:val="22"/>
          <w:szCs w:val="22"/>
        </w:rPr>
        <w:t xml:space="preserve"> </w:t>
      </w:r>
      <w:r w:rsidR="00F7028B" w:rsidRPr="0011337B">
        <w:rPr>
          <w:rFonts w:ascii="Arial Narrow" w:hAnsi="Arial Narrow"/>
          <w:color w:val="auto"/>
          <w:sz w:val="22"/>
          <w:szCs w:val="22"/>
        </w:rPr>
        <w:t xml:space="preserve">zníženú sadzbu </w:t>
      </w:r>
      <w:r w:rsidRPr="0011337B">
        <w:rPr>
          <w:rFonts w:ascii="Arial Narrow" w:hAnsi="Arial Narrow"/>
          <w:color w:val="auto"/>
          <w:sz w:val="22"/>
          <w:szCs w:val="22"/>
        </w:rPr>
        <w:t>DPH</w:t>
      </w:r>
      <w:r w:rsidR="00F7028B" w:rsidRPr="0011337B">
        <w:rPr>
          <w:rFonts w:ascii="Arial Narrow" w:hAnsi="Arial Narrow"/>
          <w:color w:val="auto"/>
          <w:sz w:val="22"/>
          <w:szCs w:val="22"/>
        </w:rPr>
        <w:t xml:space="preserve"> (10%)</w:t>
      </w:r>
    </w:p>
    <w:p w:rsidR="00346366" w:rsidRPr="0011337B" w:rsidRDefault="00B620DF" w:rsidP="00FF633A">
      <w:pPr>
        <w:pStyle w:val="Default"/>
        <w:tabs>
          <w:tab w:val="left" w:pos="9781"/>
        </w:tabs>
        <w:spacing w:before="60"/>
        <w:ind w:left="425"/>
        <w:jc w:val="both"/>
        <w:rPr>
          <w:rFonts w:ascii="Arial Narrow" w:hAnsi="Arial Narrow"/>
          <w:color w:val="auto"/>
          <w:sz w:val="22"/>
          <w:szCs w:val="22"/>
        </w:rPr>
      </w:pPr>
      <w:r w:rsidRPr="0011337B">
        <w:rPr>
          <w:rFonts w:ascii="Arial Narrow" w:hAnsi="Arial Narrow"/>
          <w:b/>
          <w:color w:val="auto"/>
          <w:sz w:val="22"/>
          <w:szCs w:val="22"/>
        </w:rPr>
        <w:t>RSP</w:t>
      </w:r>
      <w:r w:rsidR="0011337B" w:rsidRPr="0011337B">
        <w:rPr>
          <w:rFonts w:ascii="Arial Narrow" w:hAnsi="Arial Narrow"/>
          <w:b/>
          <w:color w:val="auto"/>
          <w:sz w:val="22"/>
          <w:szCs w:val="22"/>
        </w:rPr>
        <w:t xml:space="preserve"> </w:t>
      </w:r>
      <w:r w:rsidR="00F7028B" w:rsidRPr="0011337B">
        <w:rPr>
          <w:rFonts w:ascii="Arial Narrow" w:hAnsi="Arial Narrow"/>
          <w:color w:val="auto"/>
          <w:sz w:val="22"/>
          <w:szCs w:val="22"/>
        </w:rPr>
        <w:t>vyhlasuje, že</w:t>
      </w:r>
      <w:r w:rsidR="0011337B" w:rsidRPr="0011337B">
        <w:rPr>
          <w:rFonts w:ascii="Arial Narrow" w:hAnsi="Arial Narrow"/>
          <w:color w:val="auto"/>
          <w:sz w:val="22"/>
          <w:szCs w:val="22"/>
        </w:rPr>
        <w:t xml:space="preserve"> </w:t>
      </w:r>
      <w:r w:rsidR="00F7028B" w:rsidRPr="0011337B">
        <w:rPr>
          <w:rFonts w:ascii="Arial Narrow" w:hAnsi="Arial Narrow"/>
          <w:color w:val="auto"/>
          <w:sz w:val="22"/>
          <w:szCs w:val="22"/>
        </w:rPr>
        <w:t>v období, za ktoré je zostavená účtovná závierka</w:t>
      </w:r>
      <w:r w:rsidR="0011337B" w:rsidRPr="0011337B">
        <w:rPr>
          <w:rFonts w:ascii="Arial Narrow" w:hAnsi="Arial Narrow"/>
          <w:color w:val="auto"/>
          <w:sz w:val="22"/>
          <w:szCs w:val="22"/>
        </w:rPr>
        <w:t xml:space="preserve"> </w:t>
      </w:r>
      <w:r w:rsidR="00F7028B" w:rsidRPr="0011337B">
        <w:rPr>
          <w:rFonts w:ascii="Arial Narrow" w:hAnsi="Arial Narrow"/>
          <w:b/>
          <w:strike/>
          <w:color w:val="auto"/>
          <w:sz w:val="22"/>
          <w:szCs w:val="22"/>
        </w:rPr>
        <w:t>využil</w:t>
      </w:r>
      <w:r w:rsidR="00F7028B" w:rsidRPr="0011337B">
        <w:rPr>
          <w:rFonts w:ascii="Arial Narrow" w:hAnsi="Arial Narrow"/>
          <w:b/>
          <w:color w:val="auto"/>
          <w:sz w:val="22"/>
          <w:szCs w:val="22"/>
        </w:rPr>
        <w:t xml:space="preserve"> / nevyužil*</w:t>
      </w:r>
      <w:r w:rsidR="0011337B" w:rsidRPr="0011337B">
        <w:rPr>
          <w:rFonts w:ascii="Arial Narrow" w:hAnsi="Arial Narrow"/>
          <w:b/>
          <w:color w:val="auto"/>
          <w:sz w:val="22"/>
          <w:szCs w:val="22"/>
        </w:rPr>
        <w:t xml:space="preserve"> </w:t>
      </w:r>
      <w:r w:rsidRPr="0011337B">
        <w:rPr>
          <w:rFonts w:ascii="Arial Narrow" w:hAnsi="Arial Narrow"/>
          <w:color w:val="auto"/>
          <w:sz w:val="22"/>
          <w:szCs w:val="22"/>
        </w:rPr>
        <w:t xml:space="preserve">výhody pri </w:t>
      </w:r>
      <w:r w:rsidR="00F7028B" w:rsidRPr="0011337B">
        <w:rPr>
          <w:rFonts w:ascii="Arial Narrow" w:hAnsi="Arial Narrow"/>
          <w:color w:val="auto"/>
          <w:sz w:val="22"/>
          <w:szCs w:val="22"/>
        </w:rPr>
        <w:t>v</w:t>
      </w:r>
      <w:r w:rsidRPr="0011337B">
        <w:rPr>
          <w:rFonts w:ascii="Arial Narrow" w:hAnsi="Arial Narrow"/>
          <w:color w:val="auto"/>
          <w:sz w:val="22"/>
          <w:szCs w:val="22"/>
        </w:rPr>
        <w:t>erejnom obstarávaní</w:t>
      </w:r>
    </w:p>
    <w:p w:rsidR="006131EA" w:rsidRPr="0011337B" w:rsidRDefault="006131EA" w:rsidP="00FF633A">
      <w:pPr>
        <w:pStyle w:val="Default"/>
        <w:tabs>
          <w:tab w:val="left" w:pos="9781"/>
        </w:tabs>
        <w:spacing w:before="60"/>
        <w:ind w:left="425"/>
        <w:jc w:val="both"/>
        <w:rPr>
          <w:rFonts w:ascii="Arial Narrow" w:hAnsi="Arial Narrow"/>
          <w:color w:val="auto"/>
          <w:sz w:val="22"/>
          <w:szCs w:val="22"/>
        </w:rPr>
      </w:pPr>
      <w:r w:rsidRPr="0011337B">
        <w:rPr>
          <w:rFonts w:ascii="Arial Narrow" w:hAnsi="Arial Narrow"/>
          <w:b/>
          <w:color w:val="auto"/>
          <w:sz w:val="22"/>
          <w:szCs w:val="22"/>
        </w:rPr>
        <w:t>RSP</w:t>
      </w:r>
      <w:r w:rsidR="0011337B" w:rsidRPr="0011337B">
        <w:rPr>
          <w:rFonts w:ascii="Arial Narrow" w:hAnsi="Arial Narrow"/>
          <w:b/>
          <w:color w:val="auto"/>
          <w:sz w:val="22"/>
          <w:szCs w:val="22"/>
        </w:rPr>
        <w:t xml:space="preserve"> </w:t>
      </w:r>
      <w:r w:rsidR="00F7028B" w:rsidRPr="0011337B">
        <w:rPr>
          <w:rFonts w:ascii="Arial Narrow" w:hAnsi="Arial Narrow"/>
          <w:color w:val="auto"/>
          <w:sz w:val="22"/>
          <w:szCs w:val="22"/>
        </w:rPr>
        <w:t>vyhlasuje, že</w:t>
      </w:r>
      <w:r w:rsidR="0011337B" w:rsidRPr="0011337B">
        <w:rPr>
          <w:rFonts w:ascii="Arial Narrow" w:hAnsi="Arial Narrow"/>
          <w:color w:val="auto"/>
          <w:sz w:val="22"/>
          <w:szCs w:val="22"/>
        </w:rPr>
        <w:t xml:space="preserve"> </w:t>
      </w:r>
      <w:r w:rsidR="00F7028B" w:rsidRPr="0011337B">
        <w:rPr>
          <w:rFonts w:ascii="Arial Narrow" w:hAnsi="Arial Narrow"/>
          <w:color w:val="auto"/>
          <w:sz w:val="22"/>
          <w:szCs w:val="22"/>
        </w:rPr>
        <w:t>v období, za ktoré je zostavená účtovná závierka</w:t>
      </w:r>
      <w:r w:rsidR="0011337B" w:rsidRPr="0011337B">
        <w:rPr>
          <w:rFonts w:ascii="Arial Narrow" w:hAnsi="Arial Narrow"/>
          <w:color w:val="auto"/>
          <w:sz w:val="22"/>
          <w:szCs w:val="22"/>
        </w:rPr>
        <w:t xml:space="preserve"> </w:t>
      </w:r>
      <w:r w:rsidR="00F7028B" w:rsidRPr="0011337B">
        <w:rPr>
          <w:rFonts w:ascii="Arial Narrow" w:hAnsi="Arial Narrow"/>
          <w:b/>
          <w:strike/>
          <w:color w:val="auto"/>
          <w:sz w:val="22"/>
          <w:szCs w:val="22"/>
        </w:rPr>
        <w:t>prijal/</w:t>
      </w:r>
      <w:r w:rsidR="00F7028B" w:rsidRPr="0011337B">
        <w:rPr>
          <w:rFonts w:ascii="Arial Narrow" w:hAnsi="Arial Narrow"/>
          <w:b/>
          <w:color w:val="auto"/>
          <w:sz w:val="22"/>
          <w:szCs w:val="22"/>
        </w:rPr>
        <w:t xml:space="preserve"> neprijal*</w:t>
      </w:r>
      <w:r w:rsidR="0011337B" w:rsidRPr="0011337B">
        <w:rPr>
          <w:rFonts w:ascii="Arial Narrow" w:hAnsi="Arial Narrow"/>
          <w:b/>
          <w:color w:val="auto"/>
          <w:sz w:val="22"/>
          <w:szCs w:val="22"/>
        </w:rPr>
        <w:t xml:space="preserve"> </w:t>
      </w:r>
      <w:r w:rsidRPr="0011337B">
        <w:rPr>
          <w:rFonts w:ascii="Arial Narrow" w:hAnsi="Arial Narrow"/>
          <w:color w:val="auto"/>
          <w:sz w:val="22"/>
          <w:szCs w:val="22"/>
        </w:rPr>
        <w:t xml:space="preserve">verejné prostriedky (ak </w:t>
      </w:r>
      <w:r w:rsidR="00F7028B" w:rsidRPr="0011337B">
        <w:rPr>
          <w:rFonts w:ascii="Arial Narrow" w:hAnsi="Arial Narrow"/>
          <w:color w:val="auto"/>
          <w:sz w:val="22"/>
          <w:szCs w:val="22"/>
        </w:rPr>
        <w:t>nešlo</w:t>
      </w:r>
      <w:r w:rsidRPr="0011337B">
        <w:rPr>
          <w:rFonts w:ascii="Arial Narrow" w:hAnsi="Arial Narrow"/>
          <w:color w:val="auto"/>
          <w:sz w:val="22"/>
          <w:szCs w:val="22"/>
        </w:rPr>
        <w:t xml:space="preserve">  o plnenie podmienky</w:t>
      </w:r>
      <w:r w:rsidR="0011337B">
        <w:rPr>
          <w:rFonts w:ascii="Arial Narrow" w:hAnsi="Arial Narrow"/>
          <w:color w:val="auto"/>
          <w:sz w:val="22"/>
          <w:szCs w:val="22"/>
        </w:rPr>
        <w:t xml:space="preserve"> </w:t>
      </w:r>
      <w:r w:rsidRPr="0011337B">
        <w:rPr>
          <w:rFonts w:ascii="Arial Narrow" w:hAnsi="Arial Narrow"/>
          <w:color w:val="auto"/>
          <w:sz w:val="22"/>
          <w:szCs w:val="22"/>
        </w:rPr>
        <w:t>podľa §</w:t>
      </w:r>
      <w:r w:rsidR="0011337B">
        <w:rPr>
          <w:rFonts w:ascii="Arial Narrow" w:hAnsi="Arial Narrow"/>
          <w:color w:val="auto"/>
          <w:sz w:val="22"/>
          <w:szCs w:val="22"/>
        </w:rPr>
        <w:t xml:space="preserve"> </w:t>
      </w:r>
      <w:r w:rsidRPr="0011337B">
        <w:rPr>
          <w:rFonts w:ascii="Arial Narrow" w:hAnsi="Arial Narrow"/>
          <w:color w:val="auto"/>
          <w:sz w:val="22"/>
          <w:szCs w:val="22"/>
        </w:rPr>
        <w:t>17 ods. 3</w:t>
      </w:r>
      <w:r w:rsidR="0011337B">
        <w:rPr>
          <w:rFonts w:ascii="Arial Narrow" w:hAnsi="Arial Narrow"/>
          <w:color w:val="auto"/>
          <w:sz w:val="22"/>
          <w:szCs w:val="22"/>
        </w:rPr>
        <w:t xml:space="preserve"> </w:t>
      </w:r>
      <w:r w:rsidR="00F7028B" w:rsidRPr="0011337B">
        <w:rPr>
          <w:rFonts w:ascii="Arial Narrow" w:hAnsi="Arial Narrow"/>
          <w:color w:val="auto"/>
          <w:sz w:val="22"/>
          <w:szCs w:val="22"/>
        </w:rPr>
        <w:t>zákona o SE</w:t>
      </w:r>
      <w:r w:rsidRPr="0011337B">
        <w:rPr>
          <w:rFonts w:ascii="Arial Narrow" w:hAnsi="Arial Narrow"/>
          <w:color w:val="auto"/>
          <w:sz w:val="22"/>
          <w:szCs w:val="22"/>
        </w:rPr>
        <w:t>) podľa osobitn</w:t>
      </w:r>
      <w:r w:rsidR="00F7028B" w:rsidRPr="0011337B">
        <w:rPr>
          <w:rFonts w:ascii="Arial Narrow" w:hAnsi="Arial Narrow"/>
          <w:color w:val="auto"/>
          <w:sz w:val="22"/>
          <w:szCs w:val="22"/>
        </w:rPr>
        <w:t>ých</w:t>
      </w:r>
      <w:r w:rsidRPr="0011337B">
        <w:rPr>
          <w:rFonts w:ascii="Arial Narrow" w:hAnsi="Arial Narrow"/>
          <w:color w:val="auto"/>
          <w:sz w:val="22"/>
          <w:szCs w:val="22"/>
        </w:rPr>
        <w:t xml:space="preserve"> predpis</w:t>
      </w:r>
      <w:r w:rsidR="00F7028B" w:rsidRPr="0011337B">
        <w:rPr>
          <w:rFonts w:ascii="Arial Narrow" w:hAnsi="Arial Narrow"/>
          <w:color w:val="auto"/>
          <w:sz w:val="22"/>
          <w:szCs w:val="22"/>
        </w:rPr>
        <w:t>ov</w:t>
      </w:r>
      <w:r w:rsidR="0011337B">
        <w:rPr>
          <w:rFonts w:ascii="Arial Narrow" w:hAnsi="Arial Narrow"/>
          <w:color w:val="auto"/>
          <w:sz w:val="22"/>
          <w:szCs w:val="22"/>
        </w:rPr>
        <w:t xml:space="preserve"> </w:t>
      </w:r>
      <w:r w:rsidRPr="0011337B">
        <w:rPr>
          <w:rFonts w:ascii="Arial Narrow" w:hAnsi="Arial Narrow"/>
          <w:color w:val="auto"/>
          <w:sz w:val="22"/>
          <w:szCs w:val="22"/>
          <w:u w:val="single"/>
        </w:rPr>
        <w:t>na tie isté oprávnené náklady alebo na ten istý účel,</w:t>
      </w:r>
      <w:r w:rsidRPr="0011337B">
        <w:rPr>
          <w:rFonts w:ascii="Arial Narrow" w:hAnsi="Arial Narrow"/>
          <w:color w:val="auto"/>
          <w:sz w:val="22"/>
          <w:szCs w:val="22"/>
        </w:rPr>
        <w:t xml:space="preserve"> na aké sa mu</w:t>
      </w:r>
      <w:r w:rsidR="0011337B" w:rsidRPr="0011337B">
        <w:rPr>
          <w:rFonts w:ascii="Arial Narrow" w:hAnsi="Arial Narrow"/>
          <w:color w:val="auto"/>
          <w:sz w:val="22"/>
          <w:szCs w:val="22"/>
        </w:rPr>
        <w:t xml:space="preserve"> </w:t>
      </w:r>
      <w:r w:rsidRPr="0011337B">
        <w:rPr>
          <w:rFonts w:ascii="Arial Narrow" w:hAnsi="Arial Narrow"/>
          <w:color w:val="auto"/>
          <w:sz w:val="22"/>
          <w:szCs w:val="22"/>
        </w:rPr>
        <w:t>poskyt</w:t>
      </w:r>
      <w:r w:rsidR="00F7028B" w:rsidRPr="0011337B">
        <w:rPr>
          <w:rFonts w:ascii="Arial Narrow" w:hAnsi="Arial Narrow"/>
          <w:color w:val="auto"/>
          <w:sz w:val="22"/>
          <w:szCs w:val="22"/>
        </w:rPr>
        <w:t>ovala</w:t>
      </w:r>
      <w:r w:rsidRPr="0011337B">
        <w:rPr>
          <w:rFonts w:ascii="Arial Narrow" w:hAnsi="Arial Narrow"/>
          <w:color w:val="auto"/>
          <w:sz w:val="22"/>
          <w:szCs w:val="22"/>
        </w:rPr>
        <w:t xml:space="preserve"> podpora vo forme dotácie, nenávratného finančného príspevku alebo podmienečne vratného finančného príspevku</w:t>
      </w:r>
      <w:r w:rsidR="00F7028B" w:rsidRPr="0011337B">
        <w:rPr>
          <w:rFonts w:ascii="Arial Narrow" w:hAnsi="Arial Narrow"/>
          <w:color w:val="auto"/>
          <w:sz w:val="22"/>
          <w:szCs w:val="22"/>
        </w:rPr>
        <w:t>.</w:t>
      </w:r>
    </w:p>
    <w:p w:rsidR="00B620DF" w:rsidRDefault="002D243F" w:rsidP="00030FC6">
      <w:pPr>
        <w:pStyle w:val="Odsekzoznamu"/>
        <w:numPr>
          <w:ilvl w:val="1"/>
          <w:numId w:val="9"/>
        </w:numPr>
        <w:tabs>
          <w:tab w:val="left" w:pos="9781"/>
        </w:tabs>
        <w:spacing w:before="120"/>
        <w:ind w:left="426" w:hanging="284"/>
        <w:jc w:val="both"/>
      </w:pPr>
      <w:r>
        <w:t>nákladoch,</w:t>
      </w:r>
    </w:p>
    <w:p w:rsidR="00B620DF" w:rsidRPr="00FE6D8C" w:rsidRDefault="00B620DF" w:rsidP="00FF633A">
      <w:pPr>
        <w:pStyle w:val="Default"/>
        <w:tabs>
          <w:tab w:val="left" w:pos="9781"/>
        </w:tabs>
        <w:spacing w:before="120"/>
        <w:ind w:left="425"/>
        <w:jc w:val="both"/>
        <w:rPr>
          <w:rFonts w:ascii="Arial Narrow" w:hAnsi="Arial Narrow"/>
          <w:color w:val="auto"/>
          <w:sz w:val="22"/>
          <w:szCs w:val="22"/>
        </w:rPr>
      </w:pPr>
      <w:r w:rsidRPr="00FE6D8C">
        <w:rPr>
          <w:rFonts w:ascii="Arial Narrow" w:hAnsi="Arial Narrow"/>
          <w:b/>
          <w:color w:val="auto"/>
          <w:sz w:val="22"/>
          <w:szCs w:val="22"/>
        </w:rPr>
        <w:t>RSP</w:t>
      </w:r>
      <w:r w:rsidR="00FE6D8C" w:rsidRPr="00FE6D8C">
        <w:rPr>
          <w:rFonts w:ascii="Arial Narrow" w:hAnsi="Arial Narrow"/>
          <w:b/>
          <w:color w:val="auto"/>
          <w:sz w:val="22"/>
          <w:szCs w:val="22"/>
        </w:rPr>
        <w:t xml:space="preserve"> </w:t>
      </w:r>
      <w:r w:rsidR="00FF633A" w:rsidRPr="00FE6D8C">
        <w:rPr>
          <w:rFonts w:ascii="Arial Narrow" w:hAnsi="Arial Narrow"/>
          <w:color w:val="auto"/>
          <w:sz w:val="22"/>
          <w:szCs w:val="22"/>
        </w:rPr>
        <w:t>vyhlasuje, že</w:t>
      </w:r>
      <w:r w:rsidR="00FE6D8C" w:rsidRPr="00FE6D8C">
        <w:rPr>
          <w:rFonts w:ascii="Arial Narrow" w:hAnsi="Arial Narrow"/>
          <w:color w:val="auto"/>
          <w:sz w:val="22"/>
          <w:szCs w:val="22"/>
        </w:rPr>
        <w:t xml:space="preserve"> </w:t>
      </w:r>
      <w:r w:rsidR="00FF633A" w:rsidRPr="00FE6D8C">
        <w:rPr>
          <w:rFonts w:ascii="Arial Narrow" w:hAnsi="Arial Narrow"/>
          <w:color w:val="auto"/>
          <w:sz w:val="22"/>
          <w:szCs w:val="22"/>
        </w:rPr>
        <w:t xml:space="preserve">v období, za ktoré je zostavená účtovná závierka, </w:t>
      </w:r>
      <w:r w:rsidR="00FF633A" w:rsidRPr="00FE6D8C">
        <w:rPr>
          <w:rFonts w:ascii="Arial Narrow" w:hAnsi="Arial Narrow"/>
          <w:b/>
          <w:color w:val="auto"/>
          <w:sz w:val="22"/>
          <w:szCs w:val="22"/>
        </w:rPr>
        <w:t xml:space="preserve">plnil / </w:t>
      </w:r>
      <w:r w:rsidR="00FF633A" w:rsidRPr="00FE6D8C">
        <w:rPr>
          <w:rFonts w:ascii="Arial Narrow" w:hAnsi="Arial Narrow"/>
          <w:b/>
          <w:strike/>
          <w:color w:val="auto"/>
          <w:sz w:val="22"/>
          <w:szCs w:val="22"/>
        </w:rPr>
        <w:t>neplnil*</w:t>
      </w:r>
      <w:r w:rsidR="00FE6D8C" w:rsidRPr="00FE6D8C">
        <w:rPr>
          <w:rFonts w:ascii="Arial Narrow" w:hAnsi="Arial Narrow"/>
          <w:b/>
          <w:color w:val="auto"/>
          <w:sz w:val="22"/>
          <w:szCs w:val="22"/>
        </w:rPr>
        <w:t xml:space="preserve"> </w:t>
      </w:r>
      <w:r w:rsidRPr="00FE6D8C">
        <w:rPr>
          <w:rFonts w:ascii="Arial Narrow" w:hAnsi="Arial Narrow"/>
          <w:color w:val="auto"/>
          <w:sz w:val="22"/>
          <w:szCs w:val="22"/>
        </w:rPr>
        <w:t>obmedzenia</w:t>
      </w:r>
      <w:r w:rsidR="00FE6D8C" w:rsidRPr="00FE6D8C">
        <w:rPr>
          <w:rFonts w:ascii="Arial Narrow" w:hAnsi="Arial Narrow"/>
          <w:color w:val="auto"/>
          <w:sz w:val="22"/>
          <w:szCs w:val="22"/>
        </w:rPr>
        <w:t xml:space="preserve"> </w:t>
      </w:r>
      <w:r w:rsidR="00FF633A" w:rsidRPr="00FE6D8C">
        <w:rPr>
          <w:rFonts w:ascii="Arial Narrow" w:hAnsi="Arial Narrow"/>
          <w:color w:val="auto"/>
          <w:sz w:val="22"/>
          <w:szCs w:val="22"/>
        </w:rPr>
        <w:t>v zmysle § 24 od</w:t>
      </w:r>
      <w:r w:rsidR="00FE6D8C" w:rsidRPr="00FE6D8C">
        <w:rPr>
          <w:rFonts w:ascii="Arial Narrow" w:hAnsi="Arial Narrow"/>
          <w:color w:val="auto"/>
          <w:sz w:val="22"/>
          <w:szCs w:val="22"/>
        </w:rPr>
        <w:t>s</w:t>
      </w:r>
      <w:r w:rsidR="00FF633A" w:rsidRPr="00FE6D8C">
        <w:rPr>
          <w:rFonts w:ascii="Arial Narrow" w:hAnsi="Arial Narrow"/>
          <w:color w:val="auto"/>
          <w:sz w:val="22"/>
          <w:szCs w:val="22"/>
        </w:rPr>
        <w:t>ek 2 zákona o SE, t.j.</w:t>
      </w:r>
      <w:r w:rsidRPr="00FE6D8C">
        <w:rPr>
          <w:rFonts w:ascii="Arial Narrow" w:hAnsi="Arial Narrow"/>
          <w:color w:val="auto"/>
          <w:sz w:val="22"/>
          <w:szCs w:val="22"/>
        </w:rPr>
        <w:t xml:space="preserve"> celkové náklady na mzdy a ďalšie plnenia spojené s pracovnoprávnymi vzťahmi </w:t>
      </w:r>
      <w:r w:rsidR="00FF633A" w:rsidRPr="00FE6D8C">
        <w:rPr>
          <w:rFonts w:ascii="Arial Narrow" w:hAnsi="Arial Narrow"/>
          <w:color w:val="auto"/>
          <w:sz w:val="22"/>
          <w:szCs w:val="22"/>
        </w:rPr>
        <w:t xml:space="preserve">v RSP </w:t>
      </w:r>
      <w:r w:rsidRPr="00FE6D8C">
        <w:rPr>
          <w:rFonts w:ascii="Arial Narrow" w:hAnsi="Arial Narrow"/>
          <w:color w:val="auto"/>
          <w:sz w:val="22"/>
          <w:szCs w:val="22"/>
        </w:rPr>
        <w:t>v kalendárnom roku</w:t>
      </w:r>
      <w:r w:rsidR="00FE6D8C" w:rsidRPr="00FE6D8C">
        <w:rPr>
          <w:rFonts w:ascii="Arial Narrow" w:hAnsi="Arial Narrow"/>
          <w:color w:val="auto"/>
          <w:sz w:val="22"/>
          <w:szCs w:val="22"/>
        </w:rPr>
        <w:t xml:space="preserve"> </w:t>
      </w:r>
      <w:r w:rsidR="00FF633A" w:rsidRPr="00FE6D8C">
        <w:rPr>
          <w:rFonts w:ascii="Arial Narrow" w:hAnsi="Arial Narrow"/>
          <w:b/>
          <w:color w:val="auto"/>
          <w:sz w:val="22"/>
          <w:szCs w:val="22"/>
        </w:rPr>
        <w:t>ne</w:t>
      </w:r>
      <w:r w:rsidRPr="00FE6D8C">
        <w:rPr>
          <w:rFonts w:ascii="Arial Narrow" w:hAnsi="Arial Narrow"/>
          <w:b/>
          <w:color w:val="auto"/>
          <w:sz w:val="22"/>
          <w:szCs w:val="22"/>
        </w:rPr>
        <w:t>presiah</w:t>
      </w:r>
      <w:r w:rsidR="00FF633A" w:rsidRPr="00FE6D8C">
        <w:rPr>
          <w:rFonts w:ascii="Arial Narrow" w:hAnsi="Arial Narrow"/>
          <w:b/>
          <w:color w:val="auto"/>
          <w:sz w:val="22"/>
          <w:szCs w:val="22"/>
        </w:rPr>
        <w:t>li</w:t>
      </w:r>
      <w:r w:rsidRPr="00FE6D8C">
        <w:rPr>
          <w:rFonts w:ascii="Arial Narrow" w:hAnsi="Arial Narrow"/>
          <w:color w:val="auto"/>
          <w:sz w:val="22"/>
          <w:szCs w:val="22"/>
        </w:rPr>
        <w:t>:</w:t>
      </w:r>
    </w:p>
    <w:p w:rsidR="00B620DF" w:rsidRPr="00FE6D8C" w:rsidRDefault="00B620DF" w:rsidP="00EF6D01">
      <w:pPr>
        <w:pStyle w:val="Default"/>
        <w:tabs>
          <w:tab w:val="left" w:pos="9781"/>
        </w:tabs>
        <w:ind w:left="1418" w:hanging="425"/>
        <w:jc w:val="both"/>
        <w:rPr>
          <w:rFonts w:ascii="Arial Narrow" w:hAnsi="Arial Narrow"/>
          <w:color w:val="auto"/>
          <w:sz w:val="22"/>
          <w:szCs w:val="22"/>
        </w:rPr>
      </w:pPr>
      <w:r w:rsidRPr="00FE6D8C">
        <w:rPr>
          <w:rFonts w:ascii="Arial Narrow" w:hAnsi="Arial Narrow"/>
          <w:color w:val="auto"/>
          <w:sz w:val="22"/>
          <w:szCs w:val="22"/>
        </w:rPr>
        <w:t xml:space="preserve">1) </w:t>
      </w:r>
      <w:r w:rsidR="00FF633A" w:rsidRPr="00FE6D8C">
        <w:rPr>
          <w:rFonts w:ascii="Arial Narrow" w:hAnsi="Arial Narrow"/>
          <w:color w:val="auto"/>
          <w:sz w:val="22"/>
          <w:szCs w:val="22"/>
        </w:rPr>
        <w:tab/>
      </w:r>
      <w:r w:rsidRPr="00FE6D8C">
        <w:rPr>
          <w:rFonts w:ascii="Arial Narrow" w:hAnsi="Arial Narrow"/>
          <w:color w:val="auto"/>
          <w:sz w:val="22"/>
          <w:szCs w:val="22"/>
        </w:rPr>
        <w:t xml:space="preserve">5-násobok mzdových nákladov pri použití minimálnej mzdy </w:t>
      </w:r>
      <w:r w:rsidRPr="00FE6D8C">
        <w:rPr>
          <w:rFonts w:ascii="Arial Narrow" w:hAnsi="Arial Narrow"/>
          <w:b/>
          <w:color w:val="auto"/>
          <w:sz w:val="22"/>
          <w:szCs w:val="22"/>
        </w:rPr>
        <w:t>x</w:t>
      </w:r>
      <w:r w:rsidRPr="00FE6D8C">
        <w:rPr>
          <w:rFonts w:ascii="Arial Narrow" w:hAnsi="Arial Narrow"/>
          <w:color w:val="auto"/>
          <w:sz w:val="22"/>
          <w:szCs w:val="22"/>
        </w:rPr>
        <w:t xml:space="preserve"> počet zamestnancov  RSP </w:t>
      </w:r>
      <w:r w:rsidR="00334E11" w:rsidRPr="00FE6D8C">
        <w:rPr>
          <w:rFonts w:ascii="Arial Narrow" w:hAnsi="Arial Narrow"/>
          <w:b/>
          <w:color w:val="auto"/>
          <w:sz w:val="22"/>
          <w:szCs w:val="22"/>
        </w:rPr>
        <w:t xml:space="preserve">a </w:t>
      </w:r>
      <w:r w:rsidRPr="00FE6D8C">
        <w:rPr>
          <w:rFonts w:ascii="Arial Narrow" w:hAnsi="Arial Narrow"/>
          <w:b/>
          <w:color w:val="auto"/>
          <w:sz w:val="22"/>
          <w:szCs w:val="22"/>
        </w:rPr>
        <w:t>zároveň</w:t>
      </w:r>
    </w:p>
    <w:p w:rsidR="00B620DF" w:rsidRPr="00FE6D8C" w:rsidRDefault="00FF633A" w:rsidP="00EF6D01">
      <w:pPr>
        <w:pStyle w:val="Default"/>
        <w:tabs>
          <w:tab w:val="left" w:pos="9781"/>
        </w:tabs>
        <w:ind w:left="1418" w:hanging="425"/>
        <w:jc w:val="both"/>
        <w:rPr>
          <w:rFonts w:ascii="Arial Narrow" w:hAnsi="Arial Narrow"/>
          <w:color w:val="auto"/>
          <w:sz w:val="22"/>
          <w:szCs w:val="22"/>
        </w:rPr>
      </w:pPr>
      <w:r w:rsidRPr="00FE6D8C">
        <w:rPr>
          <w:rFonts w:ascii="Arial Narrow" w:hAnsi="Arial Narrow"/>
          <w:color w:val="auto"/>
          <w:sz w:val="22"/>
          <w:szCs w:val="22"/>
        </w:rPr>
        <w:t>2)</w:t>
      </w:r>
      <w:r w:rsidR="00EF6D01" w:rsidRPr="00FE6D8C">
        <w:rPr>
          <w:rFonts w:ascii="Arial Narrow" w:hAnsi="Arial Narrow"/>
          <w:color w:val="auto"/>
          <w:sz w:val="22"/>
          <w:szCs w:val="22"/>
        </w:rPr>
        <w:tab/>
      </w:r>
      <w:r w:rsidR="00B620DF" w:rsidRPr="00FE6D8C">
        <w:rPr>
          <w:rFonts w:ascii="Arial Narrow" w:hAnsi="Arial Narrow"/>
          <w:color w:val="auto"/>
          <w:sz w:val="22"/>
          <w:szCs w:val="22"/>
        </w:rPr>
        <w:t>3-násobok mzdových nákladov pri použití priemernej mzdy zamestnanca v hospodárstve SR</w:t>
      </w:r>
      <w:r w:rsidR="00FE6D8C" w:rsidRPr="00FE6D8C">
        <w:rPr>
          <w:rFonts w:ascii="Arial Narrow" w:hAnsi="Arial Narrow"/>
          <w:color w:val="auto"/>
          <w:sz w:val="22"/>
          <w:szCs w:val="22"/>
        </w:rPr>
        <w:t xml:space="preserve"> </w:t>
      </w:r>
      <w:r w:rsidR="00B620DF" w:rsidRPr="00FE6D8C">
        <w:rPr>
          <w:rFonts w:ascii="Arial Narrow" w:hAnsi="Arial Narrow"/>
          <w:color w:val="auto"/>
          <w:sz w:val="22"/>
          <w:szCs w:val="22"/>
        </w:rPr>
        <w:t xml:space="preserve">za predchádzajúci kalendárny rok </w:t>
      </w:r>
      <w:r w:rsidR="00B620DF" w:rsidRPr="00FE6D8C">
        <w:rPr>
          <w:rFonts w:ascii="Arial Narrow" w:hAnsi="Arial Narrow"/>
          <w:b/>
          <w:color w:val="auto"/>
          <w:sz w:val="22"/>
          <w:szCs w:val="22"/>
        </w:rPr>
        <w:t>x</w:t>
      </w:r>
      <w:r w:rsidR="00B620DF" w:rsidRPr="00FE6D8C">
        <w:rPr>
          <w:rFonts w:ascii="Arial Narrow" w:hAnsi="Arial Narrow"/>
          <w:color w:val="auto"/>
          <w:sz w:val="22"/>
          <w:szCs w:val="22"/>
        </w:rPr>
        <w:t xml:space="preserve"> p</w:t>
      </w:r>
      <w:r w:rsidR="00334E11" w:rsidRPr="00FE6D8C">
        <w:rPr>
          <w:rFonts w:ascii="Arial Narrow" w:hAnsi="Arial Narrow"/>
          <w:color w:val="auto"/>
          <w:sz w:val="22"/>
          <w:szCs w:val="22"/>
        </w:rPr>
        <w:t xml:space="preserve">očet zamestnancov RSP, </w:t>
      </w:r>
      <w:r w:rsidR="00B620DF" w:rsidRPr="00FE6D8C">
        <w:rPr>
          <w:rFonts w:ascii="Arial Narrow" w:hAnsi="Arial Narrow"/>
          <w:b/>
          <w:color w:val="auto"/>
          <w:sz w:val="22"/>
          <w:szCs w:val="22"/>
        </w:rPr>
        <w:t>pričom</w:t>
      </w:r>
    </w:p>
    <w:p w:rsidR="00B620DF" w:rsidRPr="00FE6D8C" w:rsidRDefault="00B620DF" w:rsidP="00EF6D01">
      <w:pPr>
        <w:pStyle w:val="Default"/>
        <w:tabs>
          <w:tab w:val="left" w:pos="9781"/>
        </w:tabs>
        <w:ind w:left="1418" w:hanging="425"/>
        <w:jc w:val="both"/>
        <w:rPr>
          <w:rFonts w:ascii="Arial Narrow" w:hAnsi="Arial Narrow"/>
          <w:color w:val="auto"/>
          <w:sz w:val="22"/>
          <w:szCs w:val="22"/>
        </w:rPr>
      </w:pPr>
      <w:r w:rsidRPr="00FE6D8C">
        <w:rPr>
          <w:rFonts w:ascii="Arial Narrow" w:hAnsi="Arial Narrow"/>
          <w:color w:val="auto"/>
          <w:sz w:val="22"/>
          <w:szCs w:val="22"/>
        </w:rPr>
        <w:t xml:space="preserve">3) </w:t>
      </w:r>
      <w:r w:rsidR="00FF633A" w:rsidRPr="00FE6D8C">
        <w:rPr>
          <w:rFonts w:ascii="Arial Narrow" w:hAnsi="Arial Narrow"/>
          <w:color w:val="auto"/>
          <w:sz w:val="22"/>
          <w:szCs w:val="22"/>
        </w:rPr>
        <w:tab/>
      </w:r>
      <w:r w:rsidRPr="00FE6D8C">
        <w:rPr>
          <w:rFonts w:ascii="Arial Narrow" w:hAnsi="Arial Narrow"/>
          <w:color w:val="auto"/>
          <w:sz w:val="22"/>
          <w:szCs w:val="22"/>
        </w:rPr>
        <w:t xml:space="preserve">suma najvyššej mzdy </w:t>
      </w:r>
      <w:r w:rsidR="00FF633A" w:rsidRPr="00FE6D8C">
        <w:rPr>
          <w:rFonts w:ascii="Arial Narrow" w:hAnsi="Arial Narrow"/>
          <w:b/>
          <w:strike/>
          <w:color w:val="auto"/>
          <w:sz w:val="22"/>
          <w:szCs w:val="22"/>
        </w:rPr>
        <w:t xml:space="preserve">prekročila </w:t>
      </w:r>
      <w:r w:rsidR="00FF633A" w:rsidRPr="00FE6D8C">
        <w:rPr>
          <w:rFonts w:ascii="Arial Narrow" w:hAnsi="Arial Narrow"/>
          <w:b/>
          <w:color w:val="auto"/>
          <w:sz w:val="22"/>
          <w:szCs w:val="22"/>
        </w:rPr>
        <w:t>/ neprekročila*</w:t>
      </w:r>
      <w:r w:rsidRPr="00FE6D8C">
        <w:rPr>
          <w:rFonts w:ascii="Arial Narrow" w:hAnsi="Arial Narrow"/>
          <w:color w:val="auto"/>
          <w:sz w:val="22"/>
          <w:szCs w:val="22"/>
        </w:rPr>
        <w:t xml:space="preserve"> 5-násobok sumy najnižšej mzdy</w:t>
      </w:r>
    </w:p>
    <w:p w:rsidR="00B620DF" w:rsidRPr="00FE6D8C" w:rsidRDefault="00B620DF" w:rsidP="00CC397E">
      <w:pPr>
        <w:pStyle w:val="Default"/>
        <w:tabs>
          <w:tab w:val="left" w:pos="9781"/>
        </w:tabs>
        <w:ind w:left="1276" w:hanging="283"/>
        <w:jc w:val="both"/>
        <w:rPr>
          <w:rFonts w:ascii="Arial Narrow" w:hAnsi="Arial Narrow"/>
          <w:i/>
          <w:color w:val="auto"/>
          <w:sz w:val="22"/>
          <w:szCs w:val="22"/>
        </w:rPr>
      </w:pPr>
      <w:r w:rsidRPr="00FE6D8C">
        <w:rPr>
          <w:rFonts w:ascii="Arial Narrow" w:hAnsi="Arial Narrow"/>
          <w:i/>
          <w:color w:val="auto"/>
          <w:sz w:val="22"/>
          <w:szCs w:val="22"/>
        </w:rPr>
        <w:t xml:space="preserve">(podmienky </w:t>
      </w:r>
      <w:r w:rsidR="00FF633A" w:rsidRPr="00FE6D8C">
        <w:rPr>
          <w:rFonts w:ascii="Arial Narrow" w:hAnsi="Arial Narrow"/>
          <w:i/>
          <w:color w:val="auto"/>
          <w:sz w:val="22"/>
          <w:szCs w:val="22"/>
        </w:rPr>
        <w:t>musia byť dodržané kumulatívne)</w:t>
      </w:r>
    </w:p>
    <w:p w:rsidR="00B620DF" w:rsidRPr="00FE6D8C" w:rsidRDefault="00B620DF" w:rsidP="00FF633A">
      <w:pPr>
        <w:pStyle w:val="Default"/>
        <w:tabs>
          <w:tab w:val="left" w:pos="9781"/>
        </w:tabs>
        <w:spacing w:before="60"/>
        <w:ind w:left="426"/>
        <w:jc w:val="both"/>
        <w:rPr>
          <w:rFonts w:ascii="Arial Narrow" w:hAnsi="Arial Narrow"/>
          <w:color w:val="auto"/>
          <w:sz w:val="22"/>
          <w:szCs w:val="22"/>
        </w:rPr>
      </w:pPr>
      <w:r w:rsidRPr="00FE6D8C">
        <w:rPr>
          <w:rFonts w:ascii="Arial Narrow" w:hAnsi="Arial Narrow"/>
          <w:b/>
          <w:color w:val="auto"/>
          <w:sz w:val="22"/>
          <w:szCs w:val="22"/>
        </w:rPr>
        <w:t>RSP</w:t>
      </w:r>
      <w:r w:rsidR="00FE6D8C" w:rsidRPr="00FE6D8C">
        <w:rPr>
          <w:rFonts w:ascii="Arial Narrow" w:hAnsi="Arial Narrow"/>
          <w:b/>
          <w:color w:val="auto"/>
          <w:sz w:val="22"/>
          <w:szCs w:val="22"/>
        </w:rPr>
        <w:t xml:space="preserve"> </w:t>
      </w:r>
      <w:r w:rsidR="00FF633A" w:rsidRPr="00FE6D8C">
        <w:rPr>
          <w:rFonts w:ascii="Arial Narrow" w:hAnsi="Arial Narrow"/>
          <w:color w:val="auto"/>
          <w:sz w:val="22"/>
          <w:szCs w:val="22"/>
        </w:rPr>
        <w:t>vyhlasuje, že</w:t>
      </w:r>
      <w:r w:rsidR="00FE6D8C" w:rsidRPr="00FE6D8C">
        <w:rPr>
          <w:rFonts w:ascii="Arial Narrow" w:hAnsi="Arial Narrow"/>
          <w:color w:val="auto"/>
          <w:sz w:val="22"/>
          <w:szCs w:val="22"/>
        </w:rPr>
        <w:t xml:space="preserve"> </w:t>
      </w:r>
      <w:r w:rsidR="00FF633A" w:rsidRPr="00FE6D8C">
        <w:rPr>
          <w:rFonts w:ascii="Arial Narrow" w:hAnsi="Arial Narrow"/>
          <w:color w:val="auto"/>
          <w:sz w:val="22"/>
          <w:szCs w:val="22"/>
        </w:rPr>
        <w:t xml:space="preserve">v období, za ktoré je zostavená účtovná závierka, </w:t>
      </w:r>
      <w:r w:rsidRPr="00FE6D8C">
        <w:rPr>
          <w:rFonts w:ascii="Arial Narrow" w:hAnsi="Arial Narrow"/>
          <w:b/>
          <w:strike/>
          <w:color w:val="auto"/>
          <w:sz w:val="22"/>
          <w:szCs w:val="22"/>
        </w:rPr>
        <w:t>presiah</w:t>
      </w:r>
      <w:r w:rsidR="00FF633A" w:rsidRPr="00FE6D8C">
        <w:rPr>
          <w:rFonts w:ascii="Arial Narrow" w:hAnsi="Arial Narrow"/>
          <w:b/>
          <w:strike/>
          <w:color w:val="auto"/>
          <w:sz w:val="22"/>
          <w:szCs w:val="22"/>
        </w:rPr>
        <w:t>ol</w:t>
      </w:r>
      <w:r w:rsidR="00FF633A" w:rsidRPr="00FE6D8C">
        <w:rPr>
          <w:rFonts w:ascii="Arial Narrow" w:hAnsi="Arial Narrow"/>
          <w:b/>
          <w:color w:val="auto"/>
          <w:sz w:val="22"/>
          <w:szCs w:val="22"/>
        </w:rPr>
        <w:t xml:space="preserve"> / nepresiahol*</w:t>
      </w:r>
      <w:r w:rsidRPr="00FE6D8C">
        <w:rPr>
          <w:rFonts w:ascii="Arial Narrow" w:hAnsi="Arial Narrow"/>
          <w:color w:val="auto"/>
          <w:sz w:val="22"/>
          <w:szCs w:val="22"/>
        </w:rPr>
        <w:t xml:space="preserve"> obvyklú cenu na trhu iných ako mzdových nákladov RSP</w:t>
      </w:r>
      <w:r w:rsidR="00FE6D8C" w:rsidRPr="00FE6D8C">
        <w:rPr>
          <w:rFonts w:ascii="Arial Narrow" w:hAnsi="Arial Narrow"/>
          <w:color w:val="auto"/>
          <w:sz w:val="22"/>
          <w:szCs w:val="22"/>
        </w:rPr>
        <w:t xml:space="preserve"> </w:t>
      </w:r>
      <w:r w:rsidRPr="00FE6D8C">
        <w:rPr>
          <w:rFonts w:ascii="Arial Narrow" w:hAnsi="Arial Narrow"/>
          <w:color w:val="auto"/>
          <w:sz w:val="22"/>
          <w:szCs w:val="22"/>
        </w:rPr>
        <w:t xml:space="preserve">(obvyklou cenou sa </w:t>
      </w:r>
      <w:r w:rsidR="00334E11" w:rsidRPr="00FE6D8C">
        <w:rPr>
          <w:rFonts w:ascii="Arial Narrow" w:hAnsi="Arial Narrow"/>
          <w:color w:val="auto"/>
          <w:sz w:val="22"/>
          <w:szCs w:val="22"/>
        </w:rPr>
        <w:t xml:space="preserve">rozumie cena bežne používaná v </w:t>
      </w:r>
      <w:r w:rsidRPr="00FE6D8C">
        <w:rPr>
          <w:rFonts w:ascii="Arial Narrow" w:hAnsi="Arial Narrow"/>
          <w:color w:val="auto"/>
          <w:sz w:val="22"/>
          <w:szCs w:val="22"/>
        </w:rPr>
        <w:t>mieste a čase  plnenia alebo spotreby, a to pod</w:t>
      </w:r>
      <w:r w:rsidR="00334E11" w:rsidRPr="00FE6D8C">
        <w:rPr>
          <w:rFonts w:ascii="Arial Narrow" w:hAnsi="Arial Narrow"/>
          <w:color w:val="auto"/>
          <w:sz w:val="22"/>
          <w:szCs w:val="22"/>
        </w:rPr>
        <w:t xml:space="preserve">ľa druhu, kvality, resp. miery </w:t>
      </w:r>
      <w:r w:rsidRPr="00FE6D8C">
        <w:rPr>
          <w:rFonts w:ascii="Arial Narrow" w:hAnsi="Arial Narrow"/>
          <w:color w:val="auto"/>
          <w:sz w:val="22"/>
          <w:szCs w:val="22"/>
        </w:rPr>
        <w:t>o</w:t>
      </w:r>
      <w:r w:rsidR="00FF633A" w:rsidRPr="00FE6D8C">
        <w:rPr>
          <w:rFonts w:ascii="Arial Narrow" w:hAnsi="Arial Narrow"/>
          <w:color w:val="auto"/>
          <w:sz w:val="22"/>
          <w:szCs w:val="22"/>
        </w:rPr>
        <w:t>potrebenia predmetného plnenia).</w:t>
      </w:r>
    </w:p>
    <w:p w:rsidR="00B620DF" w:rsidRPr="00FE6D8C" w:rsidRDefault="00B620DF" w:rsidP="005B5387">
      <w:pPr>
        <w:pStyle w:val="Default"/>
        <w:tabs>
          <w:tab w:val="left" w:pos="9781"/>
        </w:tabs>
        <w:spacing w:before="60"/>
        <w:ind w:left="426"/>
        <w:jc w:val="both"/>
        <w:rPr>
          <w:rFonts w:ascii="Arial Narrow" w:hAnsi="Arial Narrow"/>
          <w:i/>
          <w:color w:val="auto"/>
          <w:sz w:val="22"/>
          <w:szCs w:val="22"/>
        </w:rPr>
      </w:pPr>
      <w:r w:rsidRPr="00FE6D8C">
        <w:rPr>
          <w:rFonts w:ascii="Arial Narrow" w:hAnsi="Arial Narrow"/>
          <w:b/>
          <w:color w:val="auto"/>
          <w:sz w:val="22"/>
          <w:szCs w:val="22"/>
        </w:rPr>
        <w:t xml:space="preserve">RSP </w:t>
      </w:r>
      <w:r w:rsidR="00FF633A" w:rsidRPr="00FE6D8C">
        <w:rPr>
          <w:rFonts w:ascii="Arial Narrow" w:hAnsi="Arial Narrow"/>
          <w:color w:val="auto"/>
          <w:sz w:val="22"/>
          <w:szCs w:val="22"/>
        </w:rPr>
        <w:t>vyhlasuje, že</w:t>
      </w:r>
      <w:r w:rsidR="00FE6D8C" w:rsidRPr="00FE6D8C">
        <w:rPr>
          <w:rFonts w:ascii="Arial Narrow" w:hAnsi="Arial Narrow"/>
          <w:color w:val="auto"/>
          <w:sz w:val="22"/>
          <w:szCs w:val="22"/>
        </w:rPr>
        <w:t xml:space="preserve"> </w:t>
      </w:r>
      <w:r w:rsidR="00FF633A" w:rsidRPr="00FE6D8C">
        <w:rPr>
          <w:rFonts w:ascii="Arial Narrow" w:hAnsi="Arial Narrow"/>
          <w:color w:val="auto"/>
          <w:sz w:val="22"/>
          <w:szCs w:val="22"/>
        </w:rPr>
        <w:t xml:space="preserve">v období, za ktoré je zostavená účtovná závierka, </w:t>
      </w:r>
      <w:r w:rsidRPr="00FE6D8C">
        <w:rPr>
          <w:rFonts w:ascii="Arial Narrow" w:hAnsi="Arial Narrow"/>
          <w:b/>
          <w:color w:val="auto"/>
          <w:sz w:val="22"/>
          <w:szCs w:val="22"/>
        </w:rPr>
        <w:t>vyplác</w:t>
      </w:r>
      <w:r w:rsidR="00FF633A" w:rsidRPr="00FE6D8C">
        <w:rPr>
          <w:rFonts w:ascii="Arial Narrow" w:hAnsi="Arial Narrow"/>
          <w:b/>
          <w:color w:val="auto"/>
          <w:sz w:val="22"/>
          <w:szCs w:val="22"/>
        </w:rPr>
        <w:t xml:space="preserve">al/ </w:t>
      </w:r>
      <w:r w:rsidR="00FF633A" w:rsidRPr="00FE6D8C">
        <w:rPr>
          <w:rFonts w:ascii="Arial Narrow" w:hAnsi="Arial Narrow"/>
          <w:b/>
          <w:strike/>
          <w:color w:val="auto"/>
          <w:sz w:val="22"/>
          <w:szCs w:val="22"/>
        </w:rPr>
        <w:t>nevyplácal*</w:t>
      </w:r>
      <w:r w:rsidRPr="00FE6D8C">
        <w:rPr>
          <w:rFonts w:ascii="Arial Narrow" w:hAnsi="Arial Narrow"/>
          <w:color w:val="auto"/>
          <w:sz w:val="22"/>
          <w:szCs w:val="22"/>
        </w:rPr>
        <w:t xml:space="preserve"> mzdu najmenej v sume, ku ktorej sa zaviazal pri  poskytnutí podpory alebo </w:t>
      </w:r>
      <w:r w:rsidR="00334E11" w:rsidRPr="00FE6D8C">
        <w:rPr>
          <w:rFonts w:ascii="Arial Narrow" w:hAnsi="Arial Narrow"/>
          <w:color w:val="auto"/>
          <w:sz w:val="22"/>
          <w:szCs w:val="22"/>
        </w:rPr>
        <w:t>v</w:t>
      </w:r>
      <w:r w:rsidRPr="00FE6D8C">
        <w:rPr>
          <w:rFonts w:ascii="Arial Narrow" w:hAnsi="Arial Narrow"/>
          <w:color w:val="auto"/>
          <w:sz w:val="22"/>
          <w:szCs w:val="22"/>
        </w:rPr>
        <w:t xml:space="preserve">erejných prostriedkov podľa osobitného predpisu </w:t>
      </w:r>
      <w:r w:rsidRPr="00FE6D8C">
        <w:rPr>
          <w:rFonts w:ascii="Arial Narrow" w:hAnsi="Arial Narrow"/>
          <w:i/>
          <w:color w:val="auto"/>
          <w:sz w:val="22"/>
          <w:szCs w:val="22"/>
        </w:rPr>
        <w:t>(napr. § 53 f a 53 g zákona č. 5/2004 Z. z. v znení zákona č. 112/2018 Z. z.)</w:t>
      </w:r>
    </w:p>
    <w:p w:rsidR="00AD040E" w:rsidRDefault="002D243F" w:rsidP="005B5387">
      <w:pPr>
        <w:pStyle w:val="Odsekzoznamu"/>
        <w:numPr>
          <w:ilvl w:val="1"/>
          <w:numId w:val="9"/>
        </w:numPr>
        <w:tabs>
          <w:tab w:val="left" w:pos="9781"/>
        </w:tabs>
        <w:spacing w:before="120"/>
        <w:ind w:left="426" w:hanging="284"/>
        <w:jc w:val="both"/>
      </w:pPr>
      <w:r>
        <w:t>daniach zpríjmov,</w:t>
      </w:r>
    </w:p>
    <w:p w:rsidR="00071012" w:rsidRPr="00FE6D8C" w:rsidRDefault="00AD040E" w:rsidP="00CC397E">
      <w:pPr>
        <w:pStyle w:val="Odsekzoznamu"/>
        <w:tabs>
          <w:tab w:val="left" w:pos="9781"/>
        </w:tabs>
        <w:spacing w:before="2" w:line="252" w:lineRule="exact"/>
        <w:ind w:left="426" w:firstLine="0"/>
        <w:jc w:val="both"/>
      </w:pPr>
      <w:r w:rsidRPr="00FE6D8C">
        <w:rPr>
          <w:b/>
        </w:rPr>
        <w:t>RSP</w:t>
      </w:r>
      <w:r w:rsidR="00FE6D8C" w:rsidRPr="00FE6D8C">
        <w:rPr>
          <w:b/>
        </w:rPr>
        <w:t xml:space="preserve"> </w:t>
      </w:r>
      <w:r w:rsidR="00071012" w:rsidRPr="00FE6D8C">
        <w:t>vyhlasuje, že</w:t>
      </w:r>
      <w:r w:rsidR="00FE6D8C" w:rsidRPr="00FE6D8C">
        <w:t xml:space="preserve"> </w:t>
      </w:r>
      <w:r w:rsidR="00071012" w:rsidRPr="00FE6D8C">
        <w:rPr>
          <w:b/>
          <w:strike/>
        </w:rPr>
        <w:t>využil</w:t>
      </w:r>
      <w:r w:rsidR="00071012" w:rsidRPr="00FE6D8C">
        <w:rPr>
          <w:b/>
        </w:rPr>
        <w:t>/ nevyužil</w:t>
      </w:r>
      <w:r w:rsidR="00071012" w:rsidRPr="00FE6D8C">
        <w:t xml:space="preserve">  úľavu na dani z príjmu v zmysle § 17 ods. 1 písm. g) zákona o SE. </w:t>
      </w:r>
    </w:p>
    <w:p w:rsidR="00964FF2" w:rsidRDefault="002D243F" w:rsidP="005B5387">
      <w:pPr>
        <w:pStyle w:val="Odsekzoznamu"/>
        <w:numPr>
          <w:ilvl w:val="1"/>
          <w:numId w:val="9"/>
        </w:numPr>
        <w:tabs>
          <w:tab w:val="left" w:pos="9781"/>
        </w:tabs>
        <w:spacing w:before="120"/>
        <w:ind w:left="426" w:hanging="284"/>
        <w:jc w:val="both"/>
      </w:pPr>
      <w:r>
        <w:t>údajoch na podsúvahových</w:t>
      </w:r>
      <w:r w:rsidR="00FE6D8C">
        <w:t xml:space="preserve"> </w:t>
      </w:r>
      <w:r w:rsidR="00CE03BA">
        <w:t>účtoch: nemá náplň.</w:t>
      </w:r>
    </w:p>
    <w:p w:rsidR="00964FF2" w:rsidRDefault="002D243F" w:rsidP="005B5387">
      <w:pPr>
        <w:pStyle w:val="Odsekzoznamu"/>
        <w:numPr>
          <w:ilvl w:val="1"/>
          <w:numId w:val="9"/>
        </w:numPr>
        <w:tabs>
          <w:tab w:val="left" w:pos="9781"/>
        </w:tabs>
        <w:spacing w:before="120"/>
        <w:ind w:left="426" w:hanging="284"/>
        <w:jc w:val="both"/>
      </w:pPr>
      <w:r>
        <w:t>iných aktívach a</w:t>
      </w:r>
      <w:r w:rsidR="00FE6D8C">
        <w:t> </w:t>
      </w:r>
      <w:r>
        <w:t>iných</w:t>
      </w:r>
      <w:r w:rsidR="00FE6D8C">
        <w:t xml:space="preserve"> </w:t>
      </w:r>
      <w:r w:rsidR="00CE03BA">
        <w:t>pasívach: nemá náplň.</w:t>
      </w:r>
    </w:p>
    <w:p w:rsidR="00B620DF" w:rsidRDefault="002D243F" w:rsidP="005B5387">
      <w:pPr>
        <w:pStyle w:val="Odsekzoznamu"/>
        <w:numPr>
          <w:ilvl w:val="1"/>
          <w:numId w:val="9"/>
        </w:numPr>
        <w:tabs>
          <w:tab w:val="left" w:pos="9781"/>
        </w:tabs>
        <w:spacing w:before="120"/>
        <w:ind w:left="426" w:hanging="284"/>
        <w:jc w:val="both"/>
      </w:pPr>
      <w:r>
        <w:t>spriaznených</w:t>
      </w:r>
      <w:r w:rsidR="00FE6D8C">
        <w:t xml:space="preserve"> </w:t>
      </w:r>
      <w:r w:rsidR="00CE03BA">
        <w:t>osobách:</w:t>
      </w:r>
    </w:p>
    <w:p w:rsidR="008B6C33" w:rsidRPr="00CE03BA" w:rsidRDefault="008B6C33" w:rsidP="008B6C33">
      <w:pPr>
        <w:pStyle w:val="Odsekzoznamu"/>
        <w:tabs>
          <w:tab w:val="left" w:pos="9781"/>
        </w:tabs>
        <w:spacing w:before="60" w:after="120"/>
        <w:ind w:left="438" w:firstLine="0"/>
        <w:jc w:val="both"/>
        <w:rPr>
          <w:b/>
        </w:rPr>
      </w:pPr>
      <w:r w:rsidRPr="00CE03BA">
        <w:rPr>
          <w:b/>
        </w:rPr>
        <w:t>RSP</w:t>
      </w:r>
      <w:r w:rsidR="00CE03BA" w:rsidRPr="00CE03BA">
        <w:rPr>
          <w:b/>
        </w:rPr>
        <w:t xml:space="preserve"> </w:t>
      </w:r>
      <w:r w:rsidRPr="00CE03BA">
        <w:rPr>
          <w:b/>
          <w:strike/>
        </w:rPr>
        <w:t>odoberal</w:t>
      </w:r>
      <w:r w:rsidRPr="00CE03BA">
        <w:rPr>
          <w:b/>
        </w:rPr>
        <w:t xml:space="preserve"> / neodoberal*</w:t>
      </w:r>
      <w:r w:rsidRPr="00CE03BA">
        <w:t xml:space="preserve"> v období, za ktoré je zostavená účtovná závierka, tovary alebo služby </w:t>
      </w:r>
      <w:r w:rsidRPr="00CE03BA">
        <w:rPr>
          <w:u w:val="single"/>
        </w:rPr>
        <w:t>od závislej osoby, ktorá nie je registrovaným sociálnym podnikom</w:t>
      </w:r>
      <w:r w:rsidRPr="00CE03BA">
        <w:t xml:space="preserve">. RSP zároveň vyhlasuje, že </w:t>
      </w:r>
      <w:r w:rsidRPr="00CE03BA">
        <w:rPr>
          <w:b/>
        </w:rPr>
        <w:t>spĺňa výnimku</w:t>
      </w:r>
      <w:r w:rsidRPr="00CE03BA">
        <w:t xml:space="preserve"> na odoberanie tovarov a služieb od závislej osoby, ktorá nie je RSP v zmysle §24 odsek 5, písmeno a / b / c1 / c2 / d* zákona o SE.</w:t>
      </w:r>
    </w:p>
    <w:p w:rsidR="008B6C33" w:rsidRPr="00CE03BA" w:rsidRDefault="008B6C33" w:rsidP="008B6C33">
      <w:pPr>
        <w:pStyle w:val="Odsekzoznamu"/>
        <w:tabs>
          <w:tab w:val="left" w:pos="9781"/>
        </w:tabs>
        <w:spacing w:before="60"/>
        <w:ind w:left="425" w:firstLine="0"/>
        <w:jc w:val="both"/>
        <w:rPr>
          <w:b/>
        </w:rPr>
      </w:pPr>
      <w:r w:rsidRPr="00CE03BA">
        <w:rPr>
          <w:b/>
        </w:rPr>
        <w:t>RSP</w:t>
      </w:r>
      <w:r w:rsidR="00CE03BA" w:rsidRPr="00CE03BA">
        <w:rPr>
          <w:b/>
        </w:rPr>
        <w:t xml:space="preserve"> </w:t>
      </w:r>
      <w:r w:rsidRPr="00CE03BA">
        <w:rPr>
          <w:b/>
          <w:strike/>
        </w:rPr>
        <w:t xml:space="preserve">dodával </w:t>
      </w:r>
      <w:r w:rsidRPr="00CE03BA">
        <w:rPr>
          <w:b/>
        </w:rPr>
        <w:t>/ nedodával*</w:t>
      </w:r>
      <w:r w:rsidRPr="00CE03BA">
        <w:t xml:space="preserve"> v období, za ktoré je zostavená účtovná závierka, tovary alebo služby </w:t>
      </w:r>
      <w:r w:rsidRPr="00CE03BA">
        <w:rPr>
          <w:u w:val="single"/>
        </w:rPr>
        <w:t>závislej osobe, ktorá je právnickou osobou a nie je registrovaným sociálnym podnikom</w:t>
      </w:r>
      <w:r w:rsidRPr="00CE03BA">
        <w:t xml:space="preserve">. RSP zároveň vyhlasuje, že </w:t>
      </w:r>
      <w:r w:rsidRPr="00CE03BA">
        <w:rPr>
          <w:b/>
        </w:rPr>
        <w:t>spĺňa výnimku</w:t>
      </w:r>
      <w:r w:rsidRPr="00CE03BA">
        <w:t xml:space="preserve"> na dodávanie tovarov a služieb závislej osoby, ktorá je právnickou osobou a nie je RSP v zmysle §24 odsek 6, písmeno a / b / c1 / c2 / d* zákona o SE.</w:t>
      </w:r>
    </w:p>
    <w:p w:rsidR="008B6C33" w:rsidRPr="00CE03BA" w:rsidRDefault="008B6C33" w:rsidP="008B6C33">
      <w:pPr>
        <w:pStyle w:val="Default"/>
        <w:tabs>
          <w:tab w:val="left" w:pos="9781"/>
        </w:tabs>
        <w:spacing w:before="60"/>
        <w:ind w:left="425"/>
        <w:jc w:val="both"/>
        <w:rPr>
          <w:rFonts w:ascii="Arial Narrow" w:hAnsi="Arial Narrow"/>
          <w:color w:val="auto"/>
          <w:sz w:val="22"/>
          <w:szCs w:val="22"/>
        </w:rPr>
      </w:pPr>
      <w:r w:rsidRPr="00CE03BA">
        <w:rPr>
          <w:rFonts w:ascii="Arial Narrow" w:hAnsi="Arial Narrow"/>
          <w:b/>
          <w:color w:val="auto"/>
          <w:sz w:val="22"/>
          <w:szCs w:val="22"/>
        </w:rPr>
        <w:t>RSP</w:t>
      </w:r>
      <w:r w:rsidR="00CE03BA" w:rsidRPr="00CE03BA">
        <w:rPr>
          <w:rFonts w:ascii="Arial Narrow" w:hAnsi="Arial Narrow"/>
          <w:b/>
          <w:color w:val="auto"/>
          <w:sz w:val="22"/>
          <w:szCs w:val="22"/>
        </w:rPr>
        <w:t xml:space="preserve"> </w:t>
      </w:r>
      <w:r w:rsidR="008C25D3" w:rsidRPr="00CE03BA">
        <w:rPr>
          <w:rFonts w:ascii="Arial Narrow" w:hAnsi="Arial Narrow"/>
          <w:b/>
          <w:strike/>
          <w:color w:val="auto"/>
          <w:sz w:val="22"/>
          <w:szCs w:val="22"/>
        </w:rPr>
        <w:t>odoberal</w:t>
      </w:r>
      <w:r w:rsidRPr="00CE03BA">
        <w:rPr>
          <w:rFonts w:ascii="Arial Narrow" w:hAnsi="Arial Narrow"/>
          <w:b/>
          <w:strike/>
          <w:color w:val="auto"/>
          <w:sz w:val="22"/>
          <w:szCs w:val="22"/>
        </w:rPr>
        <w:t>/</w:t>
      </w:r>
      <w:r w:rsidRPr="00CE03BA">
        <w:rPr>
          <w:rFonts w:ascii="Arial Narrow" w:hAnsi="Arial Narrow"/>
          <w:b/>
          <w:color w:val="auto"/>
          <w:sz w:val="22"/>
          <w:szCs w:val="22"/>
        </w:rPr>
        <w:t xml:space="preserve"> ne</w:t>
      </w:r>
      <w:r w:rsidR="008C25D3" w:rsidRPr="00CE03BA">
        <w:rPr>
          <w:rFonts w:ascii="Arial Narrow" w:hAnsi="Arial Narrow"/>
          <w:b/>
          <w:color w:val="auto"/>
          <w:sz w:val="22"/>
          <w:szCs w:val="22"/>
        </w:rPr>
        <w:t>odoberal</w:t>
      </w:r>
      <w:r w:rsidRPr="00CE03BA">
        <w:rPr>
          <w:rFonts w:ascii="Arial Narrow" w:hAnsi="Arial Narrow"/>
          <w:b/>
          <w:color w:val="auto"/>
          <w:sz w:val="22"/>
          <w:szCs w:val="22"/>
        </w:rPr>
        <w:t>*</w:t>
      </w:r>
      <w:r w:rsidRPr="00CE03BA">
        <w:rPr>
          <w:rFonts w:ascii="Arial Narrow" w:hAnsi="Arial Narrow"/>
          <w:color w:val="auto"/>
          <w:sz w:val="22"/>
          <w:szCs w:val="22"/>
        </w:rPr>
        <w:t xml:space="preserve"> v období, za ktoré je zostavená účtovná závierka, tovary alebo služby </w:t>
      </w:r>
      <w:r w:rsidRPr="00CE03BA">
        <w:rPr>
          <w:rFonts w:ascii="Arial Narrow" w:hAnsi="Arial Narrow"/>
          <w:color w:val="auto"/>
          <w:sz w:val="22"/>
          <w:szCs w:val="22"/>
          <w:u w:val="single"/>
        </w:rPr>
        <w:t>závislej osobe, ktorá je fyzickou osobou</w:t>
      </w:r>
      <w:r w:rsidRPr="00CE03BA">
        <w:rPr>
          <w:rFonts w:ascii="Arial Narrow" w:hAnsi="Arial Narrow"/>
          <w:color w:val="auto"/>
          <w:sz w:val="22"/>
          <w:szCs w:val="22"/>
        </w:rPr>
        <w:t xml:space="preserve">. RSP </w:t>
      </w:r>
      <w:r w:rsidRPr="00CE03BA">
        <w:rPr>
          <w:rFonts w:ascii="Arial Narrow" w:hAnsi="Arial Narrow"/>
          <w:b/>
          <w:color w:val="auto"/>
          <w:sz w:val="22"/>
          <w:szCs w:val="22"/>
        </w:rPr>
        <w:t xml:space="preserve">splnil / </w:t>
      </w:r>
      <w:r w:rsidRPr="00CE03BA">
        <w:rPr>
          <w:rFonts w:ascii="Arial Narrow" w:hAnsi="Arial Narrow"/>
          <w:b/>
          <w:strike/>
          <w:color w:val="auto"/>
          <w:sz w:val="22"/>
          <w:szCs w:val="22"/>
        </w:rPr>
        <w:t>nesplnil*</w:t>
      </w:r>
      <w:r w:rsidRPr="00CE03BA">
        <w:rPr>
          <w:rFonts w:ascii="Arial Narrow" w:hAnsi="Arial Narrow"/>
          <w:color w:val="auto"/>
          <w:sz w:val="22"/>
          <w:szCs w:val="22"/>
        </w:rPr>
        <w:t xml:space="preserve"> obmedzenie obchodovania v zmysle §</w:t>
      </w:r>
      <w:r w:rsidR="00CE03BA" w:rsidRPr="00CE03BA">
        <w:rPr>
          <w:rFonts w:ascii="Arial Narrow" w:hAnsi="Arial Narrow"/>
          <w:color w:val="auto"/>
          <w:sz w:val="22"/>
          <w:szCs w:val="22"/>
        </w:rPr>
        <w:t xml:space="preserve"> </w:t>
      </w:r>
      <w:r w:rsidRPr="00CE03BA">
        <w:rPr>
          <w:rFonts w:ascii="Arial Narrow" w:hAnsi="Arial Narrow"/>
          <w:color w:val="auto"/>
          <w:sz w:val="22"/>
          <w:szCs w:val="22"/>
        </w:rPr>
        <w:t>24 odsek 7 zákona o SE.</w:t>
      </w:r>
    </w:p>
    <w:p w:rsidR="008B6C33" w:rsidRPr="00CE03BA" w:rsidRDefault="008B6C33" w:rsidP="008B6C33">
      <w:pPr>
        <w:pStyle w:val="Odsekzoznamu"/>
        <w:tabs>
          <w:tab w:val="left" w:pos="9781"/>
        </w:tabs>
        <w:spacing w:before="120"/>
        <w:ind w:left="426" w:firstLine="0"/>
        <w:jc w:val="both"/>
      </w:pPr>
      <w:r w:rsidRPr="00CE03BA">
        <w:rPr>
          <w:b/>
        </w:rPr>
        <w:t xml:space="preserve">RSP </w:t>
      </w:r>
      <w:r w:rsidRPr="00CE03BA">
        <w:t xml:space="preserve">si v období, za ktoré je zostavená účtovná závierka, </w:t>
      </w:r>
      <w:r w:rsidRPr="00CE03BA">
        <w:rPr>
          <w:b/>
          <w:strike/>
        </w:rPr>
        <w:t>vzal</w:t>
      </w:r>
      <w:r w:rsidRPr="00CE03BA">
        <w:rPr>
          <w:b/>
        </w:rPr>
        <w:t xml:space="preserve"> / nevzal</w:t>
      </w:r>
      <w:r w:rsidRPr="00CE03BA">
        <w:t>*</w:t>
      </w:r>
      <w:r w:rsidRPr="00CE03BA">
        <w:rPr>
          <w:u w:val="single"/>
        </w:rPr>
        <w:t>úver alebo pôžičku od závislej osoby</w:t>
      </w:r>
      <w:r w:rsidRPr="00CE03BA">
        <w:t xml:space="preserve">. </w:t>
      </w:r>
    </w:p>
    <w:p w:rsidR="00964FF2" w:rsidRDefault="002D243F" w:rsidP="005B5387">
      <w:pPr>
        <w:pStyle w:val="Odsekzoznamu"/>
        <w:numPr>
          <w:ilvl w:val="1"/>
          <w:numId w:val="9"/>
        </w:numPr>
        <w:tabs>
          <w:tab w:val="left" w:pos="9781"/>
        </w:tabs>
        <w:spacing w:before="120"/>
        <w:ind w:left="426" w:hanging="284"/>
        <w:jc w:val="both"/>
      </w:pPr>
      <w:r>
        <w:t>skutočnostiach, ktoré nastali medzi dňom, ku ktorému sa zostavuje účtovná</w:t>
      </w:r>
      <w:r w:rsidR="00CE03BA">
        <w:t xml:space="preserve"> závierka a dňom jej zostavenia: nemá náplň.</w:t>
      </w:r>
    </w:p>
    <w:p w:rsidR="00964FF2" w:rsidRDefault="002D243F" w:rsidP="005B5387">
      <w:pPr>
        <w:pStyle w:val="Odsekzoznamu"/>
        <w:numPr>
          <w:ilvl w:val="1"/>
          <w:numId w:val="9"/>
        </w:numPr>
        <w:tabs>
          <w:tab w:val="left" w:pos="9781"/>
        </w:tabs>
        <w:spacing w:before="120"/>
        <w:ind w:left="426" w:hanging="284"/>
        <w:jc w:val="both"/>
      </w:pPr>
      <w:r>
        <w:t>prehľade zmien vlastného</w:t>
      </w:r>
      <w:r w:rsidR="00CE03BA">
        <w:t xml:space="preserve"> imania: hodnota vlastného imania spoločnosti sa v porovnaní s rokom 2019 zvýšila. </w:t>
      </w:r>
    </w:p>
    <w:p w:rsidR="00964FF2" w:rsidRDefault="002D243F" w:rsidP="005B5387">
      <w:pPr>
        <w:pStyle w:val="Odsekzoznamu"/>
        <w:numPr>
          <w:ilvl w:val="1"/>
          <w:numId w:val="9"/>
        </w:numPr>
        <w:tabs>
          <w:tab w:val="left" w:pos="9781"/>
        </w:tabs>
        <w:spacing w:before="120"/>
        <w:ind w:left="426" w:hanging="284"/>
        <w:jc w:val="both"/>
      </w:pPr>
      <w:r>
        <w:t>prehľade peňažných</w:t>
      </w:r>
      <w:r w:rsidR="00CE03BA">
        <w:t xml:space="preserve"> </w:t>
      </w:r>
      <w:r>
        <w:t>tokov.</w:t>
      </w:r>
    </w:p>
    <w:p w:rsidR="00964FF2" w:rsidRDefault="00964FF2" w:rsidP="00CC397E">
      <w:pPr>
        <w:pStyle w:val="Zkladntext"/>
        <w:tabs>
          <w:tab w:val="left" w:pos="9781"/>
        </w:tabs>
        <w:jc w:val="both"/>
      </w:pPr>
    </w:p>
    <w:p w:rsidR="00964FF2" w:rsidRPr="00B86B6C" w:rsidRDefault="00CE03BA" w:rsidP="00CC397E">
      <w:pPr>
        <w:pStyle w:val="Nadpis1"/>
        <w:numPr>
          <w:ilvl w:val="0"/>
          <w:numId w:val="9"/>
        </w:numPr>
        <w:tabs>
          <w:tab w:val="left" w:pos="9781"/>
        </w:tabs>
        <w:ind w:left="284"/>
        <w:jc w:val="both"/>
        <w:rPr>
          <w:sz w:val="24"/>
        </w:rPr>
      </w:pPr>
      <w:r>
        <w:rPr>
          <w:sz w:val="24"/>
        </w:rPr>
        <w:t>Informácie</w:t>
      </w:r>
      <w:r w:rsidR="002D243F" w:rsidRPr="00B86B6C">
        <w:rPr>
          <w:sz w:val="24"/>
        </w:rPr>
        <w:t xml:space="preserve"> o použitých účtovnýc</w:t>
      </w:r>
      <w:r>
        <w:rPr>
          <w:sz w:val="24"/>
        </w:rPr>
        <w:t>h zásadách a účtovných metódach:</w:t>
      </w:r>
    </w:p>
    <w:p w:rsidR="00964FF2" w:rsidRDefault="00964FF2" w:rsidP="00CC397E">
      <w:pPr>
        <w:pStyle w:val="Zkladntext"/>
        <w:tabs>
          <w:tab w:val="left" w:pos="9781"/>
        </w:tabs>
        <w:spacing w:before="10"/>
        <w:jc w:val="both"/>
        <w:rPr>
          <w:b/>
          <w:sz w:val="21"/>
        </w:rPr>
      </w:pPr>
    </w:p>
    <w:p w:rsidR="00964FF2" w:rsidRDefault="00EB695E" w:rsidP="00CC397E">
      <w:pPr>
        <w:pStyle w:val="Odsekzoznamu"/>
        <w:numPr>
          <w:ilvl w:val="1"/>
          <w:numId w:val="9"/>
        </w:numPr>
        <w:tabs>
          <w:tab w:val="left" w:pos="9781"/>
        </w:tabs>
        <w:spacing w:before="1"/>
        <w:ind w:left="426" w:hanging="284"/>
        <w:jc w:val="both"/>
      </w:pPr>
      <w:r>
        <w:t xml:space="preserve">Spoločnosť zostavila účtovnú závierku za predpokladu </w:t>
      </w:r>
      <w:r w:rsidR="002D243F">
        <w:t xml:space="preserve"> </w:t>
      </w:r>
      <w:r>
        <w:t>nepretržitého predpokladu pokračovania</w:t>
      </w:r>
      <w:r w:rsidR="002D243F">
        <w:t xml:space="preserve"> vo svojej</w:t>
      </w:r>
      <w:r w:rsidR="00CE03BA">
        <w:t xml:space="preserve"> </w:t>
      </w:r>
      <w:r w:rsidR="002D243F">
        <w:t>činnosti,</w:t>
      </w:r>
    </w:p>
    <w:p w:rsidR="00964FF2" w:rsidRDefault="00EB695E" w:rsidP="00CC397E">
      <w:pPr>
        <w:pStyle w:val="Odsekzoznamu"/>
        <w:numPr>
          <w:ilvl w:val="1"/>
          <w:numId w:val="9"/>
        </w:numPr>
        <w:tabs>
          <w:tab w:val="left" w:pos="9781"/>
        </w:tabs>
        <w:spacing w:before="1"/>
        <w:ind w:left="426" w:hanging="284"/>
        <w:jc w:val="both"/>
      </w:pPr>
      <w:r>
        <w:t xml:space="preserve">Spoločnosť nezmenila v priebehu roka účtovné metódy ani zásady. Uplatňuje účtovné princípy a postupy účtovania v súlade s právnymi predpismi platnými v SR. </w:t>
      </w:r>
    </w:p>
    <w:p w:rsidR="00964FF2" w:rsidRDefault="002D243F" w:rsidP="00CC397E">
      <w:pPr>
        <w:pStyle w:val="Odsekzoznamu"/>
        <w:numPr>
          <w:ilvl w:val="1"/>
          <w:numId w:val="9"/>
        </w:numPr>
        <w:tabs>
          <w:tab w:val="left" w:pos="9781"/>
        </w:tabs>
        <w:spacing w:before="1"/>
        <w:ind w:left="426" w:hanging="284"/>
        <w:jc w:val="both"/>
      </w:pPr>
      <w:r>
        <w:t>spôsobe oceňovania jednotlivých zložiek majetku a záväzkov v</w:t>
      </w:r>
      <w:r w:rsidR="005B68F7">
        <w:t> </w:t>
      </w:r>
      <w:r>
        <w:t>členení</w:t>
      </w:r>
      <w:r w:rsidR="005B68F7">
        <w:t xml:space="preserve"> </w:t>
      </w:r>
      <w:r>
        <w:t>na</w:t>
      </w:r>
    </w:p>
    <w:p w:rsidR="00964FF2" w:rsidRDefault="002D243F" w:rsidP="00CC397E">
      <w:pPr>
        <w:pStyle w:val="Odsekzoznamu"/>
        <w:numPr>
          <w:ilvl w:val="2"/>
          <w:numId w:val="9"/>
        </w:numPr>
        <w:tabs>
          <w:tab w:val="left" w:pos="9781"/>
        </w:tabs>
        <w:spacing w:line="252" w:lineRule="exact"/>
        <w:ind w:left="851" w:hanging="361"/>
        <w:jc w:val="both"/>
      </w:pPr>
      <w:r>
        <w:t>dlhodobý nehmotný majetok obstaraný</w:t>
      </w:r>
      <w:r w:rsidR="00EB695E">
        <w:t xml:space="preserve"> kúpou: Obstarávacia cena,</w:t>
      </w:r>
    </w:p>
    <w:p w:rsidR="00964FF2" w:rsidRDefault="002D243F" w:rsidP="00CC397E">
      <w:pPr>
        <w:pStyle w:val="Odsekzoznamu"/>
        <w:numPr>
          <w:ilvl w:val="2"/>
          <w:numId w:val="9"/>
        </w:numPr>
        <w:tabs>
          <w:tab w:val="left" w:pos="9781"/>
        </w:tabs>
        <w:spacing w:line="252" w:lineRule="exact"/>
        <w:ind w:left="851" w:hanging="361"/>
        <w:jc w:val="both"/>
      </w:pPr>
      <w:r>
        <w:t>dlhodobý hmotný majetok obstaraný</w:t>
      </w:r>
      <w:r w:rsidR="00EB695E">
        <w:t xml:space="preserve"> kúpou: Obstarávacia cena,</w:t>
      </w:r>
    </w:p>
    <w:p w:rsidR="00964FF2" w:rsidRDefault="002D243F" w:rsidP="00CC397E">
      <w:pPr>
        <w:pStyle w:val="Odsekzoznamu"/>
        <w:numPr>
          <w:ilvl w:val="2"/>
          <w:numId w:val="9"/>
        </w:numPr>
        <w:tabs>
          <w:tab w:val="left" w:pos="9781"/>
        </w:tabs>
        <w:spacing w:line="252" w:lineRule="exact"/>
        <w:ind w:left="851" w:hanging="361"/>
        <w:jc w:val="both"/>
      </w:pPr>
      <w:r>
        <w:t>zásoby obstarané</w:t>
      </w:r>
      <w:r w:rsidR="00EB695E">
        <w:t xml:space="preserve"> kúpou: Obstarávacia cena,</w:t>
      </w:r>
    </w:p>
    <w:p w:rsidR="00964FF2" w:rsidRDefault="00EB695E" w:rsidP="00CC397E">
      <w:pPr>
        <w:pStyle w:val="Odsekzoznamu"/>
        <w:numPr>
          <w:ilvl w:val="2"/>
          <w:numId w:val="9"/>
        </w:numPr>
        <w:tabs>
          <w:tab w:val="left" w:pos="9781"/>
        </w:tabs>
        <w:spacing w:line="252" w:lineRule="exact"/>
        <w:ind w:left="851" w:hanging="361"/>
        <w:jc w:val="both"/>
      </w:pPr>
      <w:r>
        <w:t>pohľadávky: Menovitá hodnota,</w:t>
      </w:r>
    </w:p>
    <w:p w:rsidR="00964FF2" w:rsidRDefault="002D243F" w:rsidP="00CC397E">
      <w:pPr>
        <w:pStyle w:val="Odsekzoznamu"/>
        <w:numPr>
          <w:ilvl w:val="2"/>
          <w:numId w:val="9"/>
        </w:numPr>
        <w:tabs>
          <w:tab w:val="left" w:pos="9781"/>
        </w:tabs>
        <w:spacing w:line="252" w:lineRule="exact"/>
        <w:ind w:left="851" w:hanging="361"/>
        <w:jc w:val="both"/>
      </w:pPr>
      <w:r>
        <w:t>krátkodobý finančný</w:t>
      </w:r>
      <w:r w:rsidR="00EB695E">
        <w:t xml:space="preserve"> majetok: Menovitá hodnota</w:t>
      </w:r>
    </w:p>
    <w:p w:rsidR="00964FF2" w:rsidRDefault="002D243F" w:rsidP="00CC397E">
      <w:pPr>
        <w:pStyle w:val="Odsekzoznamu"/>
        <w:numPr>
          <w:ilvl w:val="2"/>
          <w:numId w:val="9"/>
        </w:numPr>
        <w:tabs>
          <w:tab w:val="left" w:pos="9781"/>
        </w:tabs>
        <w:spacing w:before="2" w:line="252" w:lineRule="exact"/>
        <w:ind w:left="851" w:hanging="361"/>
        <w:jc w:val="both"/>
      </w:pPr>
      <w:r>
        <w:t>časové rozlíšenie na strane aktív</w:t>
      </w:r>
      <w:r w:rsidR="00EB695E">
        <w:t xml:space="preserve"> súvahy: Menovitá hodnota</w:t>
      </w:r>
    </w:p>
    <w:p w:rsidR="00964FF2" w:rsidRDefault="002D243F" w:rsidP="00CC397E">
      <w:pPr>
        <w:pStyle w:val="Odsekzoznamu"/>
        <w:numPr>
          <w:ilvl w:val="2"/>
          <w:numId w:val="9"/>
        </w:numPr>
        <w:tabs>
          <w:tab w:val="left" w:pos="9781"/>
        </w:tabs>
        <w:spacing w:line="252" w:lineRule="exact"/>
        <w:ind w:left="851" w:hanging="361"/>
        <w:jc w:val="both"/>
      </w:pPr>
      <w:r>
        <w:t>záväzky, vrátane reze</w:t>
      </w:r>
      <w:r w:rsidR="00EB695E">
        <w:t>rv, dlhopisov, pôžičiek a úverov:  Menovitá hodnota</w:t>
      </w:r>
    </w:p>
    <w:p w:rsidR="00964FF2" w:rsidRDefault="002D243F" w:rsidP="00CC397E">
      <w:pPr>
        <w:pStyle w:val="Odsekzoznamu"/>
        <w:numPr>
          <w:ilvl w:val="2"/>
          <w:numId w:val="9"/>
        </w:numPr>
        <w:tabs>
          <w:tab w:val="left" w:pos="9781"/>
        </w:tabs>
        <w:spacing w:line="252" w:lineRule="exact"/>
        <w:ind w:left="851" w:hanging="361"/>
        <w:jc w:val="both"/>
      </w:pPr>
      <w:r>
        <w:t>časové r</w:t>
      </w:r>
      <w:r w:rsidR="00EB695E">
        <w:t>ozlíšenie na strane pasív</w:t>
      </w:r>
      <w:r w:rsidR="00977C59">
        <w:t xml:space="preserve"> </w:t>
      </w:r>
      <w:r w:rsidR="00EB695E">
        <w:t xml:space="preserve">súvahy: </w:t>
      </w:r>
      <w:r w:rsidR="00977C59">
        <w:t>Menovitá hodnota</w:t>
      </w:r>
    </w:p>
    <w:p w:rsidR="00964FF2" w:rsidRDefault="002D243F" w:rsidP="00CC397E">
      <w:pPr>
        <w:pStyle w:val="Odsekzoznamu"/>
        <w:numPr>
          <w:ilvl w:val="2"/>
          <w:numId w:val="9"/>
        </w:numPr>
        <w:tabs>
          <w:tab w:val="left" w:pos="9781"/>
        </w:tabs>
        <w:spacing w:line="252" w:lineRule="exact"/>
        <w:ind w:left="851" w:right="9" w:hanging="361"/>
        <w:jc w:val="both"/>
      </w:pPr>
      <w:r>
        <w:t>daň z príjmov splatnú za bežné účtovné obdobie a za zdaňovacie obdobie (ďalej</w:t>
      </w:r>
      <w:r w:rsidR="005B68F7">
        <w:t xml:space="preserve"> </w:t>
      </w:r>
      <w:r>
        <w:t>len</w:t>
      </w:r>
      <w:r w:rsidR="005B68F7">
        <w:t xml:space="preserve"> </w:t>
      </w:r>
      <w:r>
        <w:t xml:space="preserve">„splatná daň z </w:t>
      </w:r>
      <w:r w:rsidR="00747FA5">
        <w:t>p</w:t>
      </w:r>
      <w:r>
        <w:t>ríjmov“) a daň z príjmov odloženú do budúcich účtovných období a zdaňovacích období (ďal</w:t>
      </w:r>
      <w:r w:rsidR="00977C59">
        <w:t>ej len „odložená daň z príjmov“): Menovitá hodnota</w:t>
      </w:r>
    </w:p>
    <w:p w:rsidR="00964FF2" w:rsidRDefault="002D243F" w:rsidP="00CC397E">
      <w:pPr>
        <w:pStyle w:val="Odsekzoznamu"/>
        <w:numPr>
          <w:ilvl w:val="1"/>
          <w:numId w:val="9"/>
        </w:numPr>
        <w:tabs>
          <w:tab w:val="left" w:pos="9781"/>
        </w:tabs>
        <w:spacing w:before="1"/>
        <w:ind w:left="426" w:hanging="284"/>
        <w:jc w:val="both"/>
      </w:pPr>
      <w:r>
        <w:t>tvorbe odpisového plánu pre dlhodobý majetok, pričom sa uvádza doba odpisovania, sadzby odpisov a odpisové metódy pre účtovné</w:t>
      </w:r>
      <w:r w:rsidR="00361857">
        <w:t xml:space="preserve"> </w:t>
      </w:r>
      <w:r w:rsidR="00D843CF">
        <w:t xml:space="preserve">odpisy: </w:t>
      </w:r>
      <w:r w:rsidR="00D843CF" w:rsidRPr="00D843CF">
        <w:t xml:space="preserve">Dlhodobý hmotný majetok sa odpisuje s ohľadom na opotrebovanie zodpovedajúce bežným podmienkam jeho používania. Pri tvorbe odpisového plánu sa zohľadňuje doba použiteľnosti, počet výrobkov alebo podobných jednotiek, u ktorých sa predpokladá ich získanie prostredníctvom majetku .Účtovné a daňové odpisy sa </w:t>
      </w:r>
      <w:r w:rsidR="00D843CF" w:rsidRPr="00D843CF">
        <w:rPr>
          <w:b/>
        </w:rPr>
        <w:t>rovnajú</w:t>
      </w:r>
      <w:r w:rsidR="00D843CF">
        <w:rPr>
          <w:b/>
        </w:rPr>
        <w:t xml:space="preserve">. </w:t>
      </w:r>
      <w:r w:rsidR="00D843CF" w:rsidRPr="00D843CF">
        <w:t xml:space="preserve">Samostatné hnuteľné veci sú dlhodobým hmotným majetkom ak doba použiteľnosti je viac </w:t>
      </w:r>
      <w:r w:rsidR="00D843CF">
        <w:t xml:space="preserve">ako rok a vstupná cena </w:t>
      </w:r>
      <w:r w:rsidR="00D843CF" w:rsidRPr="00D843CF">
        <w:rPr>
          <w:b/>
        </w:rPr>
        <w:t>viac ako 1700 €.</w:t>
      </w:r>
      <w:r w:rsidR="00D843CF">
        <w:t xml:space="preserve"> </w:t>
      </w:r>
    </w:p>
    <w:p w:rsidR="00964FF2" w:rsidRDefault="002D243F" w:rsidP="00CC397E">
      <w:pPr>
        <w:pStyle w:val="Odsekzoznamu"/>
        <w:numPr>
          <w:ilvl w:val="1"/>
          <w:numId w:val="9"/>
        </w:numPr>
        <w:tabs>
          <w:tab w:val="left" w:pos="9781"/>
        </w:tabs>
        <w:spacing w:before="1"/>
        <w:ind w:left="426" w:hanging="284"/>
        <w:jc w:val="both"/>
      </w:pPr>
      <w:r>
        <w:t>dotáciách poskytnutých na obstaranie majetku s uvedením zložky majetku a</w:t>
      </w:r>
      <w:r w:rsidR="00D843CF">
        <w:t> </w:t>
      </w:r>
      <w:r>
        <w:t>ich</w:t>
      </w:r>
      <w:r w:rsidR="00D843CF">
        <w:t xml:space="preserve"> ocenenia: nemá náplň.</w:t>
      </w:r>
    </w:p>
    <w:p w:rsidR="00964FF2" w:rsidRDefault="002D243F" w:rsidP="00CC397E">
      <w:pPr>
        <w:pStyle w:val="Odsekzoznamu"/>
        <w:numPr>
          <w:ilvl w:val="1"/>
          <w:numId w:val="9"/>
        </w:numPr>
        <w:tabs>
          <w:tab w:val="left" w:pos="9781"/>
        </w:tabs>
        <w:spacing w:before="1"/>
        <w:ind w:left="426" w:hanging="284"/>
        <w:jc w:val="both"/>
      </w:pPr>
      <w:r>
        <w:t>oprave  významných  chýb  minulých  účtovných  období  účtovanej  v bežnom  účtovnom  období    s uvedením sumy vplyvu na nerozdelený zisk minulých rokov alebo na neuhradenú stratu minulých rokov</w:t>
      </w:r>
      <w:r w:rsidR="00D843CF">
        <w:t>: nemá náplň.</w:t>
      </w:r>
    </w:p>
    <w:p w:rsidR="00964FF2" w:rsidRDefault="00964FF2" w:rsidP="00CC397E">
      <w:pPr>
        <w:pStyle w:val="Zkladntext"/>
        <w:tabs>
          <w:tab w:val="left" w:pos="9781"/>
        </w:tabs>
        <w:jc w:val="both"/>
      </w:pPr>
    </w:p>
    <w:p w:rsidR="00964FF2" w:rsidRPr="00B86B6C" w:rsidRDefault="00107BAC" w:rsidP="00CC397E">
      <w:pPr>
        <w:pStyle w:val="Nadpis1"/>
        <w:numPr>
          <w:ilvl w:val="0"/>
          <w:numId w:val="9"/>
        </w:numPr>
        <w:tabs>
          <w:tab w:val="left" w:pos="9781"/>
        </w:tabs>
        <w:ind w:left="284"/>
        <w:jc w:val="both"/>
        <w:rPr>
          <w:sz w:val="24"/>
        </w:rPr>
      </w:pPr>
      <w:r>
        <w:rPr>
          <w:sz w:val="24"/>
        </w:rPr>
        <w:t>Informácie</w:t>
      </w:r>
      <w:r w:rsidR="002D243F" w:rsidRPr="00B86B6C">
        <w:rPr>
          <w:sz w:val="24"/>
        </w:rPr>
        <w:t xml:space="preserve"> o údajoch vykázaných na  strane aktív súvahy</w:t>
      </w:r>
      <w:r>
        <w:rPr>
          <w:sz w:val="24"/>
        </w:rPr>
        <w:t>:</w:t>
      </w:r>
    </w:p>
    <w:p w:rsidR="00964FF2" w:rsidRDefault="00964FF2" w:rsidP="00CC397E">
      <w:pPr>
        <w:pStyle w:val="Zkladntext"/>
        <w:tabs>
          <w:tab w:val="left" w:pos="9781"/>
        </w:tabs>
        <w:spacing w:before="11"/>
        <w:jc w:val="both"/>
        <w:rPr>
          <w:b/>
          <w:sz w:val="21"/>
        </w:rPr>
      </w:pPr>
    </w:p>
    <w:p w:rsidR="00964FF2" w:rsidRDefault="002D243F" w:rsidP="00CC397E">
      <w:pPr>
        <w:pStyle w:val="Odsekzoznamu"/>
        <w:numPr>
          <w:ilvl w:val="1"/>
          <w:numId w:val="9"/>
        </w:numPr>
        <w:tabs>
          <w:tab w:val="left" w:pos="9781"/>
        </w:tabs>
        <w:ind w:left="426" w:hanging="284"/>
        <w:jc w:val="both"/>
      </w:pPr>
      <w:r>
        <w:t>dlhodobom nehmotnom majetku a dlhodobom hmotnom majetku za bežné účtovné obdobie, a</w:t>
      </w:r>
      <w:r w:rsidR="00EC2D2D">
        <w:t xml:space="preserve"> </w:t>
      </w:r>
      <w:r>
        <w:t>to</w:t>
      </w:r>
    </w:p>
    <w:p w:rsidR="00AD040E" w:rsidRDefault="002D243F" w:rsidP="00CC397E">
      <w:pPr>
        <w:pStyle w:val="Odsekzoznamu"/>
        <w:numPr>
          <w:ilvl w:val="2"/>
          <w:numId w:val="9"/>
        </w:numPr>
        <w:tabs>
          <w:tab w:val="left" w:pos="9781"/>
        </w:tabs>
        <w:spacing w:before="2"/>
        <w:ind w:left="851" w:right="571" w:hanging="358"/>
        <w:jc w:val="both"/>
      </w:pPr>
      <w:r>
        <w:t xml:space="preserve">prehľad o pohybe dlhodobého majetku podľa zložiek tohto majetku v členení podľa jednotlivých položiek súvahy; uvádza sa ocenenie tohto majetku na </w:t>
      </w:r>
      <w:r w:rsidR="00107BAC">
        <w:t>konci bežného účtovného obdobia:</w:t>
      </w:r>
    </w:p>
    <w:p w:rsidR="00107BAC" w:rsidRDefault="00107BAC" w:rsidP="00107BAC">
      <w:pPr>
        <w:pStyle w:val="Odsekzoznamu"/>
        <w:numPr>
          <w:ilvl w:val="0"/>
          <w:numId w:val="17"/>
        </w:numPr>
        <w:tabs>
          <w:tab w:val="left" w:pos="9781"/>
        </w:tabs>
        <w:spacing w:before="2"/>
        <w:ind w:right="571"/>
        <w:jc w:val="both"/>
      </w:pPr>
      <w:r>
        <w:t>Osobné motorové vozidl</w:t>
      </w:r>
      <w:r w:rsidR="00A514F5">
        <w:t xml:space="preserve">o </w:t>
      </w:r>
      <w:r w:rsidR="00A514F5" w:rsidRPr="00A514F5">
        <w:rPr>
          <w:b/>
        </w:rPr>
        <w:t xml:space="preserve">Nissan x-Trail </w:t>
      </w:r>
      <w:r w:rsidR="00454818">
        <w:rPr>
          <w:b/>
        </w:rPr>
        <w:t xml:space="preserve"> </w:t>
      </w:r>
      <w:r w:rsidR="00A514F5" w:rsidRPr="00A514F5">
        <w:rPr>
          <w:b/>
        </w:rPr>
        <w:t>OC 31.990,-€</w:t>
      </w:r>
      <w:r w:rsidR="00454818">
        <w:rPr>
          <w:b/>
        </w:rPr>
        <w:t xml:space="preserve"> s DPH</w:t>
      </w:r>
    </w:p>
    <w:p w:rsidR="00107BAC" w:rsidRDefault="00107BAC" w:rsidP="00107BAC">
      <w:pPr>
        <w:pStyle w:val="Odsekzoznamu"/>
        <w:numPr>
          <w:ilvl w:val="0"/>
          <w:numId w:val="17"/>
        </w:numPr>
        <w:tabs>
          <w:tab w:val="left" w:pos="9781"/>
        </w:tabs>
        <w:spacing w:before="2"/>
        <w:ind w:right="571"/>
        <w:jc w:val="both"/>
      </w:pPr>
      <w:r>
        <w:t>Osobné motor</w:t>
      </w:r>
      <w:r w:rsidR="00454818">
        <w:t>ové vozidlo Suzuki sx4: OC 3500</w:t>
      </w:r>
      <w:r>
        <w:t>€</w:t>
      </w:r>
    </w:p>
    <w:p w:rsidR="00964FF2" w:rsidRDefault="002D243F" w:rsidP="00CC397E">
      <w:pPr>
        <w:pStyle w:val="Odsekzoznamu"/>
        <w:numPr>
          <w:ilvl w:val="2"/>
          <w:numId w:val="9"/>
        </w:numPr>
        <w:tabs>
          <w:tab w:val="left" w:pos="9781"/>
        </w:tabs>
        <w:ind w:left="851" w:right="572" w:hanging="358"/>
        <w:jc w:val="both"/>
      </w:pPr>
      <w:r>
        <w:t>prehľad oprávok  a opravných  položiek  podľa  jednotlivých  zložiek  dlhodobého  majetku v členení podľa jednotlivých položiek súvahy; uvádza sa stav oprávok a opravných položiek na konci bežného účtovného</w:t>
      </w:r>
      <w:r w:rsidR="00355793">
        <w:t xml:space="preserve"> </w:t>
      </w:r>
      <w:r w:rsidR="00107BAC">
        <w:t>obdobia:</w:t>
      </w:r>
    </w:p>
    <w:p w:rsidR="00107BAC" w:rsidRDefault="00454818" w:rsidP="00107BAC">
      <w:pPr>
        <w:pStyle w:val="Odsekzoznamu"/>
        <w:numPr>
          <w:ilvl w:val="0"/>
          <w:numId w:val="17"/>
        </w:numPr>
        <w:tabs>
          <w:tab w:val="left" w:pos="9781"/>
        </w:tabs>
        <w:ind w:right="572"/>
        <w:jc w:val="both"/>
      </w:pPr>
      <w:r>
        <w:t>Oprávky k 31.12.2022</w:t>
      </w:r>
      <w:r w:rsidR="00107BAC">
        <w:t xml:space="preserve">MV </w:t>
      </w:r>
      <w:r w:rsidRPr="00A514F5">
        <w:rPr>
          <w:b/>
        </w:rPr>
        <w:t xml:space="preserve">Nissan x-Trail </w:t>
      </w:r>
      <w:r>
        <w:rPr>
          <w:b/>
        </w:rPr>
        <w:t xml:space="preserve"> </w:t>
      </w:r>
      <w:r>
        <w:t>:</w:t>
      </w:r>
      <w:r w:rsidR="00107BAC">
        <w:t xml:space="preserve"> </w:t>
      </w:r>
      <w:r>
        <w:t>6600</w:t>
      </w:r>
      <w:r w:rsidR="00107BAC">
        <w:t>€</w:t>
      </w:r>
    </w:p>
    <w:p w:rsidR="00107BAC" w:rsidRDefault="00454818" w:rsidP="00107BAC">
      <w:pPr>
        <w:pStyle w:val="Odsekzoznamu"/>
        <w:numPr>
          <w:ilvl w:val="0"/>
          <w:numId w:val="17"/>
        </w:numPr>
        <w:tabs>
          <w:tab w:val="left" w:pos="9781"/>
        </w:tabs>
        <w:ind w:right="572"/>
        <w:jc w:val="both"/>
      </w:pPr>
      <w:r>
        <w:t>Oprávky k 31.12.2022 MV Suzuki sx 0</w:t>
      </w:r>
      <w:r w:rsidR="00107BAC">
        <w:t xml:space="preserve"> €,</w:t>
      </w:r>
    </w:p>
    <w:p w:rsidR="00964FF2" w:rsidRDefault="002D243F" w:rsidP="00CC397E">
      <w:pPr>
        <w:pStyle w:val="Odsekzoznamu"/>
        <w:numPr>
          <w:ilvl w:val="2"/>
          <w:numId w:val="9"/>
        </w:numPr>
        <w:tabs>
          <w:tab w:val="left" w:pos="9781"/>
        </w:tabs>
        <w:ind w:left="851" w:right="576" w:hanging="358"/>
        <w:jc w:val="both"/>
      </w:pPr>
      <w:r>
        <w:t>prehľad o zostatkových hodnotách dlhodobého majetku</w:t>
      </w:r>
      <w:r w:rsidR="00747FA5">
        <w:t xml:space="preserve"> </w:t>
      </w:r>
      <w:r>
        <w:t>na konci účtovného</w:t>
      </w:r>
      <w:r w:rsidR="00355793">
        <w:t xml:space="preserve"> </w:t>
      </w:r>
      <w:r w:rsidR="00107BAC">
        <w:t>obdobia:</w:t>
      </w:r>
    </w:p>
    <w:p w:rsidR="00107BAC" w:rsidRDefault="00107BAC" w:rsidP="00107BAC">
      <w:pPr>
        <w:pStyle w:val="Odsekzoznamu"/>
        <w:numPr>
          <w:ilvl w:val="0"/>
          <w:numId w:val="17"/>
        </w:numPr>
        <w:tabs>
          <w:tab w:val="left" w:pos="9781"/>
        </w:tabs>
        <w:ind w:right="576"/>
        <w:jc w:val="both"/>
      </w:pPr>
      <w:r>
        <w:t xml:space="preserve">ZC motorového vozidla </w:t>
      </w:r>
      <w:r w:rsidR="00454818" w:rsidRPr="00A514F5">
        <w:rPr>
          <w:b/>
        </w:rPr>
        <w:t xml:space="preserve">Nissan x-Trail </w:t>
      </w:r>
      <w:r w:rsidR="00454818">
        <w:rPr>
          <w:b/>
        </w:rPr>
        <w:t xml:space="preserve"> </w:t>
      </w:r>
      <w:r w:rsidR="00454818">
        <w:t>19 998,-</w:t>
      </w:r>
      <w:r w:rsidR="007E314A">
        <w:t xml:space="preserve"> €</w:t>
      </w:r>
    </w:p>
    <w:p w:rsidR="007E314A" w:rsidRDefault="007E314A" w:rsidP="00107BAC">
      <w:pPr>
        <w:pStyle w:val="Odsekzoznamu"/>
        <w:numPr>
          <w:ilvl w:val="0"/>
          <w:numId w:val="17"/>
        </w:numPr>
        <w:tabs>
          <w:tab w:val="left" w:pos="9781"/>
        </w:tabs>
        <w:ind w:right="576"/>
        <w:jc w:val="both"/>
      </w:pPr>
      <w:r>
        <w:t>ZC moto</w:t>
      </w:r>
      <w:r w:rsidR="00454818">
        <w:t>rového vozidla Suzuki sx 4: 0,-</w:t>
      </w:r>
      <w:r>
        <w:t xml:space="preserve"> €</w:t>
      </w:r>
    </w:p>
    <w:p w:rsidR="00964FF2" w:rsidRDefault="002D243F" w:rsidP="00CC397E">
      <w:pPr>
        <w:pStyle w:val="Odsekzoznamu"/>
        <w:numPr>
          <w:ilvl w:val="1"/>
          <w:numId w:val="9"/>
        </w:numPr>
        <w:tabs>
          <w:tab w:val="left" w:pos="9781"/>
        </w:tabs>
        <w:ind w:left="426" w:hanging="284"/>
        <w:jc w:val="both"/>
      </w:pPr>
      <w:r>
        <w:t>spôsobe a výške poistenia dlhodobého nehmotného majetku a dlhodobého hmotnéh</w:t>
      </w:r>
      <w:r w:rsidR="00355793">
        <w:t xml:space="preserve">o </w:t>
      </w:r>
      <w:r>
        <w:t>maje</w:t>
      </w:r>
      <w:r w:rsidR="007E314A">
        <w:t>tku – nemá náplň</w:t>
      </w:r>
    </w:p>
    <w:p w:rsidR="00964FF2" w:rsidRDefault="002D243F" w:rsidP="00CC397E">
      <w:pPr>
        <w:pStyle w:val="Odsekzoznamu"/>
        <w:numPr>
          <w:ilvl w:val="1"/>
          <w:numId w:val="9"/>
        </w:numPr>
        <w:tabs>
          <w:tab w:val="left" w:pos="9781"/>
        </w:tabs>
        <w:ind w:left="426" w:hanging="284"/>
        <w:jc w:val="both"/>
      </w:pPr>
      <w:r>
        <w:t>dlhodobom nehmotnom majetku a dlhodobom hmotnom majetku, na ktorý je zriadené záložné právo a o dlhodobom majetku, pri ktorom má účtovná jednotka obmedzené právo s</w:t>
      </w:r>
      <w:r w:rsidR="00355793">
        <w:t> </w:t>
      </w:r>
      <w:r>
        <w:t>ním</w:t>
      </w:r>
      <w:r w:rsidR="00355793">
        <w:t xml:space="preserve"> </w:t>
      </w:r>
      <w:r w:rsidR="007E314A">
        <w:t>nakladať – nemá náplň</w:t>
      </w:r>
    </w:p>
    <w:p w:rsidR="00964FF2" w:rsidRDefault="002D243F" w:rsidP="00CC397E">
      <w:pPr>
        <w:pStyle w:val="Odsekzoznamu"/>
        <w:numPr>
          <w:ilvl w:val="1"/>
          <w:numId w:val="9"/>
        </w:numPr>
        <w:tabs>
          <w:tab w:val="left" w:pos="9781"/>
        </w:tabs>
        <w:ind w:left="426" w:hanging="284"/>
        <w:jc w:val="both"/>
      </w:pPr>
      <w:r>
        <w:t>dlhodobom majetku, pri ktorom vlastnícke právo nadobudol veriteľ zmluvou o zabezpečovacom prevode práva, ale ktorý užíva účtovná jednotka na základe zmluvy o</w:t>
      </w:r>
      <w:r w:rsidR="007E314A">
        <w:t> výpožičke – nemá náplň,</w:t>
      </w:r>
    </w:p>
    <w:p w:rsidR="00964FF2" w:rsidRDefault="002D243F" w:rsidP="00CC397E">
      <w:pPr>
        <w:pStyle w:val="Odsekzoznamu"/>
        <w:numPr>
          <w:ilvl w:val="1"/>
          <w:numId w:val="9"/>
        </w:numPr>
        <w:tabs>
          <w:tab w:val="left" w:pos="9781"/>
        </w:tabs>
        <w:ind w:left="426" w:hanging="284"/>
        <w:jc w:val="both"/>
      </w:pPr>
      <w:r>
        <w:t>nadobudnutom dlhodobom nehnuteľnom majetku alebo prevedenom dlhodobom nehnuteľnom majetku, pri ktorom nebolo vlastnícke právo zapísané vkladom do katastra nehnuteľností do dňa, ku ktorému sa zostavuje účtovná závierka, pričom účtovná jednotka tento majetok</w:t>
      </w:r>
      <w:r w:rsidR="00355793">
        <w:t xml:space="preserve"> </w:t>
      </w:r>
      <w:r w:rsidR="007E314A">
        <w:t>užíva – nemá náplň,</w:t>
      </w:r>
    </w:p>
    <w:p w:rsidR="00964FF2" w:rsidRDefault="002D243F" w:rsidP="00CC397E">
      <w:pPr>
        <w:pStyle w:val="Odsekzoznamu"/>
        <w:numPr>
          <w:ilvl w:val="1"/>
          <w:numId w:val="9"/>
        </w:numPr>
        <w:tabs>
          <w:tab w:val="left" w:pos="9781"/>
        </w:tabs>
        <w:ind w:left="426" w:hanging="284"/>
        <w:jc w:val="both"/>
      </w:pPr>
      <w:r>
        <w:t>majetku, ktorým je goodwill a o spôsobe výpočtu jeho</w:t>
      </w:r>
      <w:r w:rsidR="00355793">
        <w:t xml:space="preserve"> </w:t>
      </w:r>
      <w:r w:rsidR="007E314A">
        <w:t>hodnoty – nemá náplň,</w:t>
      </w:r>
    </w:p>
    <w:p w:rsidR="00964FF2" w:rsidRDefault="002D243F" w:rsidP="00CC397E">
      <w:pPr>
        <w:pStyle w:val="Odsekzoznamu"/>
        <w:numPr>
          <w:ilvl w:val="1"/>
          <w:numId w:val="9"/>
        </w:numPr>
        <w:tabs>
          <w:tab w:val="left" w:pos="9781"/>
        </w:tabs>
        <w:ind w:left="426" w:hanging="284"/>
        <w:jc w:val="both"/>
      </w:pPr>
      <w:r>
        <w:t>údajoch, ktoré sa účtujú na účte 097 – Opravná položka k</w:t>
      </w:r>
      <w:r w:rsidR="00355793">
        <w:t> </w:t>
      </w:r>
      <w:r>
        <w:t>nadobudnutému</w:t>
      </w:r>
      <w:r w:rsidR="00355793">
        <w:t xml:space="preserve"> </w:t>
      </w:r>
      <w:r w:rsidR="007E314A">
        <w:t>majetku– nemá náplň,</w:t>
      </w:r>
    </w:p>
    <w:p w:rsidR="00964FF2" w:rsidRDefault="002D243F" w:rsidP="00CC397E">
      <w:pPr>
        <w:pStyle w:val="Odsekzoznamu"/>
        <w:numPr>
          <w:ilvl w:val="1"/>
          <w:numId w:val="9"/>
        </w:numPr>
        <w:tabs>
          <w:tab w:val="left" w:pos="9781"/>
        </w:tabs>
        <w:ind w:left="426" w:hanging="284"/>
        <w:jc w:val="both"/>
      </w:pPr>
      <w:r>
        <w:t>výskumnej a vývojovej činnosti účtovnej je</w:t>
      </w:r>
      <w:r w:rsidR="007E314A">
        <w:t>dnotky za bežné účtovné obdobie– nemá náplň,</w:t>
      </w:r>
    </w:p>
    <w:p w:rsidR="00964FF2" w:rsidRDefault="002D243F" w:rsidP="00CC397E">
      <w:pPr>
        <w:pStyle w:val="Odsekzoznamu"/>
        <w:numPr>
          <w:ilvl w:val="1"/>
          <w:numId w:val="9"/>
        </w:numPr>
        <w:tabs>
          <w:tab w:val="left" w:pos="9781"/>
        </w:tabs>
        <w:ind w:left="426" w:hanging="284"/>
        <w:jc w:val="both"/>
      </w:pPr>
      <w:r>
        <w:t>štruktúre dlhodobého finančného majetku za bežné účtovné obdobie a jeho umiestnení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w:t>
      </w:r>
      <w:r w:rsidR="007E314A">
        <w:t>nia tejto inej účtovnej jednotky– nemá náplň,</w:t>
      </w:r>
    </w:p>
    <w:p w:rsidR="00964FF2" w:rsidRDefault="002D243F" w:rsidP="00CC397E">
      <w:pPr>
        <w:pStyle w:val="Odsekzoznamu"/>
        <w:numPr>
          <w:ilvl w:val="1"/>
          <w:numId w:val="9"/>
        </w:numPr>
        <w:tabs>
          <w:tab w:val="left" w:pos="9781"/>
        </w:tabs>
        <w:ind w:left="426" w:hanging="284"/>
        <w:jc w:val="both"/>
      </w:pPr>
      <w:r>
        <w:t>obstarávacej cene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w:t>
      </w:r>
      <w:r w:rsidR="007E314A">
        <w:t xml:space="preserve"> – nemá náplň,</w:t>
      </w:r>
    </w:p>
    <w:p w:rsidR="00964FF2" w:rsidRDefault="002D243F" w:rsidP="00CC397E">
      <w:pPr>
        <w:pStyle w:val="Odsekzoznamu"/>
        <w:numPr>
          <w:ilvl w:val="1"/>
          <w:numId w:val="9"/>
        </w:numPr>
        <w:tabs>
          <w:tab w:val="left" w:pos="9781"/>
        </w:tabs>
        <w:ind w:left="426" w:hanging="284"/>
        <w:jc w:val="both"/>
      </w:pPr>
      <w:r>
        <w:t>opravných položkách podľa zložiek dlhodobého finančného majetku v členení podľa jednotlivých položiek súvahy, pričom sa uvádza stav opravných položiek na začiatku bežného účtovného obdobia, zmeny počas bežného účtovného obdobia a stav na konci bežného účtovného</w:t>
      </w:r>
      <w:r w:rsidR="007E314A">
        <w:t xml:space="preserve"> obdobia – nemá náplň,</w:t>
      </w:r>
    </w:p>
    <w:p w:rsidR="00964FF2" w:rsidRDefault="002D243F" w:rsidP="00CC397E">
      <w:pPr>
        <w:pStyle w:val="Odsekzoznamu"/>
        <w:numPr>
          <w:ilvl w:val="1"/>
          <w:numId w:val="9"/>
        </w:numPr>
        <w:tabs>
          <w:tab w:val="left" w:pos="9781"/>
        </w:tabs>
        <w:ind w:left="426" w:hanging="284"/>
        <w:jc w:val="both"/>
      </w:pPr>
      <w:r>
        <w:t>zmenách v jednotlivých zložkách dlhodobého finančného</w:t>
      </w:r>
      <w:r w:rsidR="007E314A">
        <w:t xml:space="preserve"> majetku – nemá náplň,</w:t>
      </w:r>
    </w:p>
    <w:p w:rsidR="00964FF2" w:rsidRDefault="002D243F" w:rsidP="00CC397E">
      <w:pPr>
        <w:pStyle w:val="Odsekzoznamu"/>
        <w:numPr>
          <w:ilvl w:val="1"/>
          <w:numId w:val="9"/>
        </w:numPr>
        <w:tabs>
          <w:tab w:val="left" w:pos="9781"/>
        </w:tabs>
        <w:ind w:left="426" w:hanging="284"/>
        <w:jc w:val="both"/>
      </w:pPr>
      <w:r>
        <w:t>dlhodobom finančnom majetku, na ktorý je zriadené záložné právo a o dlhodobom majetku, pri ktorom má účtovná jednotka obmedzené právo s</w:t>
      </w:r>
      <w:r w:rsidR="007E314A">
        <w:t> </w:t>
      </w:r>
      <w:r>
        <w:t>ním</w:t>
      </w:r>
      <w:r w:rsidR="007E314A">
        <w:t xml:space="preserve"> nakladať – nemá náplň,</w:t>
      </w:r>
    </w:p>
    <w:p w:rsidR="00964FF2" w:rsidRDefault="002D243F" w:rsidP="00CC397E">
      <w:pPr>
        <w:pStyle w:val="Odsekzoznamu"/>
        <w:numPr>
          <w:ilvl w:val="1"/>
          <w:numId w:val="9"/>
        </w:numPr>
        <w:tabs>
          <w:tab w:val="left" w:pos="9781"/>
        </w:tabs>
        <w:ind w:left="426" w:hanging="284"/>
        <w:jc w:val="both"/>
      </w:pPr>
      <w:r>
        <w:t>ocenení dlhodobého finančného majetku ku dňu, ku ktorému sa zostavuje účtovná závierka reálnou hodnotou alebo metódou vlastného imania, pričom sa uvádza vplyv takéhoto ocenenia na výsledok hospodárenia a na výšku vlastného</w:t>
      </w:r>
      <w:r w:rsidR="007E314A">
        <w:t xml:space="preserve"> imania – nemá náplň,</w:t>
      </w:r>
    </w:p>
    <w:p w:rsidR="00964FF2" w:rsidRPr="00747FA5" w:rsidRDefault="002D243F" w:rsidP="00CC397E">
      <w:pPr>
        <w:pStyle w:val="Odsekzoznamu"/>
        <w:numPr>
          <w:ilvl w:val="1"/>
          <w:numId w:val="9"/>
        </w:numPr>
        <w:tabs>
          <w:tab w:val="left" w:pos="9781"/>
        </w:tabs>
        <w:ind w:left="426" w:hanging="284"/>
        <w:jc w:val="both"/>
      </w:pPr>
      <w:r>
        <w:t>opravných položkách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w:t>
      </w:r>
      <w:r w:rsidR="007E314A">
        <w:t xml:space="preserve"> </w:t>
      </w:r>
      <w:r>
        <w:t>zúčtovania</w:t>
      </w:r>
      <w:r w:rsidR="007E314A">
        <w:t xml:space="preserve"> – nemá náplň,</w:t>
      </w:r>
    </w:p>
    <w:p w:rsidR="00964FF2" w:rsidRDefault="002D243F" w:rsidP="00CC397E">
      <w:pPr>
        <w:pStyle w:val="Odsekzoznamu"/>
        <w:numPr>
          <w:ilvl w:val="1"/>
          <w:numId w:val="9"/>
        </w:numPr>
        <w:tabs>
          <w:tab w:val="left" w:pos="9781"/>
        </w:tabs>
        <w:ind w:left="426" w:hanging="284"/>
        <w:jc w:val="both"/>
      </w:pPr>
      <w:r>
        <w:t>zásobách, na ktoré je zriadené záložné právo a zásobách, pri ktorých má účtovná jednotka</w:t>
      </w:r>
      <w:r w:rsidR="007E314A">
        <w:t xml:space="preserve"> obmedzené právo s nimi nakladať – nemá náplň,</w:t>
      </w:r>
    </w:p>
    <w:p w:rsidR="002B2BDF" w:rsidRDefault="002D243F" w:rsidP="007E314A">
      <w:pPr>
        <w:pStyle w:val="Odsekzoznamu"/>
        <w:numPr>
          <w:ilvl w:val="1"/>
          <w:numId w:val="9"/>
        </w:numPr>
        <w:tabs>
          <w:tab w:val="left" w:pos="9781"/>
        </w:tabs>
        <w:ind w:left="426" w:hanging="284"/>
        <w:jc w:val="both"/>
      </w:pPr>
      <w:r>
        <w:t>zákazkovej výrobe a zákazkovej výstavbe n</w:t>
      </w:r>
      <w:r w:rsidR="007E314A">
        <w:t>ehnuteľnosti určenej na predaj – nemá náplň,</w:t>
      </w:r>
    </w:p>
    <w:p w:rsidR="003C2DE1" w:rsidRDefault="002B2BDF" w:rsidP="003C2DE1">
      <w:pPr>
        <w:pStyle w:val="Odsekzoznamu"/>
        <w:numPr>
          <w:ilvl w:val="1"/>
          <w:numId w:val="9"/>
        </w:numPr>
        <w:tabs>
          <w:tab w:val="left" w:pos="9781"/>
        </w:tabs>
        <w:ind w:left="426" w:hanging="284"/>
        <w:jc w:val="both"/>
      </w:pPr>
      <w:r>
        <w:t>tvorbe, zúčtovaní opravných položiek k pohľadávkam v členení podľa jednotlivých položiek súvahy za bežné účtovné obdobie, pričom sa uvádza dôvod ich tvorby,</w:t>
      </w:r>
      <w:r w:rsidR="007E314A">
        <w:t xml:space="preserve"> zúčtovania – nemá náplň,</w:t>
      </w:r>
    </w:p>
    <w:p w:rsidR="00964FF2" w:rsidRDefault="002D243F" w:rsidP="003C2DE1">
      <w:pPr>
        <w:pStyle w:val="Odsekzoznamu"/>
        <w:numPr>
          <w:ilvl w:val="1"/>
          <w:numId w:val="9"/>
        </w:numPr>
        <w:tabs>
          <w:tab w:val="left" w:pos="9781"/>
        </w:tabs>
        <w:ind w:left="426" w:hanging="284"/>
        <w:jc w:val="both"/>
      </w:pPr>
      <w:r>
        <w:t xml:space="preserve">hodnote pohľadávok </w:t>
      </w:r>
      <w:r w:rsidR="00454818">
        <w:t xml:space="preserve">z obchodného styku – </w:t>
      </w:r>
      <w:r w:rsidR="00454818" w:rsidRPr="00454818">
        <w:rPr>
          <w:b/>
        </w:rPr>
        <w:t>34 786,-</w:t>
      </w:r>
      <w:r w:rsidR="007E314A" w:rsidRPr="00454818">
        <w:rPr>
          <w:b/>
        </w:rPr>
        <w:t xml:space="preserve"> €</w:t>
      </w:r>
    </w:p>
    <w:p w:rsidR="00964FF2" w:rsidRDefault="002D243F" w:rsidP="00CC397E">
      <w:pPr>
        <w:pStyle w:val="Odsekzoznamu"/>
        <w:numPr>
          <w:ilvl w:val="1"/>
          <w:numId w:val="9"/>
        </w:numPr>
        <w:tabs>
          <w:tab w:val="left" w:pos="9781"/>
        </w:tabs>
        <w:ind w:left="426" w:hanging="284"/>
        <w:jc w:val="both"/>
      </w:pPr>
      <w:r>
        <w:t>hodnote pohľadávok zabezpečených záložným právom alebo inou formou zabezpečenia s uvedením formy</w:t>
      </w:r>
      <w:r w:rsidR="007E314A">
        <w:t xml:space="preserve"> </w:t>
      </w:r>
      <w:r>
        <w:t>zabezpe</w:t>
      </w:r>
      <w:r w:rsidR="007E314A">
        <w:t>čenia – nemá náplň,</w:t>
      </w:r>
    </w:p>
    <w:p w:rsidR="00964FF2" w:rsidRDefault="002D243F" w:rsidP="00CC397E">
      <w:pPr>
        <w:pStyle w:val="Odsekzoznamu"/>
        <w:numPr>
          <w:ilvl w:val="1"/>
          <w:numId w:val="9"/>
        </w:numPr>
        <w:tabs>
          <w:tab w:val="left" w:pos="9781"/>
        </w:tabs>
        <w:ind w:left="426" w:hanging="284"/>
        <w:jc w:val="both"/>
      </w:pPr>
      <w:r>
        <w:t>hodnote pohľadávok, na ktoré sa zriadilo záložné právo a pohľadávok, pri ktorých má účtovná jednotka</w:t>
      </w:r>
      <w:r w:rsidR="007E314A">
        <w:t xml:space="preserve"> obmedzené právo s nimi nakladať – nemá náplň,</w:t>
      </w:r>
    </w:p>
    <w:p w:rsidR="00964FF2" w:rsidRDefault="002D243F" w:rsidP="00CC397E">
      <w:pPr>
        <w:pStyle w:val="Odsekzoznamu"/>
        <w:numPr>
          <w:ilvl w:val="1"/>
          <w:numId w:val="9"/>
        </w:numPr>
        <w:tabs>
          <w:tab w:val="left" w:pos="9781"/>
        </w:tabs>
        <w:ind w:left="426" w:hanging="284"/>
        <w:jc w:val="both"/>
      </w:pPr>
      <w:r>
        <w:t xml:space="preserve">odloženej daňovej pohľadávke, </w:t>
      </w:r>
      <w:r w:rsidR="007E314A">
        <w:t>pričom sa uvedie opis jej vzniku – nemá náplň,</w:t>
      </w:r>
    </w:p>
    <w:p w:rsidR="00964FF2" w:rsidRDefault="002D243F" w:rsidP="00CC397E">
      <w:pPr>
        <w:pStyle w:val="Odsekzoznamu"/>
        <w:numPr>
          <w:ilvl w:val="1"/>
          <w:numId w:val="9"/>
        </w:numPr>
        <w:tabs>
          <w:tab w:val="left" w:pos="9781"/>
        </w:tabs>
        <w:ind w:left="426" w:hanging="284"/>
        <w:jc w:val="both"/>
      </w:pPr>
      <w:r>
        <w:t>významných zložkách</w:t>
      </w:r>
      <w:r w:rsidR="007E314A">
        <w:t xml:space="preserve"> krátkodobého finančného</w:t>
      </w:r>
      <w:r w:rsidR="00191A11">
        <w:t xml:space="preserve"> </w:t>
      </w:r>
      <w:r w:rsidR="007E314A">
        <w:t xml:space="preserve">majetku </w:t>
      </w:r>
    </w:p>
    <w:p w:rsidR="00191A11" w:rsidRDefault="00454818" w:rsidP="00191A11">
      <w:pPr>
        <w:pStyle w:val="Odsekzoznamu"/>
        <w:numPr>
          <w:ilvl w:val="0"/>
          <w:numId w:val="17"/>
        </w:numPr>
        <w:tabs>
          <w:tab w:val="left" w:pos="9781"/>
        </w:tabs>
        <w:jc w:val="both"/>
      </w:pPr>
      <w:r>
        <w:t>Stav hotovosti k 31.12.2022</w:t>
      </w:r>
      <w:r w:rsidR="00191A11">
        <w:t xml:space="preserve">: </w:t>
      </w:r>
      <w:r w:rsidRPr="001674B1">
        <w:rPr>
          <w:b/>
        </w:rPr>
        <w:t>1427,-€</w:t>
      </w:r>
    </w:p>
    <w:p w:rsidR="00191A11" w:rsidRDefault="00191A11" w:rsidP="00191A11">
      <w:pPr>
        <w:pStyle w:val="Odsekzoznamu"/>
        <w:numPr>
          <w:ilvl w:val="0"/>
          <w:numId w:val="17"/>
        </w:numPr>
        <w:tabs>
          <w:tab w:val="left" w:pos="9781"/>
        </w:tabs>
        <w:jc w:val="both"/>
      </w:pPr>
      <w:r>
        <w:t>S</w:t>
      </w:r>
      <w:r w:rsidR="00454818">
        <w:t xml:space="preserve">tav bankových účtov k 31.12.2022: </w:t>
      </w:r>
      <w:r w:rsidR="00454818">
        <w:rPr>
          <w:b/>
        </w:rPr>
        <w:t>57 814</w:t>
      </w:r>
      <w:r w:rsidR="00454818" w:rsidRPr="00454818">
        <w:rPr>
          <w:b/>
        </w:rPr>
        <w:t>,-</w:t>
      </w:r>
      <w:r w:rsidRPr="00454818">
        <w:rPr>
          <w:b/>
        </w:rPr>
        <w:t xml:space="preserve"> €</w:t>
      </w:r>
    </w:p>
    <w:p w:rsidR="00964FF2" w:rsidRDefault="002D243F" w:rsidP="00CC397E">
      <w:pPr>
        <w:pStyle w:val="Odsekzoznamu"/>
        <w:numPr>
          <w:ilvl w:val="1"/>
          <w:numId w:val="9"/>
        </w:numPr>
        <w:tabs>
          <w:tab w:val="left" w:pos="9781"/>
        </w:tabs>
        <w:ind w:left="426" w:hanging="284"/>
        <w:jc w:val="both"/>
      </w:pPr>
      <w:r>
        <w:t>opravných položkách ku krátkodobému finančnému majetku za bežné účtovné obdobie, s uvedením stavu na začiatku bežného účtovného obdobia, tvorby, zúčtovania opravných položiek k nemu a ich stavu na konci bežného účtovného obdobia, pričom osobitne sa uvádza d</w:t>
      </w:r>
      <w:r w:rsidR="00191A11">
        <w:t>ôvod ich tvorby, zúčtovania – nemá náplň,</w:t>
      </w:r>
    </w:p>
    <w:p w:rsidR="00964FF2" w:rsidRDefault="002D243F" w:rsidP="00CC397E">
      <w:pPr>
        <w:pStyle w:val="Odsekzoznamu"/>
        <w:numPr>
          <w:ilvl w:val="1"/>
          <w:numId w:val="9"/>
        </w:numPr>
        <w:tabs>
          <w:tab w:val="left" w:pos="9781"/>
        </w:tabs>
        <w:ind w:left="426" w:hanging="284"/>
        <w:jc w:val="both"/>
      </w:pPr>
      <w:r>
        <w:t>krátkodobom finančnom majetku, na ktorý bolo zriadené záložné právo a krátkodobom finančnom majetku, pri ktorom má účtovná jednotka obmedzené právo s</w:t>
      </w:r>
      <w:r w:rsidR="00191A11">
        <w:t> </w:t>
      </w:r>
      <w:r>
        <w:t>nim</w:t>
      </w:r>
      <w:r w:rsidR="00191A11">
        <w:t xml:space="preserve"> nakladať– nemá náplň,</w:t>
      </w:r>
    </w:p>
    <w:p w:rsidR="00964FF2" w:rsidRDefault="002D243F" w:rsidP="00CC397E">
      <w:pPr>
        <w:pStyle w:val="Odsekzoznamu"/>
        <w:numPr>
          <w:ilvl w:val="1"/>
          <w:numId w:val="9"/>
        </w:numPr>
        <w:tabs>
          <w:tab w:val="left" w:pos="9781"/>
        </w:tabs>
        <w:ind w:left="426" w:hanging="284"/>
        <w:jc w:val="both"/>
      </w:pPr>
      <w:r>
        <w:t>za) ocenení krátkodobého finančného majetku ku dňu, ku ktorému sa zostavuje účtovná závierka reálnou hodnotou, pričom sa uvádza vplyv takéhoto ocenenia na výsledok hospodárenia a na výšku vlastného</w:t>
      </w:r>
      <w:r w:rsidR="00191A11">
        <w:t xml:space="preserve"> </w:t>
      </w:r>
      <w:r>
        <w:t>imania,</w:t>
      </w:r>
    </w:p>
    <w:p w:rsidR="00964FF2" w:rsidRDefault="00191A11" w:rsidP="00191A11">
      <w:pPr>
        <w:tabs>
          <w:tab w:val="left" w:pos="9781"/>
        </w:tabs>
        <w:ind w:left="426"/>
        <w:jc w:val="both"/>
      </w:pPr>
      <w:r>
        <w:t>zb) vlastných akciách – nemá náplň,</w:t>
      </w:r>
    </w:p>
    <w:p w:rsidR="00191A11" w:rsidRDefault="002D243F" w:rsidP="00CC397E">
      <w:pPr>
        <w:pStyle w:val="Zkladntext"/>
        <w:tabs>
          <w:tab w:val="left" w:pos="9781"/>
        </w:tabs>
        <w:ind w:left="709" w:right="878" w:hanging="282"/>
        <w:jc w:val="both"/>
      </w:pPr>
      <w:r>
        <w:t>zc) významných položkách časového rozlíšenia nákladov budúcich období a príjmov budúcich období</w:t>
      </w:r>
    </w:p>
    <w:p w:rsidR="00191A11" w:rsidRDefault="00191A11" w:rsidP="00191A11">
      <w:pPr>
        <w:pStyle w:val="Zkladntext"/>
        <w:numPr>
          <w:ilvl w:val="0"/>
          <w:numId w:val="17"/>
        </w:numPr>
        <w:tabs>
          <w:tab w:val="left" w:pos="9781"/>
        </w:tabs>
        <w:ind w:right="878"/>
        <w:jc w:val="both"/>
      </w:pPr>
      <w:r>
        <w:t xml:space="preserve">381 Náklady budúcich období: </w:t>
      </w:r>
      <w:r w:rsidRPr="001674B1">
        <w:rPr>
          <w:b/>
        </w:rPr>
        <w:t>161,93 €</w:t>
      </w:r>
      <w:r w:rsidR="002D243F">
        <w:t xml:space="preserve"> </w:t>
      </w:r>
    </w:p>
    <w:p w:rsidR="002B2BDF" w:rsidRDefault="002D243F" w:rsidP="00191A11">
      <w:pPr>
        <w:pStyle w:val="Zkladntext"/>
        <w:tabs>
          <w:tab w:val="left" w:pos="9781"/>
        </w:tabs>
        <w:ind w:left="709" w:right="878" w:hanging="282"/>
        <w:jc w:val="both"/>
      </w:pPr>
      <w:r>
        <w:t xml:space="preserve">zd) majetku prenajatom formou finančného prenájmu v poznámkach </w:t>
      </w:r>
      <w:r w:rsidR="00191A11">
        <w:t>prenajímateľa – nemá náplň</w:t>
      </w:r>
    </w:p>
    <w:p w:rsidR="002B2BDF" w:rsidRDefault="002B2BDF" w:rsidP="00CC397E">
      <w:pPr>
        <w:pStyle w:val="Zkladntext"/>
        <w:tabs>
          <w:tab w:val="left" w:pos="9781"/>
        </w:tabs>
        <w:spacing w:before="10"/>
        <w:jc w:val="both"/>
        <w:rPr>
          <w:sz w:val="21"/>
        </w:rPr>
      </w:pPr>
    </w:p>
    <w:p w:rsidR="002B2BDF" w:rsidRPr="000550FB" w:rsidRDefault="00107BAC" w:rsidP="00CC397E">
      <w:pPr>
        <w:pStyle w:val="Nadpis1"/>
        <w:numPr>
          <w:ilvl w:val="0"/>
          <w:numId w:val="9"/>
        </w:numPr>
        <w:tabs>
          <w:tab w:val="left" w:pos="9781"/>
        </w:tabs>
        <w:ind w:left="284"/>
        <w:jc w:val="both"/>
        <w:rPr>
          <w:sz w:val="24"/>
        </w:rPr>
      </w:pPr>
      <w:r>
        <w:rPr>
          <w:sz w:val="24"/>
        </w:rPr>
        <w:t>Infor</w:t>
      </w:r>
      <w:r w:rsidR="00191A11">
        <w:rPr>
          <w:sz w:val="24"/>
        </w:rPr>
        <w:t>m</w:t>
      </w:r>
      <w:r>
        <w:rPr>
          <w:sz w:val="24"/>
        </w:rPr>
        <w:t>ácie</w:t>
      </w:r>
      <w:r w:rsidR="002B2BDF" w:rsidRPr="000550FB">
        <w:rPr>
          <w:sz w:val="24"/>
        </w:rPr>
        <w:t xml:space="preserve"> o údajoch vykázaných na strane pasív </w:t>
      </w:r>
      <w:r>
        <w:rPr>
          <w:sz w:val="24"/>
        </w:rPr>
        <w:t xml:space="preserve">súvahy: </w:t>
      </w:r>
    </w:p>
    <w:p w:rsidR="002B2BDF" w:rsidRDefault="002B2BDF" w:rsidP="00CC397E">
      <w:pPr>
        <w:pStyle w:val="Zkladntext"/>
        <w:tabs>
          <w:tab w:val="left" w:pos="9781"/>
        </w:tabs>
        <w:spacing w:before="1"/>
        <w:jc w:val="both"/>
        <w:rPr>
          <w:b/>
        </w:rPr>
      </w:pPr>
    </w:p>
    <w:p w:rsidR="002B2BDF" w:rsidRDefault="002B2BDF" w:rsidP="00CC397E">
      <w:pPr>
        <w:pStyle w:val="Odsekzoznamu"/>
        <w:numPr>
          <w:ilvl w:val="1"/>
          <w:numId w:val="9"/>
        </w:numPr>
        <w:tabs>
          <w:tab w:val="left" w:pos="426"/>
          <w:tab w:val="left" w:pos="9781"/>
        </w:tabs>
        <w:spacing w:before="1" w:line="252" w:lineRule="exact"/>
        <w:ind w:left="426" w:hanging="284"/>
        <w:jc w:val="both"/>
      </w:pPr>
      <w:r>
        <w:t>vlastnom imaní za bežné účtovné obdobie</w:t>
      </w:r>
      <w:r w:rsidR="00191A11">
        <w:t xml:space="preserve">: </w:t>
      </w:r>
    </w:p>
    <w:p w:rsidR="002B2BDF" w:rsidRDefault="00191A11" w:rsidP="00CC397E">
      <w:pPr>
        <w:pStyle w:val="Odsekzoznamu"/>
        <w:numPr>
          <w:ilvl w:val="2"/>
          <w:numId w:val="9"/>
        </w:numPr>
        <w:tabs>
          <w:tab w:val="left" w:pos="851"/>
          <w:tab w:val="left" w:pos="9781"/>
        </w:tabs>
        <w:ind w:left="851" w:right="570" w:hanging="358"/>
        <w:jc w:val="both"/>
      </w:pPr>
      <w:r>
        <w:t>Základné imanie 5000 €</w:t>
      </w:r>
    </w:p>
    <w:p w:rsidR="002B2BDF" w:rsidRDefault="008B6C33" w:rsidP="00CC397E">
      <w:pPr>
        <w:pStyle w:val="Odsekzoznamu"/>
        <w:numPr>
          <w:ilvl w:val="2"/>
          <w:numId w:val="9"/>
        </w:numPr>
        <w:tabs>
          <w:tab w:val="left" w:pos="851"/>
          <w:tab w:val="left" w:pos="9781"/>
        </w:tabs>
        <w:ind w:left="851" w:right="571" w:hanging="358"/>
        <w:jc w:val="both"/>
      </w:pPr>
      <w:r>
        <w:t xml:space="preserve">rozdelenie </w:t>
      </w:r>
      <w:r w:rsidR="002B2BDF">
        <w:t>účtovného</w:t>
      </w:r>
      <w:r w:rsidR="00191A11">
        <w:t xml:space="preserve"> </w:t>
      </w:r>
      <w:r w:rsidR="002B2BDF">
        <w:t>zisku</w:t>
      </w:r>
      <w:r w:rsidR="00191A11">
        <w:t xml:space="preserve"> </w:t>
      </w:r>
      <w:r w:rsidR="002B2BDF">
        <w:t>alebo</w:t>
      </w:r>
      <w:r w:rsidR="00191A11">
        <w:t xml:space="preserve"> </w:t>
      </w:r>
      <w:r w:rsidR="002B2BDF">
        <w:t>vysporiadanie</w:t>
      </w:r>
      <w:r w:rsidR="00191A11">
        <w:t xml:space="preserve"> </w:t>
      </w:r>
      <w:r w:rsidR="002B2BDF">
        <w:t>účtovnej</w:t>
      </w:r>
      <w:r w:rsidR="00191A11">
        <w:t xml:space="preserve"> </w:t>
      </w:r>
      <w:r w:rsidR="002B2BDF">
        <w:t>straty</w:t>
      </w:r>
      <w:r w:rsidR="00191A11">
        <w:t xml:space="preserve"> </w:t>
      </w:r>
      <w:r w:rsidR="002B2BDF">
        <w:t>vykázanej</w:t>
      </w:r>
      <w:r w:rsidR="00191A11">
        <w:t xml:space="preserve"> </w:t>
      </w:r>
      <w:r w:rsidR="002B2BDF">
        <w:t>v predchádzajúcom účtovnom</w:t>
      </w:r>
      <w:r w:rsidR="00191A11">
        <w:t xml:space="preserve"> období – Zisk v sume 708,61 z roku 2019 bol preúčtovaný na účet 428 – Nerozdelený zisk minulých rokov.</w:t>
      </w:r>
    </w:p>
    <w:p w:rsidR="002B2BDF" w:rsidRPr="00374B3D" w:rsidRDefault="002B2BDF" w:rsidP="008B6C33">
      <w:pPr>
        <w:pStyle w:val="Odsekzoznamu"/>
        <w:tabs>
          <w:tab w:val="left" w:pos="9781"/>
        </w:tabs>
        <w:ind w:left="567" w:right="571" w:firstLine="0"/>
        <w:jc w:val="both"/>
      </w:pPr>
      <w:r w:rsidRPr="00374B3D">
        <w:rPr>
          <w:b/>
        </w:rPr>
        <w:t>RSP</w:t>
      </w:r>
      <w:r w:rsidR="00191A11" w:rsidRPr="00374B3D">
        <w:rPr>
          <w:b/>
        </w:rPr>
        <w:t xml:space="preserve"> </w:t>
      </w:r>
      <w:r w:rsidR="008B6C33" w:rsidRPr="00374B3D">
        <w:t>vyhlasuje, že</w:t>
      </w:r>
      <w:r w:rsidR="00191A11" w:rsidRPr="00374B3D">
        <w:t xml:space="preserve"> </w:t>
      </w:r>
      <w:r w:rsidR="008B6C33" w:rsidRPr="00374B3D">
        <w:t>v období, za ktoré je zostavená účtovná závierka, dosiahol zisk</w:t>
      </w:r>
      <w:r w:rsidR="00191A11" w:rsidRPr="00374B3D">
        <w:t xml:space="preserve"> vo výške</w:t>
      </w:r>
      <w:r w:rsidR="001674B1">
        <w:t xml:space="preserve"> </w:t>
      </w:r>
      <w:r w:rsidR="001674B1" w:rsidRPr="001674B1">
        <w:rPr>
          <w:b/>
        </w:rPr>
        <w:t>4 369,-</w:t>
      </w:r>
      <w:r w:rsidR="00374B3D" w:rsidRPr="001674B1">
        <w:rPr>
          <w:b/>
        </w:rPr>
        <w:t>€</w:t>
      </w:r>
      <w:r w:rsidR="00191A11" w:rsidRPr="00374B3D">
        <w:t xml:space="preserve"> </w:t>
      </w:r>
      <w:r w:rsidR="008B6C33" w:rsidRPr="00374B3D">
        <w:t xml:space="preserve">, z ktorého </w:t>
      </w:r>
      <w:r w:rsidR="00374B3D" w:rsidRPr="00374B3D">
        <w:rPr>
          <w:b/>
        </w:rPr>
        <w:t>100</w:t>
      </w:r>
      <w:r w:rsidR="008B6C33" w:rsidRPr="00374B3D">
        <w:rPr>
          <w:b/>
        </w:rPr>
        <w:t xml:space="preserve"> % po zdanení použil</w:t>
      </w:r>
      <w:r w:rsidR="008B6C33" w:rsidRPr="00374B3D">
        <w:t xml:space="preserve"> v zmysle základného dokumentu </w:t>
      </w:r>
      <w:r w:rsidR="008B6C33" w:rsidRPr="00374B3D">
        <w:rPr>
          <w:u w:val="single"/>
        </w:rPr>
        <w:t>nasledovne</w:t>
      </w:r>
      <w:r w:rsidRPr="00374B3D">
        <w:t>:</w:t>
      </w:r>
    </w:p>
    <w:p w:rsidR="008B6C33" w:rsidRPr="00374B3D" w:rsidRDefault="008B6C33" w:rsidP="008B6C33">
      <w:pPr>
        <w:pStyle w:val="Odsekzoznamu"/>
        <w:numPr>
          <w:ilvl w:val="0"/>
          <w:numId w:val="15"/>
        </w:numPr>
        <w:tabs>
          <w:tab w:val="left" w:pos="9781"/>
        </w:tabs>
        <w:ind w:right="571"/>
        <w:jc w:val="both"/>
      </w:pPr>
      <w:r w:rsidRPr="00374B3D">
        <w:t xml:space="preserve">na plnenie daňových povinností a iných zákonných platieb, </w:t>
      </w:r>
    </w:p>
    <w:p w:rsidR="008B6C33" w:rsidRPr="00374B3D" w:rsidRDefault="008B6C33" w:rsidP="008B6C33">
      <w:pPr>
        <w:pStyle w:val="Odsekzoznamu"/>
        <w:numPr>
          <w:ilvl w:val="0"/>
          <w:numId w:val="15"/>
        </w:numPr>
        <w:tabs>
          <w:tab w:val="left" w:pos="9781"/>
        </w:tabs>
        <w:ind w:right="571"/>
        <w:jc w:val="both"/>
      </w:pPr>
      <w:r w:rsidRPr="00374B3D">
        <w:t>na doplnenie rezervného fondu,</w:t>
      </w:r>
    </w:p>
    <w:p w:rsidR="008B6C33" w:rsidRPr="00374B3D" w:rsidRDefault="008B6C33" w:rsidP="00B75B20">
      <w:pPr>
        <w:pStyle w:val="Odsekzoznamu"/>
        <w:numPr>
          <w:ilvl w:val="0"/>
          <w:numId w:val="15"/>
        </w:numPr>
        <w:tabs>
          <w:tab w:val="left" w:pos="9781"/>
        </w:tabs>
        <w:ind w:right="571"/>
        <w:jc w:val="both"/>
      </w:pPr>
      <w:r w:rsidRPr="00374B3D">
        <w:t>na uhradenie neuhradenej straty z minulých období</w:t>
      </w:r>
      <w:r w:rsidR="005F5469" w:rsidRPr="00374B3D">
        <w:t xml:space="preserve"> do sumy daňovej straty</w:t>
      </w:r>
      <w:r w:rsidR="00B75B20" w:rsidRPr="00374B3D">
        <w:rPr>
          <w:i/>
          <w:sz w:val="20"/>
        </w:rPr>
        <w:t xml:space="preserve">(ak ide o registrovaný sociálny podnik, ktorý dosahuje merateľný pozitívny sociálny vplyv výlučne nehospodárskou činnosťou, </w:t>
      </w:r>
      <w:r w:rsidR="002523C6" w:rsidRPr="00374B3D">
        <w:rPr>
          <w:i/>
          <w:sz w:val="20"/>
        </w:rPr>
        <w:t>môže týmto spôsobom použiť zisk</w:t>
      </w:r>
      <w:r w:rsidR="00B75B20" w:rsidRPr="00374B3D">
        <w:rPr>
          <w:i/>
          <w:sz w:val="20"/>
        </w:rPr>
        <w:t xml:space="preserve"> najdlhšie počas piatich rokov odo dňa priznania štatútu registrovaného sociálneho podniku</w:t>
      </w:r>
      <w:r w:rsidR="002523C6" w:rsidRPr="00374B3D">
        <w:rPr>
          <w:i/>
          <w:sz w:val="20"/>
        </w:rPr>
        <w:t>)</w:t>
      </w:r>
      <w:r w:rsidRPr="00374B3D">
        <w:t>,</w:t>
      </w:r>
    </w:p>
    <w:p w:rsidR="008B6C33" w:rsidRPr="00374B3D" w:rsidRDefault="008B6C33" w:rsidP="008B6C33">
      <w:pPr>
        <w:pStyle w:val="Odsekzoznamu"/>
        <w:numPr>
          <w:ilvl w:val="0"/>
          <w:numId w:val="15"/>
        </w:numPr>
        <w:tabs>
          <w:tab w:val="left" w:pos="9781"/>
        </w:tabs>
        <w:ind w:right="571"/>
        <w:jc w:val="both"/>
      </w:pPr>
      <w:r w:rsidRPr="00374B3D">
        <w:t xml:space="preserve">na dosahovanie pozitívneho sociálneho vplyvu </w:t>
      </w:r>
    </w:p>
    <w:p w:rsidR="002B2BDF" w:rsidRDefault="002B2BDF" w:rsidP="005F5469">
      <w:pPr>
        <w:pStyle w:val="Odsekzoznamu"/>
        <w:numPr>
          <w:ilvl w:val="2"/>
          <w:numId w:val="9"/>
        </w:numPr>
        <w:tabs>
          <w:tab w:val="left" w:pos="851"/>
          <w:tab w:val="left" w:pos="9781"/>
        </w:tabs>
        <w:spacing w:before="120"/>
        <w:ind w:left="850" w:right="567" w:hanging="357"/>
        <w:jc w:val="both"/>
      </w:pPr>
      <w:r>
        <w:t>prehľad o zisku alebo strate, ktorá nebola účtovaná ako náklad alebo výnos, ale priamo na účty vlastného imania, uvádza sa aj súčet ziskov a</w:t>
      </w:r>
      <w:r w:rsidR="00992049">
        <w:t xml:space="preserve"> strát: </w:t>
      </w:r>
    </w:p>
    <w:p w:rsidR="00992049" w:rsidRDefault="00992049" w:rsidP="00992049">
      <w:pPr>
        <w:tabs>
          <w:tab w:val="left" w:pos="851"/>
          <w:tab w:val="left" w:pos="9781"/>
        </w:tabs>
        <w:spacing w:before="120"/>
        <w:ind w:left="850" w:right="567"/>
        <w:jc w:val="both"/>
      </w:pPr>
      <w:r>
        <w:t>428 Nerozdele</w:t>
      </w:r>
      <w:r w:rsidR="001674B1">
        <w:t xml:space="preserve">ný zisk minulých rokov – </w:t>
      </w:r>
      <w:r w:rsidR="001674B1" w:rsidRPr="001674B1">
        <w:rPr>
          <w:b/>
        </w:rPr>
        <w:t>4 369,-</w:t>
      </w:r>
      <w:r w:rsidRPr="001674B1">
        <w:rPr>
          <w:b/>
        </w:rPr>
        <w:t xml:space="preserve"> €</w:t>
      </w:r>
    </w:p>
    <w:p w:rsidR="002B2BDF" w:rsidRDefault="002B2BDF" w:rsidP="00CC397E">
      <w:pPr>
        <w:tabs>
          <w:tab w:val="left" w:pos="9781"/>
        </w:tabs>
        <w:jc w:val="both"/>
      </w:pPr>
    </w:p>
    <w:p w:rsidR="002B2BDF" w:rsidRDefault="002B2BDF" w:rsidP="00CC397E">
      <w:pPr>
        <w:pStyle w:val="Odsekzoznamu"/>
        <w:numPr>
          <w:ilvl w:val="1"/>
          <w:numId w:val="9"/>
        </w:numPr>
        <w:tabs>
          <w:tab w:val="left" w:pos="426"/>
          <w:tab w:val="left" w:pos="9781"/>
        </w:tabs>
        <w:ind w:left="426" w:right="570" w:hanging="284"/>
        <w:jc w:val="both"/>
      </w:pPr>
      <w:r>
        <w:t>jednotlivých druhoch rezerv za bežné účtovné obdobie s uvedením ich stavu na konci účtovného obdobia</w:t>
      </w:r>
      <w:r w:rsidR="00973BE6">
        <w:t xml:space="preserve"> </w:t>
      </w:r>
      <w:r w:rsidR="00973BE6" w:rsidRPr="00973BE6">
        <w:t>–</w:t>
      </w:r>
      <w:r w:rsidR="00992049" w:rsidRPr="00973BE6">
        <w:t xml:space="preserve"> </w:t>
      </w:r>
      <w:r w:rsidR="00973BE6">
        <w:t>rezervy na dovolenku – 192,30 €,</w:t>
      </w:r>
    </w:p>
    <w:p w:rsidR="002B2BDF" w:rsidRDefault="002B2BDF" w:rsidP="00CC397E">
      <w:pPr>
        <w:pStyle w:val="Odsekzoznamu"/>
        <w:numPr>
          <w:ilvl w:val="1"/>
          <w:numId w:val="9"/>
        </w:numPr>
        <w:tabs>
          <w:tab w:val="left" w:pos="426"/>
          <w:tab w:val="left" w:pos="9781"/>
        </w:tabs>
        <w:spacing w:before="1" w:line="252" w:lineRule="exact"/>
        <w:ind w:left="426" w:hanging="284"/>
        <w:jc w:val="both"/>
      </w:pPr>
      <w:r>
        <w:t xml:space="preserve">výške záväzkov </w:t>
      </w:r>
      <w:r w:rsidR="001674B1">
        <w:t xml:space="preserve">z obchodného styku – </w:t>
      </w:r>
      <w:r w:rsidR="001674B1" w:rsidRPr="001674B1">
        <w:rPr>
          <w:b/>
        </w:rPr>
        <w:t>48</w:t>
      </w:r>
      <w:r w:rsidR="001674B1">
        <w:rPr>
          <w:b/>
        </w:rPr>
        <w:t> 135,57</w:t>
      </w:r>
      <w:r w:rsidR="001674B1" w:rsidRPr="001674B1">
        <w:rPr>
          <w:b/>
        </w:rPr>
        <w:t xml:space="preserve">,- </w:t>
      </w:r>
      <w:r w:rsidR="00973BE6" w:rsidRPr="001674B1">
        <w:rPr>
          <w:b/>
        </w:rPr>
        <w:t xml:space="preserve"> €</w:t>
      </w:r>
    </w:p>
    <w:p w:rsidR="00E00C3E" w:rsidRDefault="00E00C3E" w:rsidP="0080220F">
      <w:pPr>
        <w:pStyle w:val="Odsekzoznamu"/>
        <w:numPr>
          <w:ilvl w:val="1"/>
          <w:numId w:val="9"/>
        </w:numPr>
        <w:tabs>
          <w:tab w:val="left" w:pos="426"/>
          <w:tab w:val="left" w:pos="9781"/>
        </w:tabs>
        <w:spacing w:before="120"/>
        <w:ind w:left="426" w:right="709" w:hanging="284"/>
        <w:jc w:val="both"/>
      </w:pPr>
      <w:r>
        <w:t>štruktúre záväzkov podľa zostatkovej doby splatnosti v členení podľa jednotlivých položiek súvahy</w:t>
      </w:r>
      <w:r w:rsidR="00973BE6">
        <w:t xml:space="preserve">: </w:t>
      </w:r>
    </w:p>
    <w:p w:rsidR="00E00C3E" w:rsidRDefault="001674B1" w:rsidP="00CC397E">
      <w:pPr>
        <w:pStyle w:val="Odsekzoznamu"/>
        <w:numPr>
          <w:ilvl w:val="2"/>
          <w:numId w:val="9"/>
        </w:numPr>
        <w:tabs>
          <w:tab w:val="left" w:pos="851"/>
          <w:tab w:val="left" w:pos="9781"/>
        </w:tabs>
        <w:spacing w:before="1" w:line="252" w:lineRule="exact"/>
        <w:ind w:left="851" w:hanging="359"/>
        <w:jc w:val="both"/>
      </w:pPr>
      <w:r>
        <w:t xml:space="preserve">daňové záväzky a dotácie: </w:t>
      </w:r>
      <w:r w:rsidRPr="00BB5DBF">
        <w:rPr>
          <w:b/>
        </w:rPr>
        <w:t>7 343,-</w:t>
      </w:r>
      <w:r w:rsidR="00973BE6" w:rsidRPr="00BB5DBF">
        <w:rPr>
          <w:b/>
        </w:rPr>
        <w:t xml:space="preserve"> €</w:t>
      </w:r>
    </w:p>
    <w:p w:rsidR="00E00C3E" w:rsidRDefault="00973BE6" w:rsidP="00CC397E">
      <w:pPr>
        <w:pStyle w:val="Odsekzoznamu"/>
        <w:numPr>
          <w:ilvl w:val="2"/>
          <w:numId w:val="9"/>
        </w:numPr>
        <w:tabs>
          <w:tab w:val="left" w:pos="851"/>
          <w:tab w:val="left" w:pos="9781"/>
        </w:tabs>
        <w:spacing w:line="252" w:lineRule="exact"/>
        <w:ind w:left="851" w:hanging="359"/>
        <w:jc w:val="both"/>
      </w:pPr>
      <w:r>
        <w:t>záväzky voči zam</w:t>
      </w:r>
      <w:r w:rsidR="001674B1">
        <w:t xml:space="preserve">estnancom a soc. poistenia: </w:t>
      </w:r>
      <w:r w:rsidR="001674B1" w:rsidRPr="00BB5DBF">
        <w:rPr>
          <w:b/>
        </w:rPr>
        <w:t>7 206,-</w:t>
      </w:r>
      <w:r w:rsidRPr="00BB5DBF">
        <w:rPr>
          <w:b/>
        </w:rPr>
        <w:t xml:space="preserve"> €</w:t>
      </w:r>
    </w:p>
    <w:p w:rsidR="00E00C3E" w:rsidRDefault="00973BE6" w:rsidP="00CC397E">
      <w:pPr>
        <w:pStyle w:val="Odsekzoznamu"/>
        <w:numPr>
          <w:ilvl w:val="2"/>
          <w:numId w:val="9"/>
        </w:numPr>
        <w:tabs>
          <w:tab w:val="left" w:pos="851"/>
          <w:tab w:val="left" w:pos="9781"/>
        </w:tabs>
        <w:spacing w:line="252" w:lineRule="exact"/>
        <w:ind w:left="851" w:hanging="359"/>
        <w:jc w:val="both"/>
      </w:pPr>
      <w:r>
        <w:t>os</w:t>
      </w:r>
      <w:r w:rsidR="001674B1">
        <w:t xml:space="preserve">tatné krátkodobé záväzky: </w:t>
      </w:r>
      <w:r w:rsidR="001674B1" w:rsidRPr="00BB5DBF">
        <w:rPr>
          <w:b/>
        </w:rPr>
        <w:t>24 563,-</w:t>
      </w:r>
      <w:r w:rsidRPr="00BB5DBF">
        <w:rPr>
          <w:b/>
        </w:rPr>
        <w:t xml:space="preserve"> €</w:t>
      </w:r>
    </w:p>
    <w:p w:rsidR="00973BE6" w:rsidRPr="005A4748" w:rsidRDefault="00973BE6" w:rsidP="005A4748">
      <w:pPr>
        <w:pStyle w:val="Default"/>
        <w:tabs>
          <w:tab w:val="left" w:pos="9781"/>
        </w:tabs>
        <w:spacing w:before="60"/>
        <w:ind w:left="150"/>
        <w:jc w:val="both"/>
        <w:rPr>
          <w:rFonts w:ascii="Arial Narrow" w:hAnsi="Arial Narrow"/>
          <w:color w:val="auto"/>
          <w:sz w:val="22"/>
          <w:szCs w:val="22"/>
        </w:rPr>
      </w:pPr>
      <w:r w:rsidRPr="00973BE6">
        <w:rPr>
          <w:rFonts w:ascii="Arial Narrow" w:hAnsi="Arial Narrow"/>
          <w:b/>
          <w:color w:val="auto"/>
          <w:sz w:val="22"/>
          <w:szCs w:val="22"/>
        </w:rPr>
        <w:t>RSP</w:t>
      </w:r>
      <w:r w:rsidRPr="00973BE6">
        <w:rPr>
          <w:rFonts w:ascii="Arial Narrow" w:hAnsi="Arial Narrow"/>
          <w:color w:val="auto"/>
          <w:sz w:val="22"/>
          <w:szCs w:val="22"/>
        </w:rPr>
        <w:t xml:space="preserve"> vyhlasuje, že počas obdobia, za ktoré je zostavená účtovná závierka, </w:t>
      </w:r>
      <w:r w:rsidRPr="00973BE6">
        <w:rPr>
          <w:rFonts w:ascii="Arial Narrow" w:hAnsi="Arial Narrow"/>
          <w:b/>
          <w:strike/>
          <w:color w:val="auto"/>
          <w:sz w:val="22"/>
          <w:szCs w:val="22"/>
        </w:rPr>
        <w:t xml:space="preserve">mal </w:t>
      </w:r>
      <w:r w:rsidRPr="00973BE6">
        <w:rPr>
          <w:rFonts w:ascii="Arial Narrow" w:hAnsi="Arial Narrow"/>
          <w:b/>
          <w:color w:val="auto"/>
          <w:sz w:val="22"/>
          <w:szCs w:val="22"/>
        </w:rPr>
        <w:t xml:space="preserve">/ nemal* </w:t>
      </w:r>
      <w:r w:rsidRPr="00973BE6">
        <w:rPr>
          <w:rFonts w:ascii="Arial Narrow" w:hAnsi="Arial Narrow"/>
          <w:color w:val="auto"/>
          <w:sz w:val="22"/>
          <w:szCs w:val="22"/>
        </w:rPr>
        <w:t xml:space="preserve">nedoplatky </w:t>
      </w:r>
      <w:r w:rsidRPr="00973BE6">
        <w:rPr>
          <w:rFonts w:ascii="Arial Narrow" w:hAnsi="Arial Narrow"/>
          <w:color w:val="auto"/>
          <w:sz w:val="22"/>
          <w:szCs w:val="22"/>
          <w:u w:val="single"/>
        </w:rPr>
        <w:t>poistného</w:t>
      </w:r>
      <w:r w:rsidRPr="00973BE6">
        <w:rPr>
          <w:rFonts w:ascii="Arial Narrow" w:hAnsi="Arial Narrow"/>
          <w:color w:val="auto"/>
          <w:sz w:val="22"/>
          <w:szCs w:val="22"/>
        </w:rPr>
        <w:t xml:space="preserve"> na     povinné verejné zdravotné poistenie, poistného na sociálne poistenie, povinných </w:t>
      </w:r>
      <w:r w:rsidRPr="00973BE6">
        <w:rPr>
          <w:rFonts w:ascii="Arial Narrow" w:hAnsi="Arial Narrow"/>
          <w:color w:val="auto"/>
          <w:sz w:val="22"/>
          <w:szCs w:val="22"/>
          <w:u w:val="single"/>
        </w:rPr>
        <w:t>príspevkov</w:t>
      </w:r>
      <w:r w:rsidRPr="00973BE6">
        <w:rPr>
          <w:rFonts w:ascii="Arial Narrow" w:hAnsi="Arial Narrow"/>
          <w:color w:val="auto"/>
          <w:sz w:val="22"/>
          <w:szCs w:val="22"/>
        </w:rPr>
        <w:t xml:space="preserve"> na starobné dôchodkové sporenie a </w:t>
      </w:r>
      <w:r w:rsidRPr="00973BE6">
        <w:rPr>
          <w:rFonts w:ascii="Arial Narrow" w:hAnsi="Arial Narrow"/>
          <w:color w:val="auto"/>
          <w:sz w:val="22"/>
          <w:szCs w:val="22"/>
          <w:u w:val="single"/>
        </w:rPr>
        <w:t>na dani</w:t>
      </w:r>
      <w:r w:rsidRPr="00973BE6">
        <w:rPr>
          <w:rFonts w:ascii="Arial Narrow" w:hAnsi="Arial Narrow"/>
          <w:color w:val="auto"/>
          <w:sz w:val="22"/>
          <w:szCs w:val="22"/>
        </w:rPr>
        <w:t xml:space="preserve">, ktorej správcom je daňový úrad alebo colný úrad. </w:t>
      </w:r>
    </w:p>
    <w:p w:rsidR="00E00C3E" w:rsidRDefault="00E00C3E" w:rsidP="00CC397E">
      <w:pPr>
        <w:pStyle w:val="Odsekzoznamu"/>
        <w:numPr>
          <w:ilvl w:val="1"/>
          <w:numId w:val="9"/>
        </w:numPr>
        <w:tabs>
          <w:tab w:val="left" w:pos="426"/>
          <w:tab w:val="left" w:pos="9781"/>
        </w:tabs>
        <w:ind w:left="426" w:right="577" w:hanging="284"/>
        <w:jc w:val="both"/>
      </w:pPr>
      <w:r>
        <w:t>hodnote záväzku zabezpečenom záložným právom alebo zabezpečeným inou formou zabezpečenia a to s uvedením formy</w:t>
      </w:r>
      <w:r w:rsidR="005A4748">
        <w:t xml:space="preserve"> zabezpečenia – nemá náplň,</w:t>
      </w:r>
    </w:p>
    <w:p w:rsidR="00E00C3E" w:rsidRDefault="00E00C3E" w:rsidP="00CC397E">
      <w:pPr>
        <w:pStyle w:val="Odsekzoznamu"/>
        <w:numPr>
          <w:ilvl w:val="1"/>
          <w:numId w:val="9"/>
        </w:numPr>
        <w:tabs>
          <w:tab w:val="left" w:pos="426"/>
          <w:tab w:val="left" w:pos="9781"/>
        </w:tabs>
        <w:spacing w:line="252" w:lineRule="exact"/>
        <w:ind w:left="426" w:hanging="284"/>
        <w:jc w:val="both"/>
      </w:pPr>
      <w:r>
        <w:t>spôsobe vzniku odloženého daňového</w:t>
      </w:r>
      <w:r w:rsidR="005A4748">
        <w:t xml:space="preserve"> záväzku – nemá náplň,</w:t>
      </w:r>
    </w:p>
    <w:p w:rsidR="00E00C3E" w:rsidRDefault="00E00C3E" w:rsidP="00CC397E">
      <w:pPr>
        <w:pStyle w:val="Odsekzoznamu"/>
        <w:numPr>
          <w:ilvl w:val="1"/>
          <w:numId w:val="9"/>
        </w:numPr>
        <w:tabs>
          <w:tab w:val="left" w:pos="426"/>
          <w:tab w:val="left" w:pos="9781"/>
        </w:tabs>
        <w:spacing w:before="2"/>
        <w:ind w:left="426" w:right="574" w:hanging="284"/>
        <w:jc w:val="both"/>
      </w:pPr>
      <w:r>
        <w:t>záväzkoch zo sociálneho fondu, s uvedením stavu na konci účtovného</w:t>
      </w:r>
      <w:r w:rsidR="001674B1">
        <w:t xml:space="preserve"> obdobia: 0</w:t>
      </w:r>
      <w:r w:rsidR="005A4748">
        <w:t xml:space="preserve"> €</w:t>
      </w:r>
    </w:p>
    <w:p w:rsidR="00E00C3E" w:rsidRDefault="00E00C3E" w:rsidP="00CC397E">
      <w:pPr>
        <w:pStyle w:val="Odsekzoznamu"/>
        <w:numPr>
          <w:ilvl w:val="1"/>
          <w:numId w:val="9"/>
        </w:numPr>
        <w:tabs>
          <w:tab w:val="left" w:pos="426"/>
          <w:tab w:val="left" w:pos="9781"/>
        </w:tabs>
        <w:spacing w:line="251" w:lineRule="exact"/>
        <w:ind w:left="426" w:hanging="284"/>
        <w:jc w:val="both"/>
      </w:pPr>
      <w:r>
        <w:t>vydaných dlhopisoch, najmä ich menovitá hodnota, emisný kurz, úrok a</w:t>
      </w:r>
      <w:r w:rsidR="005A4748">
        <w:t> splatnosť – nemá náplň,</w:t>
      </w:r>
    </w:p>
    <w:p w:rsidR="00E00C3E" w:rsidRDefault="00E00C3E" w:rsidP="00CC397E">
      <w:pPr>
        <w:pStyle w:val="Odsekzoznamu"/>
        <w:numPr>
          <w:ilvl w:val="1"/>
          <w:numId w:val="9"/>
        </w:numPr>
        <w:tabs>
          <w:tab w:val="left" w:pos="426"/>
          <w:tab w:val="left" w:pos="9781"/>
        </w:tabs>
        <w:ind w:left="426" w:right="571" w:hanging="284"/>
        <w:jc w:val="both"/>
      </w:pPr>
      <w:r>
        <w:t>bankových úveroch, pôžičkách a návratných finančných výpomociach</w:t>
      </w:r>
      <w:r w:rsidR="005A4748">
        <w:t>:</w:t>
      </w:r>
    </w:p>
    <w:p w:rsidR="005A4748" w:rsidRDefault="001674B1" w:rsidP="005A4748">
      <w:pPr>
        <w:pStyle w:val="Odsekzoznamu"/>
        <w:numPr>
          <w:ilvl w:val="0"/>
          <w:numId w:val="17"/>
        </w:numPr>
        <w:tabs>
          <w:tab w:val="left" w:pos="426"/>
          <w:tab w:val="left" w:pos="9781"/>
        </w:tabs>
        <w:ind w:right="571"/>
        <w:jc w:val="both"/>
      </w:pPr>
      <w:r>
        <w:t>dlhodobý bankový úver</w:t>
      </w:r>
      <w:r w:rsidRPr="00BB5DBF">
        <w:rPr>
          <w:b/>
        </w:rPr>
        <w:t>: 36 361-</w:t>
      </w:r>
      <w:r w:rsidR="005A4748" w:rsidRPr="00BB5DBF">
        <w:rPr>
          <w:b/>
        </w:rPr>
        <w:t xml:space="preserve"> €</w:t>
      </w:r>
    </w:p>
    <w:p w:rsidR="005A4748" w:rsidRDefault="001674B1" w:rsidP="005A4748">
      <w:pPr>
        <w:pStyle w:val="Odsekzoznamu"/>
        <w:numPr>
          <w:ilvl w:val="0"/>
          <w:numId w:val="17"/>
        </w:numPr>
        <w:tabs>
          <w:tab w:val="left" w:pos="426"/>
          <w:tab w:val="left" w:pos="9781"/>
        </w:tabs>
        <w:ind w:right="571"/>
        <w:jc w:val="both"/>
      </w:pPr>
      <w:r>
        <w:t>spotrebný úver na auto: 0</w:t>
      </w:r>
      <w:r w:rsidR="005A4748">
        <w:t xml:space="preserve"> €</w:t>
      </w:r>
    </w:p>
    <w:p w:rsidR="00E00C3E" w:rsidRDefault="00E00C3E" w:rsidP="00CC397E">
      <w:pPr>
        <w:pStyle w:val="Odsekzoznamu"/>
        <w:numPr>
          <w:ilvl w:val="1"/>
          <w:numId w:val="9"/>
        </w:numPr>
        <w:tabs>
          <w:tab w:val="left" w:pos="426"/>
          <w:tab w:val="left" w:pos="9781"/>
        </w:tabs>
        <w:spacing w:line="252" w:lineRule="exact"/>
        <w:ind w:left="426" w:hanging="284"/>
        <w:jc w:val="both"/>
      </w:pPr>
      <w:r>
        <w:t>významných položkách časového rozlíšenia výdavkov budúcich období a výnosov budúcich</w:t>
      </w:r>
      <w:r w:rsidR="005A4748">
        <w:t xml:space="preserve"> období – nemá náplň,</w:t>
      </w:r>
    </w:p>
    <w:p w:rsidR="00E00C3E" w:rsidRDefault="00E00C3E" w:rsidP="00CC397E">
      <w:pPr>
        <w:pStyle w:val="Odsekzoznamu"/>
        <w:numPr>
          <w:ilvl w:val="1"/>
          <w:numId w:val="9"/>
        </w:numPr>
        <w:tabs>
          <w:tab w:val="left" w:pos="426"/>
          <w:tab w:val="left" w:pos="9781"/>
        </w:tabs>
        <w:spacing w:line="252" w:lineRule="exact"/>
        <w:ind w:left="426" w:hanging="284"/>
        <w:jc w:val="both"/>
      </w:pPr>
      <w:r>
        <w:t>významných položkách</w:t>
      </w:r>
      <w:r w:rsidR="005A4748">
        <w:t xml:space="preserve"> derivátov – nemá náplň,</w:t>
      </w:r>
    </w:p>
    <w:p w:rsidR="00E00C3E" w:rsidRDefault="00E00C3E" w:rsidP="00CC397E">
      <w:pPr>
        <w:pStyle w:val="Odsekzoznamu"/>
        <w:numPr>
          <w:ilvl w:val="1"/>
          <w:numId w:val="9"/>
        </w:numPr>
        <w:tabs>
          <w:tab w:val="left" w:pos="426"/>
          <w:tab w:val="left" w:pos="9781"/>
        </w:tabs>
        <w:spacing w:line="252" w:lineRule="exact"/>
        <w:ind w:left="426" w:hanging="284"/>
        <w:jc w:val="both"/>
      </w:pPr>
      <w:r>
        <w:t>majetku a záväzkoch zabezpečených derivátmi, pričom sa uvádza forma tohto</w:t>
      </w:r>
      <w:r w:rsidR="005A4748">
        <w:t xml:space="preserve"> zabezpečenia – nemá náplň,</w:t>
      </w:r>
    </w:p>
    <w:p w:rsidR="00E00C3E" w:rsidRDefault="00E00C3E" w:rsidP="00CC397E">
      <w:pPr>
        <w:pStyle w:val="Odsekzoznamu"/>
        <w:numPr>
          <w:ilvl w:val="1"/>
          <w:numId w:val="9"/>
        </w:numPr>
        <w:tabs>
          <w:tab w:val="left" w:pos="426"/>
          <w:tab w:val="left" w:pos="9781"/>
        </w:tabs>
        <w:spacing w:line="252" w:lineRule="exact"/>
        <w:ind w:left="426" w:hanging="284"/>
        <w:jc w:val="both"/>
      </w:pPr>
      <w:r>
        <w:t>majetku prenajatom formou finančného prenájmu v poznámkach nájomcu</w:t>
      </w:r>
      <w:r w:rsidR="005A4748">
        <w:t xml:space="preserve"> – nemá náplň,</w:t>
      </w:r>
    </w:p>
    <w:p w:rsidR="00E00C3E" w:rsidRDefault="00E00C3E" w:rsidP="00CC397E">
      <w:pPr>
        <w:pStyle w:val="Zkladntext"/>
        <w:tabs>
          <w:tab w:val="left" w:pos="9781"/>
        </w:tabs>
        <w:spacing w:before="9"/>
        <w:jc w:val="both"/>
        <w:rPr>
          <w:sz w:val="21"/>
        </w:rPr>
      </w:pPr>
    </w:p>
    <w:p w:rsidR="00E00C3E" w:rsidRPr="00545CE0" w:rsidRDefault="00606F78" w:rsidP="00CC397E">
      <w:pPr>
        <w:pStyle w:val="Nadpis1"/>
        <w:numPr>
          <w:ilvl w:val="0"/>
          <w:numId w:val="9"/>
        </w:numPr>
        <w:tabs>
          <w:tab w:val="left" w:pos="9781"/>
        </w:tabs>
        <w:ind w:left="284"/>
        <w:jc w:val="both"/>
        <w:rPr>
          <w:sz w:val="24"/>
        </w:rPr>
      </w:pPr>
      <w:r>
        <w:rPr>
          <w:sz w:val="24"/>
        </w:rPr>
        <w:t>Informácie o výnosoch</w:t>
      </w:r>
      <w:r w:rsidR="00E00C3E" w:rsidRPr="00545CE0">
        <w:rPr>
          <w:sz w:val="24"/>
        </w:rPr>
        <w:t>:</w:t>
      </w:r>
    </w:p>
    <w:p w:rsidR="00E00C3E" w:rsidRDefault="00E00C3E" w:rsidP="00CC397E">
      <w:pPr>
        <w:pStyle w:val="Zkladntext"/>
        <w:tabs>
          <w:tab w:val="left" w:pos="9781"/>
        </w:tabs>
        <w:spacing w:before="10"/>
        <w:jc w:val="both"/>
        <w:rPr>
          <w:b/>
          <w:sz w:val="21"/>
        </w:rPr>
      </w:pPr>
    </w:p>
    <w:p w:rsidR="00E00C3E" w:rsidRDefault="00E00C3E" w:rsidP="00CC397E">
      <w:pPr>
        <w:pStyle w:val="Odsekzoznamu"/>
        <w:numPr>
          <w:ilvl w:val="1"/>
          <w:numId w:val="9"/>
        </w:numPr>
        <w:tabs>
          <w:tab w:val="left" w:pos="426"/>
          <w:tab w:val="left" w:pos="9781"/>
        </w:tabs>
        <w:spacing w:before="1"/>
        <w:ind w:left="426" w:right="575" w:hanging="284"/>
        <w:jc w:val="both"/>
      </w:pPr>
      <w:r>
        <w:t>sumy tržieb za vlastné výkony a tovar s uvedením ich opisu a hodnoty tržieb podľa jednotlivých  typov výrobkov a služieb účtovnej jednotky a hlavných oblastí</w:t>
      </w:r>
      <w:r w:rsidR="00606F78">
        <w:t xml:space="preserve"> odbytu:</w:t>
      </w:r>
    </w:p>
    <w:p w:rsidR="00606F78" w:rsidRDefault="00606F78" w:rsidP="00606F78">
      <w:pPr>
        <w:pStyle w:val="Odsekzoznamu"/>
        <w:numPr>
          <w:ilvl w:val="0"/>
          <w:numId w:val="17"/>
        </w:numPr>
        <w:tabs>
          <w:tab w:val="left" w:pos="426"/>
          <w:tab w:val="left" w:pos="9781"/>
        </w:tabs>
        <w:spacing w:before="1"/>
        <w:ind w:right="575"/>
        <w:jc w:val="both"/>
      </w:pPr>
      <w:r>
        <w:t>602 – Tržby za služby, spr</w:t>
      </w:r>
      <w:r w:rsidR="001674B1">
        <w:t>ostredkovanie predaja</w:t>
      </w:r>
      <w:r w:rsidR="001674B1" w:rsidRPr="00201A18">
        <w:rPr>
          <w:b/>
        </w:rPr>
        <w:t>: 31 133,19</w:t>
      </w:r>
      <w:r w:rsidRPr="00201A18">
        <w:rPr>
          <w:b/>
        </w:rPr>
        <w:t xml:space="preserve"> €,</w:t>
      </w:r>
    </w:p>
    <w:p w:rsidR="00606F78" w:rsidRDefault="00606F78" w:rsidP="00606F78">
      <w:pPr>
        <w:pStyle w:val="Odsekzoznamu"/>
        <w:numPr>
          <w:ilvl w:val="0"/>
          <w:numId w:val="17"/>
        </w:numPr>
        <w:tabs>
          <w:tab w:val="left" w:pos="426"/>
          <w:tab w:val="left" w:pos="9781"/>
        </w:tabs>
        <w:spacing w:before="1"/>
        <w:ind w:right="575"/>
        <w:jc w:val="both"/>
      </w:pPr>
      <w:r>
        <w:t>604 --Tr</w:t>
      </w:r>
      <w:r w:rsidR="001674B1">
        <w:t>žby z predaja tovaru</w:t>
      </w:r>
      <w:r w:rsidR="001674B1" w:rsidRPr="00201A18">
        <w:rPr>
          <w:b/>
        </w:rPr>
        <w:t>: 322470,33,-</w:t>
      </w:r>
      <w:r w:rsidRPr="00201A18">
        <w:rPr>
          <w:b/>
        </w:rPr>
        <w:t xml:space="preserve"> €</w:t>
      </w:r>
    </w:p>
    <w:p w:rsidR="00E00C3E" w:rsidRDefault="00E00C3E" w:rsidP="00CC397E">
      <w:pPr>
        <w:pStyle w:val="Odsekzoznamu"/>
        <w:numPr>
          <w:ilvl w:val="1"/>
          <w:numId w:val="9"/>
        </w:numPr>
        <w:tabs>
          <w:tab w:val="left" w:pos="426"/>
          <w:tab w:val="left" w:pos="9781"/>
        </w:tabs>
        <w:ind w:left="426" w:right="570" w:hanging="284"/>
        <w:jc w:val="both"/>
      </w:pPr>
      <w:r>
        <w:t>zmeny stavu vnútroorganizačných zásob; ak sa zmena ich stavu nerovná rozdielu medzi stavom netto na konci predchádzajúceho účtovného obdobia a stavom netto na konci bežného účtovného obdobia, uvádzajú sa dôvody vzniku tohto rozdielu podľa jednotlivých položiek zásob, najmä manká a škod</w:t>
      </w:r>
      <w:r w:rsidR="00606F78">
        <w:t>y, zmena metódy oceňovania, dary – nemá náplň,</w:t>
      </w:r>
    </w:p>
    <w:p w:rsidR="00E00C3E" w:rsidRDefault="00E00C3E" w:rsidP="00CC397E">
      <w:pPr>
        <w:pStyle w:val="Odsekzoznamu"/>
        <w:numPr>
          <w:ilvl w:val="1"/>
          <w:numId w:val="9"/>
        </w:numPr>
        <w:tabs>
          <w:tab w:val="left" w:pos="426"/>
          <w:tab w:val="left" w:pos="9781"/>
        </w:tabs>
        <w:spacing w:line="252" w:lineRule="exact"/>
        <w:ind w:left="426" w:hanging="284"/>
        <w:jc w:val="both"/>
      </w:pPr>
      <w:r>
        <w:t>opis a suma významných položiek výnosov pri aktivácii</w:t>
      </w:r>
      <w:r w:rsidR="00606F78">
        <w:t xml:space="preserve"> nákladov – nemá náplň,</w:t>
      </w:r>
    </w:p>
    <w:p w:rsidR="00E00C3E" w:rsidRDefault="00E00C3E" w:rsidP="00CC397E">
      <w:pPr>
        <w:pStyle w:val="Odsekzoznamu"/>
        <w:numPr>
          <w:ilvl w:val="1"/>
          <w:numId w:val="9"/>
        </w:numPr>
        <w:tabs>
          <w:tab w:val="left" w:pos="426"/>
          <w:tab w:val="left" w:pos="9781"/>
        </w:tabs>
        <w:spacing w:line="252" w:lineRule="exact"/>
        <w:ind w:left="426" w:hanging="284"/>
        <w:jc w:val="both"/>
      </w:pPr>
      <w:r>
        <w:t>opis a suma ostatných významných položiek výnosov z</w:t>
      </w:r>
      <w:r w:rsidR="00606F78">
        <w:t> </w:t>
      </w:r>
      <w:r>
        <w:t>hospodárskej</w:t>
      </w:r>
      <w:r w:rsidR="00606F78">
        <w:t xml:space="preserve"> činnosti</w:t>
      </w:r>
    </w:p>
    <w:p w:rsidR="00606F78" w:rsidRDefault="00606F78" w:rsidP="00606F78">
      <w:pPr>
        <w:pStyle w:val="Odsekzoznamu"/>
        <w:numPr>
          <w:ilvl w:val="0"/>
          <w:numId w:val="17"/>
        </w:numPr>
        <w:tabs>
          <w:tab w:val="left" w:pos="426"/>
          <w:tab w:val="left" w:pos="9781"/>
        </w:tabs>
        <w:spacing w:line="252" w:lineRule="exact"/>
        <w:jc w:val="both"/>
      </w:pPr>
      <w:r>
        <w:t xml:space="preserve">648 Výnosy z prijatých dotácií UPSVaR: </w:t>
      </w:r>
      <w:r w:rsidRPr="00201A18">
        <w:rPr>
          <w:b/>
        </w:rPr>
        <w:t>29 806,18 €</w:t>
      </w:r>
    </w:p>
    <w:p w:rsidR="00E00C3E" w:rsidRDefault="00E00C3E" w:rsidP="00CC397E">
      <w:pPr>
        <w:pStyle w:val="Odsekzoznamu"/>
        <w:numPr>
          <w:ilvl w:val="1"/>
          <w:numId w:val="9"/>
        </w:numPr>
        <w:tabs>
          <w:tab w:val="left" w:pos="426"/>
          <w:tab w:val="left" w:pos="9781"/>
        </w:tabs>
        <w:ind w:left="426" w:right="572" w:hanging="284"/>
        <w:jc w:val="both"/>
      </w:pPr>
      <w:r>
        <w:t>opis a suma významných položiek finančných výnosov a celková suma kurzových ziskov</w:t>
      </w:r>
      <w:r w:rsidR="00606F78">
        <w:t xml:space="preserve"> – nemá náplň,</w:t>
      </w:r>
    </w:p>
    <w:p w:rsidR="00E00C3E" w:rsidRDefault="00E00C3E" w:rsidP="00CC397E">
      <w:pPr>
        <w:pStyle w:val="Odsekzoznamu"/>
        <w:numPr>
          <w:ilvl w:val="1"/>
          <w:numId w:val="9"/>
        </w:numPr>
        <w:tabs>
          <w:tab w:val="left" w:pos="426"/>
          <w:tab w:val="left" w:pos="9781"/>
        </w:tabs>
        <w:ind w:left="426" w:right="569" w:hanging="284"/>
        <w:jc w:val="both"/>
      </w:pPr>
      <w:r>
        <w:t xml:space="preserve">suma položiek </w:t>
      </w:r>
      <w:r>
        <w:rPr>
          <w:b/>
        </w:rPr>
        <w:t>výnosov, ktoré majú výnimočný rozsah alebo výskyt</w:t>
      </w:r>
      <w:r>
        <w:t>, týkajúcich sa bežného účtovného obdobia a ich opis a suma položiek mimoriadnych výnosov týkajúcich sa predchádzajúcich účtovných období a</w:t>
      </w:r>
      <w:r w:rsidR="00606F78">
        <w:t> </w:t>
      </w:r>
      <w:r>
        <w:t>ich</w:t>
      </w:r>
      <w:r w:rsidR="00606F78">
        <w:t xml:space="preserve"> opis – nemá náplň,</w:t>
      </w:r>
    </w:p>
    <w:p w:rsidR="00E00C3E" w:rsidRDefault="00E00C3E" w:rsidP="00CC397E">
      <w:pPr>
        <w:tabs>
          <w:tab w:val="left" w:pos="9781"/>
        </w:tabs>
        <w:jc w:val="both"/>
      </w:pPr>
    </w:p>
    <w:p w:rsidR="00964FF2" w:rsidRPr="00545CE0" w:rsidRDefault="00606F78" w:rsidP="00CC397E">
      <w:pPr>
        <w:pStyle w:val="Nadpis1"/>
        <w:numPr>
          <w:ilvl w:val="0"/>
          <w:numId w:val="9"/>
        </w:numPr>
        <w:tabs>
          <w:tab w:val="left" w:pos="9781"/>
        </w:tabs>
        <w:ind w:left="284"/>
        <w:jc w:val="both"/>
        <w:rPr>
          <w:sz w:val="24"/>
        </w:rPr>
      </w:pPr>
      <w:r>
        <w:rPr>
          <w:sz w:val="24"/>
        </w:rPr>
        <w:t>Informácie o nákladoch</w:t>
      </w:r>
      <w:r w:rsidR="002D243F" w:rsidRPr="00545CE0">
        <w:rPr>
          <w:sz w:val="24"/>
        </w:rPr>
        <w:t>:</w:t>
      </w:r>
    </w:p>
    <w:p w:rsidR="00964FF2" w:rsidRDefault="00964FF2" w:rsidP="00CC397E">
      <w:pPr>
        <w:pStyle w:val="Zkladntext"/>
        <w:tabs>
          <w:tab w:val="left" w:pos="9781"/>
        </w:tabs>
        <w:spacing w:before="2"/>
        <w:jc w:val="both"/>
        <w:rPr>
          <w:b/>
        </w:rPr>
      </w:pPr>
    </w:p>
    <w:p w:rsidR="00366C7E" w:rsidRDefault="00366C7E" w:rsidP="00366C7E">
      <w:pPr>
        <w:pStyle w:val="Odsekzoznamu"/>
        <w:numPr>
          <w:ilvl w:val="1"/>
          <w:numId w:val="9"/>
        </w:numPr>
        <w:tabs>
          <w:tab w:val="left" w:pos="426"/>
          <w:tab w:val="left" w:pos="1418"/>
          <w:tab w:val="left" w:pos="9781"/>
        </w:tabs>
        <w:ind w:left="426" w:hanging="284"/>
        <w:jc w:val="both"/>
      </w:pPr>
      <w:r>
        <w:t>náklady vynaložené na obstara</w:t>
      </w:r>
      <w:r w:rsidR="001674B1">
        <w:t xml:space="preserve">nie predaného tovaru: </w:t>
      </w:r>
      <w:r w:rsidR="001674B1" w:rsidRPr="00201A18">
        <w:rPr>
          <w:b/>
        </w:rPr>
        <w:t>265 740</w:t>
      </w:r>
      <w:r w:rsidRPr="00201A18">
        <w:rPr>
          <w:b/>
        </w:rPr>
        <w:t>€</w:t>
      </w:r>
    </w:p>
    <w:p w:rsidR="00366C7E" w:rsidRPr="00201A18" w:rsidRDefault="00366C7E" w:rsidP="00366C7E">
      <w:pPr>
        <w:pStyle w:val="Odsekzoznamu"/>
        <w:numPr>
          <w:ilvl w:val="1"/>
          <w:numId w:val="9"/>
        </w:numPr>
        <w:tabs>
          <w:tab w:val="left" w:pos="426"/>
          <w:tab w:val="left" w:pos="1418"/>
          <w:tab w:val="left" w:pos="9781"/>
        </w:tabs>
        <w:ind w:left="426" w:hanging="284"/>
        <w:jc w:val="both"/>
        <w:rPr>
          <w:b/>
        </w:rPr>
      </w:pPr>
      <w:r>
        <w:t>suma významných položiek nákladov na spot</w:t>
      </w:r>
      <w:r w:rsidR="001674B1">
        <w:t xml:space="preserve">rebu materiálu, energií: </w:t>
      </w:r>
      <w:r w:rsidR="001674B1" w:rsidRPr="00201A18">
        <w:rPr>
          <w:b/>
        </w:rPr>
        <w:t>10 356</w:t>
      </w:r>
      <w:r w:rsidRPr="00201A18">
        <w:rPr>
          <w:b/>
        </w:rPr>
        <w:t xml:space="preserve"> €</w:t>
      </w:r>
    </w:p>
    <w:p w:rsidR="00366C7E" w:rsidRDefault="00366C7E" w:rsidP="00366C7E">
      <w:pPr>
        <w:pStyle w:val="Odsekzoznamu"/>
        <w:numPr>
          <w:ilvl w:val="1"/>
          <w:numId w:val="9"/>
        </w:numPr>
        <w:tabs>
          <w:tab w:val="left" w:pos="426"/>
          <w:tab w:val="left" w:pos="1418"/>
          <w:tab w:val="left" w:pos="9781"/>
        </w:tabs>
        <w:ind w:left="426" w:hanging="284"/>
        <w:jc w:val="both"/>
      </w:pPr>
      <w:r>
        <w:t>suma významných položiek nákladov</w:t>
      </w:r>
      <w:r w:rsidR="00BB5DBF">
        <w:t xml:space="preserve"> za poskytnuté služby: </w:t>
      </w:r>
      <w:r w:rsidR="00BB5DBF" w:rsidRPr="00201A18">
        <w:rPr>
          <w:b/>
        </w:rPr>
        <w:t>45 206,-</w:t>
      </w:r>
      <w:r w:rsidRPr="00201A18">
        <w:rPr>
          <w:b/>
        </w:rPr>
        <w:t xml:space="preserve"> €</w:t>
      </w:r>
    </w:p>
    <w:p w:rsidR="00366C7E" w:rsidRPr="00201A18" w:rsidRDefault="00366C7E" w:rsidP="00366C7E">
      <w:pPr>
        <w:pStyle w:val="Odsekzoznamu"/>
        <w:numPr>
          <w:ilvl w:val="1"/>
          <w:numId w:val="9"/>
        </w:numPr>
        <w:tabs>
          <w:tab w:val="left" w:pos="426"/>
          <w:tab w:val="left" w:pos="1418"/>
          <w:tab w:val="left" w:pos="9781"/>
        </w:tabs>
        <w:ind w:left="426" w:hanging="284"/>
        <w:jc w:val="both"/>
        <w:rPr>
          <w:b/>
        </w:rPr>
      </w:pPr>
      <w:r>
        <w:t>suma významných položiek osobných nákla</w:t>
      </w:r>
      <w:r w:rsidR="00BB5DBF">
        <w:t xml:space="preserve">dov: </w:t>
      </w:r>
      <w:r w:rsidR="00BB5DBF" w:rsidRPr="00201A18">
        <w:rPr>
          <w:b/>
        </w:rPr>
        <w:t>74 079,-</w:t>
      </w:r>
      <w:r w:rsidRPr="00201A18">
        <w:rPr>
          <w:b/>
        </w:rPr>
        <w:t xml:space="preserve"> €</w:t>
      </w:r>
    </w:p>
    <w:p w:rsidR="00964FF2" w:rsidRPr="00201A18" w:rsidRDefault="00366C7E" w:rsidP="00CC397E">
      <w:pPr>
        <w:pStyle w:val="Odsekzoznamu"/>
        <w:numPr>
          <w:ilvl w:val="1"/>
          <w:numId w:val="9"/>
        </w:numPr>
        <w:tabs>
          <w:tab w:val="left" w:pos="426"/>
          <w:tab w:val="left" w:pos="1418"/>
          <w:tab w:val="left" w:pos="9781"/>
        </w:tabs>
        <w:spacing w:line="252" w:lineRule="exact"/>
        <w:ind w:left="426" w:hanging="284"/>
        <w:jc w:val="both"/>
        <w:rPr>
          <w:b/>
        </w:rPr>
      </w:pPr>
      <w:r>
        <w:t>suma</w:t>
      </w:r>
      <w:r w:rsidR="002D243F">
        <w:t xml:space="preserve"> významných položiek ostatných nákladov z</w:t>
      </w:r>
      <w:r>
        <w:t> </w:t>
      </w:r>
      <w:r w:rsidR="002D243F">
        <w:t>hospodárskej</w:t>
      </w:r>
      <w:r>
        <w:t xml:space="preserve"> </w:t>
      </w:r>
      <w:r w:rsidR="002D243F">
        <w:t>čin</w:t>
      </w:r>
      <w:r w:rsidR="00BB5DBF">
        <w:t>nosti</w:t>
      </w:r>
      <w:r w:rsidR="00BB5DBF" w:rsidRPr="00201A18">
        <w:rPr>
          <w:b/>
        </w:rPr>
        <w:t>: 7318,-</w:t>
      </w:r>
      <w:r w:rsidRPr="00201A18">
        <w:rPr>
          <w:b/>
        </w:rPr>
        <w:t xml:space="preserve"> €</w:t>
      </w:r>
    </w:p>
    <w:p w:rsidR="00964FF2" w:rsidRDefault="002D243F" w:rsidP="00CC397E">
      <w:pPr>
        <w:pStyle w:val="Odsekzoznamu"/>
        <w:numPr>
          <w:ilvl w:val="1"/>
          <w:numId w:val="9"/>
        </w:numPr>
        <w:tabs>
          <w:tab w:val="left" w:pos="426"/>
          <w:tab w:val="left" w:pos="1418"/>
          <w:tab w:val="left" w:pos="9781"/>
        </w:tabs>
        <w:ind w:left="426" w:right="571" w:hanging="284"/>
        <w:jc w:val="both"/>
      </w:pPr>
      <w:r>
        <w:t>opis a suma významných položiek finančných nákladov a celková suma kurzových strát; osobitne sa uvádza suma kurzových strát účtovaná ku dňu, ku ktorému sa zostavuje účtovná</w:t>
      </w:r>
      <w:r w:rsidR="00366C7E">
        <w:t xml:space="preserve"> závierka</w:t>
      </w:r>
    </w:p>
    <w:p w:rsidR="00366C7E" w:rsidRPr="00201A18" w:rsidRDefault="00366C7E" w:rsidP="00366C7E">
      <w:pPr>
        <w:pStyle w:val="Odsekzoznamu"/>
        <w:numPr>
          <w:ilvl w:val="0"/>
          <w:numId w:val="17"/>
        </w:numPr>
        <w:tabs>
          <w:tab w:val="left" w:pos="426"/>
          <w:tab w:val="left" w:pos="1418"/>
          <w:tab w:val="left" w:pos="9781"/>
        </w:tabs>
        <w:ind w:right="571"/>
        <w:jc w:val="both"/>
        <w:rPr>
          <w:b/>
        </w:rPr>
      </w:pPr>
      <w:r>
        <w:t xml:space="preserve">úroky z poskytnutého </w:t>
      </w:r>
      <w:r w:rsidR="00BB5DBF">
        <w:t xml:space="preserve">úveru Tatra Banka a. s.: </w:t>
      </w:r>
      <w:r w:rsidR="00BB5DBF" w:rsidRPr="00201A18">
        <w:rPr>
          <w:b/>
        </w:rPr>
        <w:t xml:space="preserve">1145,76 </w:t>
      </w:r>
      <w:r w:rsidRPr="00201A18">
        <w:rPr>
          <w:b/>
        </w:rPr>
        <w:t>€</w:t>
      </w:r>
      <w:r w:rsidR="00E15636" w:rsidRPr="00201A18">
        <w:rPr>
          <w:b/>
        </w:rPr>
        <w:t>,</w:t>
      </w:r>
    </w:p>
    <w:p w:rsidR="00366C7E" w:rsidRDefault="00366C7E" w:rsidP="00366C7E">
      <w:pPr>
        <w:pStyle w:val="Odsekzoznamu"/>
        <w:numPr>
          <w:ilvl w:val="0"/>
          <w:numId w:val="17"/>
        </w:numPr>
        <w:tabs>
          <w:tab w:val="left" w:pos="426"/>
          <w:tab w:val="left" w:pos="1418"/>
          <w:tab w:val="left" w:pos="9781"/>
        </w:tabs>
        <w:ind w:right="571"/>
        <w:jc w:val="both"/>
      </w:pPr>
      <w:r>
        <w:t xml:space="preserve">Bankové </w:t>
      </w:r>
      <w:r w:rsidR="00BB5DBF">
        <w:t>poplatky za vedenie účtu: 385,05</w:t>
      </w:r>
      <w:r>
        <w:t xml:space="preserve"> €,</w:t>
      </w:r>
    </w:p>
    <w:p w:rsidR="00964FF2" w:rsidRDefault="002D243F" w:rsidP="00CC397E">
      <w:pPr>
        <w:pStyle w:val="Odsekzoznamu"/>
        <w:numPr>
          <w:ilvl w:val="1"/>
          <w:numId w:val="9"/>
        </w:numPr>
        <w:tabs>
          <w:tab w:val="left" w:pos="426"/>
          <w:tab w:val="left" w:pos="1418"/>
          <w:tab w:val="left" w:pos="9781"/>
        </w:tabs>
        <w:spacing w:before="1"/>
        <w:ind w:left="426" w:right="570" w:hanging="284"/>
        <w:jc w:val="both"/>
      </w:pPr>
      <w:r>
        <w:t xml:space="preserve">opis a suma položiek </w:t>
      </w:r>
      <w:r>
        <w:rPr>
          <w:b/>
        </w:rPr>
        <w:t xml:space="preserve">nákladov, ktoré majú výnimočný rozsah alebo výskyt, </w:t>
      </w:r>
      <w:r>
        <w:t>týkajúcich sa bežného účtovného obdobia a položiek mimoriadnych nákladov týkajúcich sa predchádzajúcich účtovných</w:t>
      </w:r>
      <w:r w:rsidR="00E15636">
        <w:t xml:space="preserve"> období – nemá náplň,</w:t>
      </w:r>
    </w:p>
    <w:p w:rsidR="00964FF2" w:rsidRDefault="002D243F" w:rsidP="00CC397E">
      <w:pPr>
        <w:pStyle w:val="Odsekzoznamu"/>
        <w:numPr>
          <w:ilvl w:val="1"/>
          <w:numId w:val="9"/>
        </w:numPr>
        <w:tabs>
          <w:tab w:val="left" w:pos="426"/>
          <w:tab w:val="left" w:pos="1418"/>
          <w:tab w:val="left" w:pos="9781"/>
        </w:tabs>
        <w:ind w:left="426" w:right="574" w:hanging="284"/>
        <w:jc w:val="both"/>
      </w:pPr>
      <w:r>
        <w:t>opis a celková suma nákladov za overenie individuálnej účtovnej závierky audítorom alebo audítorskou spoločnosťou, uisťovacie audítorské služby s výnimkou overenia individuálnej účtovnej závierky, súvisiace audítorské služby, daňové poradenstvo a ostatné neaudítorské služby poskytnuté týmto audítorom alebo audítorskou</w:t>
      </w:r>
      <w:r w:rsidR="00E15636">
        <w:t xml:space="preserve"> spoločnosťou – nemá náplň.</w:t>
      </w:r>
    </w:p>
    <w:p w:rsidR="00964FF2" w:rsidRDefault="00964FF2" w:rsidP="00CC397E">
      <w:pPr>
        <w:pStyle w:val="Zkladntext"/>
        <w:tabs>
          <w:tab w:val="left" w:pos="9781"/>
        </w:tabs>
        <w:spacing w:before="11"/>
        <w:jc w:val="both"/>
        <w:rPr>
          <w:sz w:val="21"/>
        </w:rPr>
      </w:pPr>
    </w:p>
    <w:p w:rsidR="00964FF2" w:rsidRPr="00545CE0" w:rsidRDefault="001F0CA4" w:rsidP="00CC397E">
      <w:pPr>
        <w:pStyle w:val="Nadpis1"/>
        <w:numPr>
          <w:ilvl w:val="0"/>
          <w:numId w:val="9"/>
        </w:numPr>
        <w:tabs>
          <w:tab w:val="left" w:pos="9781"/>
        </w:tabs>
        <w:ind w:left="284"/>
        <w:jc w:val="both"/>
        <w:rPr>
          <w:sz w:val="24"/>
        </w:rPr>
      </w:pPr>
      <w:r>
        <w:rPr>
          <w:sz w:val="24"/>
        </w:rPr>
        <w:t xml:space="preserve">Informácie o splatnej dani z príjmov: </w:t>
      </w:r>
    </w:p>
    <w:p w:rsidR="00964FF2" w:rsidRPr="00201A18" w:rsidRDefault="002D243F" w:rsidP="00E15636">
      <w:pPr>
        <w:pStyle w:val="Odsekzoznamu"/>
        <w:numPr>
          <w:ilvl w:val="1"/>
          <w:numId w:val="9"/>
        </w:numPr>
        <w:tabs>
          <w:tab w:val="left" w:pos="426"/>
          <w:tab w:val="left" w:pos="9781"/>
        </w:tabs>
        <w:ind w:left="426" w:right="574" w:hanging="284"/>
        <w:jc w:val="both"/>
        <w:rPr>
          <w:b/>
        </w:rPr>
      </w:pPr>
      <w:r>
        <w:t>sum</w:t>
      </w:r>
      <w:r w:rsidR="001F0CA4">
        <w:t>a</w:t>
      </w:r>
      <w:r>
        <w:t xml:space="preserve"> </w:t>
      </w:r>
      <w:r w:rsidR="00BB5DBF">
        <w:t>21</w:t>
      </w:r>
      <w:r w:rsidR="00E15636">
        <w:t xml:space="preserve"> % splatnej dane z</w:t>
      </w:r>
      <w:r w:rsidR="001F0CA4">
        <w:t> </w:t>
      </w:r>
      <w:r w:rsidR="00E15636">
        <w:t>príjmov</w:t>
      </w:r>
      <w:r w:rsidR="00BB5DBF">
        <w:t xml:space="preserve"> splatnej k 31.03</w:t>
      </w:r>
      <w:r w:rsidR="001F0CA4">
        <w:t>.</w:t>
      </w:r>
      <w:r w:rsidR="00BB5DBF">
        <w:t xml:space="preserve">2023: </w:t>
      </w:r>
      <w:r w:rsidR="00BB5DBF" w:rsidRPr="00201A18">
        <w:rPr>
          <w:b/>
        </w:rPr>
        <w:t>1028,57</w:t>
      </w:r>
      <w:r w:rsidR="001F0CA4" w:rsidRPr="00201A18">
        <w:rPr>
          <w:b/>
        </w:rPr>
        <w:t xml:space="preserve"> €.</w:t>
      </w:r>
    </w:p>
    <w:p w:rsidR="00964FF2" w:rsidRDefault="00964FF2" w:rsidP="00CC397E">
      <w:pPr>
        <w:pStyle w:val="Zkladntext"/>
        <w:tabs>
          <w:tab w:val="left" w:pos="9781"/>
        </w:tabs>
        <w:spacing w:before="6"/>
        <w:jc w:val="both"/>
        <w:rPr>
          <w:sz w:val="21"/>
        </w:rPr>
      </w:pPr>
    </w:p>
    <w:p w:rsidR="00964FF2" w:rsidRPr="007B1C5B" w:rsidRDefault="001F0CA4" w:rsidP="00CC397E">
      <w:pPr>
        <w:pStyle w:val="Nadpis1"/>
        <w:numPr>
          <w:ilvl w:val="0"/>
          <w:numId w:val="9"/>
        </w:numPr>
        <w:tabs>
          <w:tab w:val="left" w:pos="9781"/>
        </w:tabs>
        <w:ind w:left="284"/>
        <w:jc w:val="both"/>
        <w:rPr>
          <w:b w:val="0"/>
        </w:rPr>
      </w:pPr>
      <w:r>
        <w:rPr>
          <w:sz w:val="24"/>
        </w:rPr>
        <w:t>Informácie o</w:t>
      </w:r>
      <w:r w:rsidR="002D243F" w:rsidRPr="00545CE0">
        <w:rPr>
          <w:sz w:val="24"/>
        </w:rPr>
        <w:t xml:space="preserve"> podsúvahových účtoch </w:t>
      </w:r>
      <w:r>
        <w:rPr>
          <w:b w:val="0"/>
        </w:rPr>
        <w:t>– nemá náplň.</w:t>
      </w:r>
    </w:p>
    <w:p w:rsidR="00964FF2" w:rsidRDefault="00964FF2" w:rsidP="00CC397E">
      <w:pPr>
        <w:pStyle w:val="Zkladntext"/>
        <w:tabs>
          <w:tab w:val="left" w:pos="9781"/>
        </w:tabs>
        <w:jc w:val="both"/>
      </w:pPr>
    </w:p>
    <w:p w:rsidR="00964FF2" w:rsidRPr="00545CE0" w:rsidRDefault="002D243F" w:rsidP="00CC397E">
      <w:pPr>
        <w:pStyle w:val="Nadpis1"/>
        <w:numPr>
          <w:ilvl w:val="0"/>
          <w:numId w:val="9"/>
        </w:numPr>
        <w:tabs>
          <w:tab w:val="left" w:pos="9781"/>
        </w:tabs>
        <w:ind w:left="284"/>
        <w:jc w:val="both"/>
        <w:rPr>
          <w:sz w:val="24"/>
          <w:szCs w:val="24"/>
        </w:rPr>
      </w:pPr>
      <w:r w:rsidRPr="00545CE0">
        <w:rPr>
          <w:sz w:val="24"/>
          <w:szCs w:val="24"/>
        </w:rPr>
        <w:t>V časti o iných aktívach a iných pasívach sa uvádzajú tieto informácie:</w:t>
      </w:r>
    </w:p>
    <w:p w:rsidR="00792B3B" w:rsidRDefault="002D243F" w:rsidP="001F0CA4">
      <w:pPr>
        <w:pStyle w:val="Odsekzoznamu"/>
        <w:numPr>
          <w:ilvl w:val="1"/>
          <w:numId w:val="9"/>
        </w:numPr>
        <w:tabs>
          <w:tab w:val="left" w:pos="426"/>
          <w:tab w:val="left" w:pos="9781"/>
        </w:tabs>
        <w:spacing w:before="1"/>
        <w:ind w:left="426" w:right="572" w:hanging="284"/>
        <w:jc w:val="both"/>
      </w:pPr>
      <w:r>
        <w:t>opis a hodnota podmienených záväzkov vyplývajúcich zo súdnych rozhodnutí, z poskytnutých záruk, zo všeobecne záväzných právnych predpisov, zo zmlúv o podriadenom záväzku</w:t>
      </w:r>
      <w:r>
        <w:rPr>
          <w:position w:val="6"/>
          <w:sz w:val="14"/>
        </w:rPr>
        <w:t>1cb</w:t>
      </w:r>
      <w:r>
        <w:t>), z ručenia podľa jednotlivých druhov ručenia a</w:t>
      </w:r>
      <w:r w:rsidR="001F0CA4">
        <w:t> </w:t>
      </w:r>
      <w:r>
        <w:t>podobne</w:t>
      </w:r>
      <w:r w:rsidR="001F0CA4">
        <w:t xml:space="preserve"> – nemá náplň,</w:t>
      </w:r>
    </w:p>
    <w:p w:rsidR="00506678" w:rsidRDefault="00506678" w:rsidP="001F0CA4">
      <w:pPr>
        <w:pStyle w:val="Odsekzoznamu"/>
        <w:numPr>
          <w:ilvl w:val="1"/>
          <w:numId w:val="9"/>
        </w:numPr>
        <w:tabs>
          <w:tab w:val="left" w:pos="426"/>
          <w:tab w:val="left" w:pos="9781"/>
        </w:tabs>
        <w:spacing w:before="1"/>
        <w:ind w:left="426" w:right="572" w:hanging="284"/>
        <w:jc w:val="both"/>
      </w:pPr>
      <w:r>
        <w:t>opis a hodnota podmienených záväzkov podľa písmena a) voči spriazneným osobám</w:t>
      </w:r>
      <w:r w:rsidR="001F0CA4">
        <w:t xml:space="preserve"> – nemá náplň</w:t>
      </w:r>
    </w:p>
    <w:p w:rsidR="00964FF2" w:rsidRDefault="00964FF2" w:rsidP="00CC397E">
      <w:pPr>
        <w:pStyle w:val="Zkladntext"/>
        <w:tabs>
          <w:tab w:val="left" w:pos="9781"/>
        </w:tabs>
        <w:spacing w:before="5"/>
        <w:jc w:val="both"/>
        <w:rPr>
          <w:sz w:val="20"/>
        </w:rPr>
      </w:pPr>
    </w:p>
    <w:p w:rsidR="00964FF2" w:rsidRDefault="00964FF2" w:rsidP="00CC397E">
      <w:pPr>
        <w:tabs>
          <w:tab w:val="left" w:pos="9781"/>
        </w:tabs>
        <w:jc w:val="both"/>
        <w:rPr>
          <w:sz w:val="20"/>
        </w:rPr>
        <w:sectPr w:rsidR="00964FF2">
          <w:footerReference w:type="default" r:id="rId9"/>
          <w:pgSz w:w="11910" w:h="16850"/>
          <w:pgMar w:top="1340" w:right="840" w:bottom="1080" w:left="1280" w:header="0" w:footer="897" w:gutter="0"/>
          <w:cols w:space="708"/>
        </w:sectPr>
      </w:pPr>
    </w:p>
    <w:p w:rsidR="00964FF2" w:rsidRDefault="002D243F" w:rsidP="00CC397E">
      <w:pPr>
        <w:pStyle w:val="Odsekzoznamu"/>
        <w:numPr>
          <w:ilvl w:val="1"/>
          <w:numId w:val="9"/>
        </w:numPr>
        <w:tabs>
          <w:tab w:val="left" w:pos="426"/>
          <w:tab w:val="left" w:pos="9781"/>
        </w:tabs>
        <w:ind w:left="426" w:right="569" w:hanging="284"/>
        <w:jc w:val="both"/>
      </w:pPr>
      <w:r>
        <w:t>opis a hodnota podmieneného majetku, ktorým sa rozumie možný majetok, ktorý vznikol v dôsledku minulých udalostí a ktorého existencia závisí od toho, či nastane alebo nenastane jedna alebo viac neistých udalostí v budúcnosti, ktorých vznik nezávisí od účtovnej jednotky</w:t>
      </w:r>
      <w:r w:rsidR="001F0CA4">
        <w:t xml:space="preserve"> – nemá náplň.</w:t>
      </w:r>
    </w:p>
    <w:p w:rsidR="00964FF2" w:rsidRDefault="00964FF2" w:rsidP="00CC397E">
      <w:pPr>
        <w:pStyle w:val="Zkladntext"/>
        <w:tabs>
          <w:tab w:val="left" w:pos="9781"/>
        </w:tabs>
        <w:spacing w:before="1"/>
        <w:jc w:val="both"/>
      </w:pPr>
    </w:p>
    <w:p w:rsidR="00964FF2" w:rsidRPr="00545CE0" w:rsidRDefault="002D243F" w:rsidP="00CC397E">
      <w:pPr>
        <w:pStyle w:val="Nadpis1"/>
        <w:numPr>
          <w:ilvl w:val="0"/>
          <w:numId w:val="9"/>
        </w:numPr>
        <w:tabs>
          <w:tab w:val="left" w:pos="9781"/>
        </w:tabs>
        <w:ind w:left="284"/>
        <w:jc w:val="both"/>
        <w:rPr>
          <w:sz w:val="24"/>
          <w:szCs w:val="24"/>
        </w:rPr>
      </w:pPr>
      <w:r w:rsidRPr="00545CE0">
        <w:rPr>
          <w:sz w:val="24"/>
          <w:szCs w:val="24"/>
        </w:rPr>
        <w:t>V časti o príjmoch a výhodách členov štatutárneho orgánu, dozorného orgánu a iného orgánu účtovnej jednotky sa uvádzajú informácie o</w:t>
      </w:r>
    </w:p>
    <w:p w:rsidR="00964FF2" w:rsidRDefault="00964FF2" w:rsidP="00CC397E">
      <w:pPr>
        <w:pStyle w:val="Zkladntext"/>
        <w:tabs>
          <w:tab w:val="left" w:pos="9781"/>
        </w:tabs>
        <w:spacing w:before="10"/>
        <w:jc w:val="both"/>
        <w:rPr>
          <w:b/>
          <w:sz w:val="21"/>
        </w:rPr>
      </w:pPr>
    </w:p>
    <w:p w:rsidR="00964FF2" w:rsidRDefault="002D243F" w:rsidP="00CC397E">
      <w:pPr>
        <w:pStyle w:val="Odsekzoznamu"/>
        <w:numPr>
          <w:ilvl w:val="1"/>
          <w:numId w:val="9"/>
        </w:numPr>
        <w:tabs>
          <w:tab w:val="left" w:pos="426"/>
          <w:tab w:val="left" w:pos="9781"/>
        </w:tabs>
        <w:ind w:left="426" w:right="571" w:hanging="284"/>
        <w:jc w:val="both"/>
      </w:pPr>
      <w:r>
        <w:t>výške priznaných odmien za účtovné  obdobie pre  členov štatutárneho  orgánu, dozorného  orgánu a iného  orgánu  účtovnej  jednotky  z dôvodu  výkonu  ich  funkcie  vrátane  plnení  vyplývajúcich     z dôchodkových programov pre bývalých členov týchto orgánov, a to v členení za jednotlivé</w:t>
      </w:r>
      <w:r w:rsidR="005B68F7">
        <w:t xml:space="preserve"> orgány – v roku 2020 neboli vyplatené žiadne odmeny.</w:t>
      </w:r>
    </w:p>
    <w:p w:rsidR="00964FF2" w:rsidRDefault="002D243F" w:rsidP="00CC397E">
      <w:pPr>
        <w:pStyle w:val="Odsekzoznamu"/>
        <w:numPr>
          <w:ilvl w:val="1"/>
          <w:numId w:val="9"/>
        </w:numPr>
        <w:tabs>
          <w:tab w:val="left" w:pos="426"/>
          <w:tab w:val="left" w:pos="9781"/>
        </w:tabs>
        <w:spacing w:before="1"/>
        <w:ind w:left="426" w:right="576" w:hanging="284"/>
        <w:jc w:val="both"/>
      </w:pPr>
      <w:r>
        <w:t>výške jednotlivých druhov záruk alebo iných zabezpečení poskytnutých pre členov štatutárneho orgánu,</w:t>
      </w:r>
      <w:r w:rsidR="005B68F7">
        <w:t xml:space="preserve"> </w:t>
      </w:r>
      <w:r>
        <w:t>dozorného</w:t>
      </w:r>
      <w:r w:rsidR="005B68F7">
        <w:t xml:space="preserve"> </w:t>
      </w:r>
      <w:r>
        <w:t>orgánu</w:t>
      </w:r>
      <w:r w:rsidR="005B68F7">
        <w:t xml:space="preserve"> </w:t>
      </w:r>
      <w:r>
        <w:t>a</w:t>
      </w:r>
      <w:r w:rsidR="005B68F7">
        <w:t> </w:t>
      </w:r>
      <w:r>
        <w:t>iného</w:t>
      </w:r>
      <w:r w:rsidR="005B68F7">
        <w:t xml:space="preserve"> </w:t>
      </w:r>
      <w:r>
        <w:t>orgánu</w:t>
      </w:r>
      <w:r w:rsidR="005B68F7">
        <w:t xml:space="preserve"> </w:t>
      </w:r>
      <w:r>
        <w:t>účtovnej</w:t>
      </w:r>
      <w:r w:rsidR="005B68F7">
        <w:t xml:space="preserve"> </w:t>
      </w:r>
      <w:r>
        <w:t>jednotky</w:t>
      </w:r>
      <w:r w:rsidR="005B68F7">
        <w:t xml:space="preserve"> </w:t>
      </w:r>
      <w:r>
        <w:t>,a</w:t>
      </w:r>
      <w:r w:rsidR="005B68F7">
        <w:t xml:space="preserve"> </w:t>
      </w:r>
      <w:r>
        <w:t>to</w:t>
      </w:r>
      <w:r w:rsidR="005B68F7">
        <w:t xml:space="preserve"> </w:t>
      </w:r>
      <w:r>
        <w:t>v</w:t>
      </w:r>
      <w:r w:rsidR="005B68F7">
        <w:t> </w:t>
      </w:r>
      <w:r>
        <w:t>členení</w:t>
      </w:r>
      <w:r w:rsidR="005B68F7">
        <w:t xml:space="preserve"> </w:t>
      </w:r>
      <w:r>
        <w:t>za</w:t>
      </w:r>
      <w:r w:rsidR="005B68F7">
        <w:t xml:space="preserve"> </w:t>
      </w:r>
      <w:r>
        <w:t>jednotlivé</w:t>
      </w:r>
      <w:r w:rsidR="005B68F7">
        <w:t xml:space="preserve"> orgány – neboli poskytnuté žiadny záruky.</w:t>
      </w:r>
    </w:p>
    <w:p w:rsidR="005B68F7" w:rsidRDefault="002D243F" w:rsidP="00CC397E">
      <w:pPr>
        <w:pStyle w:val="Odsekzoznamu"/>
        <w:numPr>
          <w:ilvl w:val="1"/>
          <w:numId w:val="9"/>
        </w:numPr>
        <w:tabs>
          <w:tab w:val="left" w:pos="426"/>
          <w:tab w:val="left" w:pos="9781"/>
        </w:tabs>
        <w:ind w:left="426" w:right="572" w:hanging="284"/>
        <w:jc w:val="both"/>
      </w:pPr>
      <w:r>
        <w:t>pôžičkách poskytnutých členom štatutárneho orgánu, dozorného orgánu a iného orgánu účtovnej</w:t>
      </w:r>
      <w:r w:rsidR="005B68F7">
        <w:t xml:space="preserve"> jednotky </w:t>
      </w:r>
    </w:p>
    <w:p w:rsidR="00964FF2" w:rsidRDefault="005B68F7" w:rsidP="005B68F7">
      <w:pPr>
        <w:pStyle w:val="Odsekzoznamu"/>
        <w:tabs>
          <w:tab w:val="left" w:pos="426"/>
          <w:tab w:val="left" w:pos="9781"/>
        </w:tabs>
        <w:ind w:left="426" w:right="572" w:firstLine="0"/>
        <w:jc w:val="both"/>
      </w:pPr>
      <w:r>
        <w:t xml:space="preserve"> – neboli poskytnuté žiadny pôžičky.</w:t>
      </w:r>
    </w:p>
    <w:p w:rsidR="005B68F7" w:rsidRDefault="002D243F" w:rsidP="00CC397E">
      <w:pPr>
        <w:pStyle w:val="Odsekzoznamu"/>
        <w:numPr>
          <w:ilvl w:val="1"/>
          <w:numId w:val="9"/>
        </w:numPr>
        <w:tabs>
          <w:tab w:val="left" w:pos="426"/>
          <w:tab w:val="left" w:pos="9781"/>
        </w:tabs>
        <w:ind w:left="426" w:right="570" w:hanging="284"/>
        <w:jc w:val="both"/>
      </w:pPr>
      <w:r>
        <w:t>hlavných podmienkach, na základe ktorých im boli záruky alebo iné za</w:t>
      </w:r>
      <w:r w:rsidR="005B68F7">
        <w:t>bezpečenia a pôžičky poskytnuté</w:t>
      </w:r>
    </w:p>
    <w:p w:rsidR="00792B3B" w:rsidRDefault="005B68F7" w:rsidP="005B68F7">
      <w:pPr>
        <w:pStyle w:val="Odsekzoznamu"/>
        <w:tabs>
          <w:tab w:val="left" w:pos="426"/>
          <w:tab w:val="left" w:pos="9781"/>
        </w:tabs>
        <w:ind w:left="426" w:right="570" w:firstLine="0"/>
        <w:jc w:val="both"/>
      </w:pPr>
      <w:r>
        <w:t xml:space="preserve"> – nemá náplň.</w:t>
      </w:r>
    </w:p>
    <w:p w:rsidR="00792B3B" w:rsidRDefault="00792B3B" w:rsidP="00CC397E">
      <w:pPr>
        <w:pStyle w:val="Odsekzoznamu"/>
        <w:numPr>
          <w:ilvl w:val="1"/>
          <w:numId w:val="9"/>
        </w:numPr>
        <w:tabs>
          <w:tab w:val="left" w:pos="426"/>
          <w:tab w:val="left" w:pos="9781"/>
        </w:tabs>
        <w:spacing w:before="76"/>
        <w:ind w:left="426" w:right="576" w:hanging="284"/>
        <w:jc w:val="both"/>
      </w:pPr>
      <w:r>
        <w:t>celkovej sume použitých finančných prostriedkov alebo iného plnenia na súkromné účely členmi štatutárneho orgánu, dozorného orgánu a iného orgánu účtovnej jednotky, ktoré sa</w:t>
      </w:r>
      <w:r w:rsidR="005B68F7">
        <w:t xml:space="preserve"> vyúčtovávajú – nemá náplň.</w:t>
      </w:r>
    </w:p>
    <w:p w:rsidR="00792B3B" w:rsidRDefault="00792B3B" w:rsidP="00CC397E">
      <w:pPr>
        <w:pStyle w:val="Zkladntext"/>
        <w:tabs>
          <w:tab w:val="left" w:pos="9781"/>
        </w:tabs>
        <w:spacing w:before="10"/>
        <w:jc w:val="both"/>
        <w:rPr>
          <w:sz w:val="21"/>
        </w:rPr>
      </w:pPr>
    </w:p>
    <w:p w:rsidR="00964FF2" w:rsidRPr="000F77DB" w:rsidRDefault="002D243F" w:rsidP="00CC397E">
      <w:pPr>
        <w:pStyle w:val="Nadpis1"/>
        <w:numPr>
          <w:ilvl w:val="0"/>
          <w:numId w:val="9"/>
        </w:numPr>
        <w:tabs>
          <w:tab w:val="left" w:pos="9781"/>
        </w:tabs>
        <w:ind w:left="284"/>
        <w:jc w:val="both"/>
        <w:rPr>
          <w:sz w:val="24"/>
          <w:szCs w:val="24"/>
        </w:rPr>
      </w:pPr>
      <w:r w:rsidRPr="000F77DB">
        <w:rPr>
          <w:sz w:val="24"/>
          <w:szCs w:val="24"/>
        </w:rPr>
        <w:t>V časti o ekonomických vzťahoch účtovnej jednotky a spriaznených osôb sa uvádzajú tieto informácie:</w:t>
      </w:r>
    </w:p>
    <w:p w:rsidR="00964FF2" w:rsidRDefault="00964FF2" w:rsidP="00CC397E">
      <w:pPr>
        <w:pStyle w:val="Zkladntext"/>
        <w:tabs>
          <w:tab w:val="left" w:pos="9781"/>
        </w:tabs>
        <w:spacing w:before="1"/>
        <w:jc w:val="both"/>
        <w:rPr>
          <w:b/>
        </w:rPr>
      </w:pPr>
    </w:p>
    <w:p w:rsidR="00964FF2" w:rsidRDefault="002D243F" w:rsidP="00CC397E">
      <w:pPr>
        <w:pStyle w:val="Odsekzoznamu"/>
        <w:numPr>
          <w:ilvl w:val="1"/>
          <w:numId w:val="9"/>
        </w:numPr>
        <w:tabs>
          <w:tab w:val="left" w:pos="426"/>
          <w:tab w:val="left" w:pos="9781"/>
        </w:tabs>
        <w:ind w:left="426" w:right="575" w:hanging="284"/>
        <w:jc w:val="both"/>
      </w:pPr>
      <w:r>
        <w:t xml:space="preserve">zoznam obchodov, ktoré sa uskutočnili medzi účtovnou jednotkou a spriaznenými osobami </w:t>
      </w:r>
      <w:r w:rsidR="005B68F7">
        <w:t>uvedenými v časti L. písm. b) – neprebehli obchody medzi spriaznenými osobami.</w:t>
      </w:r>
    </w:p>
    <w:p w:rsidR="00964FF2" w:rsidRDefault="00964FF2" w:rsidP="00CC397E">
      <w:pPr>
        <w:pStyle w:val="Zkladntext"/>
        <w:tabs>
          <w:tab w:val="left" w:pos="9781"/>
        </w:tabs>
        <w:jc w:val="both"/>
      </w:pPr>
    </w:p>
    <w:p w:rsidR="00964FF2" w:rsidRDefault="00426DC8" w:rsidP="00CC397E">
      <w:pPr>
        <w:pStyle w:val="Nadpis1"/>
        <w:numPr>
          <w:ilvl w:val="0"/>
          <w:numId w:val="9"/>
        </w:numPr>
        <w:tabs>
          <w:tab w:val="left" w:pos="9781"/>
        </w:tabs>
        <w:ind w:left="284"/>
        <w:jc w:val="both"/>
        <w:rPr>
          <w:sz w:val="24"/>
          <w:szCs w:val="24"/>
        </w:rPr>
      </w:pPr>
      <w:r>
        <w:rPr>
          <w:sz w:val="24"/>
          <w:szCs w:val="24"/>
        </w:rPr>
        <w:t>Informácie</w:t>
      </w:r>
      <w:r w:rsidR="002D243F" w:rsidRPr="000F77DB">
        <w:rPr>
          <w:sz w:val="24"/>
          <w:szCs w:val="24"/>
        </w:rPr>
        <w:t xml:space="preserve"> o skutočnostiach, ktoré nastali po dni, ku ktorému sa zostavuje účtovná závierka do dňa zostavenia účtovnej z</w:t>
      </w:r>
      <w:r>
        <w:rPr>
          <w:sz w:val="24"/>
          <w:szCs w:val="24"/>
        </w:rPr>
        <w:t xml:space="preserve">ávierky: </w:t>
      </w:r>
    </w:p>
    <w:p w:rsidR="00426DC8" w:rsidRPr="000F77DB" w:rsidRDefault="00426DC8" w:rsidP="00426DC8">
      <w:pPr>
        <w:pStyle w:val="Nadpis1"/>
        <w:numPr>
          <w:ilvl w:val="0"/>
          <w:numId w:val="17"/>
        </w:numPr>
        <w:tabs>
          <w:tab w:val="left" w:pos="9781"/>
        </w:tabs>
        <w:jc w:val="both"/>
        <w:rPr>
          <w:sz w:val="24"/>
          <w:szCs w:val="24"/>
        </w:rPr>
      </w:pPr>
      <w:r>
        <w:rPr>
          <w:sz w:val="24"/>
          <w:szCs w:val="24"/>
        </w:rPr>
        <w:t xml:space="preserve"> uvedené skutočnosti nenastali.</w:t>
      </w:r>
    </w:p>
    <w:p w:rsidR="00964FF2" w:rsidRDefault="00426DC8" w:rsidP="00CC397E">
      <w:pPr>
        <w:pStyle w:val="Zkladntext"/>
        <w:tabs>
          <w:tab w:val="left" w:pos="9781"/>
        </w:tabs>
        <w:spacing w:before="10"/>
        <w:jc w:val="both"/>
        <w:rPr>
          <w:sz w:val="21"/>
        </w:rPr>
      </w:pPr>
      <w:r>
        <w:rPr>
          <w:b/>
          <w:sz w:val="21"/>
        </w:rPr>
        <w:t xml:space="preserve">   </w:t>
      </w:r>
    </w:p>
    <w:p w:rsidR="00964FF2" w:rsidRPr="007B1C5B" w:rsidRDefault="002D243F" w:rsidP="00CC397E">
      <w:pPr>
        <w:pStyle w:val="Nadpis1"/>
        <w:numPr>
          <w:ilvl w:val="0"/>
          <w:numId w:val="9"/>
        </w:numPr>
        <w:tabs>
          <w:tab w:val="left" w:pos="9781"/>
        </w:tabs>
        <w:ind w:left="284"/>
        <w:jc w:val="both"/>
        <w:rPr>
          <w:b w:val="0"/>
        </w:rPr>
      </w:pPr>
      <w:r w:rsidRPr="000F77DB">
        <w:rPr>
          <w:sz w:val="24"/>
        </w:rPr>
        <w:t xml:space="preserve">V časti o prehľade zmien vlastného imania </w:t>
      </w:r>
      <w:r w:rsidRPr="007B1C5B">
        <w:rPr>
          <w:b w:val="0"/>
        </w:rPr>
        <w:t>sa uvádza stav vlastného imania na začiatku bežného účtovného obdobia, zvýšenie alebo zníženie počas bežného účtovného obdobia a stav na konci bežného účtovného obdobia a dôvody zmien v členení na</w:t>
      </w:r>
    </w:p>
    <w:p w:rsidR="00964FF2" w:rsidRDefault="00964FF2" w:rsidP="00CC397E">
      <w:pPr>
        <w:pStyle w:val="Zkladntext"/>
        <w:tabs>
          <w:tab w:val="left" w:pos="9781"/>
        </w:tabs>
        <w:spacing w:before="1"/>
        <w:jc w:val="both"/>
      </w:pPr>
    </w:p>
    <w:p w:rsidR="00964FF2" w:rsidRPr="00201A18" w:rsidRDefault="002D243F" w:rsidP="00CC397E">
      <w:pPr>
        <w:pStyle w:val="Odsekzoznamu"/>
        <w:numPr>
          <w:ilvl w:val="1"/>
          <w:numId w:val="9"/>
        </w:numPr>
        <w:tabs>
          <w:tab w:val="left" w:pos="426"/>
          <w:tab w:val="left" w:pos="9781"/>
        </w:tabs>
        <w:spacing w:line="252" w:lineRule="exact"/>
        <w:ind w:left="426"/>
        <w:jc w:val="both"/>
        <w:rPr>
          <w:b/>
        </w:rPr>
      </w:pPr>
      <w:r>
        <w:t>základné imanie zapísané do obchodného</w:t>
      </w:r>
      <w:r w:rsidR="00426DC8">
        <w:t xml:space="preserve"> registra – </w:t>
      </w:r>
      <w:r w:rsidR="00426DC8" w:rsidRPr="00201A18">
        <w:rPr>
          <w:b/>
        </w:rPr>
        <w:t>5 000 €</w:t>
      </w:r>
    </w:p>
    <w:p w:rsidR="00964FF2" w:rsidRDefault="002D243F" w:rsidP="00CC397E">
      <w:pPr>
        <w:pStyle w:val="Odsekzoznamu"/>
        <w:numPr>
          <w:ilvl w:val="1"/>
          <w:numId w:val="9"/>
        </w:numPr>
        <w:tabs>
          <w:tab w:val="left" w:pos="426"/>
          <w:tab w:val="left" w:pos="9781"/>
        </w:tabs>
        <w:spacing w:before="2"/>
        <w:ind w:left="426"/>
        <w:jc w:val="both"/>
      </w:pPr>
      <w:r>
        <w:t>ostatné kapitálové</w:t>
      </w:r>
      <w:r w:rsidR="00BB5DBF">
        <w:t xml:space="preserve"> fondy – stav k 01.01.2022 bol 485,- € a k 31.12.2022 </w:t>
      </w:r>
      <w:r w:rsidR="00BB5DBF" w:rsidRPr="00201A18">
        <w:rPr>
          <w:b/>
        </w:rPr>
        <w:t>bol 485</w:t>
      </w:r>
      <w:r w:rsidR="00426DC8" w:rsidRPr="00201A18">
        <w:rPr>
          <w:b/>
        </w:rPr>
        <w:t xml:space="preserve"> €.</w:t>
      </w:r>
    </w:p>
    <w:p w:rsidR="00964FF2" w:rsidRDefault="002D243F" w:rsidP="00CC397E">
      <w:pPr>
        <w:pStyle w:val="Odsekzoznamu"/>
        <w:numPr>
          <w:ilvl w:val="1"/>
          <w:numId w:val="9"/>
        </w:numPr>
        <w:tabs>
          <w:tab w:val="left" w:pos="426"/>
          <w:tab w:val="left" w:pos="9781"/>
        </w:tabs>
        <w:spacing w:line="252" w:lineRule="exact"/>
        <w:ind w:left="426"/>
        <w:jc w:val="both"/>
      </w:pPr>
      <w:r>
        <w:t>nerozdelený zisk minulých</w:t>
      </w:r>
      <w:r w:rsidR="00BB5DBF">
        <w:t xml:space="preserve"> rokov – stav k  31.12.2021 bol </w:t>
      </w:r>
      <w:r w:rsidR="00BB5DBF" w:rsidRPr="00201A18">
        <w:rPr>
          <w:b/>
        </w:rPr>
        <w:t>4395</w:t>
      </w:r>
      <w:r w:rsidR="00426DC8" w:rsidRPr="00201A18">
        <w:rPr>
          <w:b/>
        </w:rPr>
        <w:t xml:space="preserve"> €</w:t>
      </w:r>
    </w:p>
    <w:p w:rsidR="00964FF2" w:rsidRDefault="00BB5DBF" w:rsidP="00CC397E">
      <w:pPr>
        <w:pStyle w:val="Odsekzoznamu"/>
        <w:numPr>
          <w:ilvl w:val="1"/>
          <w:numId w:val="9"/>
        </w:numPr>
        <w:tabs>
          <w:tab w:val="left" w:pos="426"/>
          <w:tab w:val="left" w:pos="9781"/>
        </w:tabs>
        <w:spacing w:before="2" w:line="252" w:lineRule="exact"/>
        <w:ind w:left="426"/>
        <w:jc w:val="both"/>
      </w:pPr>
      <w:r>
        <w:t xml:space="preserve">účtovný zisk </w:t>
      </w:r>
      <w:r w:rsidRPr="00BB5DBF">
        <w:rPr>
          <w:b/>
        </w:rPr>
        <w:t>– 3340,-</w:t>
      </w:r>
      <w:r w:rsidR="00426DC8" w:rsidRPr="00BB5DBF">
        <w:rPr>
          <w:b/>
        </w:rPr>
        <w:t xml:space="preserve"> €</w:t>
      </w:r>
      <w:r w:rsidR="00426DC8">
        <w:t xml:space="preserve"> po zdanení</w:t>
      </w:r>
    </w:p>
    <w:p w:rsidR="00964FF2" w:rsidRDefault="00964FF2" w:rsidP="00CC397E">
      <w:pPr>
        <w:pStyle w:val="Zkladntext"/>
        <w:tabs>
          <w:tab w:val="left" w:pos="9781"/>
        </w:tabs>
        <w:spacing w:before="10"/>
        <w:jc w:val="both"/>
        <w:rPr>
          <w:sz w:val="21"/>
        </w:rPr>
      </w:pPr>
    </w:p>
    <w:p w:rsidR="00964FF2" w:rsidRPr="000F77DB" w:rsidRDefault="002D243F" w:rsidP="00CC397E">
      <w:pPr>
        <w:pStyle w:val="Nadpis1"/>
        <w:numPr>
          <w:ilvl w:val="0"/>
          <w:numId w:val="12"/>
        </w:numPr>
        <w:tabs>
          <w:tab w:val="left" w:pos="9781"/>
        </w:tabs>
        <w:ind w:left="284"/>
        <w:jc w:val="both"/>
        <w:rPr>
          <w:sz w:val="24"/>
          <w:szCs w:val="24"/>
        </w:rPr>
      </w:pPr>
      <w:r w:rsidRPr="000F77DB">
        <w:rPr>
          <w:sz w:val="24"/>
          <w:szCs w:val="24"/>
        </w:rPr>
        <w:t>V časti o prehľade peňažných tokov sa uvádzajú informácie o</w:t>
      </w:r>
    </w:p>
    <w:p w:rsidR="00964FF2" w:rsidRDefault="00964FF2" w:rsidP="00CC397E">
      <w:pPr>
        <w:pStyle w:val="Zkladntext"/>
        <w:tabs>
          <w:tab w:val="left" w:pos="9781"/>
        </w:tabs>
        <w:spacing w:before="1"/>
        <w:jc w:val="both"/>
        <w:rPr>
          <w:b/>
        </w:rPr>
      </w:pPr>
    </w:p>
    <w:p w:rsidR="00964FF2" w:rsidRDefault="002D243F" w:rsidP="00CC397E">
      <w:pPr>
        <w:pStyle w:val="Odsekzoznamu"/>
        <w:numPr>
          <w:ilvl w:val="1"/>
          <w:numId w:val="7"/>
        </w:numPr>
        <w:tabs>
          <w:tab w:val="left" w:pos="426"/>
          <w:tab w:val="left" w:pos="9781"/>
        </w:tabs>
        <w:spacing w:before="1"/>
        <w:ind w:left="426" w:right="570" w:hanging="284"/>
        <w:jc w:val="both"/>
      </w:pPr>
      <w:r>
        <w:t>peňažných tokoch, ktorými sú príjmy a výdavky peňažných prostriedkov a prírastky a úbytky peňažných ekvivalentov,</w:t>
      </w:r>
      <w:r w:rsidR="00426DC8">
        <w:t xml:space="preserve"> </w:t>
      </w:r>
      <w:r>
        <w:t>pričom</w:t>
      </w:r>
    </w:p>
    <w:p w:rsidR="00964FF2" w:rsidRDefault="002D243F" w:rsidP="00CC397E">
      <w:pPr>
        <w:pStyle w:val="Odsekzoznamu"/>
        <w:numPr>
          <w:ilvl w:val="2"/>
          <w:numId w:val="7"/>
        </w:numPr>
        <w:tabs>
          <w:tab w:val="left" w:pos="851"/>
          <w:tab w:val="left" w:pos="9781"/>
        </w:tabs>
        <w:ind w:left="851" w:right="569" w:hanging="358"/>
        <w:jc w:val="both"/>
      </w:pPr>
      <w:r>
        <w:t>peňažnými prostriedkami sa rozumejú peňažné hotovosti, ekvivalenty peňažných hotovostí, peňažné prostriedky na bežných účtoch v bankách, kontokorentný účet a časť zostatku účtu peniaze na ceste, ktorý sa viaže k prevodu medzi bežným účtom a pokladnicou alebo medzi dvoma bankovými</w:t>
      </w:r>
      <w:r w:rsidR="00426DC8">
        <w:t xml:space="preserve"> účtami</w:t>
      </w:r>
    </w:p>
    <w:p w:rsidR="00426DC8" w:rsidRDefault="00426DC8" w:rsidP="00426DC8">
      <w:pPr>
        <w:pStyle w:val="Odsekzoznamu"/>
        <w:numPr>
          <w:ilvl w:val="0"/>
          <w:numId w:val="17"/>
        </w:numPr>
        <w:tabs>
          <w:tab w:val="left" w:pos="851"/>
          <w:tab w:val="left" w:pos="9781"/>
        </w:tabs>
        <w:ind w:right="569"/>
        <w:jc w:val="both"/>
      </w:pPr>
      <w:r>
        <w:t>stav h</w:t>
      </w:r>
      <w:r w:rsidR="00BB5DBF">
        <w:t xml:space="preserve">otovosti: </w:t>
      </w:r>
      <w:r w:rsidR="00BB5DBF" w:rsidRPr="00201A18">
        <w:rPr>
          <w:b/>
        </w:rPr>
        <w:t>1427,-</w:t>
      </w:r>
      <w:r>
        <w:t xml:space="preserve"> €</w:t>
      </w:r>
    </w:p>
    <w:p w:rsidR="00426DC8" w:rsidRPr="00201A18" w:rsidRDefault="00BB5DBF" w:rsidP="00426DC8">
      <w:pPr>
        <w:pStyle w:val="Odsekzoznamu"/>
        <w:numPr>
          <w:ilvl w:val="0"/>
          <w:numId w:val="17"/>
        </w:numPr>
        <w:tabs>
          <w:tab w:val="left" w:pos="851"/>
          <w:tab w:val="left" w:pos="9781"/>
        </w:tabs>
        <w:ind w:right="569"/>
        <w:jc w:val="both"/>
        <w:rPr>
          <w:b/>
        </w:rPr>
      </w:pPr>
      <w:r>
        <w:t xml:space="preserve">stav bankových účtov: </w:t>
      </w:r>
      <w:r w:rsidRPr="00201A18">
        <w:rPr>
          <w:b/>
        </w:rPr>
        <w:t>57814,98,-</w:t>
      </w:r>
      <w:r w:rsidR="00426DC8" w:rsidRPr="00201A18">
        <w:rPr>
          <w:b/>
        </w:rPr>
        <w:t xml:space="preserve"> €</w:t>
      </w:r>
    </w:p>
    <w:p w:rsidR="00426DC8" w:rsidRDefault="00426DC8" w:rsidP="00506678">
      <w:pPr>
        <w:tabs>
          <w:tab w:val="left" w:pos="851"/>
          <w:tab w:val="left" w:pos="9781"/>
        </w:tabs>
        <w:spacing w:before="120"/>
        <w:ind w:left="493" w:right="573"/>
        <w:jc w:val="both"/>
        <w:rPr>
          <w:b/>
          <w:color w:val="FF0000"/>
        </w:rPr>
      </w:pPr>
    </w:p>
    <w:p w:rsidR="00426DC8" w:rsidRDefault="00426DC8" w:rsidP="00506678">
      <w:pPr>
        <w:tabs>
          <w:tab w:val="left" w:pos="851"/>
          <w:tab w:val="left" w:pos="9781"/>
        </w:tabs>
        <w:spacing w:before="120"/>
        <w:ind w:left="493" w:right="573"/>
        <w:jc w:val="both"/>
        <w:rPr>
          <w:b/>
          <w:color w:val="FF0000"/>
        </w:rPr>
      </w:pPr>
    </w:p>
    <w:p w:rsidR="00426DC8" w:rsidRDefault="00426DC8" w:rsidP="00506678">
      <w:pPr>
        <w:tabs>
          <w:tab w:val="left" w:pos="851"/>
          <w:tab w:val="left" w:pos="9781"/>
        </w:tabs>
        <w:spacing w:before="120"/>
        <w:ind w:left="493" w:right="573"/>
        <w:jc w:val="both"/>
        <w:rPr>
          <w:b/>
          <w:color w:val="FF0000"/>
        </w:rPr>
      </w:pPr>
    </w:p>
    <w:p w:rsidR="00426DC8" w:rsidRDefault="00426DC8" w:rsidP="00506678">
      <w:pPr>
        <w:tabs>
          <w:tab w:val="left" w:pos="851"/>
          <w:tab w:val="left" w:pos="9781"/>
        </w:tabs>
        <w:spacing w:before="120"/>
        <w:ind w:left="493" w:right="573"/>
        <w:jc w:val="both"/>
        <w:rPr>
          <w:b/>
          <w:color w:val="FF0000"/>
        </w:rPr>
      </w:pPr>
    </w:p>
    <w:p w:rsidR="00506678" w:rsidRDefault="00506678" w:rsidP="00506678">
      <w:pPr>
        <w:tabs>
          <w:tab w:val="left" w:pos="851"/>
          <w:tab w:val="left" w:pos="9781"/>
        </w:tabs>
        <w:spacing w:before="120"/>
        <w:ind w:left="493" w:right="573"/>
        <w:jc w:val="both"/>
        <w:rPr>
          <w:color w:val="FF0000"/>
        </w:rPr>
      </w:pPr>
      <w:r w:rsidRPr="00506678">
        <w:rPr>
          <w:b/>
          <w:color w:val="FF0000"/>
        </w:rPr>
        <w:t xml:space="preserve">RSP malo </w:t>
      </w:r>
      <w:r w:rsidRPr="00506678">
        <w:rPr>
          <w:color w:val="FF0000"/>
        </w:rPr>
        <w:t>v období, za ktoré je zostavená účtovná závierka</w:t>
      </w:r>
      <w:r>
        <w:rPr>
          <w:color w:val="FF0000"/>
        </w:rPr>
        <w:t xml:space="preserve">, nasledujúce </w:t>
      </w:r>
      <w:r w:rsidRPr="006142FE">
        <w:rPr>
          <w:b/>
          <w:color w:val="FF0000"/>
        </w:rPr>
        <w:t>príjmy v členení podľa zdrojov</w:t>
      </w:r>
      <w:r>
        <w:rPr>
          <w:color w:val="FF0000"/>
        </w:rPr>
        <w:t>:</w:t>
      </w:r>
    </w:p>
    <w:p w:rsidR="00964FF2" w:rsidRDefault="002D243F" w:rsidP="00F071BA">
      <w:pPr>
        <w:pStyle w:val="Odsekzoznamu"/>
        <w:numPr>
          <w:ilvl w:val="1"/>
          <w:numId w:val="7"/>
        </w:numPr>
        <w:tabs>
          <w:tab w:val="left" w:pos="426"/>
          <w:tab w:val="left" w:pos="9781"/>
        </w:tabs>
        <w:spacing w:before="1"/>
        <w:ind w:left="426" w:right="570" w:hanging="284"/>
        <w:jc w:val="both"/>
      </w:pPr>
      <w:r>
        <w:t>použitých zásadách prijatých na určenie obsahovej náplne a štruktúry peňažných prostriedkov a peňažných ekvivalentov v bežnom účtovnom</w:t>
      </w:r>
      <w:r w:rsidR="00F071BA">
        <w:t xml:space="preserve"> období – nedošlo k zmene zásad.</w:t>
      </w:r>
    </w:p>
    <w:p w:rsidR="00964FF2" w:rsidRDefault="002D243F" w:rsidP="00CC397E">
      <w:pPr>
        <w:pStyle w:val="Odsekzoznamu"/>
        <w:numPr>
          <w:ilvl w:val="1"/>
          <w:numId w:val="7"/>
        </w:numPr>
        <w:tabs>
          <w:tab w:val="left" w:pos="426"/>
          <w:tab w:val="left" w:pos="9781"/>
        </w:tabs>
        <w:spacing w:before="1"/>
        <w:ind w:left="426" w:right="570" w:hanging="284"/>
        <w:jc w:val="both"/>
      </w:pPr>
      <w:r>
        <w:t>o zmenách  použitých  zásad  na  určenie  obsahovej  náplne  a štruktúry   peňažných  prostriedkov  a peňažných ekvivalentov oproti bezprostredne predchádzajúcemu účtovnému</w:t>
      </w:r>
      <w:r w:rsidR="00F071BA">
        <w:t xml:space="preserve"> obdobiu – nedošlo k zmene účtovných zásad.</w:t>
      </w:r>
    </w:p>
    <w:p w:rsidR="00964FF2" w:rsidRDefault="002D243F" w:rsidP="00CC397E">
      <w:pPr>
        <w:pStyle w:val="Odsekzoznamu"/>
        <w:numPr>
          <w:ilvl w:val="1"/>
          <w:numId w:val="7"/>
        </w:numPr>
        <w:tabs>
          <w:tab w:val="left" w:pos="426"/>
          <w:tab w:val="left" w:pos="9781"/>
        </w:tabs>
        <w:spacing w:before="1"/>
        <w:ind w:left="426" w:right="570" w:hanging="284"/>
        <w:jc w:val="both"/>
      </w:pPr>
      <w:r>
        <w:t>peňažných  tokoch  z prevádzkovej   činnosti,   ktorými   sú   najmä   peňažné   toky,   ktoré   súvisia s predmetom podnikania účtovnej jednotky a spôsobujú vznik zisku alebo straty,</w:t>
      </w:r>
      <w:r w:rsidR="00F071BA">
        <w:t xml:space="preserve"> </w:t>
      </w:r>
      <w:r>
        <w:t>napríklad</w:t>
      </w:r>
    </w:p>
    <w:p w:rsidR="00964FF2" w:rsidRPr="00201A18" w:rsidRDefault="002D243F" w:rsidP="00CC397E">
      <w:pPr>
        <w:pStyle w:val="Odsekzoznamu"/>
        <w:numPr>
          <w:ilvl w:val="2"/>
          <w:numId w:val="7"/>
        </w:numPr>
        <w:tabs>
          <w:tab w:val="left" w:pos="851"/>
          <w:tab w:val="left" w:pos="9781"/>
        </w:tabs>
        <w:spacing w:line="252" w:lineRule="exact"/>
        <w:ind w:left="851" w:hanging="358"/>
        <w:jc w:val="both"/>
        <w:rPr>
          <w:b/>
        </w:rPr>
      </w:pPr>
      <w:r>
        <w:t>príjmy z predaja tovaru, výrobkov a služieb, vrátane prijatých</w:t>
      </w:r>
      <w:r w:rsidR="00F071BA">
        <w:t xml:space="preserve"> preddavkov – </w:t>
      </w:r>
      <w:r w:rsidR="00201A18" w:rsidRPr="00201A18">
        <w:rPr>
          <w:b/>
        </w:rPr>
        <w:t>411006</w:t>
      </w:r>
      <w:r w:rsidR="00F071BA" w:rsidRPr="00201A18">
        <w:rPr>
          <w:b/>
        </w:rPr>
        <w:t xml:space="preserve"> €</w:t>
      </w:r>
    </w:p>
    <w:p w:rsidR="00964FF2" w:rsidRDefault="002D243F" w:rsidP="00CC397E">
      <w:pPr>
        <w:pStyle w:val="Odsekzoznamu"/>
        <w:numPr>
          <w:ilvl w:val="2"/>
          <w:numId w:val="7"/>
        </w:numPr>
        <w:tabs>
          <w:tab w:val="left" w:pos="851"/>
          <w:tab w:val="left" w:pos="9781"/>
        </w:tabs>
        <w:spacing w:before="2"/>
        <w:ind w:left="851" w:right="571" w:hanging="358"/>
        <w:jc w:val="both"/>
      </w:pPr>
      <w:r>
        <w:t>príjmy z poplatkov za priemyselné práva a autorské práva, z provízií a ďalšie príjmy vzťahujúce sa k výnosom z</w:t>
      </w:r>
      <w:r w:rsidR="00F071BA">
        <w:t> </w:t>
      </w:r>
      <w:r>
        <w:t>bežnej</w:t>
      </w:r>
      <w:r w:rsidR="00F071BA">
        <w:t xml:space="preserve"> činnosti – 0 €</w:t>
      </w:r>
    </w:p>
    <w:p w:rsidR="00F071BA" w:rsidRDefault="002D243F" w:rsidP="00CC397E">
      <w:pPr>
        <w:pStyle w:val="Odsekzoznamu"/>
        <w:numPr>
          <w:ilvl w:val="2"/>
          <w:numId w:val="7"/>
        </w:numPr>
        <w:tabs>
          <w:tab w:val="left" w:pos="851"/>
          <w:tab w:val="left" w:pos="9781"/>
        </w:tabs>
        <w:ind w:left="851" w:right="580" w:hanging="358"/>
        <w:jc w:val="both"/>
      </w:pPr>
      <w:r>
        <w:t>výdavky na úhrady za dodávky materiálu, tovaru a externých služieb,</w:t>
      </w:r>
      <w:r w:rsidR="00F071BA">
        <w:t xml:space="preserve"> vrátane zaplatených preddavkov </w:t>
      </w:r>
    </w:p>
    <w:p w:rsidR="00964FF2" w:rsidRPr="00201A18" w:rsidRDefault="00F071BA" w:rsidP="00F071BA">
      <w:pPr>
        <w:pStyle w:val="Odsekzoznamu"/>
        <w:tabs>
          <w:tab w:val="left" w:pos="851"/>
          <w:tab w:val="left" w:pos="9781"/>
        </w:tabs>
        <w:ind w:left="851" w:right="580" w:firstLine="0"/>
        <w:jc w:val="both"/>
        <w:rPr>
          <w:b/>
        </w:rPr>
      </w:pPr>
      <w:r w:rsidRPr="00201A18">
        <w:rPr>
          <w:b/>
        </w:rPr>
        <w:t xml:space="preserve">– </w:t>
      </w:r>
      <w:r w:rsidR="00554EFF">
        <w:rPr>
          <w:b/>
        </w:rPr>
        <w:t>406637,51</w:t>
      </w:r>
      <w:r w:rsidRPr="00201A18">
        <w:rPr>
          <w:b/>
        </w:rPr>
        <w:t>€</w:t>
      </w:r>
    </w:p>
    <w:p w:rsidR="00964FF2" w:rsidRDefault="002D243F" w:rsidP="00CC397E">
      <w:pPr>
        <w:pStyle w:val="Odsekzoznamu"/>
        <w:numPr>
          <w:ilvl w:val="2"/>
          <w:numId w:val="7"/>
        </w:numPr>
        <w:tabs>
          <w:tab w:val="left" w:pos="851"/>
          <w:tab w:val="left" w:pos="9781"/>
        </w:tabs>
        <w:ind w:left="851" w:right="569" w:hanging="358"/>
        <w:jc w:val="both"/>
      </w:pPr>
      <w:r>
        <w:t>výdavky na zamestnancov, napríklad mzdy a odmeny a výdavky platené v mene zamestnancov, napríklad na zdravotné poistenie, nemocenské poistenie, dôchodkové poistenie, poistenie v nezamestnanosti a preddavky na daň z prí</w:t>
      </w:r>
      <w:r w:rsidR="00F071BA">
        <w:t>jmov, odvádzan</w:t>
      </w:r>
      <w:r w:rsidR="00554EFF">
        <w:t xml:space="preserve">é za zamestnancov </w:t>
      </w:r>
      <w:r w:rsidR="00554EFF" w:rsidRPr="00554EFF">
        <w:rPr>
          <w:b/>
        </w:rPr>
        <w:t>– 41339,39</w:t>
      </w:r>
      <w:r w:rsidR="00F071BA" w:rsidRPr="00554EFF">
        <w:rPr>
          <w:b/>
        </w:rPr>
        <w:t xml:space="preserve"> €</w:t>
      </w:r>
    </w:p>
    <w:p w:rsidR="00964FF2" w:rsidRDefault="002D243F" w:rsidP="00CC397E">
      <w:pPr>
        <w:pStyle w:val="Odsekzoznamu"/>
        <w:numPr>
          <w:ilvl w:val="2"/>
          <w:numId w:val="7"/>
        </w:numPr>
        <w:tabs>
          <w:tab w:val="left" w:pos="851"/>
          <w:tab w:val="left" w:pos="9781"/>
        </w:tabs>
        <w:ind w:left="851" w:right="571" w:hanging="358"/>
        <w:jc w:val="both"/>
      </w:pPr>
      <w:r>
        <w:t>výdavky na daň z príjmov účtovnej jednotky po odpočítaní príjmov z vrátenia preplatku dane z príjmov, s výnimkou takýchto výdavkov za investičnú činnosť a</w:t>
      </w:r>
      <w:r w:rsidR="00F071BA">
        <w:t> </w:t>
      </w:r>
      <w:r>
        <w:t>finančnú</w:t>
      </w:r>
      <w:r w:rsidR="00554EFF">
        <w:t xml:space="preserve"> činnosť – </w:t>
      </w:r>
      <w:r w:rsidR="00554EFF" w:rsidRPr="00554EFF">
        <w:rPr>
          <w:b/>
        </w:rPr>
        <w:t>5212,07</w:t>
      </w:r>
      <w:r w:rsidR="00F071BA" w:rsidRPr="00554EFF">
        <w:rPr>
          <w:b/>
        </w:rPr>
        <w:t xml:space="preserve"> €</w:t>
      </w:r>
    </w:p>
    <w:p w:rsidR="00964FF2" w:rsidRDefault="002D243F" w:rsidP="00CC397E">
      <w:pPr>
        <w:pStyle w:val="Odsekzoznamu"/>
        <w:numPr>
          <w:ilvl w:val="2"/>
          <w:numId w:val="7"/>
        </w:numPr>
        <w:tabs>
          <w:tab w:val="left" w:pos="851"/>
          <w:tab w:val="left" w:pos="9781"/>
        </w:tabs>
        <w:ind w:left="851" w:right="580" w:hanging="358"/>
        <w:jc w:val="both"/>
      </w:pPr>
      <w:r>
        <w:t>príjmy a výdavky zo zmlúv, ktorých predmetom je uplatnenie práva kúpy alebo predaja, ktoré je určené na predaj alebo na</w:t>
      </w:r>
      <w:r w:rsidR="00F071BA">
        <w:t xml:space="preserve"> obchodovanie – 0 €</w:t>
      </w:r>
    </w:p>
    <w:p w:rsidR="00964FF2" w:rsidRDefault="002D243F" w:rsidP="00CC397E">
      <w:pPr>
        <w:pStyle w:val="Odsekzoznamu"/>
        <w:numPr>
          <w:ilvl w:val="2"/>
          <w:numId w:val="7"/>
        </w:numPr>
        <w:tabs>
          <w:tab w:val="left" w:pos="851"/>
          <w:tab w:val="left" w:pos="9781"/>
        </w:tabs>
        <w:ind w:left="851" w:right="573" w:hanging="358"/>
        <w:jc w:val="both"/>
      </w:pPr>
      <w:r>
        <w:t xml:space="preserve">príjmy a výdavky z nákupu a predaja cenných papierov určených </w:t>
      </w:r>
      <w:r w:rsidR="00F071BA">
        <w:t>na predaj alebo na obchodovanie – 0 €</w:t>
      </w:r>
    </w:p>
    <w:p w:rsidR="00964FF2" w:rsidRDefault="002D243F" w:rsidP="00CC397E">
      <w:pPr>
        <w:pStyle w:val="Odsekzoznamu"/>
        <w:numPr>
          <w:ilvl w:val="2"/>
          <w:numId w:val="7"/>
        </w:numPr>
        <w:tabs>
          <w:tab w:val="left" w:pos="851"/>
          <w:tab w:val="left" w:pos="9781"/>
        </w:tabs>
        <w:ind w:left="851" w:right="569" w:hanging="358"/>
        <w:jc w:val="both"/>
      </w:pPr>
      <w:r>
        <w:t>príjmy z pôžičiek a úverov, ktoré poskytla účtovnej jednotke banka alebo pobočka zahraničnej banky, ak sa vzťahujú na činnosť súvisiacu s jej predmetom</w:t>
      </w:r>
      <w:r w:rsidR="00F071BA">
        <w:t xml:space="preserve"> podnikania – 0 €</w:t>
      </w:r>
    </w:p>
    <w:p w:rsidR="00964FF2" w:rsidRDefault="002D243F" w:rsidP="00CC397E">
      <w:pPr>
        <w:pStyle w:val="Odsekzoznamu"/>
        <w:numPr>
          <w:ilvl w:val="1"/>
          <w:numId w:val="7"/>
        </w:numPr>
        <w:tabs>
          <w:tab w:val="left" w:pos="426"/>
          <w:tab w:val="left" w:pos="9781"/>
        </w:tabs>
        <w:spacing w:before="1"/>
        <w:ind w:left="426" w:right="570" w:hanging="284"/>
        <w:jc w:val="both"/>
      </w:pPr>
      <w:r>
        <w:t>použitej metóde vykazovania peňažných tokov z prevádzkovej činnosti</w:t>
      </w:r>
      <w:r w:rsidR="00F071BA">
        <w:t xml:space="preserve"> – priama metóda vykazovania peňažných tokov.</w:t>
      </w:r>
    </w:p>
    <w:p w:rsidR="00964FF2" w:rsidRDefault="002D243F" w:rsidP="00CC397E">
      <w:pPr>
        <w:pStyle w:val="Odsekzoznamu"/>
        <w:numPr>
          <w:ilvl w:val="1"/>
          <w:numId w:val="7"/>
        </w:numPr>
        <w:tabs>
          <w:tab w:val="left" w:pos="426"/>
          <w:tab w:val="left" w:pos="9781"/>
        </w:tabs>
        <w:spacing w:before="1"/>
        <w:ind w:left="426" w:right="570" w:hanging="284"/>
        <w:jc w:val="both"/>
      </w:pPr>
      <w:r>
        <w:t>peňažných tokoch z investičnej činnosti</w:t>
      </w:r>
      <w:r w:rsidR="00F071BA">
        <w:t xml:space="preserve"> – nemá náplň</w:t>
      </w:r>
    </w:p>
    <w:p w:rsidR="00964FF2" w:rsidRDefault="002D243F" w:rsidP="00F071BA">
      <w:pPr>
        <w:pStyle w:val="Odsekzoznamu"/>
        <w:numPr>
          <w:ilvl w:val="1"/>
          <w:numId w:val="7"/>
        </w:numPr>
        <w:tabs>
          <w:tab w:val="left" w:pos="426"/>
          <w:tab w:val="left" w:pos="9781"/>
        </w:tabs>
        <w:spacing w:before="1"/>
        <w:ind w:left="426" w:right="570" w:hanging="284"/>
        <w:jc w:val="both"/>
      </w:pPr>
      <w:r>
        <w:t>peňažný</w:t>
      </w:r>
      <w:r w:rsidR="00F071BA">
        <w:t>ch tokoch z finančnej činnosti – nemá náplň</w:t>
      </w:r>
    </w:p>
    <w:p w:rsidR="00F97836" w:rsidRDefault="00BB5DBF" w:rsidP="00F97836">
      <w:pPr>
        <w:pStyle w:val="Zkladntext"/>
        <w:tabs>
          <w:tab w:val="left" w:pos="9781"/>
        </w:tabs>
        <w:spacing w:before="8"/>
        <w:ind w:left="438"/>
        <w:jc w:val="both"/>
        <w:rPr>
          <w:sz w:val="17"/>
        </w:rPr>
      </w:pPr>
      <w:r>
        <w:rPr>
          <w:noProof/>
          <w:lang w:eastAsia="sk-SK"/>
        </w:rPr>
        <mc:AlternateContent>
          <mc:Choice Requires="wps">
            <w:drawing>
              <wp:anchor distT="0" distB="0" distL="0" distR="0" simplePos="0" relativeHeight="487596544" behindDoc="1" locked="0" layoutInCell="1" allowOverlap="1">
                <wp:simplePos x="0" y="0"/>
                <wp:positionH relativeFrom="page">
                  <wp:posOffset>901065</wp:posOffset>
                </wp:positionH>
                <wp:positionV relativeFrom="paragraph">
                  <wp:posOffset>153670</wp:posOffset>
                </wp:positionV>
                <wp:extent cx="1828800" cy="7620"/>
                <wp:effectExtent l="0" t="0" r="0" b="0"/>
                <wp:wrapTopAndBottom/>
                <wp:docPr id="1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282B89D5" id="Rectangle 20" o:spid="_x0000_s1026" style="position:absolute;margin-left:70.95pt;margin-top:12.1pt;width:2in;height:.6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" fillcolor="black" stroked="f">
                <w10:wrap type="topAndBottom" anchorx="page"/>
              </v:rect>
            </w:pict>
          </mc:Fallback>
        </mc:AlternateContent>
      </w:r>
    </w:p>
    <w:p w:rsidR="00F97836" w:rsidRPr="00F97836" w:rsidRDefault="00F97836" w:rsidP="00F97836">
      <w:pPr>
        <w:pStyle w:val="Odsekzoznamu"/>
        <w:tabs>
          <w:tab w:val="left" w:pos="9781"/>
        </w:tabs>
        <w:spacing w:before="76"/>
        <w:ind w:left="438" w:right="851" w:firstLine="0"/>
        <w:jc w:val="both"/>
        <w:rPr>
          <w:sz w:val="20"/>
        </w:rPr>
      </w:pPr>
      <w:r w:rsidRPr="00F97836">
        <w:rPr>
          <w:position w:val="5"/>
          <w:sz w:val="13"/>
        </w:rPr>
        <w:t xml:space="preserve">1d) </w:t>
      </w:r>
      <w:r w:rsidRPr="00F97836">
        <w:rPr>
          <w:sz w:val="20"/>
        </w:rPr>
        <w:t>Čl. 12 ods. 12.1 Protokolu o Štatúte Európskeho systému centrálnych bánk a Európskej centrálnej banky (Ú. v. EÚ C 321E, 29.12.2006)§ 28 ods. 2 zákona Národnej rady Slovenskej republiky č. 566/1992 Zb. o Národnej banke Slovenska v znení zákona č. 659/2007 Z. z.</w:t>
      </w:r>
    </w:p>
    <w:p w:rsidR="00F97836" w:rsidRDefault="00F97836" w:rsidP="00F97836">
      <w:pPr>
        <w:tabs>
          <w:tab w:val="left" w:pos="9781"/>
        </w:tabs>
        <w:jc w:val="both"/>
        <w:rPr>
          <w:sz w:val="20"/>
        </w:rPr>
      </w:pPr>
    </w:p>
    <w:p w:rsidR="00F97836" w:rsidRDefault="00F97836" w:rsidP="00F97836">
      <w:pPr>
        <w:tabs>
          <w:tab w:val="left" w:pos="9781"/>
        </w:tabs>
        <w:jc w:val="both"/>
        <w:rPr>
          <w:sz w:val="20"/>
        </w:rPr>
      </w:pPr>
    </w:p>
    <w:p w:rsidR="00964FF2" w:rsidRPr="00DE720B" w:rsidRDefault="002D243F" w:rsidP="00CC397E">
      <w:pPr>
        <w:pStyle w:val="Nadpis1"/>
        <w:numPr>
          <w:ilvl w:val="0"/>
          <w:numId w:val="7"/>
        </w:numPr>
        <w:tabs>
          <w:tab w:val="left" w:pos="284"/>
          <w:tab w:val="left" w:pos="9781"/>
        </w:tabs>
        <w:ind w:left="284" w:right="576"/>
        <w:jc w:val="both"/>
        <w:rPr>
          <w:sz w:val="24"/>
        </w:rPr>
      </w:pPr>
      <w:r w:rsidRPr="00DE720B">
        <w:rPr>
          <w:sz w:val="24"/>
        </w:rPr>
        <w:t>V  prehľade  peňažných   tokov   sa   pri   použití   priamej   metódy   vykazovania   peňažných   tokov  z prevádzkovej činnosti môžu uvádzať jeho položky v takomto usporiadaní a s</w:t>
      </w:r>
      <w:r w:rsidR="00F071BA">
        <w:rPr>
          <w:sz w:val="24"/>
        </w:rPr>
        <w:t> </w:t>
      </w:r>
      <w:r w:rsidRPr="00DE720B">
        <w:rPr>
          <w:sz w:val="24"/>
        </w:rPr>
        <w:t>týmto</w:t>
      </w:r>
      <w:r w:rsidR="00F071BA">
        <w:rPr>
          <w:sz w:val="24"/>
        </w:rPr>
        <w:t xml:space="preserve"> </w:t>
      </w:r>
      <w:r w:rsidRPr="00DE720B">
        <w:rPr>
          <w:sz w:val="24"/>
        </w:rPr>
        <w:t>označením:</w:t>
      </w:r>
    </w:p>
    <w:p w:rsidR="00964FF2" w:rsidRDefault="00964FF2" w:rsidP="00CC397E">
      <w:pPr>
        <w:pStyle w:val="Zkladntext"/>
        <w:tabs>
          <w:tab w:val="left" w:pos="9781"/>
        </w:tabs>
        <w:spacing w:before="10"/>
        <w:jc w:val="both"/>
        <w:rPr>
          <w:b/>
          <w:sz w:val="21"/>
        </w:rPr>
      </w:pPr>
    </w:p>
    <w:p w:rsidR="00964FF2" w:rsidRDefault="002D243F" w:rsidP="00CC397E">
      <w:pPr>
        <w:tabs>
          <w:tab w:val="left" w:pos="2262"/>
          <w:tab w:val="left" w:pos="9781"/>
        </w:tabs>
        <w:ind w:left="498"/>
        <w:jc w:val="both"/>
        <w:rPr>
          <w:b/>
        </w:rPr>
      </w:pPr>
      <w:r>
        <w:rPr>
          <w:b/>
        </w:rPr>
        <w:t>Označenie</w:t>
      </w:r>
      <w:r>
        <w:rPr>
          <w:b/>
        </w:rPr>
        <w:tab/>
        <w:t>Obsah</w:t>
      </w:r>
    </w:p>
    <w:p w:rsidR="00964FF2" w:rsidRDefault="002D243F" w:rsidP="00CC397E">
      <w:pPr>
        <w:pStyle w:val="Nadpis1"/>
        <w:tabs>
          <w:tab w:val="left" w:pos="2313"/>
          <w:tab w:val="left" w:pos="9781"/>
        </w:tabs>
        <w:spacing w:before="2" w:after="21"/>
        <w:ind w:left="498"/>
        <w:jc w:val="both"/>
      </w:pPr>
      <w:r>
        <w:t>položky</w:t>
      </w:r>
      <w:r>
        <w:tab/>
        <w:t>položky</w:t>
      </w:r>
    </w:p>
    <w:p w:rsidR="00964FF2" w:rsidRDefault="00BB5DBF" w:rsidP="00CC397E">
      <w:pPr>
        <w:pStyle w:val="Zkladntext"/>
        <w:tabs>
          <w:tab w:val="left" w:pos="9781"/>
        </w:tabs>
        <w:spacing w:line="28" w:lineRule="exact"/>
        <w:ind w:left="110"/>
        <w:jc w:val="both"/>
        <w:rPr>
          <w:sz w:val="2"/>
        </w:rPr>
      </w:pPr>
      <w:r>
        <w:rPr>
          <w:noProof/>
          <w:sz w:val="2"/>
          <w:lang w:eastAsia="sk-SK"/>
        </w:rPr>
        <mc:AlternateContent>
          <mc:Choice Requires="wpg">
            <w:drawing>
              <wp:inline distT="0" distB="0" distL="0" distR="0">
                <wp:extent cx="5798185" cy="18415"/>
                <wp:effectExtent l="0" t="2540" r="0" b="0"/>
                <wp:docPr id="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18415"/>
                          <a:chOff x="0" y="0"/>
                          <a:chExt cx="9131" cy="29"/>
                        </a:xfrm>
                      </wpg:grpSpPr>
                      <wps:wsp>
                        <wps:cNvPr id="8" name="Rectangle 15"/>
                        <wps:cNvSpPr>
                          <a:spLocks noChangeArrowheads="1"/>
                        </wps:cNvSpPr>
                        <wps:spPr bwMode="auto">
                          <a:xfrm>
                            <a:off x="0" y="0"/>
                            <a:ext cx="9131"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5="http://schemas.microsoft.com/office/word/2012/wordml" xmlns:cx="http://schemas.microsoft.com/office/drawing/2014/chartex">
            <w:pict>
              <v:group w14:anchorId="6DD02360" id="Group 14" o:spid="_x0000_s1026" style="width:456.55pt;height:1.45pt;mso-position-horizontal-relative:char;mso-position-vertical-relative:line" coordsize="913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">
                <v:rect id="Rectangle 15" o:spid="_x0000_s1027" style="position:absolute;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w10:anchorlock/>
              </v:group>
            </w:pict>
          </mc:Fallback>
        </mc:AlternateContent>
      </w:r>
    </w:p>
    <w:p w:rsidR="00964FF2" w:rsidRDefault="00964FF2" w:rsidP="00CC397E">
      <w:pPr>
        <w:pStyle w:val="Zkladntext"/>
        <w:tabs>
          <w:tab w:val="left" w:pos="9781"/>
        </w:tabs>
        <w:spacing w:before="3"/>
        <w:jc w:val="both"/>
        <w:rPr>
          <w:b/>
          <w:sz w:val="13"/>
        </w:rPr>
      </w:pPr>
    </w:p>
    <w:p w:rsidR="00964FF2" w:rsidRDefault="002D243F" w:rsidP="00CC397E">
      <w:pPr>
        <w:tabs>
          <w:tab w:val="left" w:pos="4387"/>
          <w:tab w:val="left" w:pos="9781"/>
        </w:tabs>
        <w:spacing w:before="101" w:line="252" w:lineRule="exact"/>
        <w:ind w:left="498"/>
        <w:jc w:val="both"/>
        <w:rPr>
          <w:b/>
        </w:rPr>
      </w:pPr>
      <w:r>
        <w:rPr>
          <w:b/>
          <w:u w:val="single"/>
        </w:rPr>
        <w:t>Peňažné toky z</w:t>
      </w:r>
      <w:r w:rsidR="00F071BA">
        <w:rPr>
          <w:b/>
          <w:u w:val="single"/>
        </w:rPr>
        <w:t> </w:t>
      </w:r>
      <w:r>
        <w:rPr>
          <w:b/>
          <w:u w:val="single"/>
        </w:rPr>
        <w:t>prevádzkovej</w:t>
      </w:r>
      <w:r w:rsidR="00F071BA">
        <w:rPr>
          <w:b/>
          <w:u w:val="single"/>
        </w:rPr>
        <w:t xml:space="preserve"> </w:t>
      </w:r>
      <w:r>
        <w:rPr>
          <w:b/>
          <w:u w:val="single"/>
        </w:rPr>
        <w:t>činnosti</w:t>
      </w:r>
      <w:r>
        <w:rPr>
          <w:b/>
          <w:u w:val="single"/>
        </w:rPr>
        <w:tab/>
      </w:r>
    </w:p>
    <w:p w:rsidR="00964FF2" w:rsidRDefault="002D243F" w:rsidP="00CC397E">
      <w:pPr>
        <w:pStyle w:val="Zkladntext"/>
        <w:tabs>
          <w:tab w:val="left" w:pos="2262"/>
          <w:tab w:val="left" w:pos="9781"/>
        </w:tabs>
        <w:spacing w:line="252" w:lineRule="exact"/>
        <w:ind w:left="846"/>
        <w:jc w:val="both"/>
      </w:pPr>
      <w:r>
        <w:t>A.1.</w:t>
      </w:r>
      <w:r>
        <w:tab/>
        <w:t>Príjmy z predaja tovaru(+)</w:t>
      </w:r>
      <w:r w:rsidR="00F071BA">
        <w:t xml:space="preserve"> </w:t>
      </w:r>
      <w:r w:rsidR="00554EFF">
        <w:t xml:space="preserve"> </w:t>
      </w:r>
      <w:r w:rsidR="001C334B">
        <w:rPr>
          <w:b/>
        </w:rPr>
        <w:t>322470,33,€</w:t>
      </w:r>
    </w:p>
    <w:p w:rsidR="00964FF2" w:rsidRDefault="002D243F" w:rsidP="00CC397E">
      <w:pPr>
        <w:pStyle w:val="Zkladntext"/>
        <w:tabs>
          <w:tab w:val="left" w:pos="2262"/>
          <w:tab w:val="left" w:pos="9781"/>
        </w:tabs>
        <w:spacing w:line="252" w:lineRule="exact"/>
        <w:ind w:left="846"/>
        <w:jc w:val="both"/>
      </w:pPr>
      <w:r>
        <w:t>A.2.</w:t>
      </w:r>
      <w:r>
        <w:tab/>
        <w:t>Výdavky na nákup tovaru(-)</w:t>
      </w:r>
      <w:r w:rsidR="00F401BD">
        <w:t xml:space="preserve"> </w:t>
      </w:r>
      <w:r w:rsidR="00F401BD" w:rsidRPr="001C334B">
        <w:rPr>
          <w:b/>
        </w:rPr>
        <w:t>51 772, 18 €</w:t>
      </w:r>
    </w:p>
    <w:p w:rsidR="00964FF2" w:rsidRDefault="002D243F" w:rsidP="00CC397E">
      <w:pPr>
        <w:pStyle w:val="Zkladntext"/>
        <w:tabs>
          <w:tab w:val="left" w:pos="2262"/>
          <w:tab w:val="left" w:pos="9781"/>
        </w:tabs>
        <w:spacing w:line="252" w:lineRule="exact"/>
        <w:ind w:left="846"/>
        <w:jc w:val="both"/>
      </w:pPr>
      <w:r>
        <w:t>A.3.</w:t>
      </w:r>
      <w:r>
        <w:tab/>
        <w:t>Príjmy z predaja vlastných výrobkov(+)</w:t>
      </w:r>
      <w:r w:rsidR="00F401BD">
        <w:t xml:space="preserve"> 0 €</w:t>
      </w:r>
    </w:p>
    <w:p w:rsidR="00964FF2" w:rsidRDefault="002D243F" w:rsidP="00CC397E">
      <w:pPr>
        <w:pStyle w:val="Zkladntext"/>
        <w:tabs>
          <w:tab w:val="left" w:pos="2262"/>
          <w:tab w:val="left" w:pos="9781"/>
        </w:tabs>
        <w:spacing w:line="252" w:lineRule="exact"/>
        <w:ind w:left="846"/>
        <w:jc w:val="both"/>
      </w:pPr>
      <w:r>
        <w:t>A.4.</w:t>
      </w:r>
      <w:r>
        <w:tab/>
        <w:t>Príjmy z predaja služieb(+)</w:t>
      </w:r>
      <w:r w:rsidR="001C334B">
        <w:t xml:space="preserve"> </w:t>
      </w:r>
      <w:r w:rsidR="001C334B" w:rsidRPr="001C334B">
        <w:rPr>
          <w:b/>
        </w:rPr>
        <w:t>31133,19</w:t>
      </w:r>
      <w:r w:rsidR="00F401BD">
        <w:t xml:space="preserve"> €</w:t>
      </w:r>
    </w:p>
    <w:p w:rsidR="00964FF2" w:rsidRDefault="002D243F" w:rsidP="00CC397E">
      <w:pPr>
        <w:pStyle w:val="Zkladntext"/>
        <w:tabs>
          <w:tab w:val="left" w:pos="2262"/>
          <w:tab w:val="left" w:pos="9781"/>
        </w:tabs>
        <w:spacing w:before="2" w:line="252" w:lineRule="exact"/>
        <w:ind w:left="846"/>
        <w:jc w:val="both"/>
      </w:pPr>
      <w:r>
        <w:t>A.5.</w:t>
      </w:r>
      <w:r>
        <w:tab/>
        <w:t>Výdavky na obstaranie materiálu, energie a ostatných neskladovateľných dodávok(-)</w:t>
      </w:r>
      <w:r w:rsidR="00F401BD">
        <w:t xml:space="preserve"> </w:t>
      </w:r>
      <w:r w:rsidR="001C334B" w:rsidRPr="001C334B">
        <w:rPr>
          <w:b/>
        </w:rPr>
        <w:t>9705,11,-</w:t>
      </w:r>
      <w:r w:rsidR="00F401BD">
        <w:t xml:space="preserve"> </w:t>
      </w:r>
    </w:p>
    <w:p w:rsidR="00964FF2" w:rsidRDefault="002D243F" w:rsidP="00CC397E">
      <w:pPr>
        <w:pStyle w:val="Zkladntext"/>
        <w:tabs>
          <w:tab w:val="left" w:pos="2262"/>
          <w:tab w:val="left" w:pos="9781"/>
        </w:tabs>
        <w:spacing w:line="252" w:lineRule="exact"/>
        <w:ind w:left="846"/>
        <w:jc w:val="both"/>
      </w:pPr>
      <w:r>
        <w:t>A.6.</w:t>
      </w:r>
      <w:r>
        <w:tab/>
        <w:t>Výdavky na služby(-)</w:t>
      </w:r>
      <w:r w:rsidR="00F401BD">
        <w:t xml:space="preserve"> </w:t>
      </w:r>
      <w:r w:rsidR="001C334B" w:rsidRPr="001C334B">
        <w:rPr>
          <w:b/>
        </w:rPr>
        <w:t>35307,31</w:t>
      </w:r>
      <w:r w:rsidR="00F401BD" w:rsidRPr="001C334B">
        <w:rPr>
          <w:b/>
        </w:rPr>
        <w:t xml:space="preserve"> €</w:t>
      </w:r>
    </w:p>
    <w:p w:rsidR="00964FF2" w:rsidRDefault="002D243F" w:rsidP="00CC397E">
      <w:pPr>
        <w:pStyle w:val="Zkladntext"/>
        <w:tabs>
          <w:tab w:val="left" w:pos="2262"/>
          <w:tab w:val="left" w:pos="9781"/>
        </w:tabs>
        <w:spacing w:line="252" w:lineRule="exact"/>
        <w:ind w:left="846"/>
        <w:jc w:val="both"/>
      </w:pPr>
      <w:r>
        <w:t>A.7.</w:t>
      </w:r>
      <w:r>
        <w:tab/>
        <w:t>Výdavky na osobné náklady(-)</w:t>
      </w:r>
      <w:r w:rsidR="00F401BD">
        <w:t xml:space="preserve"> </w:t>
      </w:r>
      <w:r w:rsidR="001C334B">
        <w:t>0</w:t>
      </w:r>
      <w:r w:rsidR="00F401BD">
        <w:t xml:space="preserve"> €</w:t>
      </w:r>
    </w:p>
    <w:p w:rsidR="00964FF2" w:rsidRDefault="002D243F" w:rsidP="00CC397E">
      <w:pPr>
        <w:pStyle w:val="Zkladntext"/>
        <w:tabs>
          <w:tab w:val="left" w:pos="2262"/>
          <w:tab w:val="left" w:pos="9781"/>
        </w:tabs>
        <w:ind w:left="2262" w:right="572" w:hanging="1416"/>
        <w:jc w:val="both"/>
      </w:pPr>
      <w:r>
        <w:t>A.8.</w:t>
      </w:r>
      <w:r>
        <w:tab/>
        <w:t>Výdavky na dane a poplatky, s výnimkou výdavkov na daň z príjmov účtovnej jednotky (-)</w:t>
      </w:r>
      <w:r w:rsidR="00F401BD">
        <w:t xml:space="preserve"> 471,58 €</w:t>
      </w:r>
    </w:p>
    <w:p w:rsidR="00964FF2" w:rsidRDefault="002D243F" w:rsidP="00CC397E">
      <w:pPr>
        <w:pStyle w:val="Zkladntext"/>
        <w:tabs>
          <w:tab w:val="left" w:pos="2262"/>
          <w:tab w:val="left" w:pos="9781"/>
        </w:tabs>
        <w:spacing w:line="252" w:lineRule="exact"/>
        <w:ind w:left="846"/>
        <w:jc w:val="both"/>
      </w:pPr>
      <w:r>
        <w:t>A.9.</w:t>
      </w:r>
      <w:r>
        <w:tab/>
        <w:t>Príjmy z predaja cenných papierov určených na predaj alebo na obchodovanie(+)</w:t>
      </w:r>
      <w:r w:rsidR="00F401BD">
        <w:t xml:space="preserve"> 0 €</w:t>
      </w:r>
    </w:p>
    <w:p w:rsidR="00964FF2" w:rsidRDefault="002D243F" w:rsidP="00CC397E">
      <w:pPr>
        <w:pStyle w:val="Zkladntext"/>
        <w:tabs>
          <w:tab w:val="left" w:pos="2262"/>
          <w:tab w:val="left" w:pos="9781"/>
        </w:tabs>
        <w:spacing w:before="2" w:line="252" w:lineRule="exact"/>
        <w:ind w:left="846"/>
        <w:jc w:val="both"/>
      </w:pPr>
      <w:r>
        <w:t>A.10.</w:t>
      </w:r>
      <w:r>
        <w:tab/>
        <w:t>Výdavky na nákup cenných papierov určených na predaj alebo na obchodovanie(-)</w:t>
      </w:r>
      <w:r w:rsidR="00F401BD">
        <w:t xml:space="preserve"> 0 €</w:t>
      </w:r>
    </w:p>
    <w:p w:rsidR="00964FF2" w:rsidRDefault="002D243F" w:rsidP="00CC397E">
      <w:pPr>
        <w:pStyle w:val="Zkladntext"/>
        <w:tabs>
          <w:tab w:val="left" w:pos="2262"/>
          <w:tab w:val="left" w:pos="9781"/>
        </w:tabs>
        <w:ind w:left="2262" w:right="621" w:hanging="1416"/>
        <w:jc w:val="both"/>
      </w:pPr>
      <w:r>
        <w:t>A.11.</w:t>
      </w:r>
      <w:r>
        <w:tab/>
        <w:t>Príjmy z uzatvorených zmlúv, ktorých predmetom je právo určené na predaj alebo na obchodovanie (+)</w:t>
      </w:r>
      <w:r w:rsidR="00F401BD">
        <w:t xml:space="preserve"> 0 €</w:t>
      </w:r>
    </w:p>
    <w:p w:rsidR="00964FF2" w:rsidRDefault="002D243F" w:rsidP="00CC397E">
      <w:pPr>
        <w:pStyle w:val="Zkladntext"/>
        <w:tabs>
          <w:tab w:val="left" w:pos="2262"/>
          <w:tab w:val="left" w:pos="9781"/>
        </w:tabs>
        <w:ind w:left="2262" w:right="621" w:hanging="1416"/>
        <w:jc w:val="both"/>
      </w:pPr>
      <w:r>
        <w:t>A.12.</w:t>
      </w:r>
      <w:r>
        <w:tab/>
        <w:t>Výdavky z uzatvorených zmlúv, ktorých predmetom je právo určené na predaj alebo  na obchodovanie(-)</w:t>
      </w:r>
      <w:r w:rsidR="00F401BD">
        <w:t xml:space="preserve"> 0 €</w:t>
      </w:r>
    </w:p>
    <w:p w:rsidR="00964FF2" w:rsidRDefault="002D243F" w:rsidP="00CC397E">
      <w:pPr>
        <w:pStyle w:val="Zkladntext"/>
        <w:tabs>
          <w:tab w:val="left" w:pos="2262"/>
          <w:tab w:val="left" w:pos="9781"/>
        </w:tabs>
        <w:ind w:left="2262" w:right="621" w:hanging="1416"/>
        <w:jc w:val="both"/>
      </w:pPr>
      <w:r>
        <w:t>A. 13.</w:t>
      </w:r>
      <w:r>
        <w:tab/>
        <w:t>Príjmy z úverov, ktoré účtovnej jednotke poskytla banka alebo pobočka zahraničnej banky, ak boli úvery poskytnuté na zabezpečenie hlavného predmetu činnosti(+)</w:t>
      </w:r>
      <w:r w:rsidR="005F2424" w:rsidRPr="005F2424">
        <w:rPr>
          <w:b/>
        </w:rPr>
        <w:t xml:space="preserve"> 36361</w:t>
      </w:r>
      <w:r w:rsidR="00F401BD">
        <w:t xml:space="preserve"> €</w:t>
      </w:r>
    </w:p>
    <w:p w:rsidR="00964FF2" w:rsidRDefault="002D243F" w:rsidP="00CC397E">
      <w:pPr>
        <w:pStyle w:val="Zkladntext"/>
        <w:tabs>
          <w:tab w:val="left" w:pos="2262"/>
          <w:tab w:val="left" w:pos="9781"/>
        </w:tabs>
        <w:spacing w:before="76"/>
        <w:ind w:left="2262" w:right="574" w:hanging="1416"/>
        <w:jc w:val="both"/>
      </w:pPr>
      <w:r>
        <w:t>A.14.</w:t>
      </w:r>
      <w:r>
        <w:tab/>
        <w:t>Výdavky na splácanie úverov, ktoré účtovnej jednotke poskytla banka alebo pobočka zahraničnej banky, ak boli úvery poskytnuté na zabezpečenie hlavného predmetu činnosti(-)</w:t>
      </w:r>
      <w:r w:rsidR="00F401BD">
        <w:t xml:space="preserve"> </w:t>
      </w:r>
      <w:r w:rsidR="00DF3062">
        <w:t>0</w:t>
      </w:r>
      <w:r w:rsidR="00F401BD">
        <w:t xml:space="preserve"> €</w:t>
      </w:r>
    </w:p>
    <w:p w:rsidR="00964FF2" w:rsidRDefault="002D243F" w:rsidP="00CC397E">
      <w:pPr>
        <w:pStyle w:val="Zkladntext"/>
        <w:tabs>
          <w:tab w:val="left" w:pos="2262"/>
          <w:tab w:val="left" w:pos="9781"/>
        </w:tabs>
        <w:ind w:left="2262" w:right="576" w:hanging="1416"/>
        <w:jc w:val="both"/>
      </w:pPr>
      <w:r>
        <w:t>A.15.</w:t>
      </w:r>
      <w:r>
        <w:tab/>
        <w:t>Ostatné príjmy z prevádzkových činností, s výnimkou tých, ktoré sa uvádzajú osobitne v iných častiach prehľadu peňažných tokov(+)</w:t>
      </w:r>
      <w:r w:rsidR="00F401BD">
        <w:t xml:space="preserve"> 29 806,18 €</w:t>
      </w:r>
    </w:p>
    <w:p w:rsidR="00964FF2" w:rsidRDefault="002D243F" w:rsidP="00CC397E">
      <w:pPr>
        <w:pStyle w:val="Zkladntext"/>
        <w:tabs>
          <w:tab w:val="left" w:pos="2262"/>
          <w:tab w:val="left" w:pos="9781"/>
        </w:tabs>
        <w:ind w:left="2262" w:right="575" w:hanging="1416"/>
        <w:jc w:val="both"/>
      </w:pPr>
      <w:r>
        <w:t>A.16.</w:t>
      </w:r>
      <w:r>
        <w:tab/>
        <w:t>Ostatné výdavky na prevádzkové činnosti, s výnimkou tých, ktoré sa uvádzajú  osobitne v iných častiach prehľadu peňažných tokov(-)</w:t>
      </w:r>
      <w:r w:rsidR="00F401BD">
        <w:t xml:space="preserve"> 6 667 €</w:t>
      </w:r>
    </w:p>
    <w:p w:rsidR="00964FF2" w:rsidRDefault="002D243F" w:rsidP="00CC397E">
      <w:pPr>
        <w:tabs>
          <w:tab w:val="left" w:pos="2265"/>
          <w:tab w:val="left" w:pos="9781"/>
        </w:tabs>
        <w:ind w:left="2265" w:right="570" w:hanging="1419"/>
        <w:jc w:val="both"/>
        <w:rPr>
          <w:b/>
          <w:i/>
        </w:rPr>
      </w:pPr>
      <w:r>
        <w:rPr>
          <w:b/>
          <w:i/>
        </w:rPr>
        <w:t>.</w:t>
      </w:r>
      <w:r>
        <w:rPr>
          <w:b/>
          <w:i/>
        </w:rPr>
        <w:tab/>
        <w:t>Peňažné toky z prevádzkovej činnosti, s výnimkou príjmov a výdavkov, ktoré sa uvádzajú osobitne v iných častiach prehľadu peňažných tokov (+/-), (súčet A.1. ažA.16.)</w:t>
      </w:r>
      <w:r w:rsidR="00DF3062">
        <w:rPr>
          <w:b/>
          <w:i/>
        </w:rPr>
        <w:t xml:space="preserve"> 5 520 €</w:t>
      </w:r>
    </w:p>
    <w:p w:rsidR="00964FF2" w:rsidRDefault="002D243F" w:rsidP="00CC397E">
      <w:pPr>
        <w:pStyle w:val="Zkladntext"/>
        <w:tabs>
          <w:tab w:val="left" w:pos="2262"/>
          <w:tab w:val="left" w:pos="9781"/>
        </w:tabs>
        <w:spacing w:line="252" w:lineRule="exact"/>
        <w:ind w:left="846"/>
        <w:jc w:val="both"/>
      </w:pPr>
      <w:r>
        <w:t>A.17.</w:t>
      </w:r>
      <w:r>
        <w:tab/>
        <w:t>Prijaté úroky, s výnimkou tých, ktoré sa začleňujú do investičných činností(+)</w:t>
      </w:r>
      <w:r w:rsidR="00DF3062">
        <w:t xml:space="preserve"> 0 €</w:t>
      </w:r>
    </w:p>
    <w:p w:rsidR="00964FF2" w:rsidRDefault="002D243F" w:rsidP="00CC397E">
      <w:pPr>
        <w:pStyle w:val="Zkladntext"/>
        <w:tabs>
          <w:tab w:val="left" w:pos="2262"/>
          <w:tab w:val="left" w:pos="9781"/>
        </w:tabs>
        <w:ind w:left="2262" w:right="851" w:hanging="1416"/>
        <w:jc w:val="both"/>
      </w:pPr>
      <w:r>
        <w:t>A.18.</w:t>
      </w:r>
      <w:r>
        <w:tab/>
        <w:t>Výdavky na zaplatené úroky, s výnimkou tých, ktoré sa začleňujú do finančných činností(-)</w:t>
      </w:r>
      <w:r w:rsidR="00DF3062">
        <w:t xml:space="preserve"> </w:t>
      </w:r>
      <w:r w:rsidR="005F2424" w:rsidRPr="005F2424">
        <w:rPr>
          <w:b/>
        </w:rPr>
        <w:t>1418,-</w:t>
      </w:r>
      <w:r w:rsidR="00DF3062" w:rsidRPr="005F2424">
        <w:rPr>
          <w:b/>
        </w:rPr>
        <w:t xml:space="preserve"> €</w:t>
      </w:r>
    </w:p>
    <w:p w:rsidR="00964FF2" w:rsidRDefault="002D243F" w:rsidP="00CC397E">
      <w:pPr>
        <w:pStyle w:val="Zkladntext"/>
        <w:tabs>
          <w:tab w:val="left" w:pos="2262"/>
          <w:tab w:val="left" w:pos="9781"/>
        </w:tabs>
        <w:ind w:left="2262" w:right="851" w:hanging="1416"/>
        <w:jc w:val="both"/>
      </w:pPr>
      <w:r>
        <w:t>A.19.</w:t>
      </w:r>
      <w:r>
        <w:tab/>
        <w:t>Príjmy z dividend a iných podielov na zisku, s výnimkou tých, ktoré sa začleňujú do investičných činností(+)</w:t>
      </w:r>
      <w:r w:rsidR="00DF3062">
        <w:t xml:space="preserve"> 0 €</w:t>
      </w:r>
    </w:p>
    <w:p w:rsidR="00964FF2" w:rsidRDefault="002D243F" w:rsidP="00CC397E">
      <w:pPr>
        <w:pStyle w:val="Zkladntext"/>
        <w:tabs>
          <w:tab w:val="left" w:pos="2262"/>
          <w:tab w:val="left" w:pos="9781"/>
        </w:tabs>
        <w:spacing w:before="1"/>
        <w:ind w:left="2262" w:right="851" w:hanging="1416"/>
        <w:jc w:val="both"/>
      </w:pPr>
      <w:r>
        <w:t>A.20.</w:t>
      </w:r>
      <w:r>
        <w:tab/>
        <w:t>Výdavky na vyplatené dividendy a iné podiely na zisku, s výnimkou tých, ktoré sa začleňujú do finančných činností(-)</w:t>
      </w:r>
      <w:r w:rsidR="00DF3062">
        <w:t xml:space="preserve"> 0 €</w:t>
      </w:r>
    </w:p>
    <w:p w:rsidR="00964FF2" w:rsidRDefault="002D243F" w:rsidP="00CC397E">
      <w:pPr>
        <w:tabs>
          <w:tab w:val="left" w:pos="9781"/>
        </w:tabs>
        <w:spacing w:line="251" w:lineRule="exact"/>
        <w:ind w:left="2262"/>
        <w:jc w:val="both"/>
        <w:rPr>
          <w:b/>
          <w:i/>
        </w:rPr>
      </w:pPr>
      <w:r>
        <w:rPr>
          <w:b/>
          <w:i/>
        </w:rPr>
        <w:t>Peňažné toky z prevádzkovej činnosti (+/-), (súčet A.1. až A.20.)</w:t>
      </w:r>
      <w:r w:rsidR="00DF3062">
        <w:rPr>
          <w:b/>
          <w:i/>
        </w:rPr>
        <w:t xml:space="preserve"> 5 267,52 €</w:t>
      </w:r>
    </w:p>
    <w:p w:rsidR="00964FF2" w:rsidRDefault="002D243F" w:rsidP="00CC397E">
      <w:pPr>
        <w:pStyle w:val="Zkladntext"/>
        <w:tabs>
          <w:tab w:val="left" w:pos="2265"/>
          <w:tab w:val="left" w:pos="9781"/>
        </w:tabs>
        <w:ind w:left="2265" w:right="621" w:hanging="1419"/>
        <w:jc w:val="both"/>
      </w:pPr>
      <w:r>
        <w:t>A. 21.</w:t>
      </w:r>
      <w:r>
        <w:tab/>
        <w:t>Výdavky na daň z príjmov účtovnej jednotky, s výnimkou tých, ktoré sa začleňujú do investičných činností alebo do finančných činností(-/+)</w:t>
      </w:r>
      <w:r w:rsidR="00DF3062">
        <w:t xml:space="preserve"> </w:t>
      </w:r>
      <w:r w:rsidR="005F2424" w:rsidRPr="00554EFF">
        <w:rPr>
          <w:b/>
        </w:rPr>
        <w:t>5212,07 €</w:t>
      </w:r>
    </w:p>
    <w:p w:rsidR="00964FF2" w:rsidRDefault="002D243F" w:rsidP="00CC397E">
      <w:pPr>
        <w:tabs>
          <w:tab w:val="left" w:pos="2262"/>
          <w:tab w:val="left" w:pos="9781"/>
        </w:tabs>
        <w:spacing w:before="1"/>
        <w:ind w:left="2262" w:right="621" w:hanging="1416"/>
        <w:jc w:val="both"/>
      </w:pPr>
      <w:r>
        <w:t>A.22.</w:t>
      </w:r>
      <w:r>
        <w:tab/>
        <w:t xml:space="preserve">Príjmy </w:t>
      </w:r>
      <w:r>
        <w:rPr>
          <w:b/>
        </w:rPr>
        <w:t xml:space="preserve">výnimočného rozsahu alebo výskytu </w:t>
      </w:r>
      <w:r>
        <w:t>vzťahujúce sa na prevádzkovú činnosť (+)</w:t>
      </w:r>
      <w:r w:rsidR="00DF3062">
        <w:t xml:space="preserve"> 0 €</w:t>
      </w:r>
    </w:p>
    <w:p w:rsidR="00964FF2" w:rsidRDefault="002D243F" w:rsidP="00CC397E">
      <w:pPr>
        <w:tabs>
          <w:tab w:val="left" w:pos="2262"/>
          <w:tab w:val="left" w:pos="9781"/>
        </w:tabs>
        <w:ind w:left="2262" w:right="851" w:hanging="1416"/>
        <w:jc w:val="both"/>
      </w:pPr>
      <w:r>
        <w:t>A.23.</w:t>
      </w:r>
      <w:r>
        <w:tab/>
        <w:t xml:space="preserve">Výdavky </w:t>
      </w:r>
      <w:r>
        <w:rPr>
          <w:b/>
        </w:rPr>
        <w:t xml:space="preserve">výnimočného rozsahu alebo výskytu </w:t>
      </w:r>
      <w:r>
        <w:t>vzťahujúce sa na prevádzkovú činnosť(-)</w:t>
      </w:r>
      <w:r w:rsidR="00DF3062">
        <w:t xml:space="preserve"> 0 €</w:t>
      </w:r>
    </w:p>
    <w:p w:rsidR="00964FF2" w:rsidRDefault="002D243F" w:rsidP="00CC397E">
      <w:pPr>
        <w:pStyle w:val="Odsekzoznamu"/>
        <w:numPr>
          <w:ilvl w:val="0"/>
          <w:numId w:val="6"/>
        </w:numPr>
        <w:tabs>
          <w:tab w:val="left" w:pos="2233"/>
          <w:tab w:val="left" w:pos="2234"/>
          <w:tab w:val="left" w:pos="9781"/>
        </w:tabs>
        <w:jc w:val="both"/>
        <w:rPr>
          <w:b/>
          <w:i/>
        </w:rPr>
      </w:pPr>
      <w:r>
        <w:rPr>
          <w:b/>
          <w:i/>
        </w:rPr>
        <w:t>Čisté peňažné toky z prevádzkovej činnosti (súčet A.1. ažA.23.)</w:t>
      </w:r>
      <w:r w:rsidR="005F2424">
        <w:rPr>
          <w:b/>
          <w:i/>
        </w:rPr>
        <w:t xml:space="preserve"> 4369,-</w:t>
      </w:r>
      <w:r w:rsidR="00DF3062">
        <w:rPr>
          <w:b/>
          <w:i/>
        </w:rPr>
        <w:t xml:space="preserve"> €</w:t>
      </w:r>
    </w:p>
    <w:p w:rsidR="00964FF2" w:rsidRDefault="00964FF2" w:rsidP="00CC397E">
      <w:pPr>
        <w:pStyle w:val="Zkladntext"/>
        <w:tabs>
          <w:tab w:val="left" w:pos="9781"/>
        </w:tabs>
        <w:jc w:val="both"/>
        <w:rPr>
          <w:b/>
          <w:i/>
        </w:rPr>
      </w:pPr>
    </w:p>
    <w:p w:rsidR="00964FF2" w:rsidRDefault="00964FF2" w:rsidP="00CC397E">
      <w:pPr>
        <w:pStyle w:val="Zkladntext"/>
        <w:tabs>
          <w:tab w:val="left" w:pos="9781"/>
        </w:tabs>
        <w:spacing w:line="28" w:lineRule="exact"/>
        <w:ind w:left="110"/>
        <w:jc w:val="both"/>
        <w:rPr>
          <w:sz w:val="2"/>
        </w:rPr>
      </w:pPr>
    </w:p>
    <w:p w:rsidR="00964FF2" w:rsidRDefault="00964FF2" w:rsidP="00CC397E">
      <w:pPr>
        <w:pStyle w:val="Zkladntext"/>
        <w:tabs>
          <w:tab w:val="left" w:pos="9781"/>
        </w:tabs>
        <w:spacing w:before="1"/>
        <w:jc w:val="both"/>
        <w:rPr>
          <w:b/>
          <w:sz w:val="13"/>
        </w:rPr>
      </w:pPr>
    </w:p>
    <w:p w:rsidR="00964FF2" w:rsidRDefault="00964FF2" w:rsidP="00DF3062">
      <w:pPr>
        <w:tabs>
          <w:tab w:val="left" w:pos="9781"/>
        </w:tabs>
        <w:spacing w:before="100" w:line="252" w:lineRule="exact"/>
        <w:jc w:val="both"/>
        <w:rPr>
          <w:b/>
          <w:i/>
        </w:rPr>
      </w:pPr>
    </w:p>
    <w:p w:rsidR="00964FF2" w:rsidRDefault="00964FF2" w:rsidP="00CC397E">
      <w:pPr>
        <w:pStyle w:val="Zkladntext"/>
        <w:tabs>
          <w:tab w:val="left" w:pos="9781"/>
        </w:tabs>
        <w:spacing w:before="1"/>
        <w:jc w:val="both"/>
        <w:rPr>
          <w:b/>
          <w:i/>
        </w:rPr>
      </w:pPr>
    </w:p>
    <w:p w:rsidR="00964FF2" w:rsidRDefault="002D243F" w:rsidP="00CC397E">
      <w:pPr>
        <w:pStyle w:val="Nadpis1"/>
        <w:tabs>
          <w:tab w:val="left" w:pos="2262"/>
          <w:tab w:val="left" w:pos="9781"/>
        </w:tabs>
        <w:ind w:left="846"/>
        <w:jc w:val="both"/>
      </w:pPr>
      <w:r>
        <w:t>Označenie</w:t>
      </w:r>
      <w:r>
        <w:tab/>
        <w:t>Obsah</w:t>
      </w:r>
    </w:p>
    <w:p w:rsidR="00964FF2" w:rsidRDefault="002D243F" w:rsidP="00CC397E">
      <w:pPr>
        <w:tabs>
          <w:tab w:val="left" w:pos="2262"/>
          <w:tab w:val="left" w:pos="9781"/>
        </w:tabs>
        <w:spacing w:before="2" w:after="19"/>
        <w:ind w:left="846"/>
        <w:jc w:val="both"/>
        <w:rPr>
          <w:b/>
        </w:rPr>
      </w:pPr>
      <w:r>
        <w:rPr>
          <w:b/>
        </w:rPr>
        <w:t>položky</w:t>
      </w:r>
      <w:r>
        <w:rPr>
          <w:b/>
        </w:rPr>
        <w:tab/>
        <w:t>položky</w:t>
      </w:r>
    </w:p>
    <w:p w:rsidR="00964FF2" w:rsidRDefault="00BB5DBF" w:rsidP="00CC397E">
      <w:pPr>
        <w:pStyle w:val="Zkladntext"/>
        <w:tabs>
          <w:tab w:val="left" w:pos="9781"/>
        </w:tabs>
        <w:spacing w:line="28" w:lineRule="exact"/>
        <w:ind w:left="110"/>
        <w:jc w:val="both"/>
        <w:rPr>
          <w:sz w:val="2"/>
        </w:rPr>
      </w:pPr>
      <w:r>
        <w:rPr>
          <w:noProof/>
          <w:sz w:val="2"/>
          <w:lang w:eastAsia="sk-SK"/>
        </w:rPr>
        <mc:AlternateContent>
          <mc:Choice Requires="wpg">
            <w:drawing>
              <wp:inline distT="0" distB="0" distL="0" distR="0">
                <wp:extent cx="5798185" cy="18415"/>
                <wp:effectExtent l="0" t="3810" r="0" b="0"/>
                <wp:docPr id="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18415"/>
                          <a:chOff x="0" y="0"/>
                          <a:chExt cx="9131" cy="29"/>
                        </a:xfrm>
                      </wpg:grpSpPr>
                      <wps:wsp>
                        <wps:cNvPr id="6" name="Rectangle 10"/>
                        <wps:cNvSpPr>
                          <a:spLocks noChangeArrowheads="1"/>
                        </wps:cNvSpPr>
                        <wps:spPr bwMode="auto">
                          <a:xfrm>
                            <a:off x="0" y="0"/>
                            <a:ext cx="9131"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5="http://schemas.microsoft.com/office/word/2012/wordml" xmlns:cx="http://schemas.microsoft.com/office/drawing/2014/chartex">
            <w:pict>
              <v:group w14:anchorId="302DFB47" id="Group 9" o:spid="_x0000_s1026" style="width:456.55pt;height:1.45pt;mso-position-horizontal-relative:char;mso-position-vertical-relative:line" coordsize="913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">
                <v:rect id="Rectangle 10" o:spid="_x0000_s1027" style="position:absolute;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w10:anchorlock/>
              </v:group>
            </w:pict>
          </mc:Fallback>
        </mc:AlternateContent>
      </w:r>
    </w:p>
    <w:p w:rsidR="00964FF2" w:rsidRDefault="00964FF2" w:rsidP="00CC397E">
      <w:pPr>
        <w:pStyle w:val="Zkladntext"/>
        <w:tabs>
          <w:tab w:val="left" w:pos="9781"/>
        </w:tabs>
        <w:spacing w:before="1"/>
        <w:jc w:val="both"/>
        <w:rPr>
          <w:b/>
          <w:sz w:val="13"/>
        </w:rPr>
      </w:pPr>
    </w:p>
    <w:p w:rsidR="00964FF2" w:rsidRDefault="002D243F" w:rsidP="00CC397E">
      <w:pPr>
        <w:tabs>
          <w:tab w:val="left" w:pos="9781"/>
        </w:tabs>
        <w:spacing w:before="100" w:line="252" w:lineRule="exact"/>
        <w:ind w:left="846"/>
        <w:jc w:val="both"/>
        <w:rPr>
          <w:b/>
        </w:rPr>
      </w:pPr>
      <w:r>
        <w:rPr>
          <w:b/>
          <w:u w:val="single"/>
        </w:rPr>
        <w:t>Peňažné toky z finančnej činnosti</w:t>
      </w:r>
    </w:p>
    <w:p w:rsidR="00964FF2" w:rsidRDefault="002D243F" w:rsidP="00CC397E">
      <w:pPr>
        <w:tabs>
          <w:tab w:val="left" w:pos="2262"/>
          <w:tab w:val="left" w:pos="9781"/>
        </w:tabs>
        <w:spacing w:line="252" w:lineRule="exact"/>
        <w:ind w:left="846"/>
        <w:jc w:val="both"/>
        <w:rPr>
          <w:i/>
        </w:rPr>
      </w:pPr>
      <w:r>
        <w:rPr>
          <w:i/>
        </w:rPr>
        <w:t>C.1.</w:t>
      </w:r>
      <w:r>
        <w:rPr>
          <w:i/>
        </w:rPr>
        <w:tab/>
        <w:t>Peňažné toky vznikajúce vo vlastnom imaní (súčet C. 1. 1. až C. 1.8.)</w:t>
      </w:r>
      <w:r w:rsidR="00DF3062">
        <w:rPr>
          <w:i/>
        </w:rPr>
        <w:t xml:space="preserve"> </w:t>
      </w:r>
      <w:r w:rsidR="00DF3062">
        <w:t>0 €</w:t>
      </w:r>
    </w:p>
    <w:p w:rsidR="00964FF2" w:rsidRDefault="002D243F" w:rsidP="00CC397E">
      <w:pPr>
        <w:pStyle w:val="Zkladntext"/>
        <w:tabs>
          <w:tab w:val="left" w:pos="2262"/>
          <w:tab w:val="left" w:pos="9781"/>
        </w:tabs>
        <w:spacing w:line="252" w:lineRule="exact"/>
        <w:ind w:left="846"/>
        <w:jc w:val="both"/>
      </w:pPr>
      <w:r>
        <w:t>C.1. 1.</w:t>
      </w:r>
      <w:r>
        <w:tab/>
        <w:t>Príjmy z upísaných akcií a obchodných podielov(+)</w:t>
      </w:r>
      <w:r w:rsidR="00DF3062">
        <w:t xml:space="preserve"> 0 €</w:t>
      </w:r>
    </w:p>
    <w:p w:rsidR="00964FF2" w:rsidRDefault="002D243F" w:rsidP="00CC397E">
      <w:pPr>
        <w:pStyle w:val="Zkladntext"/>
        <w:tabs>
          <w:tab w:val="left" w:pos="2262"/>
          <w:tab w:val="left" w:pos="9781"/>
        </w:tabs>
        <w:spacing w:before="2"/>
        <w:ind w:left="2262" w:right="577" w:hanging="1416"/>
        <w:jc w:val="both"/>
      </w:pPr>
      <w:r>
        <w:t>C.1. 2.</w:t>
      </w:r>
      <w:r>
        <w:tab/>
        <w:t>Príjmy z ďalších vkladov do vlastného imania spoločníkmi alebo fyzickou osobou, ak je účtovnou jednotkou(+)</w:t>
      </w:r>
      <w:r w:rsidR="00DF3062">
        <w:t xml:space="preserve"> 0 €</w:t>
      </w:r>
    </w:p>
    <w:p w:rsidR="00964FF2" w:rsidRDefault="002D243F" w:rsidP="00CC397E">
      <w:pPr>
        <w:pStyle w:val="Zkladntext"/>
        <w:tabs>
          <w:tab w:val="left" w:pos="2262"/>
          <w:tab w:val="left" w:pos="9781"/>
        </w:tabs>
        <w:spacing w:line="252" w:lineRule="exact"/>
        <w:ind w:left="846"/>
        <w:jc w:val="both"/>
      </w:pPr>
      <w:r>
        <w:t>C.1. 3.</w:t>
      </w:r>
      <w:r>
        <w:tab/>
        <w:t>Prijaté peňažné dary(+)</w:t>
      </w:r>
      <w:r w:rsidR="00DF3062">
        <w:t xml:space="preserve"> 0 €</w:t>
      </w:r>
    </w:p>
    <w:p w:rsidR="00964FF2" w:rsidRDefault="002D243F" w:rsidP="00CC397E">
      <w:pPr>
        <w:pStyle w:val="Zkladntext"/>
        <w:tabs>
          <w:tab w:val="left" w:pos="2262"/>
          <w:tab w:val="left" w:pos="9781"/>
        </w:tabs>
        <w:spacing w:line="252" w:lineRule="exact"/>
        <w:ind w:left="846"/>
        <w:jc w:val="both"/>
      </w:pPr>
      <w:r>
        <w:t>C.1. 4.</w:t>
      </w:r>
      <w:r>
        <w:tab/>
        <w:t>Príjmy z úhrady straty spoločníkmi(+)</w:t>
      </w:r>
      <w:r w:rsidR="00DF3062">
        <w:t xml:space="preserve"> 0 €</w:t>
      </w:r>
    </w:p>
    <w:p w:rsidR="00964FF2" w:rsidRDefault="002D243F" w:rsidP="00CC397E">
      <w:pPr>
        <w:pStyle w:val="Zkladntext"/>
        <w:tabs>
          <w:tab w:val="left" w:pos="2262"/>
          <w:tab w:val="left" w:pos="9781"/>
        </w:tabs>
        <w:ind w:left="2262" w:right="851" w:hanging="1416"/>
        <w:jc w:val="both"/>
      </w:pPr>
      <w:r>
        <w:t>C.1. 5.</w:t>
      </w:r>
      <w:r>
        <w:tab/>
        <w:t>Výdavky na obstaranie alebo spätné odkúpenie vlastných akcií a vlastných obchodných podielov(-)</w:t>
      </w:r>
      <w:r w:rsidR="00DF3062">
        <w:t xml:space="preserve"> 0 €</w:t>
      </w:r>
    </w:p>
    <w:p w:rsidR="00964FF2" w:rsidRDefault="002D243F" w:rsidP="00CC397E">
      <w:pPr>
        <w:pStyle w:val="Zkladntext"/>
        <w:tabs>
          <w:tab w:val="left" w:pos="2262"/>
          <w:tab w:val="left" w:pos="9781"/>
        </w:tabs>
        <w:spacing w:before="1" w:line="252" w:lineRule="exact"/>
        <w:ind w:left="846"/>
        <w:jc w:val="both"/>
      </w:pPr>
      <w:r>
        <w:t>C.1. 6.</w:t>
      </w:r>
      <w:r>
        <w:tab/>
        <w:t>Výdavky spojené so znížením fondov vytvorených účtovnou jednotkou(-)</w:t>
      </w:r>
      <w:r w:rsidR="00DF3062">
        <w:t xml:space="preserve"> 0 €</w:t>
      </w:r>
    </w:p>
    <w:p w:rsidR="00964FF2" w:rsidRDefault="002D243F" w:rsidP="00CC397E">
      <w:pPr>
        <w:pStyle w:val="Zkladntext"/>
        <w:tabs>
          <w:tab w:val="left" w:pos="2262"/>
          <w:tab w:val="left" w:pos="9781"/>
        </w:tabs>
        <w:ind w:left="2262" w:right="572" w:hanging="1416"/>
        <w:jc w:val="both"/>
      </w:pPr>
      <w:r>
        <w:t>C.1. 7.</w:t>
      </w:r>
      <w:r>
        <w:tab/>
        <w:t>Výdavky na vyplatenie podielu na vlastnom imaní spoločníkom alebo fyzickou osobou, ktorá je účtovnou jednotkou(-)</w:t>
      </w:r>
      <w:r w:rsidR="00DF3062">
        <w:t xml:space="preserve"> 0 €</w:t>
      </w:r>
    </w:p>
    <w:p w:rsidR="00964FF2" w:rsidRDefault="002D243F" w:rsidP="00CC397E">
      <w:pPr>
        <w:pStyle w:val="Zkladntext"/>
        <w:tabs>
          <w:tab w:val="left" w:pos="2262"/>
          <w:tab w:val="left" w:pos="9781"/>
        </w:tabs>
        <w:spacing w:line="251" w:lineRule="exact"/>
        <w:ind w:left="846"/>
        <w:jc w:val="both"/>
      </w:pPr>
      <w:r>
        <w:t>C.1. 8.</w:t>
      </w:r>
      <w:r>
        <w:tab/>
        <w:t>Výdavky z ďalších dôvodov, ktoré súvisia so znížením vlastného imania(-)</w:t>
      </w:r>
      <w:r w:rsidR="00DF3062">
        <w:t xml:space="preserve"> 0 €</w:t>
      </w:r>
    </w:p>
    <w:p w:rsidR="00964FF2" w:rsidRPr="00DF3062" w:rsidRDefault="002D243F" w:rsidP="00CC397E">
      <w:pPr>
        <w:tabs>
          <w:tab w:val="left" w:pos="2262"/>
          <w:tab w:val="left" w:pos="9781"/>
        </w:tabs>
        <w:ind w:left="2262" w:right="572" w:hanging="1419"/>
        <w:jc w:val="both"/>
      </w:pPr>
      <w:r>
        <w:rPr>
          <w:i/>
        </w:rPr>
        <w:t>C.2.</w:t>
      </w:r>
      <w:r>
        <w:rPr>
          <w:i/>
        </w:rPr>
        <w:tab/>
        <w:t>Peňažné toky vznikajúce z dlhodobých záväzkov a krátkodobých záväzkov z finančnej činnosti (súčet C. 2. 1. až C. 2.10.)</w:t>
      </w:r>
      <w:r w:rsidR="00DF3062" w:rsidRPr="00DF3062">
        <w:t xml:space="preserve"> </w:t>
      </w:r>
      <w:r w:rsidR="00DF3062" w:rsidRPr="00DF3062">
        <w:rPr>
          <w:b/>
        </w:rPr>
        <w:t>- 135,80 €</w:t>
      </w:r>
    </w:p>
    <w:p w:rsidR="00964FF2" w:rsidRDefault="002D243F" w:rsidP="00CC397E">
      <w:pPr>
        <w:pStyle w:val="Zkladntext"/>
        <w:tabs>
          <w:tab w:val="left" w:pos="2262"/>
          <w:tab w:val="left" w:pos="9781"/>
        </w:tabs>
        <w:spacing w:before="2" w:line="252" w:lineRule="exact"/>
        <w:ind w:left="844"/>
        <w:jc w:val="both"/>
      </w:pPr>
      <w:r>
        <w:t>C.2. 1.</w:t>
      </w:r>
      <w:r>
        <w:tab/>
        <w:t>Príjmy z emisie dlhových cenných papierov(+)</w:t>
      </w:r>
      <w:r w:rsidR="00DF3062">
        <w:t xml:space="preserve"> 0 €</w:t>
      </w:r>
    </w:p>
    <w:p w:rsidR="00964FF2" w:rsidRDefault="002D243F" w:rsidP="00CC397E">
      <w:pPr>
        <w:pStyle w:val="Zkladntext"/>
        <w:tabs>
          <w:tab w:val="left" w:pos="2262"/>
          <w:tab w:val="left" w:pos="9781"/>
        </w:tabs>
        <w:spacing w:line="252" w:lineRule="exact"/>
        <w:ind w:left="844"/>
        <w:jc w:val="both"/>
      </w:pPr>
      <w:r>
        <w:t>C.2. 2.</w:t>
      </w:r>
      <w:r>
        <w:tab/>
        <w:t>Výdavky na úhradu záväzkov z dlhových cenných papierov(-)</w:t>
      </w:r>
      <w:r w:rsidR="00DF3062">
        <w:t xml:space="preserve"> 0 €</w:t>
      </w:r>
    </w:p>
    <w:p w:rsidR="00964FF2" w:rsidRDefault="002D243F" w:rsidP="00CC397E">
      <w:pPr>
        <w:pStyle w:val="Zkladntext"/>
        <w:tabs>
          <w:tab w:val="left" w:pos="2262"/>
          <w:tab w:val="left" w:pos="9781"/>
        </w:tabs>
        <w:ind w:left="2262" w:right="574" w:hanging="1419"/>
        <w:jc w:val="both"/>
      </w:pPr>
      <w:r>
        <w:t>C.2. 3.</w:t>
      </w:r>
      <w:r>
        <w:tab/>
        <w:t>Príjmy z úverov, ktoré účtovnej jednotke poskytla banka alebo pobočka zahraničnej banky, s výnimkou úverov, ktoré boli poskytnuté na zabezpečenie hlavného predmetu činnosti(+)</w:t>
      </w:r>
      <w:r w:rsidR="00DF3062">
        <w:t xml:space="preserve"> 0 €</w:t>
      </w:r>
    </w:p>
    <w:p w:rsidR="00964FF2" w:rsidRDefault="002D243F" w:rsidP="00CC397E">
      <w:pPr>
        <w:pStyle w:val="Zkladntext"/>
        <w:tabs>
          <w:tab w:val="left" w:pos="2262"/>
          <w:tab w:val="left" w:pos="9781"/>
        </w:tabs>
        <w:spacing w:before="1"/>
        <w:ind w:left="2262" w:right="570" w:hanging="1419"/>
        <w:jc w:val="both"/>
      </w:pPr>
      <w:r>
        <w:t>C.2. 4.</w:t>
      </w:r>
      <w:r>
        <w:tab/>
        <w:t>Výdavky na splácanie úverov, ktoré účtovnej jednotke poskytla banka alebo pobočka zahraničnej banky, s výnimkou úverov, ktoré boli poskytnuté na zabezpečenie hlavného predmetu činnosti(-)</w:t>
      </w:r>
      <w:r w:rsidR="00DF3062">
        <w:t xml:space="preserve"> 135,80 €</w:t>
      </w:r>
    </w:p>
    <w:p w:rsidR="00964FF2" w:rsidRDefault="002D243F" w:rsidP="00CC397E">
      <w:pPr>
        <w:pStyle w:val="Zkladntext"/>
        <w:tabs>
          <w:tab w:val="left" w:pos="2262"/>
          <w:tab w:val="left" w:pos="9781"/>
        </w:tabs>
        <w:spacing w:line="251" w:lineRule="exact"/>
        <w:ind w:left="844"/>
        <w:jc w:val="both"/>
      </w:pPr>
      <w:r>
        <w:t>C.2. 5.</w:t>
      </w:r>
      <w:r>
        <w:tab/>
        <w:t>Príjmy z prijatých pôžičiek(+)</w:t>
      </w:r>
      <w:r w:rsidR="00DF3062">
        <w:t xml:space="preserve"> 0 €</w:t>
      </w:r>
    </w:p>
    <w:p w:rsidR="00964FF2" w:rsidRDefault="002D243F" w:rsidP="00CC397E">
      <w:pPr>
        <w:pStyle w:val="Zkladntext"/>
        <w:tabs>
          <w:tab w:val="left" w:pos="2262"/>
          <w:tab w:val="left" w:pos="9781"/>
        </w:tabs>
        <w:spacing w:line="252" w:lineRule="exact"/>
        <w:ind w:left="844"/>
        <w:jc w:val="both"/>
      </w:pPr>
      <w:r>
        <w:t>C.2. 6.</w:t>
      </w:r>
      <w:r>
        <w:tab/>
        <w:t>Výdavky na splácanie pôžičiek(-)</w:t>
      </w:r>
      <w:r w:rsidR="00DF3062">
        <w:t xml:space="preserve"> 0 €</w:t>
      </w:r>
    </w:p>
    <w:p w:rsidR="00964FF2" w:rsidRDefault="002D243F" w:rsidP="00CC397E">
      <w:pPr>
        <w:pStyle w:val="Zkladntext"/>
        <w:tabs>
          <w:tab w:val="left" w:pos="2262"/>
          <w:tab w:val="left" w:pos="9781"/>
        </w:tabs>
        <w:spacing w:before="2"/>
        <w:ind w:left="2262" w:right="577" w:hanging="1419"/>
        <w:jc w:val="both"/>
      </w:pPr>
      <w:r>
        <w:t>C.2. 7.</w:t>
      </w:r>
      <w:r>
        <w:tab/>
        <w:t>Výdavky na úhradu záväzkov z používania majetku, ktorý je predmetom zmluvy o  kúpe prenajatej veci(-)</w:t>
      </w:r>
      <w:r w:rsidR="00DF3062">
        <w:t xml:space="preserve"> 0 €</w:t>
      </w:r>
    </w:p>
    <w:p w:rsidR="00964FF2" w:rsidRPr="00DF3062" w:rsidRDefault="002D243F" w:rsidP="00CC397E">
      <w:pPr>
        <w:pStyle w:val="Zkladntext"/>
        <w:tabs>
          <w:tab w:val="left" w:pos="2262"/>
          <w:tab w:val="left" w:pos="9781"/>
        </w:tabs>
        <w:ind w:left="2262" w:right="571" w:hanging="1419"/>
        <w:jc w:val="both"/>
      </w:pPr>
      <w:r>
        <w:t>C.2. 8.</w:t>
      </w:r>
      <w:r>
        <w:tab/>
        <w:t>Príjmy  z ostatných  dlhodobých   záväzkov   a krátkodobých  záväzkov  vyplývajúcich z finančnej činnosti, s výnimkou tých, ktoré sa uvádzajú osobitne v inej časti prehľadu peňažných tokov(+)</w:t>
      </w:r>
      <w:r w:rsidR="00DF3062">
        <w:t xml:space="preserve"> 0 €</w:t>
      </w:r>
    </w:p>
    <w:p w:rsidR="00964FF2" w:rsidRDefault="002D243F" w:rsidP="00CC397E">
      <w:pPr>
        <w:pStyle w:val="Zkladntext"/>
        <w:tabs>
          <w:tab w:val="left" w:pos="2262"/>
          <w:tab w:val="left" w:pos="9781"/>
        </w:tabs>
        <w:ind w:left="2262" w:right="570" w:hanging="1419"/>
        <w:jc w:val="both"/>
      </w:pPr>
      <w:r>
        <w:t>C.2. 9.</w:t>
      </w:r>
      <w:r>
        <w:tab/>
        <w:t>Výdavky na splácanie ostatných dlhodobých záväzkov a krátkodobých záväzkov vyplývajúcich z finančnej činnosti, s výnimkou tých, ktoré sa uvádzajú osobitne v inej časti prehľadu peňažných tokov(-)</w:t>
      </w:r>
      <w:r w:rsidR="00DF3062">
        <w:t xml:space="preserve"> 0 €</w:t>
      </w:r>
    </w:p>
    <w:p w:rsidR="00964FF2" w:rsidRDefault="002D243F" w:rsidP="00CC397E">
      <w:pPr>
        <w:pStyle w:val="Zkladntext"/>
        <w:tabs>
          <w:tab w:val="left" w:pos="2265"/>
          <w:tab w:val="left" w:pos="9781"/>
        </w:tabs>
        <w:ind w:left="2265" w:right="570" w:hanging="1421"/>
        <w:jc w:val="both"/>
      </w:pPr>
      <w:r>
        <w:t>C.3.</w:t>
      </w:r>
      <w:r>
        <w:tab/>
        <w:t>Výdavky na zaplatené úroky, s výnimkou tých, ktoré sa začleňujú do prevádzkových činností(-)</w:t>
      </w:r>
      <w:r w:rsidR="00DF3062">
        <w:t xml:space="preserve"> 0 €</w:t>
      </w:r>
    </w:p>
    <w:p w:rsidR="00964FF2" w:rsidRDefault="002D243F" w:rsidP="00CC397E">
      <w:pPr>
        <w:pStyle w:val="Zkladntext"/>
        <w:tabs>
          <w:tab w:val="left" w:pos="2262"/>
          <w:tab w:val="left" w:pos="9781"/>
        </w:tabs>
        <w:ind w:left="2262" w:right="572" w:hanging="1416"/>
        <w:jc w:val="both"/>
      </w:pPr>
      <w:r>
        <w:t>C.4.</w:t>
      </w:r>
      <w:r>
        <w:tab/>
        <w:t>Výdavky na vyplatené dividendy a iné podiely na zisku, s výnimkou tých, ktoré sa začleňujú do prevádzkových činností(-)</w:t>
      </w:r>
      <w:r w:rsidR="00DF3062">
        <w:t xml:space="preserve"> 0 €</w:t>
      </w:r>
    </w:p>
    <w:p w:rsidR="00964FF2" w:rsidRDefault="002D243F" w:rsidP="00CC397E">
      <w:pPr>
        <w:pStyle w:val="Zkladntext"/>
        <w:tabs>
          <w:tab w:val="left" w:pos="2262"/>
          <w:tab w:val="left" w:pos="9781"/>
        </w:tabs>
        <w:spacing w:before="76"/>
        <w:ind w:left="2262" w:right="851" w:hanging="1416"/>
        <w:jc w:val="both"/>
      </w:pPr>
      <w:r>
        <w:t>C.5.</w:t>
      </w:r>
      <w:r>
        <w:tab/>
        <w:t>Výdavky súvisiace s derivátmi s výnimkou, ak sú určené na predaj alebo na obchodovanie, alebo ak sa považujú za peňažné toky z investičnej činnosti(-)</w:t>
      </w:r>
      <w:r w:rsidR="00DF3062">
        <w:t xml:space="preserve"> 0 €</w:t>
      </w:r>
    </w:p>
    <w:p w:rsidR="00964FF2" w:rsidRDefault="002D243F" w:rsidP="00CC397E">
      <w:pPr>
        <w:pStyle w:val="Zkladntext"/>
        <w:tabs>
          <w:tab w:val="left" w:pos="2262"/>
          <w:tab w:val="left" w:pos="9781"/>
        </w:tabs>
        <w:ind w:left="2262" w:right="851" w:hanging="1416"/>
        <w:jc w:val="both"/>
      </w:pPr>
      <w:r>
        <w:t>C.6.</w:t>
      </w:r>
      <w:r>
        <w:tab/>
        <w:t>Príjmy súvisiace s derivátmi, s výnimkou, ak sú určené na predaj alebo na obchodovanie, alebo ak sa považujú za peňažné toky z investičnej činnosti(+)</w:t>
      </w:r>
      <w:r w:rsidR="00DF3062">
        <w:t xml:space="preserve"> 0 €</w:t>
      </w:r>
    </w:p>
    <w:p w:rsidR="00964FF2" w:rsidRDefault="002D243F" w:rsidP="00CC397E">
      <w:pPr>
        <w:pStyle w:val="Zkladntext"/>
        <w:tabs>
          <w:tab w:val="left" w:pos="2262"/>
          <w:tab w:val="left" w:pos="9781"/>
        </w:tabs>
        <w:ind w:left="2262" w:right="851" w:hanging="1416"/>
        <w:jc w:val="both"/>
      </w:pPr>
      <w:r>
        <w:t>C.7.</w:t>
      </w:r>
      <w:r>
        <w:tab/>
        <w:t>Výdavky na daň z príjmov účtovnej jednotky, ak ich možno začleniť do finančných činností(-)</w:t>
      </w:r>
      <w:r w:rsidR="00DF3062">
        <w:t xml:space="preserve"> 0 €</w:t>
      </w:r>
    </w:p>
    <w:p w:rsidR="00964FF2" w:rsidRDefault="002D243F" w:rsidP="00CC397E">
      <w:pPr>
        <w:tabs>
          <w:tab w:val="left" w:pos="2265"/>
          <w:tab w:val="left" w:pos="9781"/>
        </w:tabs>
        <w:spacing w:line="251" w:lineRule="exact"/>
        <w:ind w:left="846"/>
        <w:jc w:val="both"/>
      </w:pPr>
      <w:r>
        <w:t>C.8.</w:t>
      </w:r>
      <w:r>
        <w:tab/>
        <w:t xml:space="preserve">Príjmy </w:t>
      </w:r>
      <w:r>
        <w:rPr>
          <w:b/>
        </w:rPr>
        <w:t xml:space="preserve">výnimočného rozsahu alebo výskytu </w:t>
      </w:r>
      <w:r>
        <w:t>vzťahujúce sa na finančnú činnosť(+)</w:t>
      </w:r>
      <w:r w:rsidR="00DF3062">
        <w:t xml:space="preserve"> 0 €</w:t>
      </w:r>
    </w:p>
    <w:p w:rsidR="00964FF2" w:rsidRDefault="002D243F" w:rsidP="00CC397E">
      <w:pPr>
        <w:tabs>
          <w:tab w:val="left" w:pos="2272"/>
          <w:tab w:val="left" w:pos="9781"/>
        </w:tabs>
        <w:spacing w:line="252" w:lineRule="exact"/>
        <w:ind w:left="846"/>
        <w:jc w:val="both"/>
      </w:pPr>
      <w:r>
        <w:t>C.9.</w:t>
      </w:r>
      <w:r>
        <w:tab/>
        <w:t xml:space="preserve">Výdavky </w:t>
      </w:r>
      <w:r>
        <w:rPr>
          <w:b/>
        </w:rPr>
        <w:t xml:space="preserve">výnimočného rozsahu alebo výskytu </w:t>
      </w:r>
      <w:r>
        <w:t>vzťahujúce sa na finančnú činnosť(-)</w:t>
      </w:r>
      <w:r w:rsidR="00DF3062">
        <w:t xml:space="preserve"> 0 €</w:t>
      </w:r>
    </w:p>
    <w:p w:rsidR="00964FF2" w:rsidRDefault="002D243F" w:rsidP="00CC397E">
      <w:pPr>
        <w:pStyle w:val="Odsekzoznamu"/>
        <w:numPr>
          <w:ilvl w:val="0"/>
          <w:numId w:val="5"/>
        </w:numPr>
        <w:tabs>
          <w:tab w:val="left" w:pos="2262"/>
          <w:tab w:val="left" w:pos="2263"/>
          <w:tab w:val="left" w:pos="9781"/>
        </w:tabs>
        <w:spacing w:line="252" w:lineRule="exact"/>
        <w:ind w:hanging="1417"/>
        <w:jc w:val="both"/>
        <w:rPr>
          <w:b/>
          <w:i/>
        </w:rPr>
      </w:pPr>
      <w:r>
        <w:rPr>
          <w:b/>
          <w:i/>
        </w:rPr>
        <w:t>Čisté peňažné toky z finančnej činnosti (súčet C. 1. až C.9.)</w:t>
      </w:r>
      <w:r w:rsidR="00DF3062" w:rsidRPr="00DF3062">
        <w:t xml:space="preserve"> </w:t>
      </w:r>
      <w:r w:rsidR="00DF3062" w:rsidRPr="00DF3062">
        <w:rPr>
          <w:b/>
        </w:rPr>
        <w:t>-135,80 €</w:t>
      </w:r>
    </w:p>
    <w:p w:rsidR="00964FF2" w:rsidRDefault="002D243F" w:rsidP="00CC397E">
      <w:pPr>
        <w:pStyle w:val="Nadpis1"/>
        <w:numPr>
          <w:ilvl w:val="0"/>
          <w:numId w:val="5"/>
        </w:numPr>
        <w:tabs>
          <w:tab w:val="left" w:pos="2262"/>
          <w:tab w:val="left" w:pos="2263"/>
          <w:tab w:val="left" w:pos="9781"/>
        </w:tabs>
        <w:ind w:right="1978"/>
        <w:jc w:val="both"/>
        <w:rPr>
          <w:i/>
        </w:rPr>
      </w:pPr>
      <w:r>
        <w:t xml:space="preserve">Čisté zvýšenie alebo čisté zníženie peňažných prostriedkov (+/-) (súčet A </w:t>
      </w:r>
      <w:r>
        <w:rPr>
          <w:i/>
        </w:rPr>
        <w:t>+ B +C)</w:t>
      </w:r>
      <w:r w:rsidR="00DF3062">
        <w:rPr>
          <w:i/>
        </w:rPr>
        <w:t xml:space="preserve"> </w:t>
      </w:r>
      <w:r w:rsidR="000E0984">
        <w:rPr>
          <w:i/>
        </w:rPr>
        <w:t>4369</w:t>
      </w:r>
      <w:r w:rsidR="00DF3062">
        <w:rPr>
          <w:i/>
        </w:rPr>
        <w:t xml:space="preserve"> €</w:t>
      </w:r>
    </w:p>
    <w:p w:rsidR="00964FF2" w:rsidRPr="000E0984" w:rsidRDefault="002D243F" w:rsidP="00CC397E">
      <w:pPr>
        <w:pStyle w:val="Odsekzoznamu"/>
        <w:numPr>
          <w:ilvl w:val="0"/>
          <w:numId w:val="5"/>
        </w:numPr>
        <w:tabs>
          <w:tab w:val="left" w:pos="2262"/>
          <w:tab w:val="left" w:pos="2263"/>
          <w:tab w:val="left" w:pos="9781"/>
        </w:tabs>
        <w:spacing w:before="1"/>
        <w:ind w:right="573"/>
        <w:jc w:val="both"/>
        <w:rPr>
          <w:b/>
        </w:rPr>
      </w:pPr>
      <w:r>
        <w:rPr>
          <w:b/>
        </w:rPr>
        <w:t>Stav peňažných prostriedkov a peňažných ekvivalentov na začiatku účtovného obdobia(+/-)</w:t>
      </w:r>
      <w:r>
        <w:rPr>
          <w:b/>
          <w:position w:val="6"/>
          <w:sz w:val="14"/>
        </w:rPr>
        <w:t>2</w:t>
      </w:r>
      <w:r w:rsidR="004417CC">
        <w:rPr>
          <w:b/>
          <w:position w:val="6"/>
          <w:sz w:val="14"/>
        </w:rPr>
        <w:t xml:space="preserve">    </w:t>
      </w:r>
      <w:r w:rsidR="000E0984" w:rsidRPr="000E0984">
        <w:rPr>
          <w:b/>
          <w:position w:val="6"/>
        </w:rPr>
        <w:t>3340</w:t>
      </w:r>
      <w:r w:rsidR="004417CC" w:rsidRPr="000E0984">
        <w:rPr>
          <w:b/>
          <w:position w:val="6"/>
        </w:rPr>
        <w:t xml:space="preserve"> €</w:t>
      </w:r>
    </w:p>
    <w:p w:rsidR="00964FF2" w:rsidRDefault="002D243F" w:rsidP="00CC397E">
      <w:pPr>
        <w:pStyle w:val="Nadpis1"/>
        <w:numPr>
          <w:ilvl w:val="0"/>
          <w:numId w:val="5"/>
        </w:numPr>
        <w:tabs>
          <w:tab w:val="left" w:pos="2262"/>
          <w:tab w:val="left" w:pos="2263"/>
          <w:tab w:val="left" w:pos="9781"/>
        </w:tabs>
        <w:ind w:right="573"/>
        <w:jc w:val="both"/>
      </w:pPr>
      <w:r>
        <w:t>Stav peňažných prostriedkov a peňažných ekvivalentov na konci účtovného obdobia pred zohľadnením kurzových rozdielov vyčíslených ku dňu, ku ktorému sa zostavuje účtovná závierka(+/-)</w:t>
      </w:r>
      <w:r w:rsidRPr="005F2424">
        <w:rPr>
          <w:position w:val="6"/>
          <w:sz w:val="24"/>
          <w:szCs w:val="24"/>
        </w:rPr>
        <w:t>2</w:t>
      </w:r>
      <w:r w:rsidR="004417CC" w:rsidRPr="005F2424">
        <w:rPr>
          <w:position w:val="6"/>
          <w:sz w:val="24"/>
          <w:szCs w:val="24"/>
        </w:rPr>
        <w:t xml:space="preserve">   </w:t>
      </w:r>
      <w:r w:rsidR="005F2424" w:rsidRPr="005F2424">
        <w:rPr>
          <w:position w:val="6"/>
          <w:sz w:val="24"/>
          <w:szCs w:val="24"/>
        </w:rPr>
        <w:t>99561,76</w:t>
      </w:r>
      <w:r w:rsidR="004417CC" w:rsidRPr="004417CC">
        <w:rPr>
          <w:position w:val="6"/>
          <w:sz w:val="16"/>
          <w:szCs w:val="16"/>
        </w:rPr>
        <w:t xml:space="preserve"> €</w:t>
      </w:r>
    </w:p>
    <w:p w:rsidR="00964FF2" w:rsidRDefault="002D243F" w:rsidP="00CC397E">
      <w:pPr>
        <w:pStyle w:val="Odsekzoznamu"/>
        <w:numPr>
          <w:ilvl w:val="0"/>
          <w:numId w:val="5"/>
        </w:numPr>
        <w:tabs>
          <w:tab w:val="left" w:pos="2262"/>
          <w:tab w:val="left" w:pos="2263"/>
          <w:tab w:val="left" w:pos="9781"/>
        </w:tabs>
        <w:spacing w:before="1"/>
        <w:ind w:right="570"/>
        <w:jc w:val="both"/>
        <w:rPr>
          <w:b/>
        </w:rPr>
      </w:pPr>
      <w:r>
        <w:rPr>
          <w:b/>
        </w:rPr>
        <w:t>Kurzové rozdiely vyčíslené k peňažným prostriedkom a peňažným ekvivalentom ku dňu, ku ktorému sa zostavuje účtovná závierka(+/-)</w:t>
      </w:r>
      <w:r>
        <w:rPr>
          <w:b/>
          <w:position w:val="6"/>
          <w:sz w:val="14"/>
        </w:rPr>
        <w:t>2</w:t>
      </w:r>
      <w:r w:rsidR="004417CC">
        <w:rPr>
          <w:b/>
          <w:position w:val="6"/>
          <w:sz w:val="14"/>
        </w:rPr>
        <w:t xml:space="preserve">  0 €</w:t>
      </w:r>
    </w:p>
    <w:p w:rsidR="00964FF2" w:rsidRDefault="002D243F" w:rsidP="00CC397E">
      <w:pPr>
        <w:pStyle w:val="Nadpis1"/>
        <w:numPr>
          <w:ilvl w:val="0"/>
          <w:numId w:val="5"/>
        </w:numPr>
        <w:tabs>
          <w:tab w:val="left" w:pos="2262"/>
          <w:tab w:val="left" w:pos="2263"/>
          <w:tab w:val="left" w:pos="9781"/>
        </w:tabs>
        <w:ind w:right="573"/>
        <w:jc w:val="both"/>
      </w:pPr>
      <w:r>
        <w:t>Zostatok peňažných prostriedkov a peňažných ekvivalentov na konci účtovného obdobia upravený o kurzové rozdiely vyčíslené ku dňu, ku ktorému sa zostavuje účtovná závierka(+/-)</w:t>
      </w:r>
      <w:r>
        <w:rPr>
          <w:position w:val="6"/>
          <w:sz w:val="14"/>
        </w:rPr>
        <w:t>2</w:t>
      </w:r>
      <w:r>
        <w:t>.</w:t>
      </w:r>
      <w:r w:rsidR="004417CC">
        <w:t xml:space="preserve"> 32 906,92 €</w:t>
      </w:r>
    </w:p>
    <w:p w:rsidR="00964FF2" w:rsidRDefault="00964FF2" w:rsidP="00CC397E">
      <w:pPr>
        <w:pStyle w:val="Zkladntext"/>
        <w:tabs>
          <w:tab w:val="left" w:pos="9781"/>
        </w:tabs>
        <w:spacing w:before="11"/>
        <w:jc w:val="both"/>
        <w:rPr>
          <w:b/>
          <w:sz w:val="21"/>
        </w:rPr>
      </w:pPr>
    </w:p>
    <w:p w:rsidR="00964FF2" w:rsidRDefault="00964FF2" w:rsidP="00CC397E">
      <w:pPr>
        <w:pStyle w:val="Zkladntext"/>
        <w:tabs>
          <w:tab w:val="left" w:pos="9781"/>
        </w:tabs>
        <w:spacing w:before="11"/>
        <w:jc w:val="both"/>
        <w:rPr>
          <w:i/>
          <w:sz w:val="21"/>
        </w:rPr>
      </w:pPr>
    </w:p>
    <w:p w:rsidR="00964FF2" w:rsidRDefault="00964FF2" w:rsidP="00CC397E">
      <w:pPr>
        <w:pStyle w:val="Zkladntext"/>
        <w:tabs>
          <w:tab w:val="left" w:pos="9781"/>
        </w:tabs>
        <w:spacing w:before="11"/>
        <w:jc w:val="both"/>
        <w:rPr>
          <w:sz w:val="21"/>
        </w:rPr>
      </w:pPr>
    </w:p>
    <w:p w:rsidR="00964FF2" w:rsidRDefault="00BB5DBF" w:rsidP="00CC397E">
      <w:pPr>
        <w:pStyle w:val="Zkladntext"/>
        <w:tabs>
          <w:tab w:val="left" w:pos="426"/>
          <w:tab w:val="left" w:pos="9781"/>
        </w:tabs>
        <w:spacing w:before="7"/>
        <w:ind w:left="426" w:hanging="284"/>
        <w:jc w:val="both"/>
      </w:pPr>
      <w:r>
        <w:rPr>
          <w:noProof/>
          <w:lang w:eastAsia="sk-SK"/>
        </w:rPr>
        <mc:AlternateContent>
          <mc:Choice Requires="wps">
            <w:drawing>
              <wp:anchor distT="0" distB="0" distL="0" distR="0" simplePos="0" relativeHeight="487592448" behindDoc="1" locked="0" layoutInCell="1" allowOverlap="1">
                <wp:simplePos x="0" y="0"/>
                <wp:positionH relativeFrom="page">
                  <wp:posOffset>901065</wp:posOffset>
                </wp:positionH>
                <wp:positionV relativeFrom="paragraph">
                  <wp:posOffset>189865</wp:posOffset>
                </wp:positionV>
                <wp:extent cx="1828800" cy="7620"/>
                <wp:effectExtent l="0" t="0" r="0" b="0"/>
                <wp:wrapTopAndBottom/>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0812AD51" id="Rectangle 2" o:spid="_x0000_s1026" style="position:absolute;margin-left:70.95pt;margin-top:14.95pt;width:2in;height:.6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" fillcolor="black" stroked="f">
                <w10:wrap type="topAndBottom" anchorx="page"/>
              </v:rect>
            </w:pict>
          </mc:Fallback>
        </mc:AlternateContent>
      </w:r>
    </w:p>
    <w:p w:rsidR="00964FF2" w:rsidRDefault="002D243F" w:rsidP="00CC397E">
      <w:pPr>
        <w:tabs>
          <w:tab w:val="left" w:pos="426"/>
          <w:tab w:val="left" w:pos="9781"/>
        </w:tabs>
        <w:spacing w:before="76"/>
        <w:ind w:left="426" w:right="851" w:hanging="284"/>
        <w:jc w:val="both"/>
        <w:rPr>
          <w:sz w:val="20"/>
        </w:rPr>
      </w:pPr>
      <w:r>
        <w:rPr>
          <w:position w:val="5"/>
          <w:sz w:val="13"/>
        </w:rPr>
        <w:t xml:space="preserve">1e) </w:t>
      </w:r>
      <w:r>
        <w:rPr>
          <w:sz w:val="20"/>
        </w:rPr>
        <w:t>Sekcia C prílohy vyhlášky Štatistického úradu Slovenskej republiky č. 306/2007 Z. z., ktorou sa vydáva Štatistická klasifikácia ekonomických činností.</w:t>
      </w:r>
    </w:p>
    <w:p w:rsidR="00964FF2" w:rsidRDefault="00964FF2" w:rsidP="00CC397E">
      <w:pPr>
        <w:tabs>
          <w:tab w:val="left" w:pos="426"/>
          <w:tab w:val="left" w:pos="9781"/>
        </w:tabs>
        <w:ind w:left="426" w:hanging="284"/>
        <w:jc w:val="both"/>
        <w:rPr>
          <w:sz w:val="20"/>
        </w:rPr>
        <w:sectPr w:rsidR="00964FF2">
          <w:pgSz w:w="11910" w:h="16850"/>
          <w:pgMar w:top="1340" w:right="840" w:bottom="1080" w:left="1280" w:header="0" w:footer="897" w:gutter="0"/>
          <w:cols w:space="708"/>
        </w:sectPr>
      </w:pPr>
    </w:p>
    <w:p w:rsidR="00964FF2" w:rsidRDefault="00964FF2" w:rsidP="00CC397E">
      <w:pPr>
        <w:pStyle w:val="Zkladntext"/>
        <w:tabs>
          <w:tab w:val="left" w:pos="9781"/>
        </w:tabs>
        <w:spacing w:before="10"/>
        <w:jc w:val="both"/>
        <w:rPr>
          <w:sz w:val="21"/>
        </w:rPr>
      </w:pPr>
    </w:p>
    <w:p w:rsidR="00964FF2" w:rsidRDefault="00964FF2" w:rsidP="00CC397E">
      <w:pPr>
        <w:pStyle w:val="Zkladntext"/>
        <w:tabs>
          <w:tab w:val="left" w:pos="9781"/>
        </w:tabs>
        <w:jc w:val="both"/>
        <w:rPr>
          <w:sz w:val="20"/>
        </w:rPr>
      </w:pPr>
    </w:p>
    <w:p w:rsidR="00964FF2" w:rsidRDefault="00964FF2"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p w:rsidR="00582268" w:rsidRDefault="00582268" w:rsidP="00CC397E">
      <w:pPr>
        <w:pStyle w:val="Zkladntext"/>
        <w:tabs>
          <w:tab w:val="left" w:pos="9781"/>
        </w:tabs>
        <w:spacing w:before="2"/>
        <w:jc w:val="both"/>
        <w:rPr>
          <w:sz w:val="24"/>
        </w:r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2303"/>
        <w:gridCol w:w="2269"/>
        <w:gridCol w:w="1986"/>
      </w:tblGrid>
      <w:tr w:rsidR="00964FF2">
        <w:trPr>
          <w:trHeight w:val="796"/>
        </w:trPr>
        <w:tc>
          <w:tcPr>
            <w:tcW w:w="2518" w:type="dxa"/>
          </w:tcPr>
          <w:p w:rsidR="00964FF2" w:rsidRDefault="002D243F" w:rsidP="00CC397E">
            <w:pPr>
              <w:pStyle w:val="TableParagraph"/>
              <w:tabs>
                <w:tab w:val="left" w:pos="9781"/>
              </w:tabs>
              <w:jc w:val="both"/>
            </w:pPr>
            <w:r>
              <w:t>Zostavené dňa:</w:t>
            </w:r>
          </w:p>
        </w:tc>
        <w:tc>
          <w:tcPr>
            <w:tcW w:w="2303" w:type="dxa"/>
            <w:vMerge w:val="restart"/>
          </w:tcPr>
          <w:p w:rsidR="00964FF2" w:rsidRDefault="002D243F" w:rsidP="00CC397E">
            <w:pPr>
              <w:pStyle w:val="TableParagraph"/>
              <w:tabs>
                <w:tab w:val="left" w:pos="9781"/>
              </w:tabs>
              <w:ind w:left="71" w:right="206"/>
              <w:jc w:val="both"/>
            </w:pPr>
            <w:r>
              <w:t>Podpisový záznam člena štatutárneho orgánu účtovnej jednotky alebo fyzickej osoby, ktorá je účtovnou jednotkou:</w:t>
            </w:r>
          </w:p>
        </w:tc>
        <w:tc>
          <w:tcPr>
            <w:tcW w:w="2269" w:type="dxa"/>
            <w:vMerge w:val="restart"/>
          </w:tcPr>
          <w:p w:rsidR="00964FF2" w:rsidRDefault="002D243F" w:rsidP="00CC397E">
            <w:pPr>
              <w:pStyle w:val="TableParagraph"/>
              <w:tabs>
                <w:tab w:val="left" w:pos="9781"/>
              </w:tabs>
              <w:ind w:left="68" w:right="125"/>
              <w:jc w:val="both"/>
            </w:pPr>
            <w:r>
              <w:t>Podpisový záznam osoby zodpovednej za zostavenie účtovnej závierky:</w:t>
            </w:r>
          </w:p>
        </w:tc>
        <w:tc>
          <w:tcPr>
            <w:tcW w:w="1986" w:type="dxa"/>
            <w:vMerge w:val="restart"/>
          </w:tcPr>
          <w:p w:rsidR="00964FF2" w:rsidRDefault="002D243F" w:rsidP="00CC397E">
            <w:pPr>
              <w:pStyle w:val="TableParagraph"/>
              <w:tabs>
                <w:tab w:val="left" w:pos="9781"/>
              </w:tabs>
              <w:ind w:left="67" w:right="93"/>
              <w:jc w:val="both"/>
            </w:pPr>
            <w:r>
              <w:t>Podpisový záznam osoby zodpovednej za vedenie účtovníctva:</w:t>
            </w:r>
          </w:p>
        </w:tc>
      </w:tr>
      <w:tr w:rsidR="00964FF2">
        <w:trPr>
          <w:trHeight w:val="839"/>
        </w:trPr>
        <w:tc>
          <w:tcPr>
            <w:tcW w:w="2518" w:type="dxa"/>
          </w:tcPr>
          <w:p w:rsidR="00964FF2" w:rsidRDefault="002D243F" w:rsidP="00CC397E">
            <w:pPr>
              <w:pStyle w:val="TableParagraph"/>
              <w:tabs>
                <w:tab w:val="left" w:pos="9781"/>
              </w:tabs>
              <w:spacing w:line="250" w:lineRule="exact"/>
              <w:jc w:val="both"/>
            </w:pPr>
            <w:r>
              <w:t>Schválené dňa:</w:t>
            </w:r>
          </w:p>
        </w:tc>
        <w:tc>
          <w:tcPr>
            <w:tcW w:w="2303" w:type="dxa"/>
            <w:vMerge/>
            <w:tcBorders>
              <w:top w:val="nil"/>
            </w:tcBorders>
          </w:tcPr>
          <w:p w:rsidR="00964FF2" w:rsidRDefault="00964FF2" w:rsidP="00CC397E">
            <w:pPr>
              <w:tabs>
                <w:tab w:val="left" w:pos="9781"/>
              </w:tabs>
              <w:jc w:val="both"/>
              <w:rPr>
                <w:sz w:val="2"/>
                <w:szCs w:val="2"/>
              </w:rPr>
            </w:pPr>
          </w:p>
        </w:tc>
        <w:tc>
          <w:tcPr>
            <w:tcW w:w="2269" w:type="dxa"/>
            <w:vMerge/>
            <w:tcBorders>
              <w:top w:val="nil"/>
            </w:tcBorders>
          </w:tcPr>
          <w:p w:rsidR="00964FF2" w:rsidRDefault="00964FF2" w:rsidP="00CC397E">
            <w:pPr>
              <w:tabs>
                <w:tab w:val="left" w:pos="9781"/>
              </w:tabs>
              <w:jc w:val="both"/>
              <w:rPr>
                <w:sz w:val="2"/>
                <w:szCs w:val="2"/>
              </w:rPr>
            </w:pPr>
          </w:p>
        </w:tc>
        <w:tc>
          <w:tcPr>
            <w:tcW w:w="1986" w:type="dxa"/>
            <w:vMerge/>
            <w:tcBorders>
              <w:top w:val="nil"/>
            </w:tcBorders>
          </w:tcPr>
          <w:p w:rsidR="00964FF2" w:rsidRDefault="00964FF2" w:rsidP="00CC397E">
            <w:pPr>
              <w:tabs>
                <w:tab w:val="left" w:pos="9781"/>
              </w:tabs>
              <w:jc w:val="both"/>
              <w:rPr>
                <w:sz w:val="2"/>
                <w:szCs w:val="2"/>
              </w:rPr>
            </w:pPr>
          </w:p>
        </w:tc>
      </w:tr>
    </w:tbl>
    <w:p w:rsidR="00964FF2" w:rsidRDefault="00964FF2" w:rsidP="00CC397E">
      <w:pPr>
        <w:pStyle w:val="Zkladntext"/>
        <w:tabs>
          <w:tab w:val="left" w:pos="9781"/>
        </w:tabs>
        <w:jc w:val="both"/>
        <w:rPr>
          <w:sz w:val="20"/>
        </w:rPr>
      </w:pPr>
    </w:p>
    <w:p w:rsidR="00964FF2" w:rsidRDefault="00964FF2" w:rsidP="00CC397E">
      <w:pPr>
        <w:pStyle w:val="Zkladntext"/>
        <w:tabs>
          <w:tab w:val="left" w:pos="9781"/>
        </w:tabs>
        <w:spacing w:before="10"/>
        <w:jc w:val="both"/>
        <w:rPr>
          <w:sz w:val="23"/>
        </w:rPr>
      </w:pPr>
    </w:p>
    <w:p w:rsidR="00B2116E" w:rsidRDefault="00B2116E" w:rsidP="00CC397E">
      <w:pPr>
        <w:pStyle w:val="Zkladntext"/>
        <w:tabs>
          <w:tab w:val="left" w:pos="9781"/>
        </w:tabs>
        <w:spacing w:before="10"/>
        <w:jc w:val="both"/>
        <w:rPr>
          <w:sz w:val="23"/>
        </w:rPr>
      </w:pPr>
    </w:p>
    <w:p w:rsidR="00B2116E" w:rsidRDefault="00B2116E" w:rsidP="00CC397E">
      <w:pPr>
        <w:pStyle w:val="Zkladntext"/>
        <w:tabs>
          <w:tab w:val="left" w:pos="9781"/>
        </w:tabs>
        <w:spacing w:before="10"/>
        <w:jc w:val="both"/>
        <w:rPr>
          <w:sz w:val="23"/>
        </w:rPr>
      </w:pPr>
    </w:p>
    <w:p w:rsidR="00964FF2" w:rsidRDefault="002D243F" w:rsidP="00CC397E">
      <w:pPr>
        <w:pStyle w:val="Nadpis1"/>
        <w:tabs>
          <w:tab w:val="left" w:pos="9781"/>
        </w:tabs>
        <w:spacing w:before="1"/>
        <w:ind w:left="138"/>
        <w:jc w:val="both"/>
      </w:pPr>
      <w:r>
        <w:t>Vysvetlivky k prehľadu peňažných tokov</w:t>
      </w:r>
    </w:p>
    <w:p w:rsidR="00964FF2" w:rsidRDefault="00964FF2" w:rsidP="00CC397E">
      <w:pPr>
        <w:pStyle w:val="Zkladntext"/>
        <w:tabs>
          <w:tab w:val="left" w:pos="9781"/>
        </w:tabs>
        <w:jc w:val="both"/>
        <w:rPr>
          <w:b/>
        </w:rPr>
      </w:pPr>
    </w:p>
    <w:p w:rsidR="00964FF2" w:rsidRDefault="002D243F" w:rsidP="00CC397E">
      <w:pPr>
        <w:pStyle w:val="Odsekzoznamu"/>
        <w:numPr>
          <w:ilvl w:val="0"/>
          <w:numId w:val="2"/>
        </w:numPr>
        <w:tabs>
          <w:tab w:val="left" w:pos="423"/>
          <w:tab w:val="left" w:pos="9781"/>
        </w:tabs>
        <w:spacing w:line="237" w:lineRule="auto"/>
        <w:ind w:right="577"/>
        <w:jc w:val="both"/>
      </w:pPr>
      <w:r>
        <w:t>Výdavky na obstaranie dlhodobého nehmotného majetku, dlhodobého hmotného majetku a finančného majetku uvedeného v položke B. 3. sazisťujú</w:t>
      </w:r>
    </w:p>
    <w:p w:rsidR="00964FF2" w:rsidRDefault="002D243F" w:rsidP="00CC397E">
      <w:pPr>
        <w:pStyle w:val="Odsekzoznamu"/>
        <w:numPr>
          <w:ilvl w:val="1"/>
          <w:numId w:val="2"/>
        </w:numPr>
        <w:tabs>
          <w:tab w:val="left" w:pos="1579"/>
          <w:tab w:val="left" w:pos="9781"/>
        </w:tabs>
        <w:ind w:right="570"/>
        <w:jc w:val="both"/>
      </w:pPr>
      <w:r>
        <w:t>netto spôsobom, pri ktorom sa z účtov peňažných prostriedkov zisťujú skutočné výdavky spojené s obstaraním dlhodobého majetku nákupom alebo vlastnoučinnosťou,</w:t>
      </w:r>
    </w:p>
    <w:p w:rsidR="00964FF2" w:rsidRDefault="002D243F" w:rsidP="00CC397E">
      <w:pPr>
        <w:pStyle w:val="Odsekzoznamu"/>
        <w:numPr>
          <w:ilvl w:val="1"/>
          <w:numId w:val="2"/>
        </w:numPr>
        <w:tabs>
          <w:tab w:val="left" w:pos="1579"/>
          <w:tab w:val="left" w:pos="9781"/>
        </w:tabs>
        <w:ind w:right="571"/>
        <w:jc w:val="both"/>
      </w:pPr>
      <w:r>
        <w:t>brutto spôsobom, pri ktorom sa výdavky na obstaranie dlhodobého majetku obstaraného kúpou alebo vlastnou činnosťou upravujú o zmenu stavu preddavkov poskytnutých na obstaranie dlhodobého majetku a o zmenu stavu záväzkov súvisiacich s obstarávaním dlhodobého majetku.</w:t>
      </w:r>
    </w:p>
    <w:p w:rsidR="00964FF2" w:rsidRDefault="00964FF2" w:rsidP="00CC397E">
      <w:pPr>
        <w:pStyle w:val="Zkladntext"/>
        <w:tabs>
          <w:tab w:val="left" w:pos="9781"/>
        </w:tabs>
        <w:spacing w:before="11"/>
        <w:jc w:val="both"/>
        <w:rPr>
          <w:sz w:val="21"/>
        </w:rPr>
      </w:pPr>
    </w:p>
    <w:p w:rsidR="00964FF2" w:rsidRDefault="002D243F" w:rsidP="00CC397E">
      <w:pPr>
        <w:pStyle w:val="Odsekzoznamu"/>
        <w:numPr>
          <w:ilvl w:val="0"/>
          <w:numId w:val="2"/>
        </w:numPr>
        <w:tabs>
          <w:tab w:val="left" w:pos="423"/>
          <w:tab w:val="left" w:pos="9781"/>
        </w:tabs>
        <w:spacing w:line="237" w:lineRule="auto"/>
        <w:ind w:right="572"/>
        <w:jc w:val="both"/>
      </w:pPr>
      <w:r>
        <w:t>Údaje na vykázanie stavov v častiach E., F., G., H. sa zisťujú z účtovníctva v súlade s vnútorným predpisom účtovnejjednotky.</w:t>
      </w:r>
    </w:p>
    <w:p w:rsidR="00964FF2" w:rsidRDefault="00964FF2" w:rsidP="00CC397E">
      <w:pPr>
        <w:pStyle w:val="Zkladntext"/>
        <w:tabs>
          <w:tab w:val="left" w:pos="9781"/>
        </w:tabs>
        <w:jc w:val="both"/>
      </w:pPr>
    </w:p>
    <w:p w:rsidR="00964FF2" w:rsidRDefault="002D243F" w:rsidP="00CC397E">
      <w:pPr>
        <w:pStyle w:val="Odsekzoznamu"/>
        <w:numPr>
          <w:ilvl w:val="0"/>
          <w:numId w:val="2"/>
        </w:numPr>
        <w:tabs>
          <w:tab w:val="left" w:pos="423"/>
          <w:tab w:val="left" w:pos="9781"/>
        </w:tabs>
        <w:spacing w:line="237" w:lineRule="auto"/>
        <w:ind w:right="570"/>
        <w:jc w:val="both"/>
      </w:pPr>
      <w:r>
        <w:t>Výsledok hospodárenia z bežnej činnosti pred zdanením daňou z príjmov sa zisťuje ako rozdiel výnosov účtovaných na účtoch účtových skupín 60 až 67 a na účtoch 697 a 698 a nákladov účtovaných na účtoch účtových skupín 50 až 57 a na účtoch 597 a 598. Zisk sa vykazuje so znamienkom plus (+) a strata so znamienkom mínus(-).</w:t>
      </w:r>
    </w:p>
    <w:p w:rsidR="00964FF2" w:rsidRDefault="00964FF2" w:rsidP="00CC397E">
      <w:pPr>
        <w:pStyle w:val="Zkladntext"/>
        <w:tabs>
          <w:tab w:val="left" w:pos="9781"/>
        </w:tabs>
        <w:spacing w:before="4"/>
        <w:jc w:val="both"/>
      </w:pPr>
    </w:p>
    <w:p w:rsidR="00964FF2" w:rsidRDefault="002D243F" w:rsidP="00CC397E">
      <w:pPr>
        <w:pStyle w:val="Odsekzoznamu"/>
        <w:numPr>
          <w:ilvl w:val="0"/>
          <w:numId w:val="2"/>
        </w:numPr>
        <w:tabs>
          <w:tab w:val="left" w:pos="423"/>
          <w:tab w:val="left" w:pos="9781"/>
        </w:tabs>
        <w:spacing w:line="237" w:lineRule="auto"/>
        <w:ind w:right="578"/>
        <w:jc w:val="both"/>
      </w:pPr>
      <w:r>
        <w:t>V položke sa vykazujú účtovné odpisy dlhodobého nehmotného majetku a dlhodobého hmotného majetku, o ktorých sa účtuje na účte551.</w:t>
      </w:r>
    </w:p>
    <w:p w:rsidR="00964FF2" w:rsidRDefault="00964FF2" w:rsidP="00CC397E">
      <w:pPr>
        <w:pStyle w:val="Zkladntext"/>
        <w:tabs>
          <w:tab w:val="left" w:pos="9781"/>
        </w:tabs>
        <w:spacing w:before="11"/>
        <w:jc w:val="both"/>
        <w:rPr>
          <w:sz w:val="21"/>
        </w:rPr>
      </w:pPr>
    </w:p>
    <w:p w:rsidR="00964FF2" w:rsidRDefault="002D243F" w:rsidP="00CC397E">
      <w:pPr>
        <w:pStyle w:val="Odsekzoznamu"/>
        <w:numPr>
          <w:ilvl w:val="0"/>
          <w:numId w:val="2"/>
        </w:numPr>
        <w:tabs>
          <w:tab w:val="left" w:pos="423"/>
          <w:tab w:val="left" w:pos="9781"/>
        </w:tabs>
        <w:spacing w:line="237" w:lineRule="auto"/>
        <w:ind w:right="576"/>
        <w:jc w:val="both"/>
      </w:pPr>
      <w:r>
        <w:t>V položke sa vykazuje zostatková cena účtovaná pri likvidácii majetku alebo prevode majetku podľa osobitných predpisov, o ktorej sa účtuje na účte 551, zostatková cena darovaného dlhodobého nehmotného majetku a dlhodobého hmotného majetku, o ktorej sa účtuje na účte 543, zostatková cena dlhodobého nehmotného majetku a dlhodobého hmotného majetku účtovaná v dôsledku manka alebo škody na účet549.</w:t>
      </w:r>
    </w:p>
    <w:p w:rsidR="00964FF2" w:rsidRDefault="00964FF2" w:rsidP="00CC397E">
      <w:pPr>
        <w:pStyle w:val="Zkladntext"/>
        <w:tabs>
          <w:tab w:val="left" w:pos="9781"/>
        </w:tabs>
        <w:spacing w:before="9"/>
        <w:jc w:val="both"/>
      </w:pPr>
    </w:p>
    <w:p w:rsidR="00964FF2" w:rsidRDefault="002D243F" w:rsidP="00CC397E">
      <w:pPr>
        <w:pStyle w:val="Odsekzoznamu"/>
        <w:numPr>
          <w:ilvl w:val="0"/>
          <w:numId w:val="2"/>
        </w:numPr>
        <w:tabs>
          <w:tab w:val="left" w:pos="423"/>
          <w:tab w:val="left" w:pos="9781"/>
        </w:tabs>
        <w:spacing w:line="235" w:lineRule="auto"/>
        <w:ind w:right="572"/>
        <w:jc w:val="both"/>
      </w:pPr>
      <w:r>
        <w:t>Údaj sa vykazuje z účtu 557, pričom konečný stav tohto účtu sa pripočítava a z účtu 657, pričom konečný stav tohto účtu saodpočítava.</w:t>
      </w:r>
    </w:p>
    <w:p w:rsidR="00964FF2" w:rsidRDefault="00964FF2" w:rsidP="00CC397E">
      <w:pPr>
        <w:pStyle w:val="Zkladntext"/>
        <w:tabs>
          <w:tab w:val="left" w:pos="9781"/>
        </w:tabs>
        <w:spacing w:before="5"/>
        <w:jc w:val="both"/>
      </w:pPr>
    </w:p>
    <w:p w:rsidR="00964FF2" w:rsidRDefault="002D243F" w:rsidP="00B361E6">
      <w:pPr>
        <w:pStyle w:val="Odsekzoznamu"/>
        <w:numPr>
          <w:ilvl w:val="0"/>
          <w:numId w:val="2"/>
        </w:numPr>
        <w:tabs>
          <w:tab w:val="left" w:pos="423"/>
          <w:tab w:val="left" w:pos="9781"/>
        </w:tabs>
        <w:spacing w:line="235" w:lineRule="auto"/>
        <w:ind w:right="576"/>
        <w:jc w:val="both"/>
      </w:pPr>
      <w:r>
        <w:t>Údaje sa vykazujú z účtov účtovej skupiny 45, pričom zmena stavu rezerv sa vykazuje ako rozdiel konečného zostatku účtov účtovej skupiny 45 a začiatočného stavu účtov účtovej skupiny 45. Kladný rozdielsa vykazujeso znamienkom plus (+) a záporný rozdiel so znamienkom mínus (-). Položka sa zisťuje aj z nákladových účtov, na ktorých sa účtovalo o tvorbe a zrušení rezervy. Vplyv účtovných prípadov účtovaných ako krátkodobé rezervy sa v položke nezohľadní. Údaje z nákladových účtov, na ktorých sa účtovalo o tvorbe rezervy sa pripočítavajú a údaje z nákladových účtov, na ktorých sa účtovalo o zrušení rezervy sa odpočítavajú a výsledok sa vykazuje s príslušným znamienkom.</w:t>
      </w:r>
    </w:p>
    <w:p w:rsidR="00964FF2" w:rsidRDefault="00964FF2" w:rsidP="00CC397E">
      <w:pPr>
        <w:pStyle w:val="Zkladntext"/>
        <w:tabs>
          <w:tab w:val="left" w:pos="9781"/>
        </w:tabs>
        <w:spacing w:before="9"/>
        <w:jc w:val="both"/>
        <w:rPr>
          <w:sz w:val="21"/>
        </w:rPr>
      </w:pPr>
    </w:p>
    <w:p w:rsidR="00964FF2" w:rsidRDefault="002D243F" w:rsidP="00CC397E">
      <w:pPr>
        <w:pStyle w:val="Odsekzoznamu"/>
        <w:numPr>
          <w:ilvl w:val="0"/>
          <w:numId w:val="2"/>
        </w:numPr>
        <w:tabs>
          <w:tab w:val="left" w:pos="423"/>
          <w:tab w:val="left" w:pos="9781"/>
        </w:tabs>
        <w:spacing w:before="1"/>
        <w:ind w:right="572"/>
        <w:jc w:val="both"/>
      </w:pPr>
      <w:r>
        <w:t>Údaje sa vykazujú z účtov 505, 547, 553, 565 a príslušných účtov účtovej skupiny 61. Údaje z výsledkových účtov, na ktorých sa účtovalo o tvorbe opravnej položky sa pripočítavajú. Údaje z výsledkových účtov, na ktorých sa účtovalo o zúčtovaní opravnej položky z dôvodu čiastočného alebo úplného zániku opodstatneného predpokladu trvania zníženia hodnoty majetku a údaje z príslušných súvahových účtov, na ktorých sa účtovalo o zúčtovaní opravnej položky z dôvodu vyradenia majetku z účtovníctva sa odpočítavajú, pričom výsledok sa vykazuje s príslušnýmznamienkom.</w:t>
      </w:r>
    </w:p>
    <w:p w:rsidR="00964FF2" w:rsidRDefault="00964FF2" w:rsidP="00CC397E">
      <w:pPr>
        <w:pStyle w:val="Zkladntext"/>
        <w:tabs>
          <w:tab w:val="left" w:pos="9781"/>
        </w:tabs>
        <w:spacing w:before="7"/>
        <w:jc w:val="both"/>
        <w:rPr>
          <w:sz w:val="21"/>
        </w:rPr>
      </w:pPr>
    </w:p>
    <w:p w:rsidR="00964FF2" w:rsidRDefault="002D243F" w:rsidP="00CC397E">
      <w:pPr>
        <w:pStyle w:val="Odsekzoznamu"/>
        <w:numPr>
          <w:ilvl w:val="0"/>
          <w:numId w:val="2"/>
        </w:numPr>
        <w:tabs>
          <w:tab w:val="left" w:pos="473"/>
          <w:tab w:val="left" w:pos="9781"/>
        </w:tabs>
        <w:ind w:right="574"/>
        <w:jc w:val="both"/>
      </w:pPr>
      <w:r>
        <w:tab/>
        <w:t xml:space="preserve">Údaje sa vykazujú z účtov účtovej skupiny 38. V položke sa nezohľadňujú účtovné prípady časového rozlíšenia nákladových úrokov a výnosových úrokov, výnosov z dividend a iných podielov na zisku a </w:t>
      </w:r>
      <w:r>
        <w:rPr>
          <w:b/>
        </w:rPr>
        <w:t>nákladov a výnosov výnimočného rozsahu alebo výskytu</w:t>
      </w:r>
      <w:r>
        <w:t>. Osobitne sa zohľadňujú účty majetku 381, 382, 385, pri ktorých sa vykazuje zmena ich stavu s opačným znamienkom a účty záväzkov 383, 384, pri ktorých sa vykazuje zmena stavu s príslušnýmznamienkom.</w:t>
      </w:r>
    </w:p>
    <w:p w:rsidR="00964FF2" w:rsidRDefault="00964FF2" w:rsidP="00CC397E">
      <w:pPr>
        <w:pStyle w:val="Zkladntext"/>
        <w:tabs>
          <w:tab w:val="left" w:pos="9781"/>
        </w:tabs>
        <w:spacing w:before="4"/>
        <w:jc w:val="both"/>
        <w:rPr>
          <w:sz w:val="21"/>
        </w:rPr>
      </w:pPr>
    </w:p>
    <w:p w:rsidR="00964FF2" w:rsidRDefault="002D243F" w:rsidP="00CC397E">
      <w:pPr>
        <w:pStyle w:val="Odsekzoznamu"/>
        <w:numPr>
          <w:ilvl w:val="0"/>
          <w:numId w:val="2"/>
        </w:numPr>
        <w:tabs>
          <w:tab w:val="left" w:pos="473"/>
          <w:tab w:val="left" w:pos="9781"/>
        </w:tabs>
        <w:ind w:left="472" w:hanging="335"/>
        <w:jc w:val="both"/>
      </w:pPr>
      <w:r>
        <w:t>Údaje sa vykazujú z príslušného účtu účtovej skupiny66.</w:t>
      </w:r>
    </w:p>
    <w:p w:rsidR="00964FF2" w:rsidRDefault="00964FF2" w:rsidP="00CC397E">
      <w:pPr>
        <w:pStyle w:val="Zkladntext"/>
        <w:tabs>
          <w:tab w:val="left" w:pos="9781"/>
        </w:tabs>
        <w:spacing w:before="6"/>
        <w:jc w:val="both"/>
        <w:rPr>
          <w:sz w:val="21"/>
        </w:rPr>
      </w:pPr>
    </w:p>
    <w:p w:rsidR="00964FF2" w:rsidRDefault="002D243F" w:rsidP="00CC397E">
      <w:pPr>
        <w:pStyle w:val="Odsekzoznamu"/>
        <w:numPr>
          <w:ilvl w:val="0"/>
          <w:numId w:val="2"/>
        </w:numPr>
        <w:tabs>
          <w:tab w:val="left" w:pos="473"/>
          <w:tab w:val="left" w:pos="9781"/>
        </w:tabs>
        <w:ind w:left="472" w:hanging="335"/>
        <w:jc w:val="both"/>
      </w:pPr>
      <w:r>
        <w:t>Údaj sa vykazuje z účtu562.</w:t>
      </w:r>
    </w:p>
    <w:p w:rsidR="00964FF2" w:rsidRDefault="00964FF2" w:rsidP="00CC397E">
      <w:pPr>
        <w:pStyle w:val="Zkladntext"/>
        <w:tabs>
          <w:tab w:val="left" w:pos="9781"/>
        </w:tabs>
        <w:spacing w:before="7"/>
        <w:jc w:val="both"/>
        <w:rPr>
          <w:sz w:val="21"/>
        </w:rPr>
      </w:pPr>
    </w:p>
    <w:p w:rsidR="00964FF2" w:rsidRDefault="002D243F" w:rsidP="00CC397E">
      <w:pPr>
        <w:pStyle w:val="Odsekzoznamu"/>
        <w:numPr>
          <w:ilvl w:val="0"/>
          <w:numId w:val="2"/>
        </w:numPr>
        <w:tabs>
          <w:tab w:val="left" w:pos="473"/>
          <w:tab w:val="left" w:pos="9781"/>
        </w:tabs>
        <w:ind w:left="472" w:hanging="335"/>
        <w:jc w:val="both"/>
      </w:pPr>
      <w:r>
        <w:t>Údaj sa vykazuje z účtu662.</w:t>
      </w:r>
    </w:p>
    <w:p w:rsidR="00964FF2" w:rsidRDefault="00964FF2" w:rsidP="00CC397E">
      <w:pPr>
        <w:pStyle w:val="Zkladntext"/>
        <w:tabs>
          <w:tab w:val="left" w:pos="9781"/>
        </w:tabs>
        <w:spacing w:before="6"/>
        <w:jc w:val="both"/>
        <w:rPr>
          <w:sz w:val="21"/>
        </w:rPr>
      </w:pPr>
    </w:p>
    <w:p w:rsidR="00964FF2" w:rsidRDefault="002D243F" w:rsidP="00CC397E">
      <w:pPr>
        <w:pStyle w:val="Odsekzoznamu"/>
        <w:numPr>
          <w:ilvl w:val="0"/>
          <w:numId w:val="2"/>
        </w:numPr>
        <w:tabs>
          <w:tab w:val="left" w:pos="473"/>
          <w:tab w:val="left" w:pos="9781"/>
        </w:tabs>
        <w:spacing w:line="453" w:lineRule="auto"/>
        <w:ind w:left="138" w:right="600" w:firstLine="0"/>
        <w:jc w:val="both"/>
      </w:pPr>
      <w:r>
        <w:t xml:space="preserve">Údaj sa vykazuje z tej časti účtu 663, ktorá bola vyčíslená ku dňu, ku ktorému sa zostavuje účtovná závierka. </w:t>
      </w:r>
      <w:r>
        <w:rPr>
          <w:rFonts w:ascii="Times New Roman" w:hAnsi="Times New Roman"/>
          <w:i/>
          <w:sz w:val="24"/>
        </w:rPr>
        <w:t xml:space="preserve">14 </w:t>
      </w:r>
      <w:r>
        <w:t xml:space="preserve">Údaj sa vykazuje z tej časti účtu 563, ktorá bola vyčíslená ku dňu, ku ktorému sa zostavuje účtovná závierka. </w:t>
      </w:r>
      <w:r>
        <w:rPr>
          <w:rFonts w:ascii="Times New Roman" w:hAnsi="Times New Roman"/>
          <w:i/>
          <w:sz w:val="24"/>
        </w:rPr>
        <w:t xml:space="preserve">15 </w:t>
      </w:r>
      <w:r>
        <w:t>Údaj sa vykazuje ako súčet rozdielov účtov 641 a 541 a príslušnej časti účtov 661 a561.</w:t>
      </w:r>
    </w:p>
    <w:p w:rsidR="00964FF2" w:rsidRDefault="002D243F" w:rsidP="00CC397E">
      <w:pPr>
        <w:pStyle w:val="Zkladntext"/>
        <w:tabs>
          <w:tab w:val="left" w:pos="9781"/>
        </w:tabs>
        <w:spacing w:before="3"/>
        <w:ind w:left="422" w:right="569" w:hanging="284"/>
        <w:jc w:val="both"/>
      </w:pPr>
      <w:r>
        <w:rPr>
          <w:rFonts w:ascii="Times New Roman" w:hAnsi="Times New Roman"/>
          <w:i/>
          <w:sz w:val="24"/>
        </w:rPr>
        <w:t xml:space="preserve">16 </w:t>
      </w:r>
      <w:r>
        <w:t>Pri  výpočte  zmeny  stavu  položiek  pracovného   kapitálu,   ktoré   majú  charakter  majetku,  sa   sledujú   na analytických účtoch údaje vzťahujúce sa na prevádzkovú činnosť účtovnej jednotky. Zmena stavu pohľadávok, zásob a krátkodobého finančného majetku sa vykazuje ako rozdiel konečného zostatku a začiatočného stavu príslušných analytických účtov a výsledok sa vykazuje s opačným znamienkom. Zmena stavu záväzkov sa vykazuje ako rozdiel konečného zostatku a začiatočného stavu príslušných analytických účtov a výsledok sa vykazuje s</w:t>
      </w:r>
      <w:r w:rsidR="00F115CD">
        <w:t> </w:t>
      </w:r>
      <w:r>
        <w:t>príslušným</w:t>
      </w:r>
      <w:r w:rsidR="00F115CD">
        <w:t xml:space="preserve"> </w:t>
      </w:r>
      <w:r>
        <w:t>znamienkom.</w:t>
      </w:r>
    </w:p>
    <w:p w:rsidR="00B361E6" w:rsidRDefault="00B361E6" w:rsidP="00CC397E">
      <w:pPr>
        <w:pStyle w:val="Zkladntext"/>
        <w:tabs>
          <w:tab w:val="left" w:pos="9781"/>
        </w:tabs>
        <w:spacing w:before="76"/>
        <w:ind w:right="101"/>
        <w:jc w:val="both"/>
      </w:pPr>
    </w:p>
    <w:p w:rsidR="00964FF2" w:rsidRDefault="002D243F" w:rsidP="00CC397E">
      <w:pPr>
        <w:pStyle w:val="Zkladntext"/>
        <w:tabs>
          <w:tab w:val="left" w:pos="9781"/>
        </w:tabs>
        <w:spacing w:before="76"/>
        <w:ind w:right="101"/>
        <w:jc w:val="both"/>
      </w:pPr>
      <w:r>
        <w:t>Príloha č. 4 k opatreniu 4455/2003-92</w:t>
      </w:r>
    </w:p>
    <w:p w:rsidR="00964FF2" w:rsidRDefault="00964FF2" w:rsidP="00CC397E">
      <w:pPr>
        <w:pStyle w:val="Zkladntext"/>
        <w:tabs>
          <w:tab w:val="left" w:pos="9781"/>
        </w:tabs>
        <w:spacing w:before="10"/>
        <w:jc w:val="both"/>
        <w:rPr>
          <w:sz w:val="21"/>
        </w:rPr>
      </w:pPr>
    </w:p>
    <w:p w:rsidR="00964FF2" w:rsidRDefault="002D243F" w:rsidP="00CC397E">
      <w:pPr>
        <w:pStyle w:val="Nadpis1"/>
        <w:tabs>
          <w:tab w:val="left" w:pos="9781"/>
        </w:tabs>
        <w:ind w:left="2022" w:right="2454"/>
        <w:jc w:val="both"/>
      </w:pPr>
      <w:r>
        <w:t>Zoznam preberaných právne záväzných aktov Európskej únie</w:t>
      </w:r>
    </w:p>
    <w:p w:rsidR="00964FF2" w:rsidRDefault="00964FF2" w:rsidP="00CC397E">
      <w:pPr>
        <w:pStyle w:val="Zkladntext"/>
        <w:tabs>
          <w:tab w:val="left" w:pos="9781"/>
        </w:tabs>
        <w:spacing w:before="10"/>
        <w:jc w:val="both"/>
        <w:rPr>
          <w:b/>
          <w:sz w:val="20"/>
        </w:rPr>
      </w:pPr>
    </w:p>
    <w:p w:rsidR="00964FF2" w:rsidRDefault="002D243F" w:rsidP="00CC397E">
      <w:pPr>
        <w:pStyle w:val="Odsekzoznamu"/>
        <w:numPr>
          <w:ilvl w:val="0"/>
          <w:numId w:val="1"/>
        </w:numPr>
        <w:tabs>
          <w:tab w:val="left" w:pos="423"/>
          <w:tab w:val="left" w:pos="9781"/>
        </w:tabs>
        <w:ind w:right="571"/>
        <w:jc w:val="both"/>
      </w:pPr>
      <w:r>
        <w:t>Štvrtá smernica Rady 78/660/EHS z 25. júla 1978 o ročnej účtovnej závierke niektorých typov spoločností, vychádzajúca z článku 54 ods. 3 písm. g) zmluvy (Mimoriadne vydanie Ú. v. EÚ, 17/zv. 1) v znení smernice Rady 83/349/EHS z 13. júna 1983 (Mimoriadne vydanie Ú. v. EÚ, 17/zv. 1), smernice Rady 84/569/EHS z 27. novembra 1984 (Mimoriadne vydanie Ú. v. EÚ, 17/zv. 1), smernice Rady 89/666/EHS z 21. decembra 1989 (Mimoriadne vydanie Ú. v. EÚ, 17/zv. 1), smernice Rady 90/604/EHS z 8. novembra 1990 (Mimoriadne vydanie Ú. v. EÚ, 17/zv. 1), smernice Rady 90/605/EHS z 8. novembra 1990 (Mimoriadne vydanie Ú. v. EÚ, 17/zv. 1), smernice Rady 94/8/ES z 21. marca 1994 (Mimoriadne vydanie Ú. v. EÚ, 17/zv. 1), smernice Európskeho parlamentu a Rady 2001/65/ES z 27. septembra 2001 (Mimoriadne vydanie Ú. v. EÚ, 17/zv. 1), smernice Rady 2003/38/ES z 13. mája 2003 (Mimoriadne vydanie Ú. v. EÚ, 17/zv. 1), smernice Európskeho parlamentu a Rady 2003/51/ES z 18. júna 2003 (Mimoriadne vydanie Ú. v. EÚ, 17/zv. 1), smernice Európskeho parlamentu a Rady 2006/46/ES zo 14. júna 2006 (Ú. v. EÚ L 224, 16.8.2006) a smernice Európskeho parlamentu a Rady 2009/49/ES z 18. júna 2009 (Ú. v. EÚ L 164,26.6.2009).</w:t>
      </w:r>
    </w:p>
    <w:p w:rsidR="00964FF2" w:rsidRDefault="00964FF2" w:rsidP="00CC397E">
      <w:pPr>
        <w:pStyle w:val="Zkladntext"/>
        <w:tabs>
          <w:tab w:val="left" w:pos="9781"/>
        </w:tabs>
        <w:spacing w:before="2"/>
        <w:jc w:val="both"/>
        <w:rPr>
          <w:sz w:val="21"/>
        </w:rPr>
      </w:pPr>
    </w:p>
    <w:p w:rsidR="00964FF2" w:rsidRDefault="002D243F" w:rsidP="00CC397E">
      <w:pPr>
        <w:pStyle w:val="Odsekzoznamu"/>
        <w:numPr>
          <w:ilvl w:val="0"/>
          <w:numId w:val="1"/>
        </w:numPr>
        <w:tabs>
          <w:tab w:val="left" w:pos="423"/>
          <w:tab w:val="left" w:pos="9781"/>
        </w:tabs>
        <w:ind w:right="573"/>
        <w:jc w:val="both"/>
      </w:pPr>
      <w:r>
        <w:t>Smernica Komisie 2006/111/ES zo 16. novembra 2006 o transparentnosti finančných vzťahov členských štátov a verejných podnikov a o finančnej transparentnosti v niektorých podnikoch (kodifikované znenie) (Ú. v. EÚ L 318,17.11.2006).</w:t>
      </w:r>
    </w:p>
    <w:p w:rsidR="00964FF2" w:rsidRDefault="00964FF2" w:rsidP="00CC397E">
      <w:pPr>
        <w:pStyle w:val="Zkladntext"/>
        <w:tabs>
          <w:tab w:val="left" w:pos="9781"/>
        </w:tabs>
        <w:spacing w:before="9"/>
        <w:jc w:val="both"/>
        <w:rPr>
          <w:sz w:val="20"/>
        </w:rPr>
      </w:pPr>
    </w:p>
    <w:p w:rsidR="00964FF2" w:rsidRDefault="002D243F" w:rsidP="00CC397E">
      <w:pPr>
        <w:pStyle w:val="Odsekzoznamu"/>
        <w:numPr>
          <w:ilvl w:val="0"/>
          <w:numId w:val="1"/>
        </w:numPr>
        <w:tabs>
          <w:tab w:val="left" w:pos="423"/>
          <w:tab w:val="left" w:pos="9781"/>
        </w:tabs>
        <w:ind w:right="569"/>
        <w:jc w:val="both"/>
      </w:pPr>
      <w:r>
        <w:t xml:space="preserve">Siedma smernica Rady 83/349/EHS z 13. júna 1983 o konsolidovaných účtovných závierkach, vychádzajúca z článku 54 ods. 3 písm. g) zmluvy (Mimoriadne vydanie Ú. v. EÚ, 17/zv. 1) v znení smernice Rady 89/666/EHS z 21. decembra 1989 (Mimoriadne vydanie Ú. v. EÚ, 17/zv. 1), smernice Rady 90/604/EHS z 8. novembra 1990 (Mimoriadne vydanie Ú. v. EÚ, 17/zv. 1), smernice Rady 90/605/EHS z 8.novembra 1990 (Mimoriadne vydanie Ú. v. EÚ, 17/zv. 1), smernice Európskeho parlamentu a Rady 2001/65/ES z 27. septembra 2001 (Mimoriadne vydanie Ú. v. EÚ, 17/zv. 1), smernice Európskeho parlamentu a Rady 2003/51/ES z 18. júna 2003 (Mimoriadne vydanie Ú. v. </w:t>
      </w:r>
      <w:r>
        <w:rPr>
          <w:spacing w:val="-2"/>
        </w:rPr>
        <w:t xml:space="preserve">EÚ,  </w:t>
      </w:r>
      <w:r>
        <w:t>17/zv. 1), smernice Európskeho parlamentu        a Rady 2006/46/ES zo 14. júna 2006 (Ú. v. EÚ L 224, 16.8.2006) a smernice Európskeho parlamentu a Rady 2009/49/ES z 18. júna 2009 (Ú. v. EÚ L 164,26.6.2009).</w:t>
      </w:r>
    </w:p>
    <w:p w:rsidR="00964FF2" w:rsidRDefault="00964FF2" w:rsidP="00CC397E">
      <w:pPr>
        <w:pStyle w:val="Zkladntext"/>
        <w:tabs>
          <w:tab w:val="left" w:pos="9781"/>
        </w:tabs>
        <w:jc w:val="both"/>
        <w:rPr>
          <w:sz w:val="21"/>
        </w:rPr>
      </w:pPr>
    </w:p>
    <w:p w:rsidR="00964FF2" w:rsidRDefault="002D243F" w:rsidP="00CC397E">
      <w:pPr>
        <w:pStyle w:val="Odsekzoznamu"/>
        <w:numPr>
          <w:ilvl w:val="0"/>
          <w:numId w:val="1"/>
        </w:numPr>
        <w:tabs>
          <w:tab w:val="left" w:pos="423"/>
          <w:tab w:val="left" w:pos="9781"/>
        </w:tabs>
        <w:ind w:right="572"/>
        <w:jc w:val="both"/>
      </w:pPr>
      <w:r>
        <w:t>Smernica Európskeho parlamentu a Rady 2013/34/EÚ z 26. júna 2013 o ročných účtovných závierkach, konsolidovaných účtovných závierkach a súvisiacich správach určitých druhov podnikov, ktorou sa mení smernica Európskeho parlamentu a Rady 2006/43/ES a zrušujú smernice Rady 78/660/EHS a 83/349/EHS (Ú. v. EÚ L 182,29.6.2013).</w:t>
      </w:r>
    </w:p>
    <w:p w:rsidR="00967B1B" w:rsidRDefault="00967B1B" w:rsidP="00967B1B">
      <w:pPr>
        <w:pStyle w:val="Odsekzoznamu"/>
      </w:pPr>
    </w:p>
    <w:p w:rsidR="00967B1B" w:rsidRDefault="00967B1B" w:rsidP="00967B1B">
      <w:pPr>
        <w:tabs>
          <w:tab w:val="left" w:pos="423"/>
          <w:tab w:val="left" w:pos="9781"/>
        </w:tabs>
        <w:ind w:right="572"/>
        <w:jc w:val="both"/>
      </w:pPr>
    </w:p>
    <w:p w:rsidR="00967B1B" w:rsidRDefault="00967B1B" w:rsidP="00967B1B">
      <w:pPr>
        <w:tabs>
          <w:tab w:val="left" w:pos="423"/>
          <w:tab w:val="left" w:pos="9781"/>
        </w:tabs>
        <w:ind w:right="572"/>
        <w:jc w:val="both"/>
      </w:pPr>
    </w:p>
    <w:p w:rsidR="00967B1B" w:rsidRDefault="00967B1B" w:rsidP="00967B1B">
      <w:pPr>
        <w:tabs>
          <w:tab w:val="left" w:pos="423"/>
          <w:tab w:val="left" w:pos="9781"/>
        </w:tabs>
        <w:ind w:right="572"/>
        <w:jc w:val="both"/>
      </w:pPr>
    </w:p>
    <w:p w:rsidR="00967B1B" w:rsidRDefault="00967B1B" w:rsidP="00967B1B">
      <w:pPr>
        <w:tabs>
          <w:tab w:val="left" w:pos="423"/>
          <w:tab w:val="left" w:pos="9781"/>
        </w:tabs>
        <w:ind w:right="572"/>
        <w:jc w:val="both"/>
      </w:pPr>
    </w:p>
    <w:p w:rsidR="00967B1B" w:rsidRPr="00DD3B5A" w:rsidRDefault="00967B1B" w:rsidP="00967B1B">
      <w:pPr>
        <w:tabs>
          <w:tab w:val="left" w:pos="9781"/>
        </w:tabs>
        <w:spacing w:before="76"/>
        <w:ind w:left="138" w:right="575"/>
        <w:jc w:val="both"/>
        <w:rPr>
          <w:position w:val="5"/>
        </w:rPr>
      </w:pPr>
    </w:p>
    <w:p w:rsidR="00967B1B" w:rsidRPr="00DD3B5A" w:rsidRDefault="00BB5DBF" w:rsidP="00967B1B">
      <w:pPr>
        <w:tabs>
          <w:tab w:val="left" w:pos="9214"/>
        </w:tabs>
        <w:spacing w:before="76"/>
        <w:ind w:left="138" w:right="575"/>
        <w:jc w:val="both"/>
        <w:rPr>
          <w:sz w:val="18"/>
          <w:szCs w:val="18"/>
        </w:rPr>
      </w:pPr>
      <w:r>
        <w:rPr>
          <w:noProof/>
          <w:position w:val="5"/>
          <w:sz w:val="18"/>
          <w:szCs w:val="18"/>
          <w:lang w:eastAsia="sk-SK"/>
        </w:rPr>
        <mc:AlternateContent>
          <mc:Choice Requires="wps">
            <w:drawing>
              <wp:anchor distT="4294967295" distB="4294967295" distL="114300" distR="114300" simplePos="0" relativeHeight="487594496" behindDoc="0" locked="0" layoutInCell="1" allowOverlap="1">
                <wp:simplePos x="0" y="0"/>
                <wp:positionH relativeFrom="column">
                  <wp:posOffset>48260</wp:posOffset>
                </wp:positionH>
                <wp:positionV relativeFrom="paragraph">
                  <wp:posOffset>27304</wp:posOffset>
                </wp:positionV>
                <wp:extent cx="6164580" cy="0"/>
                <wp:effectExtent l="0" t="0" r="7620" b="0"/>
                <wp:wrapNone/>
                <wp:docPr id="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4580"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2C12B3D7" id="_x0000_t32" coordsize="21600,21600" o:spt="32" o:oned="t" path="m,l21600,21600e" filled="f">
                <v:path arrowok="t" fillok="f" o:connecttype="none"/>
                <o:lock v:ext="edit" shapetype="t"/>
              </v:shapetype>
              <v:shape id="AutoShape 19" o:spid="_x0000_s1026" type="#_x0000_t32" style="position:absolute;margin-left:3.8pt;margin-top:2.15pt;width:485.4pt;height:0;z-index:487594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" strokecolor="#7f7f7f [1612]"/>
            </w:pict>
          </mc:Fallback>
        </mc:AlternateContent>
      </w:r>
      <w:r w:rsidR="00967B1B" w:rsidRPr="00DD3B5A">
        <w:rPr>
          <w:position w:val="5"/>
          <w:sz w:val="18"/>
          <w:szCs w:val="18"/>
        </w:rPr>
        <w:t xml:space="preserve">1ca) </w:t>
      </w:r>
      <w:r w:rsidR="00967B1B" w:rsidRPr="00DD3B5A">
        <w:rPr>
          <w:sz w:val="18"/>
          <w:szCs w:val="18"/>
        </w:rPr>
        <w:t>Nariadenie Európskeho parlamentu a Rady (ES) č. 1606/2002 z 19. júla 2002 o uplatňovaní medzinárodných účtovných noriem (Mimoriadne vydanie Ú. v. EÚ, kap. 13/zv. 29; Ú. v. ES L 243, 11.9. 2002) v znení nariadenia Európskeho parlamentu a Rady (ES) č. 297/2008 z 11. marca 2008, (Ú. v.  EÚ L 97, 9.4.2008), Nariadenie  Komisie (ES) č. 1126/2008    z 3. novembra 2008, ktorým sa v súlade s nariadením Európskeho parlamentu a Rady (ES) č. 1606/2002 prijímajú určité medzinárodné účtovné štandardy (Ú. v. EÚ L 320, 29.11.2008) v</w:t>
      </w:r>
      <w:r w:rsidR="00F115CD">
        <w:rPr>
          <w:sz w:val="18"/>
          <w:szCs w:val="18"/>
        </w:rPr>
        <w:t> </w:t>
      </w:r>
      <w:r w:rsidR="00967B1B" w:rsidRPr="00DD3B5A">
        <w:rPr>
          <w:sz w:val="18"/>
          <w:szCs w:val="18"/>
        </w:rPr>
        <w:t>platnom</w:t>
      </w:r>
      <w:r w:rsidR="00F115CD">
        <w:rPr>
          <w:sz w:val="18"/>
          <w:szCs w:val="18"/>
        </w:rPr>
        <w:t xml:space="preserve"> </w:t>
      </w:r>
      <w:r w:rsidR="00967B1B" w:rsidRPr="00DD3B5A">
        <w:rPr>
          <w:sz w:val="18"/>
          <w:szCs w:val="18"/>
        </w:rPr>
        <w:t>znení.</w:t>
      </w:r>
    </w:p>
    <w:sectPr w:rsidR="00967B1B" w:rsidRPr="00DD3B5A" w:rsidSect="0054111E">
      <w:headerReference w:type="default" r:id="rId10"/>
      <w:footerReference w:type="default" r:id="rId11"/>
      <w:pgSz w:w="11910" w:h="16850"/>
      <w:pgMar w:top="1340" w:right="840" w:bottom="1080" w:left="1280" w:header="0" w:footer="89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B4D" w:rsidRDefault="00BF3B4D">
      <w:r>
        <w:separator/>
      </w:r>
    </w:p>
  </w:endnote>
  <w:endnote w:type="continuationSeparator" w:id="0">
    <w:p w:rsidR="00BF3B4D" w:rsidRDefault="00BF3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18" w:rsidRDefault="00201A18">
    <w:pPr>
      <w:pStyle w:val="Zkladntext"/>
      <w:spacing w:line="14" w:lineRule="auto"/>
      <w:rPr>
        <w:sz w:val="20"/>
      </w:rPr>
    </w:pPr>
    <w:r>
      <w:rPr>
        <w:noProof/>
        <w:lang w:eastAsia="sk-SK"/>
      </w:rPr>
      <mc:AlternateContent>
        <mc:Choice Requires="wps">
          <w:drawing>
            <wp:anchor distT="0" distB="0" distL="114300" distR="114300" simplePos="0" relativeHeight="251657728" behindDoc="1" locked="0" layoutInCell="1" allowOverlap="1">
              <wp:simplePos x="0" y="0"/>
              <wp:positionH relativeFrom="page">
                <wp:posOffset>6496685</wp:posOffset>
              </wp:positionH>
              <wp:positionV relativeFrom="page">
                <wp:posOffset>9984740</wp:posOffset>
              </wp:positionV>
              <wp:extent cx="204470" cy="18669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1A18" w:rsidRDefault="00201A18">
                          <w:pPr>
                            <w:pStyle w:val="Zkladntext"/>
                            <w:spacing w:before="20"/>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1" o:spid="_x0000_s1026" type="#_x0000_t202" style="position:absolute;margin-left:511.55pt;margin-top:786.2pt;width:16.1pt;height:14.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" filled="f" stroked="f">
              <v:textbox inset="0,0,0,0">
                <w:txbxContent>
                  <w:p w:rsidR="00201A18" w:rsidRDefault="00201A18">
                    <w:pPr>
                      <w:pStyle w:val="Zkladntext"/>
                      <w:spacing w:before="20"/>
                      <w:ind w:left="60"/>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6320993"/>
      <w:docPartObj>
        <w:docPartGallery w:val="Page Numbers (Bottom of Page)"/>
        <w:docPartUnique/>
      </w:docPartObj>
    </w:sdtPr>
    <w:sdtEndPr/>
    <w:sdtContent>
      <w:p w:rsidR="00201A18" w:rsidRDefault="00201A18">
        <w:pPr>
          <w:pStyle w:val="Pta"/>
        </w:pPr>
        <w:r>
          <w:rPr>
            <w:noProof/>
            <w:lang w:eastAsia="sk-SK"/>
          </w:rPr>
          <mc:AlternateContent>
            <mc:Choice Requires="wps">
              <w:drawing>
                <wp:anchor distT="4294967295" distB="4294967295" distL="114300" distR="114300" simplePos="0" relativeHeight="251659776" behindDoc="0" locked="0" layoutInCell="1" allowOverlap="1">
                  <wp:simplePos x="0" y="0"/>
                  <wp:positionH relativeFrom="column">
                    <wp:posOffset>33020</wp:posOffset>
                  </wp:positionH>
                  <wp:positionV relativeFrom="paragraph">
                    <wp:posOffset>-636</wp:posOffset>
                  </wp:positionV>
                  <wp:extent cx="617220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straightConnector1">
                            <a:avLst/>
                          </a:prstGeom>
                          <a:noFill/>
                          <a:ln w="9525">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4DEC08B3" id="_x0000_t32" coordsize="21600,21600" o:spt="32" o:oned="t" path="m,l21600,21600e" filled="f">
                  <v:path arrowok="t" fillok="f" o:connecttype="none"/>
                  <o:lock v:ext="edit" shapetype="t"/>
                </v:shapetype>
                <v:shape id="AutoShape 4" o:spid="_x0000_s1026" type="#_x0000_t32" style="position:absolute;margin-left:2.6pt;margin-top:-.05pt;width:486pt;height:0;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" strokecolor="gray [1629]"/>
              </w:pict>
            </mc:Fallback>
          </mc:AlternateContent>
        </w:r>
        <w:r>
          <w:t>* vyberte z uvedených variant</w:t>
        </w:r>
        <w:r>
          <w:tab/>
        </w:r>
        <w:r>
          <w:tab/>
        </w:r>
        <w:r>
          <w:fldChar w:fldCharType="begin"/>
        </w:r>
        <w:r>
          <w:instrText>PAGE   \* MERGEFORMAT</w:instrText>
        </w:r>
        <w:r>
          <w:fldChar w:fldCharType="separate"/>
        </w:r>
        <w:r w:rsidR="00C57E50">
          <w:rPr>
            <w:noProof/>
          </w:rPr>
          <w:t>16</w:t>
        </w:r>
        <w:r>
          <w:rPr>
            <w:noProof/>
          </w:rPr>
          <w:fldChar w:fldCharType="end"/>
        </w:r>
      </w:p>
      <w:p w:rsidR="00201A18" w:rsidRDefault="00BF3B4D">
        <w:pPr>
          <w:pStyle w:val="Pta"/>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B4D" w:rsidRDefault="00BF3B4D">
      <w:r>
        <w:separator/>
      </w:r>
    </w:p>
  </w:footnote>
  <w:footnote w:type="continuationSeparator" w:id="0">
    <w:p w:rsidR="00BF3B4D" w:rsidRDefault="00BF3B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A18" w:rsidRDefault="00201A18" w:rsidP="00F3570B">
    <w:pPr>
      <w:pStyle w:val="Hlavika"/>
      <w:jc w:val="right"/>
      <w:rPr>
        <w:b/>
        <w:bCs/>
      </w:rPr>
    </w:pPr>
    <w:r>
      <w:rPr>
        <w:b/>
        <w:bCs/>
      </w:rPr>
      <w:t xml:space="preserve">Príloha č. 3 k opatreniu 4455/2003-92 </w:t>
    </w:r>
  </w:p>
  <w:p w:rsidR="00201A18" w:rsidRDefault="00201A18" w:rsidP="00F3570B">
    <w:pPr>
      <w:pStyle w:val="Hlavika"/>
      <w:jc w:val="right"/>
    </w:pPr>
    <w:r>
      <w:rPr>
        <w:b/>
        <w:bCs/>
      </w:rPr>
      <w:t>doplnená o povinnosti a obmedzenia registrovaného sociálneho podniku podľa osobitného predpisu, ktorým je  Zákon 112/2018 o sociálnej ekonomike a sociálnych podnikoch a o zmene a doplnení niektorých zákonov</w:t>
    </w:r>
  </w:p>
  <w:p w:rsidR="00201A18" w:rsidRDefault="00201A18">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D38D5"/>
    <w:multiLevelType w:val="hybridMultilevel"/>
    <w:tmpl w:val="2AF672FE"/>
    <w:lvl w:ilvl="0" w:tplc="2F9CD6A8">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
    <w:nsid w:val="05F41E7F"/>
    <w:multiLevelType w:val="hybridMultilevel"/>
    <w:tmpl w:val="31641E3E"/>
    <w:lvl w:ilvl="0" w:tplc="C78493C2">
      <w:start w:val="18"/>
      <w:numFmt w:val="upperLetter"/>
      <w:lvlText w:val="%1."/>
      <w:lvlJc w:val="left"/>
      <w:pPr>
        <w:ind w:left="438" w:hanging="288"/>
      </w:pPr>
      <w:rPr>
        <w:rFonts w:ascii="Arial Narrow" w:eastAsia="Arial Narrow" w:hAnsi="Arial Narrow" w:cs="Arial Narrow" w:hint="default"/>
        <w:b/>
        <w:bCs/>
        <w:spacing w:val="-2"/>
        <w:w w:val="94"/>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A503DDF"/>
    <w:multiLevelType w:val="hybridMultilevel"/>
    <w:tmpl w:val="B7DCE74A"/>
    <w:lvl w:ilvl="0" w:tplc="9280A996">
      <w:start w:val="3"/>
      <w:numFmt w:val="upperLetter"/>
      <w:lvlText w:val="%1."/>
      <w:lvlJc w:val="left"/>
      <w:pPr>
        <w:ind w:left="2262" w:hanging="1416"/>
      </w:pPr>
      <w:rPr>
        <w:rFonts w:hint="default"/>
        <w:b/>
        <w:bCs/>
        <w:i/>
        <w:spacing w:val="-2"/>
        <w:w w:val="100"/>
        <w:lang w:val="sk-SK" w:eastAsia="en-US" w:bidi="ar-SA"/>
      </w:rPr>
    </w:lvl>
    <w:lvl w:ilvl="1" w:tplc="81563D44">
      <w:numFmt w:val="bullet"/>
      <w:lvlText w:val="•"/>
      <w:lvlJc w:val="left"/>
      <w:pPr>
        <w:ind w:left="3012" w:hanging="1416"/>
      </w:pPr>
      <w:rPr>
        <w:rFonts w:hint="default"/>
        <w:lang w:val="sk-SK" w:eastAsia="en-US" w:bidi="ar-SA"/>
      </w:rPr>
    </w:lvl>
    <w:lvl w:ilvl="2" w:tplc="B1A217EC">
      <w:numFmt w:val="bullet"/>
      <w:lvlText w:val="•"/>
      <w:lvlJc w:val="left"/>
      <w:pPr>
        <w:ind w:left="3765" w:hanging="1416"/>
      </w:pPr>
      <w:rPr>
        <w:rFonts w:hint="default"/>
        <w:lang w:val="sk-SK" w:eastAsia="en-US" w:bidi="ar-SA"/>
      </w:rPr>
    </w:lvl>
    <w:lvl w:ilvl="3" w:tplc="228EFF46">
      <w:numFmt w:val="bullet"/>
      <w:lvlText w:val="•"/>
      <w:lvlJc w:val="left"/>
      <w:pPr>
        <w:ind w:left="4517" w:hanging="1416"/>
      </w:pPr>
      <w:rPr>
        <w:rFonts w:hint="default"/>
        <w:lang w:val="sk-SK" w:eastAsia="en-US" w:bidi="ar-SA"/>
      </w:rPr>
    </w:lvl>
    <w:lvl w:ilvl="4" w:tplc="DD6ABE74">
      <w:numFmt w:val="bullet"/>
      <w:lvlText w:val="•"/>
      <w:lvlJc w:val="left"/>
      <w:pPr>
        <w:ind w:left="5270" w:hanging="1416"/>
      </w:pPr>
      <w:rPr>
        <w:rFonts w:hint="default"/>
        <w:lang w:val="sk-SK" w:eastAsia="en-US" w:bidi="ar-SA"/>
      </w:rPr>
    </w:lvl>
    <w:lvl w:ilvl="5" w:tplc="F1DE54BC">
      <w:numFmt w:val="bullet"/>
      <w:lvlText w:val="•"/>
      <w:lvlJc w:val="left"/>
      <w:pPr>
        <w:ind w:left="6023" w:hanging="1416"/>
      </w:pPr>
      <w:rPr>
        <w:rFonts w:hint="default"/>
        <w:lang w:val="sk-SK" w:eastAsia="en-US" w:bidi="ar-SA"/>
      </w:rPr>
    </w:lvl>
    <w:lvl w:ilvl="6" w:tplc="4C360F54">
      <w:numFmt w:val="bullet"/>
      <w:lvlText w:val="•"/>
      <w:lvlJc w:val="left"/>
      <w:pPr>
        <w:ind w:left="6775" w:hanging="1416"/>
      </w:pPr>
      <w:rPr>
        <w:rFonts w:hint="default"/>
        <w:lang w:val="sk-SK" w:eastAsia="en-US" w:bidi="ar-SA"/>
      </w:rPr>
    </w:lvl>
    <w:lvl w:ilvl="7" w:tplc="6D527A2E">
      <w:numFmt w:val="bullet"/>
      <w:lvlText w:val="•"/>
      <w:lvlJc w:val="left"/>
      <w:pPr>
        <w:ind w:left="7528" w:hanging="1416"/>
      </w:pPr>
      <w:rPr>
        <w:rFonts w:hint="default"/>
        <w:lang w:val="sk-SK" w:eastAsia="en-US" w:bidi="ar-SA"/>
      </w:rPr>
    </w:lvl>
    <w:lvl w:ilvl="8" w:tplc="C152FE16">
      <w:numFmt w:val="bullet"/>
      <w:lvlText w:val="•"/>
      <w:lvlJc w:val="left"/>
      <w:pPr>
        <w:ind w:left="8281" w:hanging="1416"/>
      </w:pPr>
      <w:rPr>
        <w:rFonts w:hint="default"/>
        <w:lang w:val="sk-SK" w:eastAsia="en-US" w:bidi="ar-SA"/>
      </w:rPr>
    </w:lvl>
  </w:abstractNum>
  <w:abstractNum w:abstractNumId="3">
    <w:nsid w:val="0E0F7B2E"/>
    <w:multiLevelType w:val="hybridMultilevel"/>
    <w:tmpl w:val="B57CED06"/>
    <w:lvl w:ilvl="0" w:tplc="AE522CA6">
      <w:start w:val="1"/>
      <w:numFmt w:val="decimal"/>
      <w:lvlText w:val="%1."/>
      <w:lvlJc w:val="left"/>
      <w:pPr>
        <w:ind w:left="1936" w:hanging="358"/>
      </w:pPr>
      <w:rPr>
        <w:rFonts w:ascii="Arial Narrow" w:eastAsia="Arial Narrow" w:hAnsi="Arial Narrow" w:cs="Arial Narrow" w:hint="default"/>
        <w:w w:val="100"/>
        <w:sz w:val="22"/>
        <w:szCs w:val="22"/>
        <w:lang w:val="sk-SK" w:eastAsia="en-US" w:bidi="ar-SA"/>
      </w:rPr>
    </w:lvl>
    <w:lvl w:ilvl="1" w:tplc="49C0CE90">
      <w:numFmt w:val="bullet"/>
      <w:lvlText w:val="•"/>
      <w:lvlJc w:val="left"/>
      <w:pPr>
        <w:ind w:left="2724" w:hanging="358"/>
      </w:pPr>
      <w:rPr>
        <w:rFonts w:hint="default"/>
        <w:lang w:val="sk-SK" w:eastAsia="en-US" w:bidi="ar-SA"/>
      </w:rPr>
    </w:lvl>
    <w:lvl w:ilvl="2" w:tplc="F01AC5E2">
      <w:numFmt w:val="bullet"/>
      <w:lvlText w:val="•"/>
      <w:lvlJc w:val="left"/>
      <w:pPr>
        <w:ind w:left="3509" w:hanging="358"/>
      </w:pPr>
      <w:rPr>
        <w:rFonts w:hint="default"/>
        <w:lang w:val="sk-SK" w:eastAsia="en-US" w:bidi="ar-SA"/>
      </w:rPr>
    </w:lvl>
    <w:lvl w:ilvl="3" w:tplc="1EB0A3E6">
      <w:numFmt w:val="bullet"/>
      <w:lvlText w:val="•"/>
      <w:lvlJc w:val="left"/>
      <w:pPr>
        <w:ind w:left="4293" w:hanging="358"/>
      </w:pPr>
      <w:rPr>
        <w:rFonts w:hint="default"/>
        <w:lang w:val="sk-SK" w:eastAsia="en-US" w:bidi="ar-SA"/>
      </w:rPr>
    </w:lvl>
    <w:lvl w:ilvl="4" w:tplc="308607BA">
      <w:numFmt w:val="bullet"/>
      <w:lvlText w:val="•"/>
      <w:lvlJc w:val="left"/>
      <w:pPr>
        <w:ind w:left="5078" w:hanging="358"/>
      </w:pPr>
      <w:rPr>
        <w:rFonts w:hint="default"/>
        <w:lang w:val="sk-SK" w:eastAsia="en-US" w:bidi="ar-SA"/>
      </w:rPr>
    </w:lvl>
    <w:lvl w:ilvl="5" w:tplc="ECB8F41E">
      <w:numFmt w:val="bullet"/>
      <w:lvlText w:val="•"/>
      <w:lvlJc w:val="left"/>
      <w:pPr>
        <w:ind w:left="5863" w:hanging="358"/>
      </w:pPr>
      <w:rPr>
        <w:rFonts w:hint="default"/>
        <w:lang w:val="sk-SK" w:eastAsia="en-US" w:bidi="ar-SA"/>
      </w:rPr>
    </w:lvl>
    <w:lvl w:ilvl="6" w:tplc="BAB2CB3E">
      <w:numFmt w:val="bullet"/>
      <w:lvlText w:val="•"/>
      <w:lvlJc w:val="left"/>
      <w:pPr>
        <w:ind w:left="6647" w:hanging="358"/>
      </w:pPr>
      <w:rPr>
        <w:rFonts w:hint="default"/>
        <w:lang w:val="sk-SK" w:eastAsia="en-US" w:bidi="ar-SA"/>
      </w:rPr>
    </w:lvl>
    <w:lvl w:ilvl="7" w:tplc="BA1652AE">
      <w:numFmt w:val="bullet"/>
      <w:lvlText w:val="•"/>
      <w:lvlJc w:val="left"/>
      <w:pPr>
        <w:ind w:left="7432" w:hanging="358"/>
      </w:pPr>
      <w:rPr>
        <w:rFonts w:hint="default"/>
        <w:lang w:val="sk-SK" w:eastAsia="en-US" w:bidi="ar-SA"/>
      </w:rPr>
    </w:lvl>
    <w:lvl w:ilvl="8" w:tplc="54C6AE46">
      <w:numFmt w:val="bullet"/>
      <w:lvlText w:val="•"/>
      <w:lvlJc w:val="left"/>
      <w:pPr>
        <w:ind w:left="8217" w:hanging="358"/>
      </w:pPr>
      <w:rPr>
        <w:rFonts w:hint="default"/>
        <w:lang w:val="sk-SK" w:eastAsia="en-US" w:bidi="ar-SA"/>
      </w:rPr>
    </w:lvl>
  </w:abstractNum>
  <w:abstractNum w:abstractNumId="4">
    <w:nsid w:val="17140364"/>
    <w:multiLevelType w:val="hybridMultilevel"/>
    <w:tmpl w:val="A40AB312"/>
    <w:lvl w:ilvl="0" w:tplc="63A089B6">
      <w:start w:val="1"/>
      <w:numFmt w:val="decimal"/>
      <w:lvlText w:val="%1"/>
      <w:lvlJc w:val="left"/>
      <w:pPr>
        <w:ind w:left="422" w:hanging="284"/>
      </w:pPr>
      <w:rPr>
        <w:rFonts w:ascii="Times New Roman" w:eastAsia="Times New Roman" w:hAnsi="Times New Roman" w:cs="Times New Roman" w:hint="default"/>
        <w:i/>
        <w:w w:val="100"/>
        <w:sz w:val="24"/>
        <w:szCs w:val="24"/>
        <w:lang w:val="sk-SK" w:eastAsia="en-US" w:bidi="ar-SA"/>
      </w:rPr>
    </w:lvl>
    <w:lvl w:ilvl="1" w:tplc="A2B6AE44">
      <w:start w:val="1"/>
      <w:numFmt w:val="lowerLetter"/>
      <w:lvlText w:val="%2."/>
      <w:lvlJc w:val="left"/>
      <w:pPr>
        <w:ind w:left="1578" w:hanging="360"/>
      </w:pPr>
      <w:rPr>
        <w:rFonts w:ascii="Arial Narrow" w:eastAsia="Arial Narrow" w:hAnsi="Arial Narrow" w:cs="Arial Narrow" w:hint="default"/>
        <w:w w:val="100"/>
        <w:sz w:val="22"/>
        <w:szCs w:val="22"/>
        <w:lang w:val="sk-SK" w:eastAsia="en-US" w:bidi="ar-SA"/>
      </w:rPr>
    </w:lvl>
    <w:lvl w:ilvl="2" w:tplc="D17AAB88">
      <w:numFmt w:val="bullet"/>
      <w:lvlText w:val="•"/>
      <w:lvlJc w:val="left"/>
      <w:pPr>
        <w:ind w:left="2491" w:hanging="360"/>
      </w:pPr>
      <w:rPr>
        <w:rFonts w:hint="default"/>
        <w:lang w:val="sk-SK" w:eastAsia="en-US" w:bidi="ar-SA"/>
      </w:rPr>
    </w:lvl>
    <w:lvl w:ilvl="3" w:tplc="04021B6A">
      <w:numFmt w:val="bullet"/>
      <w:lvlText w:val="•"/>
      <w:lvlJc w:val="left"/>
      <w:pPr>
        <w:ind w:left="3403" w:hanging="360"/>
      </w:pPr>
      <w:rPr>
        <w:rFonts w:hint="default"/>
        <w:lang w:val="sk-SK" w:eastAsia="en-US" w:bidi="ar-SA"/>
      </w:rPr>
    </w:lvl>
    <w:lvl w:ilvl="4" w:tplc="F45C0C3C">
      <w:numFmt w:val="bullet"/>
      <w:lvlText w:val="•"/>
      <w:lvlJc w:val="left"/>
      <w:pPr>
        <w:ind w:left="4315" w:hanging="360"/>
      </w:pPr>
      <w:rPr>
        <w:rFonts w:hint="default"/>
        <w:lang w:val="sk-SK" w:eastAsia="en-US" w:bidi="ar-SA"/>
      </w:rPr>
    </w:lvl>
    <w:lvl w:ilvl="5" w:tplc="B8007D02">
      <w:numFmt w:val="bullet"/>
      <w:lvlText w:val="•"/>
      <w:lvlJc w:val="left"/>
      <w:pPr>
        <w:ind w:left="5227" w:hanging="360"/>
      </w:pPr>
      <w:rPr>
        <w:rFonts w:hint="default"/>
        <w:lang w:val="sk-SK" w:eastAsia="en-US" w:bidi="ar-SA"/>
      </w:rPr>
    </w:lvl>
    <w:lvl w:ilvl="6" w:tplc="522A6E5C">
      <w:numFmt w:val="bullet"/>
      <w:lvlText w:val="•"/>
      <w:lvlJc w:val="left"/>
      <w:pPr>
        <w:ind w:left="6139" w:hanging="360"/>
      </w:pPr>
      <w:rPr>
        <w:rFonts w:hint="default"/>
        <w:lang w:val="sk-SK" w:eastAsia="en-US" w:bidi="ar-SA"/>
      </w:rPr>
    </w:lvl>
    <w:lvl w:ilvl="7" w:tplc="1CDEC4F4">
      <w:numFmt w:val="bullet"/>
      <w:lvlText w:val="•"/>
      <w:lvlJc w:val="left"/>
      <w:pPr>
        <w:ind w:left="7050" w:hanging="360"/>
      </w:pPr>
      <w:rPr>
        <w:rFonts w:hint="default"/>
        <w:lang w:val="sk-SK" w:eastAsia="en-US" w:bidi="ar-SA"/>
      </w:rPr>
    </w:lvl>
    <w:lvl w:ilvl="8" w:tplc="4CE691E6">
      <w:numFmt w:val="bullet"/>
      <w:lvlText w:val="•"/>
      <w:lvlJc w:val="left"/>
      <w:pPr>
        <w:ind w:left="7962" w:hanging="360"/>
      </w:pPr>
      <w:rPr>
        <w:rFonts w:hint="default"/>
        <w:lang w:val="sk-SK" w:eastAsia="en-US" w:bidi="ar-SA"/>
      </w:rPr>
    </w:lvl>
  </w:abstractNum>
  <w:abstractNum w:abstractNumId="5">
    <w:nsid w:val="19340FBD"/>
    <w:multiLevelType w:val="hybridMultilevel"/>
    <w:tmpl w:val="3496EF28"/>
    <w:lvl w:ilvl="0" w:tplc="EBAE1EB4">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nsid w:val="19D77DC1"/>
    <w:multiLevelType w:val="hybridMultilevel"/>
    <w:tmpl w:val="2A14A006"/>
    <w:lvl w:ilvl="0" w:tplc="041B001B">
      <w:start w:val="1"/>
      <w:numFmt w:val="lowerRoman"/>
      <w:lvlText w:val="%1."/>
      <w:lvlJc w:val="right"/>
      <w:pPr>
        <w:ind w:left="1440" w:hanging="360"/>
      </w:pPr>
    </w:lvl>
    <w:lvl w:ilvl="1" w:tplc="92D67ECE">
      <w:start w:val="1"/>
      <w:numFmt w:val="lowerLetter"/>
      <w:lvlText w:val="%2)"/>
      <w:lvlJc w:val="left"/>
      <w:pPr>
        <w:ind w:left="2160" w:hanging="360"/>
      </w:pPr>
      <w:rPr>
        <w:rFonts w:hint="default"/>
      </w:r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
    <w:nsid w:val="24A21002"/>
    <w:multiLevelType w:val="hybridMultilevel"/>
    <w:tmpl w:val="020E1C56"/>
    <w:lvl w:ilvl="0" w:tplc="74926BEC">
      <w:start w:val="1"/>
      <w:numFmt w:val="upperLetter"/>
      <w:lvlText w:val="%1."/>
      <w:lvlJc w:val="left"/>
      <w:pPr>
        <w:ind w:left="438" w:hanging="288"/>
      </w:pPr>
      <w:rPr>
        <w:rFonts w:ascii="Arial Narrow" w:eastAsia="Arial Narrow" w:hAnsi="Arial Narrow" w:cs="Arial Narrow" w:hint="default"/>
        <w:b/>
        <w:bCs/>
        <w:spacing w:val="-2"/>
        <w:w w:val="94"/>
        <w:sz w:val="24"/>
        <w:szCs w:val="24"/>
        <w:lang w:val="sk-SK" w:eastAsia="en-US" w:bidi="ar-SA"/>
      </w:rPr>
    </w:lvl>
    <w:lvl w:ilvl="1" w:tplc="3CE2F6EE">
      <w:start w:val="1"/>
      <w:numFmt w:val="lowerLetter"/>
      <w:lvlText w:val="%2)"/>
      <w:lvlJc w:val="left"/>
      <w:pPr>
        <w:ind w:left="1103" w:hanging="286"/>
      </w:pPr>
      <w:rPr>
        <w:rFonts w:hint="default"/>
        <w:color w:val="auto"/>
        <w:w w:val="100"/>
        <w:lang w:val="sk-SK" w:eastAsia="en-US" w:bidi="ar-SA"/>
      </w:rPr>
    </w:lvl>
    <w:lvl w:ilvl="2" w:tplc="15C8220A">
      <w:start w:val="1"/>
      <w:numFmt w:val="decimal"/>
      <w:lvlText w:val="%3."/>
      <w:lvlJc w:val="left"/>
      <w:pPr>
        <w:ind w:left="1936" w:hanging="286"/>
      </w:pPr>
      <w:rPr>
        <w:rFonts w:ascii="Arial Narrow" w:eastAsia="Arial Narrow" w:hAnsi="Arial Narrow" w:cs="Arial Narrow" w:hint="default"/>
        <w:w w:val="100"/>
        <w:sz w:val="22"/>
        <w:szCs w:val="22"/>
        <w:lang w:val="sk-SK" w:eastAsia="en-US" w:bidi="ar-SA"/>
      </w:rPr>
    </w:lvl>
    <w:lvl w:ilvl="3" w:tplc="2E389CBA">
      <w:numFmt w:val="bullet"/>
      <w:lvlText w:val="•"/>
      <w:lvlJc w:val="left"/>
      <w:pPr>
        <w:ind w:left="1920" w:hanging="286"/>
      </w:pPr>
      <w:rPr>
        <w:rFonts w:hint="default"/>
        <w:lang w:val="sk-SK" w:eastAsia="en-US" w:bidi="ar-SA"/>
      </w:rPr>
    </w:lvl>
    <w:lvl w:ilvl="4" w:tplc="09A42B7E">
      <w:numFmt w:val="bullet"/>
      <w:lvlText w:val="•"/>
      <w:lvlJc w:val="left"/>
      <w:pPr>
        <w:ind w:left="1940" w:hanging="286"/>
      </w:pPr>
      <w:rPr>
        <w:rFonts w:hint="default"/>
        <w:lang w:val="sk-SK" w:eastAsia="en-US" w:bidi="ar-SA"/>
      </w:rPr>
    </w:lvl>
    <w:lvl w:ilvl="5" w:tplc="EE2A75CE">
      <w:numFmt w:val="bullet"/>
      <w:lvlText w:val="•"/>
      <w:lvlJc w:val="left"/>
      <w:pPr>
        <w:ind w:left="3247" w:hanging="286"/>
      </w:pPr>
      <w:rPr>
        <w:rFonts w:hint="default"/>
        <w:lang w:val="sk-SK" w:eastAsia="en-US" w:bidi="ar-SA"/>
      </w:rPr>
    </w:lvl>
    <w:lvl w:ilvl="6" w:tplc="F7B46B58">
      <w:numFmt w:val="bullet"/>
      <w:lvlText w:val="•"/>
      <w:lvlJc w:val="left"/>
      <w:pPr>
        <w:ind w:left="4555" w:hanging="286"/>
      </w:pPr>
      <w:rPr>
        <w:rFonts w:hint="default"/>
        <w:lang w:val="sk-SK" w:eastAsia="en-US" w:bidi="ar-SA"/>
      </w:rPr>
    </w:lvl>
    <w:lvl w:ilvl="7" w:tplc="73C6105E">
      <w:numFmt w:val="bullet"/>
      <w:lvlText w:val="•"/>
      <w:lvlJc w:val="left"/>
      <w:pPr>
        <w:ind w:left="5863" w:hanging="286"/>
      </w:pPr>
      <w:rPr>
        <w:rFonts w:hint="default"/>
        <w:lang w:val="sk-SK" w:eastAsia="en-US" w:bidi="ar-SA"/>
      </w:rPr>
    </w:lvl>
    <w:lvl w:ilvl="8" w:tplc="58B8F1D8">
      <w:numFmt w:val="bullet"/>
      <w:lvlText w:val="•"/>
      <w:lvlJc w:val="left"/>
      <w:pPr>
        <w:ind w:left="7170" w:hanging="286"/>
      </w:pPr>
      <w:rPr>
        <w:rFonts w:hint="default"/>
        <w:lang w:val="sk-SK" w:eastAsia="en-US" w:bidi="ar-SA"/>
      </w:rPr>
    </w:lvl>
  </w:abstractNum>
  <w:abstractNum w:abstractNumId="8">
    <w:nsid w:val="29781ECA"/>
    <w:multiLevelType w:val="hybridMultilevel"/>
    <w:tmpl w:val="B6DCACF0"/>
    <w:lvl w:ilvl="0" w:tplc="2F9CD6A8">
      <w:start w:val="1"/>
      <w:numFmt w:val="bullet"/>
      <w:lvlText w:val=""/>
      <w:lvlJc w:val="left"/>
      <w:pPr>
        <w:ind w:left="1800" w:hanging="360"/>
      </w:pPr>
      <w:rPr>
        <w:rFonts w:ascii="Symbol" w:hAnsi="Symbol" w:hint="default"/>
      </w:rPr>
    </w:lvl>
    <w:lvl w:ilvl="1" w:tplc="041B0003">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9">
    <w:nsid w:val="2A6F1126"/>
    <w:multiLevelType w:val="hybridMultilevel"/>
    <w:tmpl w:val="0EDC6856"/>
    <w:lvl w:ilvl="0" w:tplc="47EEC8A0">
      <w:start w:val="1"/>
      <w:numFmt w:val="upperLetter"/>
      <w:lvlText w:val="%1."/>
      <w:lvlJc w:val="left"/>
      <w:pPr>
        <w:ind w:left="2234" w:hanging="1388"/>
      </w:pPr>
      <w:rPr>
        <w:rFonts w:hint="default"/>
        <w:b/>
        <w:bCs/>
        <w:i/>
        <w:spacing w:val="-2"/>
        <w:w w:val="100"/>
        <w:lang w:val="sk-SK" w:eastAsia="en-US" w:bidi="ar-SA"/>
      </w:rPr>
    </w:lvl>
    <w:lvl w:ilvl="1" w:tplc="27FAF402">
      <w:numFmt w:val="bullet"/>
      <w:lvlText w:val="•"/>
      <w:lvlJc w:val="left"/>
      <w:pPr>
        <w:ind w:left="2994" w:hanging="1388"/>
      </w:pPr>
      <w:rPr>
        <w:rFonts w:hint="default"/>
        <w:lang w:val="sk-SK" w:eastAsia="en-US" w:bidi="ar-SA"/>
      </w:rPr>
    </w:lvl>
    <w:lvl w:ilvl="2" w:tplc="B8425C92">
      <w:numFmt w:val="bullet"/>
      <w:lvlText w:val="•"/>
      <w:lvlJc w:val="left"/>
      <w:pPr>
        <w:ind w:left="3749" w:hanging="1388"/>
      </w:pPr>
      <w:rPr>
        <w:rFonts w:hint="default"/>
        <w:lang w:val="sk-SK" w:eastAsia="en-US" w:bidi="ar-SA"/>
      </w:rPr>
    </w:lvl>
    <w:lvl w:ilvl="3" w:tplc="A4E45988">
      <w:numFmt w:val="bullet"/>
      <w:lvlText w:val="•"/>
      <w:lvlJc w:val="left"/>
      <w:pPr>
        <w:ind w:left="4503" w:hanging="1388"/>
      </w:pPr>
      <w:rPr>
        <w:rFonts w:hint="default"/>
        <w:lang w:val="sk-SK" w:eastAsia="en-US" w:bidi="ar-SA"/>
      </w:rPr>
    </w:lvl>
    <w:lvl w:ilvl="4" w:tplc="46A4933E">
      <w:numFmt w:val="bullet"/>
      <w:lvlText w:val="•"/>
      <w:lvlJc w:val="left"/>
      <w:pPr>
        <w:ind w:left="5258" w:hanging="1388"/>
      </w:pPr>
      <w:rPr>
        <w:rFonts w:hint="default"/>
        <w:lang w:val="sk-SK" w:eastAsia="en-US" w:bidi="ar-SA"/>
      </w:rPr>
    </w:lvl>
    <w:lvl w:ilvl="5" w:tplc="17325296">
      <w:numFmt w:val="bullet"/>
      <w:lvlText w:val="•"/>
      <w:lvlJc w:val="left"/>
      <w:pPr>
        <w:ind w:left="6013" w:hanging="1388"/>
      </w:pPr>
      <w:rPr>
        <w:rFonts w:hint="default"/>
        <w:lang w:val="sk-SK" w:eastAsia="en-US" w:bidi="ar-SA"/>
      </w:rPr>
    </w:lvl>
    <w:lvl w:ilvl="6" w:tplc="D1E27416">
      <w:numFmt w:val="bullet"/>
      <w:lvlText w:val="•"/>
      <w:lvlJc w:val="left"/>
      <w:pPr>
        <w:ind w:left="6767" w:hanging="1388"/>
      </w:pPr>
      <w:rPr>
        <w:rFonts w:hint="default"/>
        <w:lang w:val="sk-SK" w:eastAsia="en-US" w:bidi="ar-SA"/>
      </w:rPr>
    </w:lvl>
    <w:lvl w:ilvl="7" w:tplc="E7E4DB80">
      <w:numFmt w:val="bullet"/>
      <w:lvlText w:val="•"/>
      <w:lvlJc w:val="left"/>
      <w:pPr>
        <w:ind w:left="7522" w:hanging="1388"/>
      </w:pPr>
      <w:rPr>
        <w:rFonts w:hint="default"/>
        <w:lang w:val="sk-SK" w:eastAsia="en-US" w:bidi="ar-SA"/>
      </w:rPr>
    </w:lvl>
    <w:lvl w:ilvl="8" w:tplc="4DC8853C">
      <w:numFmt w:val="bullet"/>
      <w:lvlText w:val="•"/>
      <w:lvlJc w:val="left"/>
      <w:pPr>
        <w:ind w:left="8277" w:hanging="1388"/>
      </w:pPr>
      <w:rPr>
        <w:rFonts w:hint="default"/>
        <w:lang w:val="sk-SK" w:eastAsia="en-US" w:bidi="ar-SA"/>
      </w:rPr>
    </w:lvl>
  </w:abstractNum>
  <w:abstractNum w:abstractNumId="10">
    <w:nsid w:val="2E7B5D2A"/>
    <w:multiLevelType w:val="hybridMultilevel"/>
    <w:tmpl w:val="9C0ADB1E"/>
    <w:lvl w:ilvl="0" w:tplc="C8DE9C50">
      <w:start w:val="1"/>
      <w:numFmt w:val="decimal"/>
      <w:lvlText w:val="%1."/>
      <w:lvlJc w:val="left"/>
      <w:pPr>
        <w:ind w:left="422" w:hanging="284"/>
      </w:pPr>
      <w:rPr>
        <w:rFonts w:ascii="Arial Narrow" w:eastAsia="Arial Narrow" w:hAnsi="Arial Narrow" w:cs="Arial Narrow" w:hint="default"/>
        <w:w w:val="100"/>
        <w:sz w:val="22"/>
        <w:szCs w:val="22"/>
        <w:lang w:val="sk-SK" w:eastAsia="en-US" w:bidi="ar-SA"/>
      </w:rPr>
    </w:lvl>
    <w:lvl w:ilvl="1" w:tplc="3F20088E">
      <w:numFmt w:val="bullet"/>
      <w:lvlText w:val="•"/>
      <w:lvlJc w:val="left"/>
      <w:pPr>
        <w:ind w:left="1356" w:hanging="284"/>
      </w:pPr>
      <w:rPr>
        <w:rFonts w:hint="default"/>
        <w:lang w:val="sk-SK" w:eastAsia="en-US" w:bidi="ar-SA"/>
      </w:rPr>
    </w:lvl>
    <w:lvl w:ilvl="2" w:tplc="8E7256FE">
      <w:numFmt w:val="bullet"/>
      <w:lvlText w:val="•"/>
      <w:lvlJc w:val="left"/>
      <w:pPr>
        <w:ind w:left="2293" w:hanging="284"/>
      </w:pPr>
      <w:rPr>
        <w:rFonts w:hint="default"/>
        <w:lang w:val="sk-SK" w:eastAsia="en-US" w:bidi="ar-SA"/>
      </w:rPr>
    </w:lvl>
    <w:lvl w:ilvl="3" w:tplc="EA36C51E">
      <w:numFmt w:val="bullet"/>
      <w:lvlText w:val="•"/>
      <w:lvlJc w:val="left"/>
      <w:pPr>
        <w:ind w:left="3229" w:hanging="284"/>
      </w:pPr>
      <w:rPr>
        <w:rFonts w:hint="default"/>
        <w:lang w:val="sk-SK" w:eastAsia="en-US" w:bidi="ar-SA"/>
      </w:rPr>
    </w:lvl>
    <w:lvl w:ilvl="4" w:tplc="A5BC8766">
      <w:numFmt w:val="bullet"/>
      <w:lvlText w:val="•"/>
      <w:lvlJc w:val="left"/>
      <w:pPr>
        <w:ind w:left="4166" w:hanging="284"/>
      </w:pPr>
      <w:rPr>
        <w:rFonts w:hint="default"/>
        <w:lang w:val="sk-SK" w:eastAsia="en-US" w:bidi="ar-SA"/>
      </w:rPr>
    </w:lvl>
    <w:lvl w:ilvl="5" w:tplc="F1702096">
      <w:numFmt w:val="bullet"/>
      <w:lvlText w:val="•"/>
      <w:lvlJc w:val="left"/>
      <w:pPr>
        <w:ind w:left="5103" w:hanging="284"/>
      </w:pPr>
      <w:rPr>
        <w:rFonts w:hint="default"/>
        <w:lang w:val="sk-SK" w:eastAsia="en-US" w:bidi="ar-SA"/>
      </w:rPr>
    </w:lvl>
    <w:lvl w:ilvl="6" w:tplc="7F321B06">
      <w:numFmt w:val="bullet"/>
      <w:lvlText w:val="•"/>
      <w:lvlJc w:val="left"/>
      <w:pPr>
        <w:ind w:left="6039" w:hanging="284"/>
      </w:pPr>
      <w:rPr>
        <w:rFonts w:hint="default"/>
        <w:lang w:val="sk-SK" w:eastAsia="en-US" w:bidi="ar-SA"/>
      </w:rPr>
    </w:lvl>
    <w:lvl w:ilvl="7" w:tplc="3A089A60">
      <w:numFmt w:val="bullet"/>
      <w:lvlText w:val="•"/>
      <w:lvlJc w:val="left"/>
      <w:pPr>
        <w:ind w:left="6976" w:hanging="284"/>
      </w:pPr>
      <w:rPr>
        <w:rFonts w:hint="default"/>
        <w:lang w:val="sk-SK" w:eastAsia="en-US" w:bidi="ar-SA"/>
      </w:rPr>
    </w:lvl>
    <w:lvl w:ilvl="8" w:tplc="E13A24C6">
      <w:numFmt w:val="bullet"/>
      <w:lvlText w:val="•"/>
      <w:lvlJc w:val="left"/>
      <w:pPr>
        <w:ind w:left="7913" w:hanging="284"/>
      </w:pPr>
      <w:rPr>
        <w:rFonts w:hint="default"/>
        <w:lang w:val="sk-SK" w:eastAsia="en-US" w:bidi="ar-SA"/>
      </w:rPr>
    </w:lvl>
  </w:abstractNum>
  <w:abstractNum w:abstractNumId="11">
    <w:nsid w:val="396B0EE0"/>
    <w:multiLevelType w:val="hybridMultilevel"/>
    <w:tmpl w:val="90440FB2"/>
    <w:lvl w:ilvl="0" w:tplc="93D4A2B4">
      <w:start w:val="1"/>
      <w:numFmt w:val="upperLetter"/>
      <w:lvlText w:val="%1."/>
      <w:lvlJc w:val="left"/>
      <w:pPr>
        <w:ind w:left="2262" w:hanging="221"/>
      </w:pPr>
      <w:rPr>
        <w:rFonts w:ascii="Arial Narrow" w:eastAsia="Arial Narrow" w:hAnsi="Arial Narrow" w:cs="Arial Narrow" w:hint="default"/>
        <w:spacing w:val="-1"/>
        <w:w w:val="100"/>
        <w:sz w:val="22"/>
        <w:szCs w:val="22"/>
        <w:lang w:val="sk-SK" w:eastAsia="en-US" w:bidi="ar-SA"/>
      </w:rPr>
    </w:lvl>
    <w:lvl w:ilvl="1" w:tplc="7AE2B396">
      <w:numFmt w:val="bullet"/>
      <w:lvlText w:val="•"/>
      <w:lvlJc w:val="left"/>
      <w:pPr>
        <w:ind w:left="3012" w:hanging="221"/>
      </w:pPr>
      <w:rPr>
        <w:rFonts w:hint="default"/>
        <w:lang w:val="sk-SK" w:eastAsia="en-US" w:bidi="ar-SA"/>
      </w:rPr>
    </w:lvl>
    <w:lvl w:ilvl="2" w:tplc="0FE62B9C">
      <w:numFmt w:val="bullet"/>
      <w:lvlText w:val="•"/>
      <w:lvlJc w:val="left"/>
      <w:pPr>
        <w:ind w:left="3765" w:hanging="221"/>
      </w:pPr>
      <w:rPr>
        <w:rFonts w:hint="default"/>
        <w:lang w:val="sk-SK" w:eastAsia="en-US" w:bidi="ar-SA"/>
      </w:rPr>
    </w:lvl>
    <w:lvl w:ilvl="3" w:tplc="6138273C">
      <w:numFmt w:val="bullet"/>
      <w:lvlText w:val="•"/>
      <w:lvlJc w:val="left"/>
      <w:pPr>
        <w:ind w:left="4517" w:hanging="221"/>
      </w:pPr>
      <w:rPr>
        <w:rFonts w:hint="default"/>
        <w:lang w:val="sk-SK" w:eastAsia="en-US" w:bidi="ar-SA"/>
      </w:rPr>
    </w:lvl>
    <w:lvl w:ilvl="4" w:tplc="801C4A20">
      <w:numFmt w:val="bullet"/>
      <w:lvlText w:val="•"/>
      <w:lvlJc w:val="left"/>
      <w:pPr>
        <w:ind w:left="5270" w:hanging="221"/>
      </w:pPr>
      <w:rPr>
        <w:rFonts w:hint="default"/>
        <w:lang w:val="sk-SK" w:eastAsia="en-US" w:bidi="ar-SA"/>
      </w:rPr>
    </w:lvl>
    <w:lvl w:ilvl="5" w:tplc="2370F618">
      <w:numFmt w:val="bullet"/>
      <w:lvlText w:val="•"/>
      <w:lvlJc w:val="left"/>
      <w:pPr>
        <w:ind w:left="6023" w:hanging="221"/>
      </w:pPr>
      <w:rPr>
        <w:rFonts w:hint="default"/>
        <w:lang w:val="sk-SK" w:eastAsia="en-US" w:bidi="ar-SA"/>
      </w:rPr>
    </w:lvl>
    <w:lvl w:ilvl="6" w:tplc="7D546646">
      <w:numFmt w:val="bullet"/>
      <w:lvlText w:val="•"/>
      <w:lvlJc w:val="left"/>
      <w:pPr>
        <w:ind w:left="6775" w:hanging="221"/>
      </w:pPr>
      <w:rPr>
        <w:rFonts w:hint="default"/>
        <w:lang w:val="sk-SK" w:eastAsia="en-US" w:bidi="ar-SA"/>
      </w:rPr>
    </w:lvl>
    <w:lvl w:ilvl="7" w:tplc="225A549A">
      <w:numFmt w:val="bullet"/>
      <w:lvlText w:val="•"/>
      <w:lvlJc w:val="left"/>
      <w:pPr>
        <w:ind w:left="7528" w:hanging="221"/>
      </w:pPr>
      <w:rPr>
        <w:rFonts w:hint="default"/>
        <w:lang w:val="sk-SK" w:eastAsia="en-US" w:bidi="ar-SA"/>
      </w:rPr>
    </w:lvl>
    <w:lvl w:ilvl="8" w:tplc="E9DC2880">
      <w:numFmt w:val="bullet"/>
      <w:lvlText w:val="•"/>
      <w:lvlJc w:val="left"/>
      <w:pPr>
        <w:ind w:left="8281" w:hanging="221"/>
      </w:pPr>
      <w:rPr>
        <w:rFonts w:hint="default"/>
        <w:lang w:val="sk-SK" w:eastAsia="en-US" w:bidi="ar-SA"/>
      </w:rPr>
    </w:lvl>
  </w:abstractNum>
  <w:abstractNum w:abstractNumId="12">
    <w:nsid w:val="49200CD3"/>
    <w:multiLevelType w:val="hybridMultilevel"/>
    <w:tmpl w:val="5CDE03B4"/>
    <w:lvl w:ilvl="0" w:tplc="2A1A8E52">
      <w:numFmt w:val="bullet"/>
      <w:lvlText w:val="-"/>
      <w:lvlJc w:val="left"/>
      <w:pPr>
        <w:ind w:left="1211" w:hanging="360"/>
      </w:pPr>
      <w:rPr>
        <w:rFonts w:ascii="Arial Narrow" w:eastAsia="Arial Narrow" w:hAnsi="Arial Narrow" w:cs="Arial Narrow"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13">
    <w:nsid w:val="53593507"/>
    <w:multiLevelType w:val="hybridMultilevel"/>
    <w:tmpl w:val="2FBC9CB2"/>
    <w:lvl w:ilvl="0" w:tplc="FFFFFFFF">
      <w:start w:val="1"/>
      <w:numFmt w:val="ideographDigital"/>
      <w:lvlText w:val=""/>
      <w:lvlJc w:val="left"/>
      <w:pPr>
        <w:ind w:left="438" w:hanging="288"/>
      </w:pPr>
      <w:rPr>
        <w:rFonts w:hint="default"/>
        <w:b/>
        <w:bCs/>
        <w:spacing w:val="-2"/>
        <w:w w:val="94"/>
        <w:sz w:val="22"/>
        <w:szCs w:val="22"/>
        <w:lang w:val="sk-SK" w:eastAsia="en-US" w:bidi="ar-SA"/>
      </w:rPr>
    </w:lvl>
    <w:lvl w:ilvl="1" w:tplc="A0AA3672">
      <w:start w:val="1"/>
      <w:numFmt w:val="lowerLetter"/>
      <w:lvlText w:val="%2)"/>
      <w:lvlJc w:val="left"/>
      <w:pPr>
        <w:ind w:left="1103" w:hanging="286"/>
      </w:pPr>
      <w:rPr>
        <w:rFonts w:hint="default"/>
        <w:w w:val="100"/>
        <w:lang w:val="sk-SK" w:eastAsia="en-US" w:bidi="ar-SA"/>
      </w:rPr>
    </w:lvl>
    <w:lvl w:ilvl="2" w:tplc="15C8220A">
      <w:start w:val="1"/>
      <w:numFmt w:val="decimal"/>
      <w:lvlText w:val="%3."/>
      <w:lvlJc w:val="left"/>
      <w:pPr>
        <w:ind w:left="1936" w:hanging="286"/>
      </w:pPr>
      <w:rPr>
        <w:rFonts w:ascii="Arial Narrow" w:eastAsia="Arial Narrow" w:hAnsi="Arial Narrow" w:cs="Arial Narrow" w:hint="default"/>
        <w:w w:val="100"/>
        <w:sz w:val="22"/>
        <w:szCs w:val="22"/>
        <w:lang w:val="sk-SK" w:eastAsia="en-US" w:bidi="ar-SA"/>
      </w:rPr>
    </w:lvl>
    <w:lvl w:ilvl="3" w:tplc="2E389CBA">
      <w:numFmt w:val="bullet"/>
      <w:lvlText w:val="•"/>
      <w:lvlJc w:val="left"/>
      <w:pPr>
        <w:ind w:left="1920" w:hanging="286"/>
      </w:pPr>
      <w:rPr>
        <w:rFonts w:hint="default"/>
        <w:lang w:val="sk-SK" w:eastAsia="en-US" w:bidi="ar-SA"/>
      </w:rPr>
    </w:lvl>
    <w:lvl w:ilvl="4" w:tplc="09A42B7E">
      <w:numFmt w:val="bullet"/>
      <w:lvlText w:val="•"/>
      <w:lvlJc w:val="left"/>
      <w:pPr>
        <w:ind w:left="1940" w:hanging="286"/>
      </w:pPr>
      <w:rPr>
        <w:rFonts w:hint="default"/>
        <w:lang w:val="sk-SK" w:eastAsia="en-US" w:bidi="ar-SA"/>
      </w:rPr>
    </w:lvl>
    <w:lvl w:ilvl="5" w:tplc="EE2A75CE">
      <w:numFmt w:val="bullet"/>
      <w:lvlText w:val="•"/>
      <w:lvlJc w:val="left"/>
      <w:pPr>
        <w:ind w:left="3247" w:hanging="286"/>
      </w:pPr>
      <w:rPr>
        <w:rFonts w:hint="default"/>
        <w:lang w:val="sk-SK" w:eastAsia="en-US" w:bidi="ar-SA"/>
      </w:rPr>
    </w:lvl>
    <w:lvl w:ilvl="6" w:tplc="F7B46B58">
      <w:numFmt w:val="bullet"/>
      <w:lvlText w:val="•"/>
      <w:lvlJc w:val="left"/>
      <w:pPr>
        <w:ind w:left="4555" w:hanging="286"/>
      </w:pPr>
      <w:rPr>
        <w:rFonts w:hint="default"/>
        <w:lang w:val="sk-SK" w:eastAsia="en-US" w:bidi="ar-SA"/>
      </w:rPr>
    </w:lvl>
    <w:lvl w:ilvl="7" w:tplc="73C6105E">
      <w:numFmt w:val="bullet"/>
      <w:lvlText w:val="•"/>
      <w:lvlJc w:val="left"/>
      <w:pPr>
        <w:ind w:left="5863" w:hanging="286"/>
      </w:pPr>
      <w:rPr>
        <w:rFonts w:hint="default"/>
        <w:lang w:val="sk-SK" w:eastAsia="en-US" w:bidi="ar-SA"/>
      </w:rPr>
    </w:lvl>
    <w:lvl w:ilvl="8" w:tplc="58B8F1D8">
      <w:numFmt w:val="bullet"/>
      <w:lvlText w:val="•"/>
      <w:lvlJc w:val="left"/>
      <w:pPr>
        <w:ind w:left="7170" w:hanging="286"/>
      </w:pPr>
      <w:rPr>
        <w:rFonts w:hint="default"/>
        <w:lang w:val="sk-SK" w:eastAsia="en-US" w:bidi="ar-SA"/>
      </w:rPr>
    </w:lvl>
  </w:abstractNum>
  <w:abstractNum w:abstractNumId="14">
    <w:nsid w:val="63D410E0"/>
    <w:multiLevelType w:val="hybridMultilevel"/>
    <w:tmpl w:val="2CA89DDE"/>
    <w:lvl w:ilvl="0" w:tplc="B3D2FB82">
      <w:start w:val="3"/>
      <w:numFmt w:val="upperLetter"/>
      <w:lvlText w:val="%1."/>
      <w:lvlJc w:val="left"/>
      <w:pPr>
        <w:ind w:left="2265" w:hanging="1421"/>
      </w:pPr>
      <w:rPr>
        <w:rFonts w:hint="default"/>
        <w:b/>
        <w:bCs/>
        <w:i/>
        <w:spacing w:val="-2"/>
        <w:w w:val="100"/>
        <w:lang w:val="sk-SK" w:eastAsia="en-US" w:bidi="ar-SA"/>
      </w:rPr>
    </w:lvl>
    <w:lvl w:ilvl="1" w:tplc="3F2CDAFE">
      <w:numFmt w:val="bullet"/>
      <w:lvlText w:val="•"/>
      <w:lvlJc w:val="left"/>
      <w:pPr>
        <w:ind w:left="3012" w:hanging="1421"/>
      </w:pPr>
      <w:rPr>
        <w:rFonts w:hint="default"/>
        <w:lang w:val="sk-SK" w:eastAsia="en-US" w:bidi="ar-SA"/>
      </w:rPr>
    </w:lvl>
    <w:lvl w:ilvl="2" w:tplc="CBC83A4C">
      <w:numFmt w:val="bullet"/>
      <w:lvlText w:val="•"/>
      <w:lvlJc w:val="left"/>
      <w:pPr>
        <w:ind w:left="3765" w:hanging="1421"/>
      </w:pPr>
      <w:rPr>
        <w:rFonts w:hint="default"/>
        <w:lang w:val="sk-SK" w:eastAsia="en-US" w:bidi="ar-SA"/>
      </w:rPr>
    </w:lvl>
    <w:lvl w:ilvl="3" w:tplc="C20025E2">
      <w:numFmt w:val="bullet"/>
      <w:lvlText w:val="•"/>
      <w:lvlJc w:val="left"/>
      <w:pPr>
        <w:ind w:left="4517" w:hanging="1421"/>
      </w:pPr>
      <w:rPr>
        <w:rFonts w:hint="default"/>
        <w:lang w:val="sk-SK" w:eastAsia="en-US" w:bidi="ar-SA"/>
      </w:rPr>
    </w:lvl>
    <w:lvl w:ilvl="4" w:tplc="9E0804A0">
      <w:numFmt w:val="bullet"/>
      <w:lvlText w:val="•"/>
      <w:lvlJc w:val="left"/>
      <w:pPr>
        <w:ind w:left="5270" w:hanging="1421"/>
      </w:pPr>
      <w:rPr>
        <w:rFonts w:hint="default"/>
        <w:lang w:val="sk-SK" w:eastAsia="en-US" w:bidi="ar-SA"/>
      </w:rPr>
    </w:lvl>
    <w:lvl w:ilvl="5" w:tplc="CFD6F792">
      <w:numFmt w:val="bullet"/>
      <w:lvlText w:val="•"/>
      <w:lvlJc w:val="left"/>
      <w:pPr>
        <w:ind w:left="6023" w:hanging="1421"/>
      </w:pPr>
      <w:rPr>
        <w:rFonts w:hint="default"/>
        <w:lang w:val="sk-SK" w:eastAsia="en-US" w:bidi="ar-SA"/>
      </w:rPr>
    </w:lvl>
    <w:lvl w:ilvl="6" w:tplc="3F8C5EDC">
      <w:numFmt w:val="bullet"/>
      <w:lvlText w:val="•"/>
      <w:lvlJc w:val="left"/>
      <w:pPr>
        <w:ind w:left="6775" w:hanging="1421"/>
      </w:pPr>
      <w:rPr>
        <w:rFonts w:hint="default"/>
        <w:lang w:val="sk-SK" w:eastAsia="en-US" w:bidi="ar-SA"/>
      </w:rPr>
    </w:lvl>
    <w:lvl w:ilvl="7" w:tplc="8144B52E">
      <w:numFmt w:val="bullet"/>
      <w:lvlText w:val="•"/>
      <w:lvlJc w:val="left"/>
      <w:pPr>
        <w:ind w:left="7528" w:hanging="1421"/>
      </w:pPr>
      <w:rPr>
        <w:rFonts w:hint="default"/>
        <w:lang w:val="sk-SK" w:eastAsia="en-US" w:bidi="ar-SA"/>
      </w:rPr>
    </w:lvl>
    <w:lvl w:ilvl="8" w:tplc="4AEE2016">
      <w:numFmt w:val="bullet"/>
      <w:lvlText w:val="•"/>
      <w:lvlJc w:val="left"/>
      <w:pPr>
        <w:ind w:left="8281" w:hanging="1421"/>
      </w:pPr>
      <w:rPr>
        <w:rFonts w:hint="default"/>
        <w:lang w:val="sk-SK" w:eastAsia="en-US" w:bidi="ar-SA"/>
      </w:rPr>
    </w:lvl>
  </w:abstractNum>
  <w:abstractNum w:abstractNumId="15">
    <w:nsid w:val="6C803CAB"/>
    <w:multiLevelType w:val="hybridMultilevel"/>
    <w:tmpl w:val="41A0004A"/>
    <w:lvl w:ilvl="0" w:tplc="75B6342A">
      <w:start w:val="18"/>
      <w:numFmt w:val="upperLetter"/>
      <w:lvlText w:val="%1."/>
      <w:lvlJc w:val="left"/>
      <w:pPr>
        <w:ind w:left="438" w:hanging="300"/>
      </w:pPr>
      <w:rPr>
        <w:rFonts w:ascii="Arial Narrow" w:eastAsia="Arial Narrow" w:hAnsi="Arial Narrow" w:cs="Arial Narrow" w:hint="default"/>
        <w:b/>
        <w:bCs/>
        <w:spacing w:val="-2"/>
        <w:w w:val="100"/>
        <w:sz w:val="22"/>
        <w:szCs w:val="22"/>
        <w:lang w:val="sk-SK" w:eastAsia="en-US" w:bidi="ar-SA"/>
      </w:rPr>
    </w:lvl>
    <w:lvl w:ilvl="1" w:tplc="B316CBDE">
      <w:start w:val="1"/>
      <w:numFmt w:val="lowerLetter"/>
      <w:lvlText w:val="%2)"/>
      <w:lvlJc w:val="left"/>
      <w:pPr>
        <w:ind w:left="1038" w:hanging="360"/>
      </w:pPr>
      <w:rPr>
        <w:rFonts w:hint="default"/>
        <w:w w:val="100"/>
        <w:lang w:val="sk-SK" w:eastAsia="en-US" w:bidi="ar-SA"/>
      </w:rPr>
    </w:lvl>
    <w:lvl w:ilvl="2" w:tplc="9486643A">
      <w:start w:val="1"/>
      <w:numFmt w:val="decimal"/>
      <w:lvlText w:val="%3."/>
      <w:lvlJc w:val="left"/>
      <w:pPr>
        <w:ind w:left="1936" w:hanging="360"/>
      </w:pPr>
      <w:rPr>
        <w:rFonts w:ascii="Arial Narrow" w:eastAsia="Arial Narrow" w:hAnsi="Arial Narrow" w:cs="Arial Narrow" w:hint="default"/>
        <w:w w:val="100"/>
        <w:sz w:val="22"/>
        <w:szCs w:val="22"/>
        <w:lang w:val="sk-SK" w:eastAsia="en-US" w:bidi="ar-SA"/>
      </w:rPr>
    </w:lvl>
    <w:lvl w:ilvl="3" w:tplc="8FA4FFF2">
      <w:numFmt w:val="bullet"/>
      <w:lvlText w:val="•"/>
      <w:lvlJc w:val="left"/>
      <w:pPr>
        <w:ind w:left="1840" w:hanging="360"/>
      </w:pPr>
      <w:rPr>
        <w:rFonts w:hint="default"/>
        <w:lang w:val="sk-SK" w:eastAsia="en-US" w:bidi="ar-SA"/>
      </w:rPr>
    </w:lvl>
    <w:lvl w:ilvl="4" w:tplc="74568684">
      <w:numFmt w:val="bullet"/>
      <w:lvlText w:val="•"/>
      <w:lvlJc w:val="left"/>
      <w:pPr>
        <w:ind w:left="1900" w:hanging="360"/>
      </w:pPr>
      <w:rPr>
        <w:rFonts w:hint="default"/>
        <w:lang w:val="sk-SK" w:eastAsia="en-US" w:bidi="ar-SA"/>
      </w:rPr>
    </w:lvl>
    <w:lvl w:ilvl="5" w:tplc="E6EC8AA8">
      <w:numFmt w:val="bullet"/>
      <w:lvlText w:val="•"/>
      <w:lvlJc w:val="left"/>
      <w:pPr>
        <w:ind w:left="1940" w:hanging="360"/>
      </w:pPr>
      <w:rPr>
        <w:rFonts w:hint="default"/>
        <w:lang w:val="sk-SK" w:eastAsia="en-US" w:bidi="ar-SA"/>
      </w:rPr>
    </w:lvl>
    <w:lvl w:ilvl="6" w:tplc="E56AAAE2">
      <w:numFmt w:val="bullet"/>
      <w:lvlText w:val="•"/>
      <w:lvlJc w:val="left"/>
      <w:pPr>
        <w:ind w:left="3509" w:hanging="360"/>
      </w:pPr>
      <w:rPr>
        <w:rFonts w:hint="default"/>
        <w:lang w:val="sk-SK" w:eastAsia="en-US" w:bidi="ar-SA"/>
      </w:rPr>
    </w:lvl>
    <w:lvl w:ilvl="7" w:tplc="36BC360A">
      <w:numFmt w:val="bullet"/>
      <w:lvlText w:val="•"/>
      <w:lvlJc w:val="left"/>
      <w:pPr>
        <w:ind w:left="5078" w:hanging="360"/>
      </w:pPr>
      <w:rPr>
        <w:rFonts w:hint="default"/>
        <w:lang w:val="sk-SK" w:eastAsia="en-US" w:bidi="ar-SA"/>
      </w:rPr>
    </w:lvl>
    <w:lvl w:ilvl="8" w:tplc="7AB4DBCE">
      <w:numFmt w:val="bullet"/>
      <w:lvlText w:val="•"/>
      <w:lvlJc w:val="left"/>
      <w:pPr>
        <w:ind w:left="6647" w:hanging="360"/>
      </w:pPr>
      <w:rPr>
        <w:rFonts w:hint="default"/>
        <w:lang w:val="sk-SK" w:eastAsia="en-US" w:bidi="ar-SA"/>
      </w:rPr>
    </w:lvl>
  </w:abstractNum>
  <w:abstractNum w:abstractNumId="16">
    <w:nsid w:val="6DB623CF"/>
    <w:multiLevelType w:val="hybridMultilevel"/>
    <w:tmpl w:val="F4645E5C"/>
    <w:lvl w:ilvl="0" w:tplc="041B0011">
      <w:start w:val="1"/>
      <w:numFmt w:val="decimal"/>
      <w:lvlText w:val="%1)"/>
      <w:lvlJc w:val="left"/>
      <w:pPr>
        <w:ind w:left="786" w:hanging="360"/>
      </w:pPr>
      <w:rPr>
        <w:rFonts w:hint="default"/>
        <w:w w:val="100"/>
        <w:sz w:val="22"/>
        <w:szCs w:val="22"/>
        <w:lang w:val="sk-SK" w:eastAsia="en-US" w:bidi="ar-SA"/>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num w:numId="1">
    <w:abstractNumId w:val="10"/>
  </w:num>
  <w:num w:numId="2">
    <w:abstractNumId w:val="4"/>
  </w:num>
  <w:num w:numId="3">
    <w:abstractNumId w:val="14"/>
  </w:num>
  <w:num w:numId="4">
    <w:abstractNumId w:val="11"/>
  </w:num>
  <w:num w:numId="5">
    <w:abstractNumId w:val="2"/>
  </w:num>
  <w:num w:numId="6">
    <w:abstractNumId w:val="9"/>
  </w:num>
  <w:num w:numId="7">
    <w:abstractNumId w:val="15"/>
  </w:num>
  <w:num w:numId="8">
    <w:abstractNumId w:val="3"/>
  </w:num>
  <w:num w:numId="9">
    <w:abstractNumId w:val="7"/>
  </w:num>
  <w:num w:numId="10">
    <w:abstractNumId w:val="13"/>
  </w:num>
  <w:num w:numId="11">
    <w:abstractNumId w:val="0"/>
  </w:num>
  <w:num w:numId="12">
    <w:abstractNumId w:val="1"/>
  </w:num>
  <w:num w:numId="13">
    <w:abstractNumId w:val="16"/>
  </w:num>
  <w:num w:numId="14">
    <w:abstractNumId w:val="5"/>
  </w:num>
  <w:num w:numId="15">
    <w:abstractNumId w:val="6"/>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FF2"/>
    <w:rsid w:val="00030FC6"/>
    <w:rsid w:val="000518E0"/>
    <w:rsid w:val="000550FB"/>
    <w:rsid w:val="00071012"/>
    <w:rsid w:val="00086548"/>
    <w:rsid w:val="000E00B4"/>
    <w:rsid w:val="000E0984"/>
    <w:rsid w:val="000F56F7"/>
    <w:rsid w:val="000F77DB"/>
    <w:rsid w:val="00107BAC"/>
    <w:rsid w:val="0011337B"/>
    <w:rsid w:val="0011606D"/>
    <w:rsid w:val="001674B1"/>
    <w:rsid w:val="00191A11"/>
    <w:rsid w:val="001C334B"/>
    <w:rsid w:val="001C3C80"/>
    <w:rsid w:val="001F0CA4"/>
    <w:rsid w:val="00200DEC"/>
    <w:rsid w:val="00201A18"/>
    <w:rsid w:val="00243CAE"/>
    <w:rsid w:val="002523C6"/>
    <w:rsid w:val="00257216"/>
    <w:rsid w:val="00270DD0"/>
    <w:rsid w:val="00287809"/>
    <w:rsid w:val="00295778"/>
    <w:rsid w:val="002B2BDF"/>
    <w:rsid w:val="002D243F"/>
    <w:rsid w:val="00334676"/>
    <w:rsid w:val="00334E11"/>
    <w:rsid w:val="00346366"/>
    <w:rsid w:val="00355793"/>
    <w:rsid w:val="00361857"/>
    <w:rsid w:val="00366C7E"/>
    <w:rsid w:val="00374B3D"/>
    <w:rsid w:val="0039207C"/>
    <w:rsid w:val="003C2DE1"/>
    <w:rsid w:val="00426DC8"/>
    <w:rsid w:val="004417CC"/>
    <w:rsid w:val="00444B15"/>
    <w:rsid w:val="0044549F"/>
    <w:rsid w:val="00445C0A"/>
    <w:rsid w:val="00454818"/>
    <w:rsid w:val="00465BF1"/>
    <w:rsid w:val="004A36C9"/>
    <w:rsid w:val="00506678"/>
    <w:rsid w:val="0052594C"/>
    <w:rsid w:val="00530D8A"/>
    <w:rsid w:val="0054111E"/>
    <w:rsid w:val="00545CE0"/>
    <w:rsid w:val="00554EFF"/>
    <w:rsid w:val="00564263"/>
    <w:rsid w:val="00582268"/>
    <w:rsid w:val="005A4748"/>
    <w:rsid w:val="005A6C80"/>
    <w:rsid w:val="005B5387"/>
    <w:rsid w:val="005B68F7"/>
    <w:rsid w:val="005C1B27"/>
    <w:rsid w:val="005F2424"/>
    <w:rsid w:val="005F5469"/>
    <w:rsid w:val="006011AD"/>
    <w:rsid w:val="00606F78"/>
    <w:rsid w:val="00610F8D"/>
    <w:rsid w:val="006131EA"/>
    <w:rsid w:val="006142FE"/>
    <w:rsid w:val="006225B2"/>
    <w:rsid w:val="00657FDD"/>
    <w:rsid w:val="006F3420"/>
    <w:rsid w:val="006F7EB7"/>
    <w:rsid w:val="00716487"/>
    <w:rsid w:val="00735194"/>
    <w:rsid w:val="00747FA5"/>
    <w:rsid w:val="0075712E"/>
    <w:rsid w:val="007920AB"/>
    <w:rsid w:val="00792B3B"/>
    <w:rsid w:val="007B1C5B"/>
    <w:rsid w:val="007D1F45"/>
    <w:rsid w:val="007D7313"/>
    <w:rsid w:val="007E02FF"/>
    <w:rsid w:val="007E314A"/>
    <w:rsid w:val="007F71CC"/>
    <w:rsid w:val="0080170A"/>
    <w:rsid w:val="0080220F"/>
    <w:rsid w:val="00806787"/>
    <w:rsid w:val="0082153C"/>
    <w:rsid w:val="00854318"/>
    <w:rsid w:val="00871650"/>
    <w:rsid w:val="00882BEB"/>
    <w:rsid w:val="008959ED"/>
    <w:rsid w:val="008B6C33"/>
    <w:rsid w:val="008C25D3"/>
    <w:rsid w:val="008C2B28"/>
    <w:rsid w:val="008E4363"/>
    <w:rsid w:val="00912273"/>
    <w:rsid w:val="00922F02"/>
    <w:rsid w:val="00964FF2"/>
    <w:rsid w:val="00967B1B"/>
    <w:rsid w:val="00973BE6"/>
    <w:rsid w:val="00977C59"/>
    <w:rsid w:val="00992049"/>
    <w:rsid w:val="00997A65"/>
    <w:rsid w:val="009B2824"/>
    <w:rsid w:val="009C0E0A"/>
    <w:rsid w:val="00A13631"/>
    <w:rsid w:val="00A514F5"/>
    <w:rsid w:val="00A8068A"/>
    <w:rsid w:val="00AA4321"/>
    <w:rsid w:val="00AB6404"/>
    <w:rsid w:val="00AD040E"/>
    <w:rsid w:val="00AF164F"/>
    <w:rsid w:val="00AF6DA4"/>
    <w:rsid w:val="00B2116E"/>
    <w:rsid w:val="00B33F02"/>
    <w:rsid w:val="00B361E6"/>
    <w:rsid w:val="00B42936"/>
    <w:rsid w:val="00B620DF"/>
    <w:rsid w:val="00B75B20"/>
    <w:rsid w:val="00B86B6C"/>
    <w:rsid w:val="00BA7AA5"/>
    <w:rsid w:val="00BB07C6"/>
    <w:rsid w:val="00BB5DBF"/>
    <w:rsid w:val="00BD46F7"/>
    <w:rsid w:val="00BE7547"/>
    <w:rsid w:val="00BF3B4D"/>
    <w:rsid w:val="00C267ED"/>
    <w:rsid w:val="00C46984"/>
    <w:rsid w:val="00C57E50"/>
    <w:rsid w:val="00CC03D0"/>
    <w:rsid w:val="00CC397E"/>
    <w:rsid w:val="00CE03BA"/>
    <w:rsid w:val="00D253A8"/>
    <w:rsid w:val="00D268E0"/>
    <w:rsid w:val="00D843CF"/>
    <w:rsid w:val="00DA1AE6"/>
    <w:rsid w:val="00DD3B5A"/>
    <w:rsid w:val="00DE720B"/>
    <w:rsid w:val="00DF3062"/>
    <w:rsid w:val="00E00C3E"/>
    <w:rsid w:val="00E03050"/>
    <w:rsid w:val="00E15636"/>
    <w:rsid w:val="00E642CF"/>
    <w:rsid w:val="00E70AAE"/>
    <w:rsid w:val="00E80BE6"/>
    <w:rsid w:val="00EA68C0"/>
    <w:rsid w:val="00EB695E"/>
    <w:rsid w:val="00EC2D2D"/>
    <w:rsid w:val="00EF6D01"/>
    <w:rsid w:val="00EF725C"/>
    <w:rsid w:val="00F071BA"/>
    <w:rsid w:val="00F115CD"/>
    <w:rsid w:val="00F2277B"/>
    <w:rsid w:val="00F3570B"/>
    <w:rsid w:val="00F401BD"/>
    <w:rsid w:val="00F54A5E"/>
    <w:rsid w:val="00F7028B"/>
    <w:rsid w:val="00F94677"/>
    <w:rsid w:val="00F97836"/>
    <w:rsid w:val="00FD53E1"/>
    <w:rsid w:val="00FE201A"/>
    <w:rsid w:val="00FE6D8C"/>
    <w:rsid w:val="00FF633A"/>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4111E"/>
    <w:rPr>
      <w:rFonts w:ascii="Arial Narrow" w:eastAsia="Arial Narrow" w:hAnsi="Arial Narrow" w:cs="Arial Narrow"/>
      <w:lang w:val="sk-SK"/>
    </w:rPr>
  </w:style>
  <w:style w:type="paragraph" w:styleId="Nadpis1">
    <w:name w:val="heading 1"/>
    <w:basedOn w:val="Normlny"/>
    <w:uiPriority w:val="9"/>
    <w:qFormat/>
    <w:rsid w:val="0054111E"/>
    <w:pPr>
      <w:ind w:left="438"/>
      <w:outlineLvl w:val="0"/>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rsid w:val="0054111E"/>
    <w:tblPr>
      <w:tblInd w:w="0" w:type="dxa"/>
      <w:tblCellMar>
        <w:top w:w="0" w:type="dxa"/>
        <w:left w:w="0" w:type="dxa"/>
        <w:bottom w:w="0" w:type="dxa"/>
        <w:right w:w="0" w:type="dxa"/>
      </w:tblCellMar>
    </w:tblPr>
  </w:style>
  <w:style w:type="paragraph" w:styleId="Zkladntext">
    <w:name w:val="Body Text"/>
    <w:basedOn w:val="Normlny"/>
    <w:uiPriority w:val="1"/>
    <w:qFormat/>
    <w:rsid w:val="0054111E"/>
  </w:style>
  <w:style w:type="paragraph" w:styleId="Odsekzoznamu">
    <w:name w:val="List Paragraph"/>
    <w:basedOn w:val="Normlny"/>
    <w:uiPriority w:val="1"/>
    <w:qFormat/>
    <w:rsid w:val="0054111E"/>
    <w:pPr>
      <w:ind w:left="1141" w:hanging="284"/>
    </w:pPr>
  </w:style>
  <w:style w:type="paragraph" w:customStyle="1" w:styleId="TableParagraph">
    <w:name w:val="Table Paragraph"/>
    <w:basedOn w:val="Normlny"/>
    <w:uiPriority w:val="1"/>
    <w:qFormat/>
    <w:rsid w:val="0054111E"/>
    <w:pPr>
      <w:ind w:left="119"/>
    </w:pPr>
  </w:style>
  <w:style w:type="paragraph" w:styleId="Hlavika">
    <w:name w:val="header"/>
    <w:basedOn w:val="Normlny"/>
    <w:link w:val="HlavikaChar"/>
    <w:uiPriority w:val="99"/>
    <w:unhideWhenUsed/>
    <w:rsid w:val="00871650"/>
    <w:pPr>
      <w:tabs>
        <w:tab w:val="center" w:pos="4513"/>
        <w:tab w:val="right" w:pos="9026"/>
      </w:tabs>
    </w:pPr>
  </w:style>
  <w:style w:type="character" w:customStyle="1" w:styleId="HlavikaChar">
    <w:name w:val="Hlavička Char"/>
    <w:basedOn w:val="Predvolenpsmoodseku"/>
    <w:link w:val="Hlavika"/>
    <w:uiPriority w:val="99"/>
    <w:rsid w:val="00871650"/>
    <w:rPr>
      <w:rFonts w:ascii="Arial Narrow" w:eastAsia="Arial Narrow" w:hAnsi="Arial Narrow" w:cs="Arial Narrow"/>
      <w:lang w:val="sk-SK"/>
    </w:rPr>
  </w:style>
  <w:style w:type="paragraph" w:styleId="Pta">
    <w:name w:val="footer"/>
    <w:basedOn w:val="Normlny"/>
    <w:link w:val="PtaChar"/>
    <w:uiPriority w:val="99"/>
    <w:unhideWhenUsed/>
    <w:rsid w:val="00871650"/>
    <w:pPr>
      <w:tabs>
        <w:tab w:val="center" w:pos="4513"/>
        <w:tab w:val="right" w:pos="9026"/>
      </w:tabs>
    </w:pPr>
  </w:style>
  <w:style w:type="character" w:customStyle="1" w:styleId="PtaChar">
    <w:name w:val="Päta Char"/>
    <w:basedOn w:val="Predvolenpsmoodseku"/>
    <w:link w:val="Pta"/>
    <w:uiPriority w:val="99"/>
    <w:rsid w:val="00871650"/>
    <w:rPr>
      <w:rFonts w:ascii="Arial Narrow" w:eastAsia="Arial Narrow" w:hAnsi="Arial Narrow" w:cs="Arial Narrow"/>
      <w:lang w:val="sk-SK"/>
    </w:rPr>
  </w:style>
  <w:style w:type="paragraph" w:customStyle="1" w:styleId="Default">
    <w:name w:val="Default"/>
    <w:rsid w:val="00F3570B"/>
    <w:pPr>
      <w:widowControl/>
      <w:adjustRightInd w:val="0"/>
    </w:pPr>
    <w:rPr>
      <w:rFonts w:ascii="Arial" w:hAnsi="Arial" w:cs="Arial"/>
      <w:color w:val="000000"/>
      <w:sz w:val="24"/>
      <w:szCs w:val="24"/>
      <w:lang w:val="sk-SK"/>
    </w:rPr>
  </w:style>
  <w:style w:type="table" w:styleId="Mriekatabuky">
    <w:name w:val="Table Grid"/>
    <w:basedOn w:val="Normlnatabuka"/>
    <w:uiPriority w:val="59"/>
    <w:rsid w:val="00F3570B"/>
    <w:pPr>
      <w:widowControl/>
      <w:autoSpaceDE/>
      <w:autoSpaceDN/>
    </w:pPr>
    <w:rPr>
      <w:lang w:val="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4111E"/>
    <w:rPr>
      <w:rFonts w:ascii="Arial Narrow" w:eastAsia="Arial Narrow" w:hAnsi="Arial Narrow" w:cs="Arial Narrow"/>
      <w:lang w:val="sk-SK"/>
    </w:rPr>
  </w:style>
  <w:style w:type="paragraph" w:styleId="Nadpis1">
    <w:name w:val="heading 1"/>
    <w:basedOn w:val="Normlny"/>
    <w:uiPriority w:val="9"/>
    <w:qFormat/>
    <w:rsid w:val="0054111E"/>
    <w:pPr>
      <w:ind w:left="438"/>
      <w:outlineLvl w:val="0"/>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rsid w:val="0054111E"/>
    <w:tblPr>
      <w:tblInd w:w="0" w:type="dxa"/>
      <w:tblCellMar>
        <w:top w:w="0" w:type="dxa"/>
        <w:left w:w="0" w:type="dxa"/>
        <w:bottom w:w="0" w:type="dxa"/>
        <w:right w:w="0" w:type="dxa"/>
      </w:tblCellMar>
    </w:tblPr>
  </w:style>
  <w:style w:type="paragraph" w:styleId="Zkladntext">
    <w:name w:val="Body Text"/>
    <w:basedOn w:val="Normlny"/>
    <w:uiPriority w:val="1"/>
    <w:qFormat/>
    <w:rsid w:val="0054111E"/>
  </w:style>
  <w:style w:type="paragraph" w:styleId="Odsekzoznamu">
    <w:name w:val="List Paragraph"/>
    <w:basedOn w:val="Normlny"/>
    <w:uiPriority w:val="1"/>
    <w:qFormat/>
    <w:rsid w:val="0054111E"/>
    <w:pPr>
      <w:ind w:left="1141" w:hanging="284"/>
    </w:pPr>
  </w:style>
  <w:style w:type="paragraph" w:customStyle="1" w:styleId="TableParagraph">
    <w:name w:val="Table Paragraph"/>
    <w:basedOn w:val="Normlny"/>
    <w:uiPriority w:val="1"/>
    <w:qFormat/>
    <w:rsid w:val="0054111E"/>
    <w:pPr>
      <w:ind w:left="119"/>
    </w:pPr>
  </w:style>
  <w:style w:type="paragraph" w:styleId="Hlavika">
    <w:name w:val="header"/>
    <w:basedOn w:val="Normlny"/>
    <w:link w:val="HlavikaChar"/>
    <w:uiPriority w:val="99"/>
    <w:unhideWhenUsed/>
    <w:rsid w:val="00871650"/>
    <w:pPr>
      <w:tabs>
        <w:tab w:val="center" w:pos="4513"/>
        <w:tab w:val="right" w:pos="9026"/>
      </w:tabs>
    </w:pPr>
  </w:style>
  <w:style w:type="character" w:customStyle="1" w:styleId="HlavikaChar">
    <w:name w:val="Hlavička Char"/>
    <w:basedOn w:val="Predvolenpsmoodseku"/>
    <w:link w:val="Hlavika"/>
    <w:uiPriority w:val="99"/>
    <w:rsid w:val="00871650"/>
    <w:rPr>
      <w:rFonts w:ascii="Arial Narrow" w:eastAsia="Arial Narrow" w:hAnsi="Arial Narrow" w:cs="Arial Narrow"/>
      <w:lang w:val="sk-SK"/>
    </w:rPr>
  </w:style>
  <w:style w:type="paragraph" w:styleId="Pta">
    <w:name w:val="footer"/>
    <w:basedOn w:val="Normlny"/>
    <w:link w:val="PtaChar"/>
    <w:uiPriority w:val="99"/>
    <w:unhideWhenUsed/>
    <w:rsid w:val="00871650"/>
    <w:pPr>
      <w:tabs>
        <w:tab w:val="center" w:pos="4513"/>
        <w:tab w:val="right" w:pos="9026"/>
      </w:tabs>
    </w:pPr>
  </w:style>
  <w:style w:type="character" w:customStyle="1" w:styleId="PtaChar">
    <w:name w:val="Päta Char"/>
    <w:basedOn w:val="Predvolenpsmoodseku"/>
    <w:link w:val="Pta"/>
    <w:uiPriority w:val="99"/>
    <w:rsid w:val="00871650"/>
    <w:rPr>
      <w:rFonts w:ascii="Arial Narrow" w:eastAsia="Arial Narrow" w:hAnsi="Arial Narrow" w:cs="Arial Narrow"/>
      <w:lang w:val="sk-SK"/>
    </w:rPr>
  </w:style>
  <w:style w:type="paragraph" w:customStyle="1" w:styleId="Default">
    <w:name w:val="Default"/>
    <w:rsid w:val="00F3570B"/>
    <w:pPr>
      <w:widowControl/>
      <w:adjustRightInd w:val="0"/>
    </w:pPr>
    <w:rPr>
      <w:rFonts w:ascii="Arial" w:hAnsi="Arial" w:cs="Arial"/>
      <w:color w:val="000000"/>
      <w:sz w:val="24"/>
      <w:szCs w:val="24"/>
      <w:lang w:val="sk-SK"/>
    </w:rPr>
  </w:style>
  <w:style w:type="table" w:styleId="Mriekatabuky">
    <w:name w:val="Table Grid"/>
    <w:basedOn w:val="Normlnatabuka"/>
    <w:uiPriority w:val="59"/>
    <w:rsid w:val="00F3570B"/>
    <w:pPr>
      <w:widowControl/>
      <w:autoSpaceDE/>
      <w:autoSpaceDN/>
    </w:pPr>
    <w:rPr>
      <w:lang w:val="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7401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03C02-3D87-481C-900F-8BEB953DB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6777</Words>
  <Characters>38629</Characters>
  <Application>Microsoft Office Word</Application>
  <DocSecurity>0</DocSecurity>
  <Lines>321</Lines>
  <Paragraphs>90</Paragraphs>
  <ScaleCrop>false</ScaleCrop>
  <HeadingPairs>
    <vt:vector size="2" baseType="variant">
      <vt:variant>
        <vt:lpstr>Názov</vt:lpstr>
      </vt:variant>
      <vt:variant>
        <vt:i4>1</vt:i4>
      </vt:variant>
    </vt:vector>
  </HeadingPairs>
  <TitlesOfParts>
    <vt:vector size="1" baseType="lpstr">
      <vt:lpstr>Opatrenie</vt:lpstr>
    </vt:vector>
  </TitlesOfParts>
  <Company/>
  <LinksUpToDate>false</LinksUpToDate>
  <CharactersWithSpaces>45316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Opatrenie</dc:title>
  <dc:creator>Matulova Silvia</dc:creator>
  <cp:lastModifiedBy>Ucto_1</cp:lastModifiedBy>
  <cp:revision>2</cp:revision>
  <dcterms:created xsi:type="dcterms:W3CDTF">2023-07-04T11:25:00Z</dcterms:created>
  <dcterms:modified xsi:type="dcterms:W3CDTF">2023-07-04T11:25:00Z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2015-02-05T00:00:00Z</vt:filetime>
  </property>
  <property fmtid="{D5CDD505-2E9C-101B-9397-08002B2CF9AE}" pid="3" name="Creator">
    <vt:lpwstr>Microsoft® Word 2013</vt:lpwstr>
  </property>
  <property fmtid="{D5CDD505-2E9C-101B-9397-08002B2CF9AE}" pid="4" name="LastSaved">
    <vt:filetime>2021-01-19T00:00:00Z</vt:filetime>
  </property>
</Properties>
</file>