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0E745C" w14:textId="77777777" w:rsidR="00C16C21" w:rsidRPr="002301A7" w:rsidRDefault="00AB3922" w:rsidP="00000E73">
      <w:pPr>
        <w:pStyle w:val="Hlavika"/>
        <w:spacing w:after="120" w:line="240" w:lineRule="auto"/>
        <w:rPr>
          <w:rFonts w:ascii="Calibri" w:hAnsi="Calibri" w:cs="Arial"/>
          <w:sz w:val="20"/>
          <w:szCs w:val="20"/>
          <w:lang w:val="sk-SK"/>
        </w:rPr>
        <w:sectPr w:rsidR="00C16C21" w:rsidRPr="002301A7" w:rsidSect="00C16C21">
          <w:footerReference w:type="even" r:id="rId8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4192A731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3224DE5D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B736E46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265A6120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744CDF77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425C613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782CABD4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64C8D78E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08024006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595EED10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29B95236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5939B76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ABFE066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3E107D6D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19A8864F" w14:textId="77777777" w:rsidR="00024CA1" w:rsidRPr="002301A7" w:rsidRDefault="00024CA1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713531A7" w14:textId="77777777" w:rsidR="00024CA1" w:rsidRPr="002301A7" w:rsidRDefault="00024CA1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20BED346" w14:textId="77777777" w:rsidR="00024CA1" w:rsidRPr="002301A7" w:rsidRDefault="00000000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  <w:r>
        <w:rPr>
          <w:rFonts w:ascii="Calibri" w:hAnsi="Calibri"/>
          <w:sz w:val="20"/>
          <w:szCs w:val="20"/>
          <w:lang w:val="sk-SK" w:eastAsia="sk-SK" w:bidi="ar-SA"/>
        </w:rPr>
        <w:pict w14:anchorId="7FFFECAA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margin-left:77.25pt;margin-top:393.75pt;width:459.75pt;height:149.25pt;z-index:251657216;mso-wrap-edited:f;mso-position-horizontal-relative:page;mso-position-vertical-relative:page" wrapcoords="0 0 21600 0 21600 21600 0 21600 0 0" filled="f" stroked="f" strokecolor="white">
            <v:textbox style="mso-next-textbox:#_x0000_s2062" inset="0,0,0,0">
              <w:txbxContent>
                <w:p w14:paraId="6FF2790B" w14:textId="0FAE6EA8" w:rsidR="007E490C" w:rsidRPr="00D12B3F" w:rsidRDefault="007E490C" w:rsidP="00000E73">
                  <w:pPr>
                    <w:pStyle w:val="Masthead"/>
                    <w:jc w:val="center"/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</w:pPr>
                  <w:r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t xml:space="preserve">Výročná správa </w:t>
                  </w:r>
                  <w:r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br/>
                    <w:t>za rok 20</w:t>
                  </w:r>
                  <w:r w:rsidR="00C471E4"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t>2</w:t>
                  </w:r>
                  <w:r w:rsidR="009B72E9"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</w:p>
    <w:p w14:paraId="53BBE4CB" w14:textId="77777777" w:rsidR="006C742B" w:rsidRPr="002301A7" w:rsidRDefault="006C742B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6A451AB5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781E7F39" w14:textId="77777777" w:rsidR="008623BF" w:rsidRPr="002301A7" w:rsidRDefault="008623BF" w:rsidP="00000E73">
      <w:pPr>
        <w:spacing w:after="120" w:line="240" w:lineRule="auto"/>
        <w:jc w:val="right"/>
        <w:rPr>
          <w:rFonts w:ascii="Calibri" w:hAnsi="Calibri" w:cs="Arial"/>
          <w:sz w:val="20"/>
          <w:szCs w:val="20"/>
          <w:lang w:val="sk-SK"/>
        </w:rPr>
      </w:pPr>
    </w:p>
    <w:p w14:paraId="45039602" w14:textId="77777777" w:rsidR="00024CA1" w:rsidRPr="002301A7" w:rsidRDefault="00024CA1" w:rsidP="00000E73">
      <w:pPr>
        <w:spacing w:after="120" w:line="240" w:lineRule="auto"/>
        <w:jc w:val="right"/>
        <w:rPr>
          <w:rFonts w:ascii="Calibri" w:hAnsi="Calibri" w:cs="Arial"/>
          <w:sz w:val="20"/>
          <w:szCs w:val="20"/>
          <w:lang w:val="sk-SK"/>
        </w:rPr>
      </w:pPr>
    </w:p>
    <w:p w14:paraId="359E9E93" w14:textId="77777777" w:rsidR="008623BF" w:rsidRPr="002301A7" w:rsidRDefault="008623BF" w:rsidP="00000E73">
      <w:pPr>
        <w:spacing w:after="120" w:line="240" w:lineRule="auto"/>
        <w:jc w:val="right"/>
        <w:rPr>
          <w:rFonts w:ascii="Calibri" w:hAnsi="Calibri" w:cs="Arial"/>
          <w:sz w:val="20"/>
          <w:szCs w:val="20"/>
          <w:lang w:val="sk-SK"/>
        </w:rPr>
      </w:pPr>
    </w:p>
    <w:p w14:paraId="21362AB2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3610B878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3A81AA36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1B6BB28F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0DADE2BB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62DFDE0C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41566274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2A0BCBCB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2195E172" w14:textId="5E4F63A6" w:rsidR="00024CA1" w:rsidRPr="002301A7" w:rsidRDefault="008623BF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 xml:space="preserve">Banská Bystrica, </w:t>
      </w:r>
      <w:r w:rsidR="009B72E9">
        <w:rPr>
          <w:rFonts w:ascii="Calibri" w:hAnsi="Calibri" w:cs="Arial"/>
          <w:sz w:val="20"/>
          <w:szCs w:val="20"/>
          <w:lang w:val="sk-SK"/>
        </w:rPr>
        <w:t>12</w:t>
      </w:r>
      <w:r w:rsidR="00C471E4">
        <w:rPr>
          <w:rFonts w:ascii="Calibri" w:hAnsi="Calibri" w:cs="Arial"/>
          <w:sz w:val="20"/>
          <w:szCs w:val="20"/>
          <w:lang w:val="sk-SK"/>
        </w:rPr>
        <w:t>.7.202</w:t>
      </w:r>
      <w:r w:rsidR="009B72E9">
        <w:rPr>
          <w:rFonts w:ascii="Calibri" w:hAnsi="Calibri" w:cs="Arial"/>
          <w:sz w:val="20"/>
          <w:szCs w:val="20"/>
          <w:lang w:val="sk-SK"/>
        </w:rPr>
        <w:t>3</w:t>
      </w:r>
    </w:p>
    <w:p w14:paraId="0DF69CD2" w14:textId="77777777" w:rsidR="00E2172A" w:rsidRPr="002301A7" w:rsidRDefault="00024CA1" w:rsidP="002301A7">
      <w:pPr>
        <w:pStyle w:val="Nadpis2"/>
        <w:numPr>
          <w:ilvl w:val="0"/>
          <w:numId w:val="19"/>
        </w:numPr>
        <w:tabs>
          <w:tab w:val="left" w:pos="709"/>
        </w:tabs>
        <w:spacing w:before="0" w:after="120" w:line="240" w:lineRule="auto"/>
        <w:ind w:left="567" w:hanging="567"/>
        <w:rPr>
          <w:rFonts w:ascii="Calibri" w:hAnsi="Calibri"/>
          <w:b/>
          <w:color w:val="002060"/>
          <w:sz w:val="44"/>
          <w:szCs w:val="44"/>
          <w:lang w:val="sk-SK"/>
        </w:rPr>
      </w:pPr>
      <w:r w:rsidRPr="002301A7">
        <w:rPr>
          <w:rFonts w:ascii="Calibri" w:hAnsi="Calibri"/>
          <w:sz w:val="20"/>
          <w:szCs w:val="20"/>
          <w:lang w:val="sk-SK"/>
        </w:rPr>
        <w:br w:type="page"/>
      </w:r>
      <w:r w:rsidR="00970B5E" w:rsidRPr="002301A7">
        <w:rPr>
          <w:rFonts w:ascii="Calibri" w:hAnsi="Calibri"/>
          <w:b/>
          <w:color w:val="002060"/>
          <w:sz w:val="44"/>
          <w:szCs w:val="44"/>
          <w:lang w:val="sk-SK"/>
        </w:rPr>
        <w:lastRenderedPageBreak/>
        <w:t>ZÁKLADNÉ ÚDAJE</w:t>
      </w:r>
    </w:p>
    <w:p w14:paraId="48EAE5ED" w14:textId="77777777" w:rsidR="00E2172A" w:rsidRPr="002301A7" w:rsidRDefault="00000000" w:rsidP="00000E73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/>
          <w:b/>
          <w:sz w:val="20"/>
          <w:szCs w:val="20"/>
          <w:lang w:val="sk-SK"/>
        </w:rPr>
        <w:pict w14:anchorId="18273284">
          <v:rect id="_x0000_s2068" style="position:absolute;left:0;text-align:left;margin-left:395pt;margin-top:-1.5pt;width:213.8pt;height:845pt;flip:y;z-index:251658240;mso-wrap-distance-left:36pt;mso-wrap-distance-top:7.2pt;mso-wrap-distance-right:7.2pt;mso-wrap-distance-bottom:7.2pt;mso-position-horizontal-relative:page;mso-position-vertical-relative:page" o:allowincell="f" fillcolor="#4bacc6" strokecolor="#31849b" strokeweight="1pt">
            <v:fill color2="fill lighten(165)" rotate="t" method="linear sigma" focus="100%" type="gradient"/>
            <v:imagedata embosscolor="shadow add(51)"/>
            <v:shadow type="perspective" color="#31849b" origin=",.5" offset="0,-123pt" offset2=",-246pt" matrix=",,,-1"/>
            <o:extrusion v:ext="view" backdepth="0" color="#8bb1e2" rotationangle="25,25" viewpoint="0,0" viewpointorigin="0,0" skewangle="0" skewamt="0" lightposition="-50000,-50000" lightposition2="50000"/>
            <v:textbox style="mso-next-textbox:#_x0000_s2068" inset="0,1in,1in,1in">
              <w:txbxContent>
                <w:p w14:paraId="4C170165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Názov:</w:t>
                  </w:r>
                </w:p>
                <w:p w14:paraId="299D5782" w14:textId="77777777" w:rsidR="007E490C" w:rsidRDefault="007E490C" w:rsidP="00315BB9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</w:pPr>
                  <w:r w:rsidRPr="0072132B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>ASTON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 xml:space="preserve"> fitness</w:t>
                  </w:r>
                  <w:r w:rsidRPr="0072132B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 xml:space="preserve"> n.o.</w:t>
                  </w:r>
                </w:p>
                <w:p w14:paraId="1432EB93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Sídlo:</w:t>
                  </w:r>
                </w:p>
                <w:p w14:paraId="0084159D" w14:textId="176C8B9F" w:rsidR="007E490C" w:rsidRPr="002301A7" w:rsidRDefault="00F72324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Lazovná 6</w:t>
                  </w:r>
                  <w:r w:rsidR="0093268C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0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,</w:t>
                  </w:r>
                  <w:r w:rsidR="007E490C"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="007E490C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br/>
                  </w:r>
                  <w:r w:rsidR="007E490C"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974 0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</w:t>
                  </w:r>
                  <w:r w:rsidR="007E490C"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 Banská Bystrica</w:t>
                  </w:r>
                </w:p>
                <w:p w14:paraId="663DC5C8" w14:textId="77777777" w:rsidR="007E490C" w:rsidRDefault="007E490C" w:rsidP="0022224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IČO: </w:t>
                  </w:r>
                </w:p>
                <w:p w14:paraId="6AD967C4" w14:textId="77777777" w:rsidR="007E490C" w:rsidRDefault="00F72324" w:rsidP="0022224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45741301</w:t>
                  </w:r>
                </w:p>
                <w:p w14:paraId="316EB4E7" w14:textId="77777777" w:rsidR="007E490C" w:rsidRDefault="007E490C" w:rsidP="0022224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22244">
                    <w:rPr>
                      <w:i/>
                      <w:iCs/>
                      <w:sz w:val="20"/>
                      <w:szCs w:val="20"/>
                      <w:lang w:val="sk-SK"/>
                    </w:rPr>
                    <w:t>DIČ</w:t>
                  </w:r>
                  <w:r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7F1ECE91" w14:textId="77777777" w:rsidR="007E490C" w:rsidRPr="00315BB9" w:rsidRDefault="00F72324" w:rsidP="00315BB9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2023816190</w:t>
                  </w:r>
                </w:p>
                <w:p w14:paraId="5BE789E9" w14:textId="77777777" w:rsidR="007E490C" w:rsidRPr="00F75E49" w:rsidRDefault="007E490C" w:rsidP="00F75E49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</w:p>
                <w:p w14:paraId="5CA28596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Dátum založenia:</w:t>
                  </w:r>
                </w:p>
                <w:p w14:paraId="61EBB271" w14:textId="77777777" w:rsidR="007E490C" w:rsidRPr="002301A7" w:rsidRDefault="00F72324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10.7.2013</w:t>
                  </w:r>
                </w:p>
                <w:p w14:paraId="2A2988EC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Zakladateľ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1676807B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MUDr. Peter Finďo</w:t>
                  </w:r>
                </w:p>
                <w:p w14:paraId="5B2BB1BE" w14:textId="77777777" w:rsidR="007E490C" w:rsidRPr="00CA746D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Správna rada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364EB5AB" w14:textId="77777777" w:rsidR="007E490C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Daniel Finďo </w:t>
                  </w:r>
                </w:p>
                <w:p w14:paraId="049C2D54" w14:textId="77777777" w:rsidR="007E490C" w:rsidRPr="003F44E4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Alexandra Finďová</w:t>
                  </w:r>
                </w:p>
                <w:p w14:paraId="76839893" w14:textId="77777777" w:rsidR="007E490C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Riaditeľka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31812DEC" w14:textId="77777777" w:rsidR="007E490C" w:rsidRPr="003F44E4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Mgr. 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Petra 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Vágnerová</w:t>
                  </w:r>
                </w:p>
                <w:p w14:paraId="43CB8D94" w14:textId="77777777" w:rsidR="007E490C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Revízor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73032E3F" w14:textId="77777777" w:rsidR="007E490C" w:rsidRPr="003F44E4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Ing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. </w:t>
                  </w: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Pavel Lichý</w:t>
                  </w:r>
                </w:p>
                <w:p w14:paraId="5C120BAA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color w:val="000000"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Nezisková organizácia</w:t>
                  </w:r>
                  <w:r w:rsidRPr="002301A7">
                    <w:rPr>
                      <w:i/>
                      <w:iCs/>
                      <w:color w:val="000000"/>
                      <w:sz w:val="20"/>
                      <w:szCs w:val="20"/>
                      <w:lang w:val="sk-SK"/>
                    </w:rPr>
                    <w:t xml:space="preserve"> zapísaná:</w:t>
                  </w:r>
                </w:p>
                <w:p w14:paraId="3B565E70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v registri </w:t>
                  </w:r>
                  <w:r w:rsidR="00437D7E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Obvodného úradu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="00437D7E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Banská Bystrica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br/>
                    <w:t xml:space="preserve">dňa 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0.7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.20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13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br/>
                    <w:t>pod číslom</w:t>
                  </w:r>
                  <w:r w:rsidR="00437D7E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OVVS/NO-8/2013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</w:p>
                <w:p w14:paraId="7B71B4D1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Priemerný počet zamestnancov:</w:t>
                  </w:r>
                </w:p>
                <w:p w14:paraId="5432B6BA" w14:textId="77777777" w:rsidR="007E490C" w:rsidRPr="002301A7" w:rsidRDefault="00AC4206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0</w:t>
                  </w:r>
                </w:p>
                <w:p w14:paraId="3898E0B4" w14:textId="77777777" w:rsidR="007E490C" w:rsidRPr="002301A7" w:rsidRDefault="007E490C" w:rsidP="00FF00FB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</w:p>
                <w:p w14:paraId="5BF118C7" w14:textId="77777777" w:rsidR="007E490C" w:rsidRPr="002301A7" w:rsidRDefault="007E490C" w:rsidP="00FF00FB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rPr>
                      <w:i/>
                      <w:iCs/>
                      <w:color w:val="4BACC6"/>
                      <w:sz w:val="20"/>
                      <w:szCs w:val="20"/>
                      <w:lang w:val="sk-SK"/>
                    </w:rPr>
                  </w:pPr>
                </w:p>
              </w:txbxContent>
            </v:textbox>
            <w10:wrap type="square" anchorx="page" anchory="page"/>
          </v:rect>
        </w:pict>
      </w:r>
    </w:p>
    <w:p w14:paraId="7683936E" w14:textId="77777777" w:rsidR="002301A7" w:rsidRDefault="00CA746D" w:rsidP="002301A7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>Nezisková organizácia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 n.o. 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vznikla so sídlom v Banskej Bystrici ako nezisková organizácia založená nie za účelom dosahovania zisku, ale za účelom poskytovania verejno-prospešných činností v sociálnej oblasti. </w:t>
      </w:r>
    </w:p>
    <w:p w14:paraId="30BBD71A" w14:textId="77777777" w:rsidR="002301A7" w:rsidRDefault="00AB3922" w:rsidP="002301A7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 xml:space="preserve">Hlavným cieľom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, n.o. 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je podpora </w:t>
      </w:r>
      <w:r w:rsidR="0072132B">
        <w:rPr>
          <w:rFonts w:ascii="Calibri" w:hAnsi="Calibri" w:cs="Arial"/>
          <w:sz w:val="20"/>
          <w:szCs w:val="20"/>
          <w:lang w:val="sk-SK"/>
        </w:rPr>
        <w:t>telesnej kultúry.</w:t>
      </w:r>
    </w:p>
    <w:p w14:paraId="3137C8E7" w14:textId="77777777" w:rsidR="002301A7" w:rsidRPr="002301A7" w:rsidRDefault="002301A7" w:rsidP="002301A7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 xml:space="preserve">Od vzniku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, n.o. 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nedošlo k žiadnym zmenám v nadačnej listine a ani k zmenám v zložení orgánov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2301A7">
        <w:rPr>
          <w:rFonts w:ascii="Calibri" w:hAnsi="Calibri" w:cs="Arial"/>
          <w:sz w:val="20"/>
          <w:szCs w:val="20"/>
          <w:lang w:val="sk-SK"/>
        </w:rPr>
        <w:t>, ted</w:t>
      </w:r>
      <w:r w:rsidR="00AB3922">
        <w:rPr>
          <w:rFonts w:ascii="Calibri" w:hAnsi="Calibri" w:cs="Arial"/>
          <w:sz w:val="20"/>
          <w:szCs w:val="20"/>
          <w:lang w:val="sk-SK"/>
        </w:rPr>
        <w:t xml:space="preserve">a správcu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organizácie,</w:t>
      </w:r>
      <w:r w:rsidR="00AB3922">
        <w:rPr>
          <w:rFonts w:ascii="Calibri" w:hAnsi="Calibri" w:cs="Arial"/>
          <w:sz w:val="20"/>
          <w:szCs w:val="20"/>
          <w:lang w:val="sk-SK"/>
        </w:rPr>
        <w:t xml:space="preserve"> správnej rady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ani revízora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2301A7">
        <w:rPr>
          <w:rFonts w:ascii="Calibri" w:hAnsi="Calibri" w:cs="Arial"/>
          <w:sz w:val="20"/>
          <w:szCs w:val="20"/>
          <w:lang w:val="sk-SK"/>
        </w:rPr>
        <w:t>.</w:t>
      </w:r>
    </w:p>
    <w:p w14:paraId="44231232" w14:textId="77777777" w:rsidR="002301A7" w:rsidRPr="002301A7" w:rsidRDefault="002301A7" w:rsidP="002301A7">
      <w:pPr>
        <w:pStyle w:val="Nadpis2"/>
        <w:numPr>
          <w:ilvl w:val="1"/>
          <w:numId w:val="21"/>
        </w:numPr>
        <w:tabs>
          <w:tab w:val="left" w:pos="709"/>
        </w:tabs>
        <w:spacing w:before="0" w:after="120" w:line="240" w:lineRule="auto"/>
        <w:ind w:left="567"/>
        <w:rPr>
          <w:rFonts w:ascii="Calibri" w:hAnsi="Calibri"/>
          <w:b/>
          <w:color w:val="002060"/>
          <w:lang w:val="sk-SK"/>
        </w:rPr>
      </w:pPr>
      <w:r w:rsidRPr="002301A7">
        <w:rPr>
          <w:rFonts w:ascii="Calibri" w:hAnsi="Calibri"/>
          <w:b/>
          <w:color w:val="002060"/>
          <w:lang w:val="sk-SK"/>
        </w:rPr>
        <w:t>Verejno-prospešný účel</w:t>
      </w:r>
    </w:p>
    <w:p w14:paraId="107DDE8F" w14:textId="77777777" w:rsidR="002301A7" w:rsidRPr="006E308F" w:rsidRDefault="002301A7" w:rsidP="0072132B">
      <w:pPr>
        <w:pStyle w:val="Zarkazkladnhotextu"/>
        <w:spacing w:after="120" w:line="240" w:lineRule="auto"/>
        <w:ind w:firstLine="0"/>
        <w:rPr>
          <w:rFonts w:ascii="Calibri" w:hAnsi="Calibri" w:cs="Arial"/>
          <w:sz w:val="20"/>
          <w:szCs w:val="20"/>
          <w:lang w:val="sk-SK" w:eastAsia="en-US"/>
        </w:rPr>
      </w:pPr>
      <w:r w:rsidRPr="006E308F">
        <w:rPr>
          <w:rFonts w:ascii="Calibri" w:hAnsi="Calibri" w:cs="Arial"/>
          <w:sz w:val="20"/>
          <w:szCs w:val="20"/>
          <w:lang w:val="sk-SK" w:eastAsia="en-US"/>
        </w:rPr>
        <w:t xml:space="preserve">Verejno-prospešný účel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6E308F">
        <w:rPr>
          <w:rFonts w:ascii="Calibri" w:hAnsi="Calibri" w:cs="Arial"/>
          <w:sz w:val="20"/>
          <w:szCs w:val="20"/>
          <w:lang w:val="sk-SK" w:eastAsia="en-US"/>
        </w:rPr>
        <w:t xml:space="preserve"> je definovaný v nadačnej listine nasledovnými činnosťami:</w:t>
      </w:r>
    </w:p>
    <w:p w14:paraId="47CFD7FC" w14:textId="77777777" w:rsidR="000D1C33" w:rsidRDefault="0072132B" w:rsidP="000D1C33">
      <w:pPr>
        <w:pStyle w:val="Zarkazkladnhotextu"/>
        <w:numPr>
          <w:ilvl w:val="0"/>
          <w:numId w:val="23"/>
        </w:numPr>
        <w:spacing w:after="120" w:line="240" w:lineRule="auto"/>
        <w:jc w:val="left"/>
        <w:rPr>
          <w:rFonts w:ascii="Calibri" w:hAnsi="Calibri" w:cs="Arial"/>
          <w:sz w:val="20"/>
          <w:szCs w:val="20"/>
          <w:lang w:val="sk-SK" w:eastAsia="en-US"/>
        </w:rPr>
      </w:pPr>
      <w:r w:rsidRPr="0072132B">
        <w:rPr>
          <w:rFonts w:ascii="Calibri" w:hAnsi="Calibri" w:cs="Arial"/>
          <w:sz w:val="20"/>
          <w:szCs w:val="20"/>
          <w:lang w:val="sk-SK" w:eastAsia="en-US"/>
        </w:rPr>
        <w:t xml:space="preserve">poskytovanie sociálnej pomoci a humanitárna starostlivosť, </w:t>
      </w:r>
    </w:p>
    <w:p w14:paraId="0B9DB5B1" w14:textId="77777777" w:rsidR="000D1C33" w:rsidRDefault="0072132B" w:rsidP="000D1C33">
      <w:pPr>
        <w:pStyle w:val="Zarkazkladnhotextu"/>
        <w:numPr>
          <w:ilvl w:val="0"/>
          <w:numId w:val="23"/>
        </w:numPr>
        <w:spacing w:after="120" w:line="240" w:lineRule="auto"/>
        <w:jc w:val="left"/>
        <w:rPr>
          <w:rFonts w:ascii="Calibri" w:hAnsi="Calibri" w:cs="Arial"/>
          <w:sz w:val="20"/>
          <w:szCs w:val="20"/>
          <w:lang w:val="sk-SK" w:eastAsia="en-US"/>
        </w:rPr>
      </w:pPr>
      <w:r w:rsidRPr="0072132B">
        <w:rPr>
          <w:rFonts w:ascii="Calibri" w:hAnsi="Calibri" w:cs="Arial"/>
          <w:sz w:val="20"/>
          <w:szCs w:val="20"/>
          <w:lang w:val="sk-SK" w:eastAsia="en-US"/>
        </w:rPr>
        <w:t xml:space="preserve">tvorba, rozvoj, ochrana, obnova a prezentácia duchovných a kultúrnych hodnôt, </w:t>
      </w:r>
    </w:p>
    <w:p w14:paraId="3C50044B" w14:textId="77777777" w:rsidR="000D1C33" w:rsidRDefault="0072132B" w:rsidP="000D1C33">
      <w:pPr>
        <w:pStyle w:val="Zarkazkladnhotextu"/>
        <w:numPr>
          <w:ilvl w:val="0"/>
          <w:numId w:val="23"/>
        </w:numPr>
        <w:spacing w:after="120" w:line="240" w:lineRule="auto"/>
        <w:jc w:val="left"/>
        <w:rPr>
          <w:rFonts w:ascii="Calibri" w:hAnsi="Calibri" w:cs="Arial"/>
          <w:sz w:val="20"/>
          <w:szCs w:val="20"/>
          <w:lang w:val="sk-SK" w:eastAsia="en-US"/>
        </w:rPr>
      </w:pPr>
      <w:r w:rsidRPr="0072132B">
        <w:rPr>
          <w:rFonts w:ascii="Calibri" w:hAnsi="Calibri" w:cs="Arial"/>
          <w:sz w:val="20"/>
          <w:szCs w:val="20"/>
          <w:lang w:val="sk-SK" w:eastAsia="en-US"/>
        </w:rPr>
        <w:t xml:space="preserve">vzdelávanie, výchova a rozvoj telesnej kultúry, </w:t>
      </w:r>
    </w:p>
    <w:p w14:paraId="64C1858A" w14:textId="77777777" w:rsidR="000D1C33" w:rsidRPr="000D1C33" w:rsidRDefault="0072132B" w:rsidP="001725DF">
      <w:pPr>
        <w:pStyle w:val="Zarkazkladnhotextu"/>
        <w:numPr>
          <w:ilvl w:val="0"/>
          <w:numId w:val="23"/>
        </w:numPr>
        <w:spacing w:after="120" w:line="240" w:lineRule="auto"/>
        <w:rPr>
          <w:rFonts w:ascii="Calibri" w:hAnsi="Calibri" w:cs="Arial"/>
          <w:sz w:val="20"/>
          <w:szCs w:val="20"/>
          <w:lang w:val="sk-SK" w:eastAsia="en-US"/>
        </w:rPr>
      </w:pPr>
      <w:r w:rsidRPr="000D1C33">
        <w:rPr>
          <w:rFonts w:ascii="Calibri" w:hAnsi="Calibri" w:cs="Arial"/>
          <w:sz w:val="20"/>
          <w:szCs w:val="20"/>
          <w:lang w:val="sk-SK" w:eastAsia="en-US"/>
        </w:rPr>
        <w:t xml:space="preserve">tvorba a ochrana životného prostredia a ochrana zdravia obyvateľstva, </w:t>
      </w:r>
    </w:p>
    <w:p w14:paraId="6F2CE63B" w14:textId="77777777" w:rsidR="005C2141" w:rsidRPr="00CA746D" w:rsidRDefault="00B15EBE" w:rsidP="00CA746D">
      <w:pPr>
        <w:pStyle w:val="Bezriadkovania"/>
        <w:rPr>
          <w:rFonts w:asciiTheme="minorHAnsi" w:hAnsiTheme="minorHAnsi" w:cs="Tahoma"/>
          <w:i/>
          <w:lang w:val="sk-SK"/>
        </w:rPr>
      </w:pPr>
      <w:r w:rsidRPr="00CA746D">
        <w:rPr>
          <w:rFonts w:asciiTheme="minorHAnsi" w:hAnsiTheme="minorHAnsi" w:cs="Tahoma"/>
          <w:i/>
          <w:lang w:val="sk-SK"/>
        </w:rPr>
        <w:t xml:space="preserve">Poslanie </w:t>
      </w:r>
      <w:r w:rsidR="00CA746D" w:rsidRPr="00CA746D">
        <w:rPr>
          <w:rFonts w:asciiTheme="minorHAnsi" w:hAnsiTheme="minorHAnsi" w:cs="Arial"/>
          <w:i/>
          <w:lang w:val="sk-SK"/>
        </w:rPr>
        <w:t>neziskovej organizácie</w:t>
      </w:r>
    </w:p>
    <w:p w14:paraId="2889633D" w14:textId="77777777" w:rsidR="00CA746D" w:rsidRPr="00CA746D" w:rsidRDefault="00CA746D" w:rsidP="00CA746D">
      <w:pPr>
        <w:pStyle w:val="Bezriadkovania"/>
      </w:pPr>
    </w:p>
    <w:p w14:paraId="39B0F41A" w14:textId="77777777" w:rsidR="00C04D90" w:rsidRPr="002301A7" w:rsidRDefault="000134F6" w:rsidP="00CA746D">
      <w:pPr>
        <w:pStyle w:val="Zarkazkladnhotextu"/>
        <w:spacing w:after="120" w:line="240" w:lineRule="auto"/>
        <w:ind w:firstLine="0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 w:eastAsia="en-US"/>
        </w:rPr>
        <w:t>ASTON</w:t>
      </w:r>
      <w:r w:rsidR="00F72324">
        <w:rPr>
          <w:rFonts w:ascii="Calibri" w:hAnsi="Calibri" w:cs="Arial"/>
          <w:sz w:val="20"/>
          <w:szCs w:val="20"/>
          <w:lang w:val="sk-SK" w:eastAsia="en-US"/>
        </w:rPr>
        <w:t xml:space="preserve"> fitness</w:t>
      </w:r>
      <w:r>
        <w:rPr>
          <w:rFonts w:ascii="Calibri" w:hAnsi="Calibri" w:cs="Arial"/>
          <w:sz w:val="20"/>
          <w:szCs w:val="20"/>
          <w:lang w:val="sk-SK" w:eastAsia="en-US"/>
        </w:rPr>
        <w:t>, n.</w:t>
      </w:r>
      <w:r w:rsidR="00D564D5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>
        <w:rPr>
          <w:rFonts w:ascii="Calibri" w:hAnsi="Calibri" w:cs="Arial"/>
          <w:sz w:val="20"/>
          <w:szCs w:val="20"/>
          <w:lang w:val="sk-SK" w:eastAsia="en-US"/>
        </w:rPr>
        <w:t xml:space="preserve">o. </w:t>
      </w:r>
      <w:r w:rsidR="00C04D90" w:rsidRPr="002301A7">
        <w:rPr>
          <w:rFonts w:ascii="Calibri" w:hAnsi="Calibri" w:cs="Arial"/>
          <w:sz w:val="20"/>
          <w:szCs w:val="20"/>
          <w:lang w:val="sk-SK" w:eastAsia="en-US"/>
        </w:rPr>
        <w:t xml:space="preserve">sa svojou činnosťou zameriava na zlepšovanie 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vzdelávania, výchovu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a rozvoj telesnej kultúry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poskytovanie sociálnej pomoci a 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humanitárnej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starostlivos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ti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tvorbu, rozvoj, ochranu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>, obnov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a prezentáci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duchovných a kultúrnych hodnôt,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>tvorb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 xml:space="preserve"> a ochran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 xml:space="preserve"> životného prostredia a ochran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 xml:space="preserve"> zdravia obyvateľstva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>výskum, vývoj, vedecko-technické služby a informačné služby</w:t>
      </w:r>
      <w:r w:rsidR="00A6689D">
        <w:rPr>
          <w:rFonts w:ascii="Calibri" w:hAnsi="Calibri" w:cs="Arial"/>
          <w:sz w:val="20"/>
          <w:szCs w:val="20"/>
          <w:lang w:val="sk-SK" w:eastAsia="en-US"/>
        </w:rPr>
        <w:t>.</w:t>
      </w:r>
    </w:p>
    <w:p w14:paraId="54915439" w14:textId="77777777" w:rsidR="00C04D90" w:rsidRPr="006E308F" w:rsidRDefault="00C04D90" w:rsidP="002301A7">
      <w:pPr>
        <w:pStyle w:val="Nadpis2"/>
        <w:numPr>
          <w:ilvl w:val="1"/>
          <w:numId w:val="21"/>
        </w:numPr>
        <w:tabs>
          <w:tab w:val="left" w:pos="709"/>
        </w:tabs>
        <w:spacing w:before="0" w:after="120" w:line="240" w:lineRule="auto"/>
        <w:ind w:left="567"/>
        <w:rPr>
          <w:rFonts w:ascii="Calibri" w:hAnsi="Calibri" w:cs="Arial"/>
          <w:smallCaps w:val="0"/>
          <w:sz w:val="20"/>
          <w:szCs w:val="20"/>
          <w:lang w:val="sk-SK"/>
        </w:rPr>
      </w:pPr>
      <w:r w:rsidRPr="006E308F">
        <w:rPr>
          <w:rFonts w:ascii="Calibri" w:hAnsi="Calibri" w:cs="Arial"/>
          <w:smallCaps w:val="0"/>
          <w:sz w:val="20"/>
          <w:szCs w:val="20"/>
          <w:lang w:val="sk-SK"/>
        </w:rPr>
        <w:t>Naše hodnoty</w:t>
      </w:r>
    </w:p>
    <w:p w14:paraId="6658F32F" w14:textId="77777777" w:rsidR="00D12B3F" w:rsidRDefault="00CA746D" w:rsidP="00000E73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>Nezisková organizácia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, n.</w:t>
      </w:r>
      <w:r w:rsidR="00D564D5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o. 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 xml:space="preserve">je nezávislá organizácia </w:t>
      </w:r>
      <w:r w:rsidR="00E67774" w:rsidRPr="002301A7">
        <w:rPr>
          <w:rFonts w:ascii="Calibri" w:hAnsi="Calibri" w:cs="Arial"/>
          <w:sz w:val="20"/>
          <w:szCs w:val="20"/>
          <w:lang w:val="sk-SK"/>
        </w:rPr>
        <w:t>zameraná na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 xml:space="preserve"> verejnoprospešný účel. </w:t>
      </w:r>
    </w:p>
    <w:p w14:paraId="7D76422A" w14:textId="77777777" w:rsidR="00C04D90" w:rsidRPr="002301A7" w:rsidRDefault="00F86592" w:rsidP="00F86592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Základnými princípmi</w:t>
      </w:r>
      <w:r w:rsidR="00AB3922">
        <w:rPr>
          <w:rFonts w:ascii="Calibri" w:hAnsi="Calibri" w:cs="Arial"/>
          <w:sz w:val="20"/>
          <w:szCs w:val="20"/>
          <w:lang w:val="sk-SK"/>
        </w:rPr>
        <w:t>,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>
        <w:rPr>
          <w:rFonts w:ascii="Calibri" w:hAnsi="Calibri" w:cs="Arial"/>
          <w:sz w:val="20"/>
          <w:szCs w:val="20"/>
          <w:lang w:val="sk-SK"/>
        </w:rPr>
        <w:t xml:space="preserve"> kto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>rými sa pri našich aktivitách riadime, sú:</w:t>
      </w:r>
    </w:p>
    <w:p w14:paraId="3CD53B45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nezávislosť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5B4FA333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transparentnosť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1934D344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objektivita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Pr="002301A7">
        <w:rPr>
          <w:rFonts w:ascii="Calibri" w:hAnsi="Calibri" w:cs="Arial"/>
          <w:sz w:val="20"/>
          <w:szCs w:val="20"/>
          <w:lang w:val="sk-SK"/>
        </w:rPr>
        <w:t>spolupráca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1A999539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participácia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10FE640E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kreatívnosť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0A513758" w14:textId="77777777" w:rsidR="002301A7" w:rsidRDefault="00C04D90" w:rsidP="002301A7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CA746D">
        <w:rPr>
          <w:rFonts w:ascii="Calibri" w:hAnsi="Calibri" w:cs="Arial"/>
          <w:sz w:val="20"/>
          <w:szCs w:val="20"/>
          <w:lang w:val="sk-SK"/>
        </w:rPr>
        <w:t>efektívnosť</w:t>
      </w:r>
      <w:r w:rsidR="006C742B" w:rsidRPr="00CA746D">
        <w:rPr>
          <w:rFonts w:ascii="Calibri" w:hAnsi="Calibri" w:cs="Arial"/>
          <w:sz w:val="20"/>
          <w:szCs w:val="20"/>
          <w:lang w:val="sk-SK"/>
        </w:rPr>
        <w:t>.</w:t>
      </w:r>
      <w:r w:rsidR="0090002A" w:rsidRPr="00CA746D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68C4DEAB" w14:textId="175B1CDC" w:rsidR="00AC4206" w:rsidRDefault="00AC4206" w:rsidP="00AC4206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>Nezisková organizácia v roku 20</w:t>
      </w:r>
      <w:r w:rsidR="009365EC">
        <w:rPr>
          <w:rFonts w:ascii="Calibri" w:hAnsi="Calibri" w:cs="Arial"/>
          <w:sz w:val="20"/>
          <w:szCs w:val="20"/>
          <w:lang w:val="sk-SK"/>
        </w:rPr>
        <w:t>21</w:t>
      </w:r>
      <w:r>
        <w:rPr>
          <w:rFonts w:ascii="Calibri" w:hAnsi="Calibri" w:cs="Arial"/>
          <w:sz w:val="20"/>
          <w:szCs w:val="20"/>
          <w:lang w:val="sk-SK"/>
        </w:rPr>
        <w:t xml:space="preserve"> nevykonávala žiadnu činnosť.</w:t>
      </w:r>
    </w:p>
    <w:p w14:paraId="639F2CB2" w14:textId="77777777" w:rsidR="00AC4206" w:rsidRDefault="00AC4206" w:rsidP="00AC4206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</w:p>
    <w:p w14:paraId="6C829C0D" w14:textId="77777777" w:rsidR="00AC4206" w:rsidRPr="00CA746D" w:rsidRDefault="00AC4206" w:rsidP="00AC4206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</w:p>
    <w:p w14:paraId="69A9946F" w14:textId="77777777" w:rsidR="00970B5E" w:rsidRPr="00D12B3F" w:rsidRDefault="006A423C" w:rsidP="00D12B3F">
      <w:pPr>
        <w:pStyle w:val="Nadpis2"/>
        <w:numPr>
          <w:ilvl w:val="0"/>
          <w:numId w:val="19"/>
        </w:numPr>
        <w:tabs>
          <w:tab w:val="left" w:pos="709"/>
        </w:tabs>
        <w:spacing w:before="0" w:after="120" w:line="240" w:lineRule="auto"/>
        <w:ind w:left="567" w:hanging="567"/>
        <w:rPr>
          <w:rFonts w:ascii="Calibri" w:hAnsi="Calibri"/>
          <w:b/>
          <w:color w:val="00B050"/>
          <w:sz w:val="44"/>
          <w:szCs w:val="44"/>
          <w:lang w:val="sk-SK"/>
        </w:rPr>
      </w:pPr>
      <w:r w:rsidRPr="00D12B3F">
        <w:rPr>
          <w:rFonts w:ascii="Calibri" w:hAnsi="Calibri"/>
          <w:b/>
          <w:color w:val="00B050"/>
          <w:sz w:val="44"/>
          <w:szCs w:val="44"/>
          <w:lang w:val="sk-SK"/>
        </w:rPr>
        <w:lastRenderedPageBreak/>
        <w:t xml:space="preserve">ROČNÁ ÚČTOVNÁ </w:t>
      </w:r>
      <w:r w:rsidR="00970B5E" w:rsidRPr="00D12B3F">
        <w:rPr>
          <w:rFonts w:ascii="Calibri" w:hAnsi="Calibri"/>
          <w:b/>
          <w:color w:val="00B050"/>
          <w:sz w:val="44"/>
          <w:szCs w:val="44"/>
          <w:lang w:val="sk-SK"/>
        </w:rPr>
        <w:t xml:space="preserve">ZÁVIERKA </w:t>
      </w:r>
    </w:p>
    <w:p w14:paraId="29B04DF4" w14:textId="195B2CC2" w:rsidR="00247AEB" w:rsidRPr="006E308F" w:rsidRDefault="00247AEB" w:rsidP="00CA746D">
      <w:pPr>
        <w:pStyle w:val="NormlnyArial"/>
        <w:spacing w:after="120" w:line="240" w:lineRule="auto"/>
        <w:ind w:firstLine="0"/>
        <w:rPr>
          <w:rFonts w:asciiTheme="minorHAnsi" w:hAnsiTheme="minorHAnsi"/>
          <w:b w:val="0"/>
          <w:kern w:val="0"/>
          <w:sz w:val="20"/>
          <w:szCs w:val="20"/>
          <w:lang w:val="sk-SK"/>
        </w:rPr>
      </w:pP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V priebehu účtovného obdobia, ktorým bol rok 20</w:t>
      </w:r>
      <w:r w:rsidR="00C471E4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2</w:t>
      </w:r>
      <w:r w:rsidR="009B72E9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2</w:t>
      </w:r>
      <w:r w:rsidR="00AB3922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, </w:t>
      </w:r>
      <w:r w:rsidR="00AC4206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ne</w:t>
      </w:r>
      <w:r w:rsidR="00AB3922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realizovala </w:t>
      </w:r>
      <w:r w:rsidR="00CA746D" w:rsidRPr="00CA746D">
        <w:rPr>
          <w:rFonts w:ascii="Calibri" w:hAnsi="Calibri"/>
          <w:b w:val="0"/>
          <w:sz w:val="20"/>
          <w:szCs w:val="20"/>
          <w:lang w:val="sk-SK"/>
        </w:rPr>
        <w:t>neziskov</w:t>
      </w:r>
      <w:r w:rsidR="00CA746D">
        <w:rPr>
          <w:rFonts w:ascii="Calibri" w:hAnsi="Calibri"/>
          <w:b w:val="0"/>
          <w:sz w:val="20"/>
          <w:szCs w:val="20"/>
          <w:lang w:val="sk-SK"/>
        </w:rPr>
        <w:t>á</w:t>
      </w:r>
      <w:r w:rsidR="00CA746D" w:rsidRPr="00CA746D">
        <w:rPr>
          <w:rFonts w:ascii="Calibri" w:hAnsi="Calibri"/>
          <w:b w:val="0"/>
          <w:sz w:val="20"/>
          <w:szCs w:val="20"/>
          <w:lang w:val="sk-SK"/>
        </w:rPr>
        <w:t xml:space="preserve"> organizáci</w:t>
      </w:r>
      <w:r w:rsidR="00CA746D">
        <w:rPr>
          <w:rFonts w:ascii="Calibri" w:hAnsi="Calibri"/>
          <w:b w:val="0"/>
          <w:sz w:val="20"/>
          <w:szCs w:val="20"/>
          <w:lang w:val="sk-SK"/>
        </w:rPr>
        <w:t>a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ASTON</w:t>
      </w:r>
      <w:r w:rsidR="00F72324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fitness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, n.o</w:t>
      </w:r>
      <w:r w:rsidR="0072132B"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="00AC4206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žiadne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činnosti,</w:t>
      </w:r>
      <w:r w:rsidR="00CA746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ktoré</w:t>
      </w:r>
      <w:r w:rsidR="00CA746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sú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podľa § </w:t>
      </w:r>
      <w:r w:rsidR="00CA746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13 zákona č. 595/2003 Z. z. o daniach z príjmov v znení neskorších predpisov oslobodené od dane</w:t>
      </w:r>
      <w:r w:rsidR="00846CBE"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="00AE755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a mala príjmy, ktoré sú podľa § 12 ods</w:t>
      </w:r>
      <w:r w:rsidR="00437D7E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.</w:t>
      </w:r>
      <w:r w:rsidR="00AE755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2 predmetom zdanenia. </w:t>
      </w:r>
    </w:p>
    <w:p w14:paraId="6BAB4522" w14:textId="77777777" w:rsidR="0047546A" w:rsidRDefault="00CA746D" w:rsidP="00000E73">
      <w:pPr>
        <w:pStyle w:val="NormlnyArial"/>
        <w:spacing w:after="120" w:line="240" w:lineRule="auto"/>
        <w:ind w:firstLine="0"/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</w:pPr>
      <w:r>
        <w:rPr>
          <w:rFonts w:ascii="Calibri" w:hAnsi="Calibri"/>
          <w:b w:val="0"/>
          <w:sz w:val="20"/>
          <w:szCs w:val="20"/>
          <w:lang w:val="sk-SK"/>
        </w:rPr>
        <w:t>N</w:t>
      </w:r>
      <w:r w:rsidRPr="00CA746D">
        <w:rPr>
          <w:rFonts w:ascii="Calibri" w:hAnsi="Calibri"/>
          <w:b w:val="0"/>
          <w:sz w:val="20"/>
          <w:szCs w:val="20"/>
          <w:lang w:val="sk-SK"/>
        </w:rPr>
        <w:t>eziskov</w:t>
      </w:r>
      <w:r>
        <w:rPr>
          <w:rFonts w:ascii="Calibri" w:hAnsi="Calibri"/>
          <w:b w:val="0"/>
          <w:sz w:val="20"/>
          <w:szCs w:val="20"/>
          <w:lang w:val="sk-SK"/>
        </w:rPr>
        <w:t>á</w:t>
      </w:r>
      <w:r w:rsidRPr="00CA746D">
        <w:rPr>
          <w:rFonts w:ascii="Calibri" w:hAnsi="Calibri"/>
          <w:b w:val="0"/>
          <w:sz w:val="20"/>
          <w:szCs w:val="20"/>
          <w:lang w:val="sk-SK"/>
        </w:rPr>
        <w:t xml:space="preserve"> organizáci</w:t>
      </w:r>
      <w:r>
        <w:rPr>
          <w:rFonts w:ascii="Calibri" w:hAnsi="Calibri"/>
          <w:b w:val="0"/>
          <w:sz w:val="20"/>
          <w:szCs w:val="20"/>
          <w:lang w:val="sk-SK"/>
        </w:rPr>
        <w:t>a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ASTON</w:t>
      </w:r>
      <w:r w:rsidR="00437D7E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fitness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, n.</w:t>
      </w:r>
      <w:r w:rsidR="00437D7E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o</w:t>
      </w:r>
      <w:r w:rsidR="0072132B" w:rsidRPr="006E308F">
        <w:rPr>
          <w:rStyle w:val="cell"/>
          <w:rFonts w:asciiTheme="minorHAnsi" w:hAnsiTheme="minorHAnsi"/>
        </w:rPr>
        <w:t xml:space="preserve">. 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vedie účtovníctvo v súlade so zákonom č. 431/2002 Z. z. v znení neskorších predpisov a v súlade s opatrením MF SR č. </w:t>
      </w:r>
      <w:r w:rsidR="00AE755D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24432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/200</w:t>
      </w:r>
      <w:r w:rsidR="00AE755D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7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-</w:t>
      </w:r>
      <w:r w:rsidR="00AE755D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74 v znení doplnenom následnými opatreniami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, ktorým sa ustanovujú podrobnosti o postupoch účtovania a účtovnej osnovy pre účtovné jednotky, ktoré nie sú založené alebo zriadené za účelom podnikania. Účtovníctvo je zároveň upravené v internej smernici o účtovníctve.</w:t>
      </w:r>
    </w:p>
    <w:p w14:paraId="24880BBC" w14:textId="77777777" w:rsidR="002040F9" w:rsidRPr="006E308F" w:rsidRDefault="002040F9" w:rsidP="00000E73">
      <w:pPr>
        <w:pStyle w:val="NormlnyArial"/>
        <w:spacing w:after="120" w:line="240" w:lineRule="auto"/>
        <w:ind w:firstLine="0"/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</w:pPr>
    </w:p>
    <w:p w14:paraId="1236F1CF" w14:textId="77777777" w:rsidR="001251BA" w:rsidRPr="001251BA" w:rsidRDefault="001251BA" w:rsidP="00A6689D">
      <w:pPr>
        <w:pStyle w:val="Odsekzoznamu1"/>
        <w:tabs>
          <w:tab w:val="left" w:pos="709"/>
        </w:tabs>
        <w:spacing w:after="120" w:line="240" w:lineRule="auto"/>
        <w:ind w:left="0"/>
        <w:contextualSpacing w:val="0"/>
        <w:outlineLvl w:val="1"/>
        <w:rPr>
          <w:rFonts w:ascii="Calibri" w:hAnsi="Calibri"/>
          <w:b/>
          <w:smallCaps/>
          <w:vanish/>
          <w:color w:val="00B050"/>
          <w:sz w:val="28"/>
          <w:szCs w:val="28"/>
          <w:lang w:val="sk-SK"/>
        </w:rPr>
      </w:pPr>
    </w:p>
    <w:p w14:paraId="60E742C0" w14:textId="3C25B75A" w:rsidR="005627ED" w:rsidRPr="00D12B3F" w:rsidRDefault="005627ED" w:rsidP="001251BA">
      <w:pPr>
        <w:pStyle w:val="Nadpis2"/>
        <w:numPr>
          <w:ilvl w:val="1"/>
          <w:numId w:val="22"/>
        </w:numPr>
        <w:tabs>
          <w:tab w:val="left" w:pos="709"/>
        </w:tabs>
        <w:spacing w:before="0" w:after="120" w:line="240" w:lineRule="auto"/>
        <w:rPr>
          <w:rFonts w:ascii="Calibri" w:hAnsi="Calibri"/>
          <w:b/>
          <w:color w:val="00B050"/>
          <w:lang w:val="sk-SK"/>
        </w:rPr>
      </w:pPr>
      <w:r w:rsidRPr="00D12B3F">
        <w:rPr>
          <w:rFonts w:ascii="Calibri" w:hAnsi="Calibri"/>
          <w:b/>
          <w:color w:val="00B050"/>
          <w:lang w:val="sk-SK"/>
        </w:rPr>
        <w:t>Súvaha k 31.12.20</w:t>
      </w:r>
      <w:r w:rsidR="00C471E4">
        <w:rPr>
          <w:rFonts w:ascii="Calibri" w:hAnsi="Calibri"/>
          <w:b/>
          <w:color w:val="00B050"/>
          <w:lang w:val="sk-SK"/>
        </w:rPr>
        <w:t>2</w:t>
      </w:r>
      <w:r w:rsidR="009B72E9">
        <w:rPr>
          <w:rFonts w:ascii="Calibri" w:hAnsi="Calibri"/>
          <w:b/>
          <w:color w:val="00B050"/>
          <w:lang w:val="sk-SK"/>
        </w:rPr>
        <w:t>2</w:t>
      </w:r>
    </w:p>
    <w:p w14:paraId="22F8B491" w14:textId="77777777" w:rsidR="00024CA1" w:rsidRDefault="00024CA1" w:rsidP="00000E73">
      <w:pPr>
        <w:spacing w:after="120" w:line="240" w:lineRule="auto"/>
        <w:rPr>
          <w:rFonts w:ascii="Calibri" w:hAnsi="Calibri"/>
          <w:b/>
          <w:color w:val="008000"/>
          <w:sz w:val="20"/>
          <w:szCs w:val="20"/>
          <w:lang w:val="sk-SK"/>
        </w:rPr>
      </w:pPr>
    </w:p>
    <w:p w14:paraId="3A33D8F8" w14:textId="77777777" w:rsidR="005B1F77" w:rsidRPr="002301A7" w:rsidRDefault="005B1F77" w:rsidP="00000E73">
      <w:pPr>
        <w:spacing w:after="120" w:line="240" w:lineRule="auto"/>
        <w:rPr>
          <w:rFonts w:ascii="Calibri" w:hAnsi="Calibri"/>
          <w:b/>
          <w:color w:val="008000"/>
          <w:sz w:val="20"/>
          <w:szCs w:val="20"/>
          <w:lang w:val="sk-SK"/>
        </w:rPr>
      </w:pPr>
    </w:p>
    <w:p w14:paraId="72178812" w14:textId="77777777" w:rsidR="00F26C9A" w:rsidRPr="00D12B3F" w:rsidRDefault="00F26C9A" w:rsidP="00000E73">
      <w:pPr>
        <w:spacing w:after="120" w:line="240" w:lineRule="auto"/>
        <w:rPr>
          <w:rFonts w:ascii="Calibri" w:hAnsi="Calibri"/>
          <w:b/>
          <w:color w:val="00B050"/>
          <w:sz w:val="24"/>
          <w:szCs w:val="24"/>
          <w:lang w:val="sk-SK"/>
        </w:rPr>
      </w:pPr>
      <w:r w:rsidRPr="00D12B3F">
        <w:rPr>
          <w:rFonts w:ascii="Calibri" w:hAnsi="Calibri"/>
          <w:b/>
          <w:color w:val="00B050"/>
          <w:sz w:val="24"/>
          <w:szCs w:val="24"/>
          <w:lang w:val="sk-SK"/>
        </w:rPr>
        <w:t>Aktíva súvahy</w:t>
      </w:r>
    </w:p>
    <w:p w14:paraId="0BCBFC8C" w14:textId="76007405" w:rsidR="00F26C9A" w:rsidRPr="006E308F" w:rsidRDefault="00F26C9A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Na strane aktív súvahy </w:t>
      </w:r>
      <w:r w:rsidR="002E12E9" w:rsidRPr="006E308F">
        <w:rPr>
          <w:rFonts w:asciiTheme="minorHAnsi" w:hAnsiTheme="minorHAnsi" w:cs="Arial"/>
          <w:bCs/>
          <w:sz w:val="20"/>
          <w:szCs w:val="20"/>
          <w:lang w:val="sk-SK"/>
        </w:rPr>
        <w:t>k 31.12.20</w:t>
      </w:r>
      <w:r w:rsidR="00C471E4">
        <w:rPr>
          <w:rFonts w:asciiTheme="minorHAnsi" w:hAnsiTheme="minorHAnsi" w:cs="Arial"/>
          <w:bCs/>
          <w:sz w:val="20"/>
          <w:szCs w:val="20"/>
          <w:lang w:val="sk-SK"/>
        </w:rPr>
        <w:t>2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2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ne</w:t>
      </w:r>
      <w:r w:rsidR="002E12E9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eviduje </w:t>
      </w:r>
      <w:r w:rsidR="0072132B" w:rsidRPr="00E148B3">
        <w:rPr>
          <w:rFonts w:asciiTheme="minorHAnsi" w:hAnsiTheme="minorHAnsi" w:cs="Arial"/>
          <w:bCs/>
          <w:sz w:val="20"/>
          <w:szCs w:val="20"/>
          <w:lang w:val="sk-SK"/>
        </w:rPr>
        <w:t>ASTON</w:t>
      </w:r>
      <w:r w:rsidR="00AE755D">
        <w:rPr>
          <w:rFonts w:asciiTheme="minorHAnsi" w:hAnsiTheme="minorHAnsi" w:cs="Arial"/>
          <w:bCs/>
          <w:sz w:val="20"/>
          <w:szCs w:val="20"/>
          <w:lang w:val="sk-SK"/>
        </w:rPr>
        <w:t xml:space="preserve"> fitness</w:t>
      </w:r>
      <w:r w:rsidR="0072132B" w:rsidRPr="00E148B3">
        <w:rPr>
          <w:rFonts w:asciiTheme="minorHAnsi" w:hAnsiTheme="minorHAnsi" w:cs="Arial"/>
          <w:bCs/>
          <w:sz w:val="20"/>
          <w:szCs w:val="20"/>
          <w:lang w:val="sk-SK"/>
        </w:rPr>
        <w:t>, n.</w:t>
      </w:r>
      <w:r w:rsidR="00437D7E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72132B" w:rsidRPr="00E148B3">
        <w:rPr>
          <w:rFonts w:asciiTheme="minorHAnsi" w:hAnsiTheme="minorHAnsi" w:cs="Arial"/>
          <w:bCs/>
          <w:sz w:val="20"/>
          <w:szCs w:val="20"/>
          <w:lang w:val="sk-SK"/>
        </w:rPr>
        <w:t>o</w:t>
      </w:r>
      <w:r w:rsidR="0072132B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 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žiadny dlhodobý hmotný majetok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>.</w:t>
      </w:r>
    </w:p>
    <w:p w14:paraId="2BA450D1" w14:textId="5D00B228" w:rsidR="00F26C9A" w:rsidRDefault="008000DF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  <w:r>
        <w:rPr>
          <w:rFonts w:asciiTheme="minorHAnsi" w:hAnsiTheme="minorHAnsi" w:cs="Arial"/>
          <w:bCs/>
          <w:sz w:val="20"/>
          <w:szCs w:val="20"/>
          <w:lang w:val="sk-SK"/>
        </w:rPr>
        <w:t>N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>a strane aktív súvahy za rok 20</w:t>
      </w:r>
      <w:r w:rsidR="009365EC">
        <w:rPr>
          <w:rFonts w:asciiTheme="minorHAnsi" w:hAnsiTheme="minorHAnsi" w:cs="Arial"/>
          <w:bCs/>
          <w:sz w:val="20"/>
          <w:szCs w:val="20"/>
          <w:lang w:val="sk-SK"/>
        </w:rPr>
        <w:t>2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2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nachádza obežný majetok v hodnote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125</w:t>
      </w:r>
      <w:r w:rsidR="005B1F77">
        <w:rPr>
          <w:rFonts w:asciiTheme="minorHAnsi" w:hAnsiTheme="minorHAnsi" w:cs="Arial"/>
          <w:bCs/>
          <w:sz w:val="20"/>
          <w:szCs w:val="20"/>
          <w:lang w:val="sk-SK"/>
        </w:rPr>
        <w:t>,--</w:t>
      </w:r>
      <w:r>
        <w:rPr>
          <w:rFonts w:asciiTheme="minorHAnsi" w:hAnsiTheme="minorHAnsi" w:cs="Arial"/>
          <w:bCs/>
          <w:sz w:val="20"/>
          <w:szCs w:val="20"/>
          <w:lang w:val="sk-SK"/>
        </w:rPr>
        <w:t xml:space="preserve"> Eur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>.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>
        <w:rPr>
          <w:rFonts w:asciiTheme="minorHAnsi" w:hAnsiTheme="minorHAnsi" w:cs="Arial"/>
          <w:bCs/>
          <w:sz w:val="20"/>
          <w:szCs w:val="20"/>
          <w:lang w:val="sk-SK"/>
        </w:rPr>
        <w:t>Tento</w:t>
      </w:r>
      <w:r w:rsidR="00B64290">
        <w:rPr>
          <w:rFonts w:asciiTheme="minorHAnsi" w:hAnsiTheme="minorHAnsi" w:cs="Arial"/>
          <w:bCs/>
          <w:sz w:val="20"/>
          <w:szCs w:val="20"/>
          <w:lang w:val="sk-SK"/>
        </w:rPr>
        <w:t xml:space="preserve"> majetok tvorí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 finančný majetok vo výške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125</w:t>
      </w:r>
      <w:r w:rsidR="005B1F77">
        <w:rPr>
          <w:rFonts w:asciiTheme="minorHAnsi" w:hAnsiTheme="minorHAnsi" w:cs="Arial"/>
          <w:bCs/>
          <w:sz w:val="20"/>
          <w:szCs w:val="20"/>
          <w:lang w:val="sk-SK"/>
        </w:rPr>
        <w:t>,--</w:t>
      </w:r>
      <w:r>
        <w:rPr>
          <w:rFonts w:asciiTheme="minorHAnsi" w:hAnsiTheme="minorHAnsi" w:cs="Arial"/>
          <w:bCs/>
          <w:sz w:val="20"/>
          <w:szCs w:val="20"/>
          <w:lang w:val="sk-SK"/>
        </w:rPr>
        <w:t xml:space="preserve"> Eur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( bankové účty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125</w:t>
      </w:r>
      <w:r>
        <w:rPr>
          <w:rFonts w:asciiTheme="minorHAnsi" w:hAnsiTheme="minorHAnsi" w:cs="Arial"/>
          <w:bCs/>
          <w:sz w:val="20"/>
          <w:szCs w:val="20"/>
          <w:lang w:val="sk-SK"/>
        </w:rPr>
        <w:t>,-- Eur</w:t>
      </w:r>
      <w:r w:rsidR="00AB3922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>)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>.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</w:p>
    <w:p w14:paraId="59BD201D" w14:textId="77777777" w:rsidR="005B1F77" w:rsidRDefault="005B1F77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</w:p>
    <w:p w14:paraId="4785EF99" w14:textId="77777777" w:rsidR="005B1F77" w:rsidRDefault="005B1F77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</w:p>
    <w:p w14:paraId="78458C1B" w14:textId="77777777" w:rsidR="00F26C9A" w:rsidRPr="00D12B3F" w:rsidRDefault="00F26C9A" w:rsidP="00000E73">
      <w:pPr>
        <w:spacing w:after="120" w:line="240" w:lineRule="auto"/>
        <w:rPr>
          <w:rFonts w:ascii="Calibri" w:hAnsi="Calibri"/>
          <w:b/>
          <w:color w:val="00B050"/>
          <w:sz w:val="24"/>
          <w:szCs w:val="24"/>
          <w:lang w:val="sk-SK"/>
        </w:rPr>
      </w:pPr>
      <w:r w:rsidRPr="00D12B3F">
        <w:rPr>
          <w:rFonts w:ascii="Calibri" w:hAnsi="Calibri"/>
          <w:b/>
          <w:color w:val="00B050"/>
          <w:sz w:val="24"/>
          <w:szCs w:val="24"/>
          <w:lang w:val="sk-SK"/>
        </w:rPr>
        <w:t>Pasíva súvahy</w:t>
      </w:r>
    </w:p>
    <w:p w14:paraId="1F1CEB9C" w14:textId="05004CFA" w:rsidR="00D12B3F" w:rsidRDefault="00F26C9A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Vlastné zdroje krytia </w:t>
      </w:r>
      <w:r w:rsidR="00846CBE" w:rsidRPr="006E308F">
        <w:rPr>
          <w:rFonts w:asciiTheme="minorHAnsi" w:hAnsiTheme="minorHAnsi" w:cs="Arial"/>
          <w:bCs/>
          <w:sz w:val="20"/>
          <w:szCs w:val="20"/>
          <w:lang w:val="sk-SK"/>
        </w:rPr>
        <w:t>majetku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846CBE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tvorí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vklad zakladateľa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vo výške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125</w:t>
      </w:r>
      <w:r w:rsidR="00C471E4">
        <w:rPr>
          <w:rFonts w:asciiTheme="minorHAnsi" w:hAnsiTheme="minorHAnsi" w:cs="Arial"/>
          <w:bCs/>
          <w:sz w:val="20"/>
          <w:szCs w:val="20"/>
          <w:lang w:val="sk-SK"/>
        </w:rPr>
        <w:t>,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-- Eur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. 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Cudzie zdroje </w:t>
      </w:r>
      <w:r w:rsidR="00846CBE" w:rsidRPr="006E308F">
        <w:rPr>
          <w:rFonts w:asciiTheme="minorHAnsi" w:hAnsiTheme="minorHAnsi" w:cs="Arial"/>
          <w:bCs/>
          <w:sz w:val="20"/>
          <w:szCs w:val="20"/>
          <w:lang w:val="sk-SK"/>
        </w:rPr>
        <w:t>vo výške</w:t>
      </w:r>
      <w:r w:rsidR="00F03E4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125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,-- Eur</w:t>
      </w:r>
      <w:r w:rsidR="00846CBE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6E308F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tvoria 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krátkodobé záväzky vo výške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125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 xml:space="preserve">,-- Eur </w:t>
      </w:r>
    </w:p>
    <w:p w14:paraId="338786A1" w14:textId="363EB239" w:rsidR="00CE5919" w:rsidRPr="002040F9" w:rsidRDefault="00F26C9A" w:rsidP="00000E73">
      <w:pPr>
        <w:spacing w:after="120" w:line="240" w:lineRule="auto"/>
        <w:rPr>
          <w:rFonts w:ascii="Calibri" w:hAnsi="Calibri" w:cs="Arial"/>
          <w:b/>
          <w:bCs/>
          <w:color w:val="00B050"/>
          <w:sz w:val="20"/>
          <w:szCs w:val="20"/>
          <w:lang w:val="sk-SK"/>
        </w:rPr>
      </w:pPr>
      <w:r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Tabuľka 1</w:t>
      </w:r>
      <w:r w:rsidR="007C0DB3"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 xml:space="preserve"> Súvaha k 31.12.20</w:t>
      </w:r>
      <w:r w:rsidR="009365EC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</w:t>
      </w:r>
    </w:p>
    <w:tbl>
      <w:tblPr>
        <w:tblW w:w="9063" w:type="dxa"/>
        <w:tblInd w:w="22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1E0" w:firstRow="1" w:lastRow="1" w:firstColumn="1" w:lastColumn="1" w:noHBand="0" w:noVBand="0"/>
      </w:tblPr>
      <w:tblGrid>
        <w:gridCol w:w="2860"/>
        <w:gridCol w:w="1276"/>
        <w:gridCol w:w="3667"/>
        <w:gridCol w:w="1260"/>
      </w:tblGrid>
      <w:tr w:rsidR="00CB4E71" w:rsidRPr="00862270" w14:paraId="6A4AB49E" w14:textId="77777777">
        <w:tc>
          <w:tcPr>
            <w:tcW w:w="2860" w:type="dxa"/>
            <w:shd w:val="clear" w:color="auto" w:fill="B6DDE8"/>
            <w:vAlign w:val="center"/>
          </w:tcPr>
          <w:p w14:paraId="7144A8D9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A. Majetok spolu</w:t>
            </w:r>
          </w:p>
        </w:tc>
        <w:tc>
          <w:tcPr>
            <w:tcW w:w="1276" w:type="dxa"/>
            <w:shd w:val="clear" w:color="auto" w:fill="B6DDE8"/>
            <w:vAlign w:val="center"/>
          </w:tcPr>
          <w:p w14:paraId="720E8F48" w14:textId="77777777" w:rsidR="00CB4E71" w:rsidRPr="002301A7" w:rsidRDefault="008000DF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shd w:val="clear" w:color="auto" w:fill="B6DDE8"/>
            <w:vAlign w:val="center"/>
          </w:tcPr>
          <w:p w14:paraId="339BA023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 xml:space="preserve">A. Vlastné zdroje krytia </w:t>
            </w:r>
            <w:r w:rsidR="00862270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majetku</w:t>
            </w:r>
          </w:p>
        </w:tc>
        <w:tc>
          <w:tcPr>
            <w:tcW w:w="1260" w:type="dxa"/>
            <w:shd w:val="clear" w:color="auto" w:fill="B6DDE8"/>
            <w:vAlign w:val="center"/>
          </w:tcPr>
          <w:p w14:paraId="745B369A" w14:textId="7C358AF7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30596A19" w14:textId="77777777">
        <w:tc>
          <w:tcPr>
            <w:tcW w:w="2860" w:type="dxa"/>
            <w:vAlign w:val="center"/>
          </w:tcPr>
          <w:p w14:paraId="4F000935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1. Dlhodobý nehmotný majetok </w:t>
            </w:r>
          </w:p>
        </w:tc>
        <w:tc>
          <w:tcPr>
            <w:tcW w:w="1276" w:type="dxa"/>
            <w:vAlign w:val="center"/>
          </w:tcPr>
          <w:p w14:paraId="4F6E211A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4EF8BD08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1. Fondy organizácie</w:t>
            </w:r>
          </w:p>
        </w:tc>
        <w:tc>
          <w:tcPr>
            <w:tcW w:w="1260" w:type="dxa"/>
            <w:vAlign w:val="center"/>
          </w:tcPr>
          <w:p w14:paraId="3778CCE6" w14:textId="77777777" w:rsidR="00CB4E71" w:rsidRPr="002301A7" w:rsidRDefault="00AE755D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48D83176" w14:textId="77777777">
        <w:tc>
          <w:tcPr>
            <w:tcW w:w="2860" w:type="dxa"/>
            <w:vAlign w:val="center"/>
          </w:tcPr>
          <w:p w14:paraId="7148130D" w14:textId="77777777" w:rsidR="00CB4E71" w:rsidRPr="002301A7" w:rsidRDefault="00CB4E71" w:rsidP="00862270">
            <w:pPr>
              <w:tabs>
                <w:tab w:val="right" w:pos="4167"/>
              </w:tabs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2. Dlhodobý hmotný majetok</w:t>
            </w: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ab/>
            </w:r>
          </w:p>
        </w:tc>
        <w:tc>
          <w:tcPr>
            <w:tcW w:w="1276" w:type="dxa"/>
            <w:vAlign w:val="center"/>
          </w:tcPr>
          <w:p w14:paraId="750FCEFC" w14:textId="77777777" w:rsidR="00CB4E71" w:rsidRPr="002301A7" w:rsidRDefault="008000D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7A847DB9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2.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Fondy tvorené zo zisku</w:t>
            </w:r>
          </w:p>
        </w:tc>
        <w:tc>
          <w:tcPr>
            <w:tcW w:w="1260" w:type="dxa"/>
            <w:vAlign w:val="center"/>
          </w:tcPr>
          <w:p w14:paraId="47D81CDD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0CD76BFB" w14:textId="77777777">
        <w:tc>
          <w:tcPr>
            <w:tcW w:w="2860" w:type="dxa"/>
            <w:vAlign w:val="center"/>
          </w:tcPr>
          <w:p w14:paraId="28EE5A47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3.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1276" w:type="dxa"/>
            <w:vAlign w:val="center"/>
          </w:tcPr>
          <w:p w14:paraId="5B0A2A89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300EB452" w14:textId="77777777" w:rsidR="00CB4E71" w:rsidRPr="002301A7" w:rsidRDefault="00862270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3. Nevysporiadaný výsledok hospodárenia minulých rokov</w:t>
            </w:r>
          </w:p>
        </w:tc>
        <w:tc>
          <w:tcPr>
            <w:tcW w:w="1260" w:type="dxa"/>
            <w:vAlign w:val="center"/>
          </w:tcPr>
          <w:p w14:paraId="3F286C81" w14:textId="03B133DA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862270" w:rsidRPr="002301A7" w14:paraId="7C485F0D" w14:textId="77777777">
        <w:tc>
          <w:tcPr>
            <w:tcW w:w="2860" w:type="dxa"/>
            <w:tcBorders>
              <w:bottom w:val="single" w:sz="4" w:space="0" w:color="808080"/>
            </w:tcBorders>
            <w:vAlign w:val="center"/>
          </w:tcPr>
          <w:p w14:paraId="3F562ADD" w14:textId="77777777" w:rsidR="00862270" w:rsidRPr="002301A7" w:rsidRDefault="00862270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bottom w:val="single" w:sz="4" w:space="0" w:color="808080"/>
            </w:tcBorders>
            <w:vAlign w:val="center"/>
          </w:tcPr>
          <w:p w14:paraId="67B74057" w14:textId="77777777" w:rsidR="00862270" w:rsidRPr="002301A7" w:rsidRDefault="0086227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</w:p>
        </w:tc>
        <w:tc>
          <w:tcPr>
            <w:tcW w:w="3667" w:type="dxa"/>
            <w:tcBorders>
              <w:bottom w:val="single" w:sz="4" w:space="0" w:color="808080"/>
            </w:tcBorders>
            <w:vAlign w:val="center"/>
          </w:tcPr>
          <w:p w14:paraId="7C2C448F" w14:textId="77777777" w:rsidR="00862270" w:rsidRPr="002301A7" w:rsidRDefault="00862270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4. Výsledok hospodárenia za účtovné obdobie</w:t>
            </w:r>
          </w:p>
        </w:tc>
        <w:tc>
          <w:tcPr>
            <w:tcW w:w="1260" w:type="dxa"/>
            <w:tcBorders>
              <w:bottom w:val="single" w:sz="4" w:space="0" w:color="808080"/>
            </w:tcBorders>
            <w:vAlign w:val="center"/>
          </w:tcPr>
          <w:p w14:paraId="494F24EC" w14:textId="3B3717E7" w:rsidR="00862270" w:rsidRPr="002301A7" w:rsidRDefault="00C471E4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316EDE11" w14:textId="77777777">
        <w:tc>
          <w:tcPr>
            <w:tcW w:w="2860" w:type="dxa"/>
            <w:shd w:val="clear" w:color="auto" w:fill="B6DDE8"/>
            <w:vAlign w:val="center"/>
          </w:tcPr>
          <w:p w14:paraId="7F737672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B. Obežný majetok</w:t>
            </w:r>
          </w:p>
        </w:tc>
        <w:tc>
          <w:tcPr>
            <w:tcW w:w="1276" w:type="dxa"/>
            <w:shd w:val="clear" w:color="auto" w:fill="B6DDE8"/>
            <w:vAlign w:val="center"/>
          </w:tcPr>
          <w:p w14:paraId="0B93F605" w14:textId="65F2E1F3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125</w:t>
            </w:r>
          </w:p>
        </w:tc>
        <w:tc>
          <w:tcPr>
            <w:tcW w:w="3667" w:type="dxa"/>
            <w:shd w:val="clear" w:color="auto" w:fill="B6DDE8"/>
            <w:vAlign w:val="center"/>
          </w:tcPr>
          <w:p w14:paraId="4651C202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B. Cudzie zdroje</w:t>
            </w:r>
          </w:p>
        </w:tc>
        <w:tc>
          <w:tcPr>
            <w:tcW w:w="1260" w:type="dxa"/>
            <w:shd w:val="clear" w:color="auto" w:fill="B6DDE8"/>
            <w:vAlign w:val="center"/>
          </w:tcPr>
          <w:p w14:paraId="498C964D" w14:textId="2A37A671" w:rsidR="00CB4E71" w:rsidRPr="002301A7" w:rsidRDefault="009B72E9" w:rsidP="007E490C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125</w:t>
            </w:r>
          </w:p>
        </w:tc>
      </w:tr>
      <w:tr w:rsidR="00CB4E71" w:rsidRPr="002301A7" w14:paraId="363EC840" w14:textId="77777777">
        <w:tc>
          <w:tcPr>
            <w:tcW w:w="2860" w:type="dxa"/>
            <w:vAlign w:val="center"/>
          </w:tcPr>
          <w:p w14:paraId="054A00B4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1. Zásoby</w:t>
            </w:r>
          </w:p>
        </w:tc>
        <w:tc>
          <w:tcPr>
            <w:tcW w:w="1276" w:type="dxa"/>
            <w:vAlign w:val="center"/>
          </w:tcPr>
          <w:p w14:paraId="0309BAA8" w14:textId="77777777" w:rsidR="00CB4E71" w:rsidRPr="002301A7" w:rsidRDefault="007E490C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274A7A87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1. Rezervy </w:t>
            </w:r>
          </w:p>
        </w:tc>
        <w:tc>
          <w:tcPr>
            <w:tcW w:w="1260" w:type="dxa"/>
            <w:vAlign w:val="center"/>
          </w:tcPr>
          <w:p w14:paraId="6F4B490F" w14:textId="77777777" w:rsidR="00CB4E71" w:rsidRPr="002301A7" w:rsidRDefault="00AE755D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5834EA5C" w14:textId="77777777">
        <w:tc>
          <w:tcPr>
            <w:tcW w:w="2860" w:type="dxa"/>
            <w:vAlign w:val="center"/>
          </w:tcPr>
          <w:p w14:paraId="21950636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2. Dlhodobé pohľadávky</w:t>
            </w:r>
          </w:p>
        </w:tc>
        <w:tc>
          <w:tcPr>
            <w:tcW w:w="1276" w:type="dxa"/>
            <w:vAlign w:val="center"/>
          </w:tcPr>
          <w:p w14:paraId="6D1BF99D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6543FE7C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2. Dlhodobé záväzky</w:t>
            </w:r>
          </w:p>
        </w:tc>
        <w:tc>
          <w:tcPr>
            <w:tcW w:w="1260" w:type="dxa"/>
            <w:vAlign w:val="center"/>
          </w:tcPr>
          <w:p w14:paraId="7C86BE06" w14:textId="77777777" w:rsidR="00CB4E71" w:rsidRPr="002301A7" w:rsidRDefault="00B6429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4F7D818B" w14:textId="77777777">
        <w:tc>
          <w:tcPr>
            <w:tcW w:w="2860" w:type="dxa"/>
            <w:vAlign w:val="center"/>
          </w:tcPr>
          <w:p w14:paraId="010FA0C5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3. Krátkodobé pohľadávky</w:t>
            </w:r>
          </w:p>
        </w:tc>
        <w:tc>
          <w:tcPr>
            <w:tcW w:w="1276" w:type="dxa"/>
            <w:vAlign w:val="center"/>
          </w:tcPr>
          <w:p w14:paraId="4F9754C5" w14:textId="77777777" w:rsidR="00CB4E71" w:rsidRPr="002301A7" w:rsidRDefault="00B6429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7B9BF40A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3. Krátkodobé záväzky</w:t>
            </w:r>
          </w:p>
        </w:tc>
        <w:tc>
          <w:tcPr>
            <w:tcW w:w="1260" w:type="dxa"/>
            <w:vAlign w:val="center"/>
          </w:tcPr>
          <w:p w14:paraId="28EE0D35" w14:textId="46062B4F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125</w:t>
            </w:r>
          </w:p>
        </w:tc>
      </w:tr>
      <w:tr w:rsidR="00CB4E71" w:rsidRPr="002301A7" w14:paraId="644BFC68" w14:textId="77777777">
        <w:tc>
          <w:tcPr>
            <w:tcW w:w="2860" w:type="dxa"/>
            <w:vAlign w:val="center"/>
          </w:tcPr>
          <w:p w14:paraId="1CDFA2CA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4. Finančn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é účty</w:t>
            </w:r>
          </w:p>
        </w:tc>
        <w:tc>
          <w:tcPr>
            <w:tcW w:w="1276" w:type="dxa"/>
            <w:vAlign w:val="center"/>
          </w:tcPr>
          <w:p w14:paraId="4A74EB6F" w14:textId="23B8AA17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125</w:t>
            </w:r>
          </w:p>
        </w:tc>
        <w:tc>
          <w:tcPr>
            <w:tcW w:w="3667" w:type="dxa"/>
            <w:vAlign w:val="center"/>
          </w:tcPr>
          <w:p w14:paraId="0278E92E" w14:textId="77777777" w:rsidR="00CB4E71" w:rsidRPr="002301A7" w:rsidRDefault="00CB4E71" w:rsidP="00B6429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4. </w:t>
            </w:r>
            <w:r w:rsidR="00B64290">
              <w:rPr>
                <w:rFonts w:ascii="Calibri" w:hAnsi="Calibri" w:cs="Arial"/>
                <w:sz w:val="20"/>
                <w:szCs w:val="20"/>
                <w:lang w:val="sk-SK"/>
              </w:rPr>
              <w:t>Daňové</w:t>
            </w:r>
            <w:r w:rsidR="002563DC">
              <w:rPr>
                <w:rFonts w:ascii="Calibri" w:hAnsi="Calibri" w:cs="Arial"/>
                <w:sz w:val="20"/>
                <w:szCs w:val="20"/>
                <w:lang w:val="sk-SK"/>
              </w:rPr>
              <w:t xml:space="preserve"> a ostatné</w:t>
            </w:r>
            <w:r w:rsidR="00B64290">
              <w:rPr>
                <w:rFonts w:ascii="Calibri" w:hAnsi="Calibri" w:cs="Arial"/>
                <w:sz w:val="20"/>
                <w:szCs w:val="20"/>
                <w:lang w:val="sk-SK"/>
              </w:rPr>
              <w:t xml:space="preserve"> záväzky</w:t>
            </w:r>
          </w:p>
        </w:tc>
        <w:tc>
          <w:tcPr>
            <w:tcW w:w="1260" w:type="dxa"/>
            <w:vAlign w:val="center"/>
          </w:tcPr>
          <w:p w14:paraId="739633BE" w14:textId="77777777" w:rsidR="00CB4E71" w:rsidRPr="002301A7" w:rsidRDefault="005B1F77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76728C1E" w14:textId="77777777">
        <w:tc>
          <w:tcPr>
            <w:tcW w:w="2860" w:type="dxa"/>
            <w:tcBorders>
              <w:bottom w:val="single" w:sz="4" w:space="0" w:color="808080"/>
            </w:tcBorders>
            <w:vAlign w:val="center"/>
          </w:tcPr>
          <w:p w14:paraId="521F006A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5.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276" w:type="dxa"/>
            <w:tcBorders>
              <w:bottom w:val="single" w:sz="4" w:space="0" w:color="808080"/>
            </w:tcBorders>
            <w:vAlign w:val="center"/>
          </w:tcPr>
          <w:p w14:paraId="0A5FCC29" w14:textId="77777777" w:rsidR="00CB4E71" w:rsidRPr="002301A7" w:rsidRDefault="00AE755D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tcBorders>
              <w:bottom w:val="single" w:sz="4" w:space="0" w:color="808080"/>
            </w:tcBorders>
            <w:vAlign w:val="center"/>
          </w:tcPr>
          <w:p w14:paraId="1827F8B8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5.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260" w:type="dxa"/>
            <w:tcBorders>
              <w:bottom w:val="single" w:sz="4" w:space="0" w:color="808080"/>
            </w:tcBorders>
            <w:vAlign w:val="center"/>
          </w:tcPr>
          <w:p w14:paraId="507D6AAF" w14:textId="77777777" w:rsidR="00CB4E71" w:rsidRPr="002301A7" w:rsidRDefault="007E490C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18465826" w14:textId="77777777">
        <w:tc>
          <w:tcPr>
            <w:tcW w:w="2860" w:type="dxa"/>
            <w:shd w:val="clear" w:color="auto" w:fill="92CDDC"/>
            <w:vAlign w:val="center"/>
          </w:tcPr>
          <w:p w14:paraId="23766538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AKTÍVA celkom</w:t>
            </w:r>
          </w:p>
        </w:tc>
        <w:tc>
          <w:tcPr>
            <w:tcW w:w="1276" w:type="dxa"/>
            <w:shd w:val="clear" w:color="auto" w:fill="92CDDC"/>
            <w:vAlign w:val="center"/>
          </w:tcPr>
          <w:p w14:paraId="1015D4D0" w14:textId="0A5761D1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125</w:t>
            </w:r>
          </w:p>
        </w:tc>
        <w:tc>
          <w:tcPr>
            <w:tcW w:w="3667" w:type="dxa"/>
            <w:shd w:val="clear" w:color="auto" w:fill="92CDDC"/>
            <w:vAlign w:val="center"/>
          </w:tcPr>
          <w:p w14:paraId="3091DD45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PASÍVA celkom</w:t>
            </w:r>
          </w:p>
        </w:tc>
        <w:tc>
          <w:tcPr>
            <w:tcW w:w="1260" w:type="dxa"/>
            <w:shd w:val="clear" w:color="auto" w:fill="92CDDC"/>
            <w:vAlign w:val="center"/>
          </w:tcPr>
          <w:p w14:paraId="66E27243" w14:textId="69A49D17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125</w:t>
            </w:r>
          </w:p>
        </w:tc>
      </w:tr>
    </w:tbl>
    <w:p w14:paraId="5DB05B2E" w14:textId="77777777" w:rsidR="00CE5919" w:rsidRPr="002301A7" w:rsidRDefault="00CE5919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51A6E873" w14:textId="7BCE8A09" w:rsidR="008909B6" w:rsidRPr="002301A7" w:rsidRDefault="008909B6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Úplné znenie Súvahy k 31.12.20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2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tvorí prílohu č. 1.</w:t>
      </w:r>
    </w:p>
    <w:p w14:paraId="0B305D78" w14:textId="77777777" w:rsidR="006A66E9" w:rsidRPr="002301A7" w:rsidRDefault="006A66E9" w:rsidP="00000E73">
      <w:pPr>
        <w:spacing w:after="120" w:line="240" w:lineRule="auto"/>
        <w:rPr>
          <w:rFonts w:ascii="Calibri" w:hAnsi="Calibri"/>
          <w:b/>
          <w:color w:val="008000"/>
          <w:sz w:val="20"/>
          <w:szCs w:val="20"/>
          <w:u w:val="single"/>
          <w:lang w:val="sk-SK"/>
        </w:rPr>
      </w:pPr>
    </w:p>
    <w:p w14:paraId="597E8854" w14:textId="4DBBFE86" w:rsidR="00F26C9A" w:rsidRPr="00862270" w:rsidRDefault="00F26C9A" w:rsidP="00862270">
      <w:pPr>
        <w:pStyle w:val="Nadpis2"/>
        <w:numPr>
          <w:ilvl w:val="1"/>
          <w:numId w:val="22"/>
        </w:numPr>
        <w:tabs>
          <w:tab w:val="left" w:pos="709"/>
        </w:tabs>
        <w:spacing w:before="0" w:after="120" w:line="240" w:lineRule="auto"/>
        <w:rPr>
          <w:rFonts w:ascii="Calibri" w:hAnsi="Calibri"/>
          <w:b/>
          <w:color w:val="00B050"/>
          <w:lang w:val="sk-SK"/>
        </w:rPr>
      </w:pPr>
      <w:r w:rsidRPr="00862270">
        <w:rPr>
          <w:rFonts w:ascii="Calibri" w:hAnsi="Calibri"/>
          <w:b/>
          <w:color w:val="00B050"/>
          <w:lang w:val="sk-SK"/>
        </w:rPr>
        <w:lastRenderedPageBreak/>
        <w:t>V</w:t>
      </w:r>
      <w:r w:rsidR="008909B6" w:rsidRPr="00862270">
        <w:rPr>
          <w:rFonts w:ascii="Calibri" w:hAnsi="Calibri"/>
          <w:b/>
          <w:color w:val="00B050"/>
          <w:lang w:val="sk-SK"/>
        </w:rPr>
        <w:t>ýkaz ziskov a strát k 31.12.20</w:t>
      </w:r>
      <w:r w:rsidR="00C471E4">
        <w:rPr>
          <w:rFonts w:ascii="Calibri" w:hAnsi="Calibri"/>
          <w:b/>
          <w:color w:val="00B050"/>
          <w:lang w:val="sk-SK"/>
        </w:rPr>
        <w:t>2</w:t>
      </w:r>
      <w:r w:rsidR="009B72E9">
        <w:rPr>
          <w:rFonts w:ascii="Calibri" w:hAnsi="Calibri"/>
          <w:b/>
          <w:color w:val="00B050"/>
          <w:lang w:val="sk-SK"/>
        </w:rPr>
        <w:t>2</w:t>
      </w:r>
    </w:p>
    <w:p w14:paraId="6640E025" w14:textId="77777777" w:rsidR="00862270" w:rsidRDefault="00862270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61E3DF47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7DF99FF3" w14:textId="044A56B8" w:rsidR="001760FC" w:rsidRPr="002301A7" w:rsidRDefault="00E7326B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Prehľad o nákladoch, výnosoch a </w:t>
      </w:r>
      <w:r w:rsidR="00AE755D">
        <w:rPr>
          <w:rFonts w:ascii="Calibri" w:hAnsi="Calibri" w:cs="Arial"/>
          <w:bCs/>
          <w:sz w:val="20"/>
          <w:szCs w:val="20"/>
          <w:lang w:val="sk-SK"/>
        </w:rPr>
        <w:t>hospodárskom výsledku za rok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2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sa </w:t>
      </w:r>
      <w:r w:rsidR="00945B92" w:rsidRPr="002301A7">
        <w:rPr>
          <w:rFonts w:ascii="Calibri" w:hAnsi="Calibri" w:cs="Arial"/>
          <w:bCs/>
          <w:sz w:val="20"/>
          <w:szCs w:val="20"/>
          <w:lang w:val="sk-SK"/>
        </w:rPr>
        <w:t>nachádza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vo výkaze ziskov a strát k 31.12.20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2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v členení na hlavnú – nezdaňovanú činnosť a podnikateľskú – zdaňovanú činnosť. </w:t>
      </w:r>
    </w:p>
    <w:p w14:paraId="6C7A2276" w14:textId="77777777" w:rsidR="005B1F77" w:rsidRDefault="005B1F77" w:rsidP="00133BE9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24890C5E" w14:textId="4C9251C6" w:rsidR="00945B92" w:rsidRPr="002301A7" w:rsidRDefault="001760FC" w:rsidP="00133BE9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Náklady za rok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2</w:t>
      </w:r>
      <w:r w:rsidR="008658F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tvorili</w:t>
      </w:r>
      <w:r w:rsidR="00D82F95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84</w:t>
      </w:r>
      <w:r w:rsidR="007E490C">
        <w:rPr>
          <w:rFonts w:ascii="Calibri" w:hAnsi="Calibri" w:cs="Arial"/>
          <w:bCs/>
          <w:sz w:val="20"/>
          <w:szCs w:val="20"/>
          <w:lang w:val="sk-SK"/>
        </w:rPr>
        <w:t>-- Eur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a výnosy 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84</w:t>
      </w:r>
      <w:r w:rsidR="007E490C">
        <w:rPr>
          <w:rFonts w:ascii="Calibri" w:hAnsi="Calibri" w:cs="Arial"/>
          <w:bCs/>
          <w:sz w:val="20"/>
          <w:szCs w:val="20"/>
          <w:lang w:val="sk-SK"/>
        </w:rPr>
        <w:t>,-- Eur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. Výsledok hospodárenia </w:t>
      </w:r>
      <w:r w:rsidR="00AE755D">
        <w:rPr>
          <w:rFonts w:ascii="Calibri" w:hAnsi="Calibri" w:cs="Arial"/>
          <w:bCs/>
          <w:sz w:val="20"/>
          <w:szCs w:val="20"/>
          <w:lang w:val="sk-SK"/>
        </w:rPr>
        <w:t xml:space="preserve"> po zdanení 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>v roku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2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je nula.</w:t>
      </w:r>
    </w:p>
    <w:p w14:paraId="38AC4399" w14:textId="77777777" w:rsidR="005B1F77" w:rsidRDefault="005B1F77" w:rsidP="00000E73">
      <w:pPr>
        <w:spacing w:after="120" w:line="240" w:lineRule="auto"/>
        <w:rPr>
          <w:rFonts w:ascii="Calibri" w:hAnsi="Calibri" w:cs="Arial"/>
          <w:b/>
          <w:bCs/>
          <w:color w:val="00B050"/>
          <w:sz w:val="20"/>
          <w:szCs w:val="20"/>
          <w:lang w:val="sk-SK"/>
        </w:rPr>
      </w:pPr>
    </w:p>
    <w:p w14:paraId="43AA0911" w14:textId="5C3D2A6B" w:rsidR="00F26C9A" w:rsidRPr="002040F9" w:rsidRDefault="00F26C9A" w:rsidP="00000E73">
      <w:pPr>
        <w:spacing w:after="120" w:line="240" w:lineRule="auto"/>
        <w:rPr>
          <w:rFonts w:ascii="Calibri" w:hAnsi="Calibri" w:cs="Arial"/>
          <w:b/>
          <w:bCs/>
          <w:color w:val="00B050"/>
          <w:sz w:val="20"/>
          <w:szCs w:val="20"/>
          <w:lang w:val="sk-SK"/>
        </w:rPr>
      </w:pPr>
      <w:r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Tabuľka</w:t>
      </w:r>
      <w:r w:rsidRPr="002040F9">
        <w:rPr>
          <w:rFonts w:ascii="Calibri" w:hAnsi="Calibri" w:cs="Arial"/>
          <w:b/>
          <w:bCs/>
          <w:sz w:val="20"/>
          <w:szCs w:val="20"/>
          <w:lang w:val="sk-SK"/>
        </w:rPr>
        <w:t xml:space="preserve"> </w:t>
      </w:r>
      <w:r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 Výkaz ziskov a strát k 31.12.20</w:t>
      </w:r>
      <w:r w:rsidR="008658F7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</w:t>
      </w:r>
    </w:p>
    <w:p w14:paraId="6D2AABC3" w14:textId="77777777" w:rsidR="00AB3922" w:rsidRPr="002301A7" w:rsidRDefault="00AB3922" w:rsidP="00000E73">
      <w:pPr>
        <w:spacing w:after="120" w:line="240" w:lineRule="auto"/>
        <w:rPr>
          <w:rFonts w:ascii="Calibri" w:hAnsi="Calibri" w:cs="Arial"/>
          <w:b/>
          <w:bCs/>
          <w:sz w:val="20"/>
          <w:szCs w:val="20"/>
          <w:lang w:val="sk-SK"/>
        </w:rPr>
      </w:pPr>
    </w:p>
    <w:tbl>
      <w:tblPr>
        <w:tblW w:w="9063" w:type="dxa"/>
        <w:tblInd w:w="22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589"/>
        <w:gridCol w:w="4514"/>
        <w:gridCol w:w="1320"/>
        <w:gridCol w:w="1320"/>
        <w:gridCol w:w="1320"/>
      </w:tblGrid>
      <w:tr w:rsidR="00E7326B" w:rsidRPr="002301A7" w14:paraId="57D47D2E" w14:textId="77777777">
        <w:tc>
          <w:tcPr>
            <w:tcW w:w="589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190C48D6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4514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0752E9ED" w14:textId="77777777" w:rsidR="00E7326B" w:rsidRPr="002301A7" w:rsidRDefault="00862270" w:rsidP="00000E73">
            <w:pPr>
              <w:spacing w:after="120" w:line="240" w:lineRule="auto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1320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12E4D4B6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Hlavná činnosť</w:t>
            </w:r>
          </w:p>
        </w:tc>
        <w:tc>
          <w:tcPr>
            <w:tcW w:w="1320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6FC0F2A7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Podnikateľ</w:t>
            </w:r>
            <w:r w:rsidR="001760FC"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.</w:t>
            </w: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 xml:space="preserve"> činnosť</w:t>
            </w:r>
          </w:p>
        </w:tc>
        <w:tc>
          <w:tcPr>
            <w:tcW w:w="1320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5829D4C5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SPOLU</w:t>
            </w:r>
          </w:p>
        </w:tc>
      </w:tr>
      <w:tr w:rsidR="005F3F13" w:rsidRPr="002301A7" w14:paraId="393F7289" w14:textId="77777777">
        <w:tc>
          <w:tcPr>
            <w:tcW w:w="589" w:type="dxa"/>
            <w:tcBorders>
              <w:top w:val="single" w:sz="6" w:space="0" w:color="808080"/>
            </w:tcBorders>
            <w:vAlign w:val="center"/>
          </w:tcPr>
          <w:p w14:paraId="0DD331F8" w14:textId="77777777" w:rsidR="005F3F13" w:rsidRPr="002301A7" w:rsidRDefault="005F3F13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501</w:t>
            </w:r>
          </w:p>
        </w:tc>
        <w:tc>
          <w:tcPr>
            <w:tcW w:w="4514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7A30ABEA" w14:textId="77777777" w:rsidR="005F3F13" w:rsidRPr="002301A7" w:rsidRDefault="005F3F13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38403262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11D9B58B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68164419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12CE18D5" w14:textId="77777777">
        <w:tc>
          <w:tcPr>
            <w:tcW w:w="589" w:type="dxa"/>
            <w:vAlign w:val="center"/>
          </w:tcPr>
          <w:p w14:paraId="5219CA7C" w14:textId="77777777" w:rsidR="005F3F13" w:rsidRPr="002301A7" w:rsidRDefault="002563DC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511</w:t>
            </w:r>
          </w:p>
        </w:tc>
        <w:tc>
          <w:tcPr>
            <w:tcW w:w="4514" w:type="dxa"/>
            <w:shd w:val="clear" w:color="auto" w:fill="auto"/>
            <w:vAlign w:val="center"/>
          </w:tcPr>
          <w:p w14:paraId="4279D349" w14:textId="77777777" w:rsidR="005F3F13" w:rsidRPr="002301A7" w:rsidRDefault="002563DC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Opravy a udržiavanie</w:t>
            </w:r>
          </w:p>
        </w:tc>
        <w:tc>
          <w:tcPr>
            <w:tcW w:w="1320" w:type="dxa"/>
            <w:vAlign w:val="center"/>
          </w:tcPr>
          <w:p w14:paraId="56AB61FF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7DB629C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662AE87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74149123" w14:textId="77777777">
        <w:tc>
          <w:tcPr>
            <w:tcW w:w="589" w:type="dxa"/>
            <w:vAlign w:val="center"/>
          </w:tcPr>
          <w:p w14:paraId="079B682B" w14:textId="77777777" w:rsidR="005F3F13" w:rsidRPr="002301A7" w:rsidRDefault="002563DC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518</w:t>
            </w:r>
          </w:p>
        </w:tc>
        <w:tc>
          <w:tcPr>
            <w:tcW w:w="4514" w:type="dxa"/>
            <w:shd w:val="clear" w:color="auto" w:fill="auto"/>
            <w:vAlign w:val="center"/>
          </w:tcPr>
          <w:p w14:paraId="6FF7E35B" w14:textId="77777777" w:rsidR="002563DC" w:rsidRPr="002301A7" w:rsidRDefault="002563DC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320" w:type="dxa"/>
            <w:vAlign w:val="center"/>
          </w:tcPr>
          <w:p w14:paraId="13D9FA92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C6E64B8" w14:textId="0FE6E814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21AAABB" w14:textId="51E2DC70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5D29F229" w14:textId="77777777">
        <w:tc>
          <w:tcPr>
            <w:tcW w:w="589" w:type="dxa"/>
            <w:vAlign w:val="center"/>
          </w:tcPr>
          <w:p w14:paraId="5410D750" w14:textId="77777777" w:rsidR="005F3F13" w:rsidRPr="002301A7" w:rsidRDefault="00764F17" w:rsidP="00AE755D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521</w:t>
            </w:r>
          </w:p>
        </w:tc>
        <w:tc>
          <w:tcPr>
            <w:tcW w:w="4514" w:type="dxa"/>
            <w:shd w:val="clear" w:color="auto" w:fill="auto"/>
            <w:vAlign w:val="center"/>
          </w:tcPr>
          <w:p w14:paraId="2520EB9C" w14:textId="77777777" w:rsidR="005F3F13" w:rsidRPr="002301A7" w:rsidRDefault="00764F17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320" w:type="dxa"/>
            <w:vAlign w:val="center"/>
          </w:tcPr>
          <w:p w14:paraId="7AFB8773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E88476E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D291C27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7B69A9E1" w14:textId="77777777">
        <w:tc>
          <w:tcPr>
            <w:tcW w:w="589" w:type="dxa"/>
            <w:vAlign w:val="center"/>
          </w:tcPr>
          <w:p w14:paraId="2D3C019C" w14:textId="77777777" w:rsidR="005F3F13" w:rsidRPr="002301A7" w:rsidRDefault="005B1F77" w:rsidP="00AE755D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542</w:t>
            </w:r>
          </w:p>
        </w:tc>
        <w:tc>
          <w:tcPr>
            <w:tcW w:w="4514" w:type="dxa"/>
            <w:shd w:val="clear" w:color="auto" w:fill="auto"/>
            <w:vAlign w:val="center"/>
          </w:tcPr>
          <w:p w14:paraId="72169B08" w14:textId="0868574B" w:rsidR="005F3F13" w:rsidRPr="002301A7" w:rsidRDefault="009365EC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P</w:t>
            </w:r>
            <w:r w:rsidR="005B1F77">
              <w:rPr>
                <w:rFonts w:ascii="Calibri" w:hAnsi="Calibri" w:cs="Arial"/>
                <w:sz w:val="20"/>
                <w:szCs w:val="20"/>
                <w:lang w:val="sk-SK"/>
              </w:rPr>
              <w:t>okuty</w:t>
            </w:r>
            <w:r>
              <w:rPr>
                <w:rFonts w:ascii="Calibri" w:hAnsi="Calibri" w:cs="Arial"/>
                <w:sz w:val="20"/>
                <w:szCs w:val="20"/>
                <w:lang w:val="sk-SK"/>
              </w:rPr>
              <w:t>1</w:t>
            </w:r>
          </w:p>
        </w:tc>
        <w:tc>
          <w:tcPr>
            <w:tcW w:w="1320" w:type="dxa"/>
            <w:vAlign w:val="center"/>
          </w:tcPr>
          <w:p w14:paraId="6846682E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7017AAAA" w14:textId="452E31B7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6FB228F" w14:textId="702524B7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0C8F9444" w14:textId="77777777">
        <w:tc>
          <w:tcPr>
            <w:tcW w:w="589" w:type="dxa"/>
            <w:vAlign w:val="center"/>
          </w:tcPr>
          <w:p w14:paraId="1FA70617" w14:textId="77777777" w:rsidR="005F3F13" w:rsidRPr="002301A7" w:rsidRDefault="00764F17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549</w:t>
            </w:r>
          </w:p>
        </w:tc>
        <w:tc>
          <w:tcPr>
            <w:tcW w:w="4514" w:type="dxa"/>
            <w:shd w:val="clear" w:color="auto" w:fill="auto"/>
            <w:vAlign w:val="center"/>
          </w:tcPr>
          <w:p w14:paraId="65A162D1" w14:textId="77777777" w:rsidR="005F3F13" w:rsidRPr="002301A7" w:rsidRDefault="00764F17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Poplatky</w:t>
            </w:r>
          </w:p>
        </w:tc>
        <w:tc>
          <w:tcPr>
            <w:tcW w:w="1320" w:type="dxa"/>
            <w:vAlign w:val="center"/>
          </w:tcPr>
          <w:p w14:paraId="7B58CA2F" w14:textId="77777777" w:rsidR="005F3F13" w:rsidRPr="002301A7" w:rsidRDefault="00764F1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8515A3F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3FFEF64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</w:tr>
      <w:tr w:rsidR="005F3F13" w:rsidRPr="002301A7" w14:paraId="299FB2C2" w14:textId="77777777">
        <w:tc>
          <w:tcPr>
            <w:tcW w:w="589" w:type="dxa"/>
            <w:tcBorders>
              <w:bottom w:val="single" w:sz="6" w:space="0" w:color="808080"/>
            </w:tcBorders>
            <w:vAlign w:val="center"/>
          </w:tcPr>
          <w:p w14:paraId="7B37AC5F" w14:textId="77777777" w:rsidR="005F3F13" w:rsidRPr="002301A7" w:rsidRDefault="005F3F13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551</w:t>
            </w:r>
          </w:p>
        </w:tc>
        <w:tc>
          <w:tcPr>
            <w:tcW w:w="4514" w:type="dxa"/>
            <w:tcBorders>
              <w:bottom w:val="single" w:sz="6" w:space="0" w:color="808080"/>
            </w:tcBorders>
            <w:shd w:val="clear" w:color="auto" w:fill="auto"/>
            <w:vAlign w:val="center"/>
          </w:tcPr>
          <w:p w14:paraId="21DCB725" w14:textId="77777777" w:rsidR="005F3F13" w:rsidRPr="002301A7" w:rsidRDefault="005F3F13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Odpisy dlhodobého nehmotného a hmotného majetku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2B6AB905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shd w:val="clear" w:color="auto" w:fill="auto"/>
            <w:vAlign w:val="center"/>
          </w:tcPr>
          <w:p w14:paraId="3848BF98" w14:textId="77777777" w:rsidR="005F3F13" w:rsidRPr="002301A7" w:rsidRDefault="00AE755D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shd w:val="clear" w:color="auto" w:fill="auto"/>
            <w:vAlign w:val="center"/>
          </w:tcPr>
          <w:p w14:paraId="59EB0EB2" w14:textId="77777777" w:rsidR="005F3F13" w:rsidRPr="002301A7" w:rsidRDefault="00AE755D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18ED076D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6E998C1F" w14:textId="77777777" w:rsidR="005F3F13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 xml:space="preserve">Účtovná trieda </w:t>
            </w:r>
            <w:r w:rsidR="005F3F13"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 xml:space="preserve">NÁKLADY </w:t>
            </w: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13A184B0" w14:textId="77777777" w:rsidR="005F3F13" w:rsidRPr="002301A7" w:rsidRDefault="00D82F95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366C1E7E" w14:textId="5E047162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84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6CDA9758" w14:textId="480C44D1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84</w:t>
            </w:r>
          </w:p>
        </w:tc>
      </w:tr>
      <w:tr w:rsidR="005F3F13" w:rsidRPr="002301A7" w14:paraId="50419ABA" w14:textId="77777777">
        <w:tc>
          <w:tcPr>
            <w:tcW w:w="589" w:type="dxa"/>
            <w:tcBorders>
              <w:top w:val="single" w:sz="6" w:space="0" w:color="808080"/>
            </w:tcBorders>
            <w:vAlign w:val="center"/>
          </w:tcPr>
          <w:p w14:paraId="5842AF32" w14:textId="77777777" w:rsidR="005F3F13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602</w:t>
            </w:r>
          </w:p>
        </w:tc>
        <w:tc>
          <w:tcPr>
            <w:tcW w:w="4514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1147FFC3" w14:textId="2BB5F55D" w:rsidR="005F3F13" w:rsidRPr="002301A7" w:rsidRDefault="00C471E4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122B9337" w14:textId="77777777" w:rsidR="005F3F13" w:rsidRPr="002301A7" w:rsidRDefault="00D82F95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2CBB6160" w14:textId="749B2542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2B9362CA" w14:textId="718F8219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</w:tr>
      <w:tr w:rsidR="00E7326B" w:rsidRPr="002301A7" w14:paraId="0DF0BFA3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7FD9A603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Účtovná trieda VÝNOSY celkom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5BC2B620" w14:textId="77777777" w:rsidR="00E7326B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57D1DF56" w14:textId="77777777" w:rsidR="00E7326B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2971CDCB" w14:textId="77777777" w:rsidR="00E7326B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26BE36A4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67F4905A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VÝSLEDOK HOSPODÁRENIA PRED ZDANENÍM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2C52B91E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7C94875D" w14:textId="02A20BB9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691A0853" w14:textId="606613B0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2D00D3A1" w14:textId="77777777">
        <w:tc>
          <w:tcPr>
            <w:tcW w:w="589" w:type="dxa"/>
            <w:tcBorders>
              <w:top w:val="single" w:sz="6" w:space="0" w:color="808080"/>
            </w:tcBorders>
            <w:vAlign w:val="center"/>
          </w:tcPr>
          <w:p w14:paraId="6A42E6ED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591</w:t>
            </w:r>
          </w:p>
        </w:tc>
        <w:tc>
          <w:tcPr>
            <w:tcW w:w="4514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23A1F887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Daň z príjmov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17C81223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716C79F1" w14:textId="77777777" w:rsidR="00E7326B" w:rsidRPr="002301A7" w:rsidRDefault="00764F17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shd w:val="clear" w:color="auto" w:fill="auto"/>
            <w:vAlign w:val="center"/>
          </w:tcPr>
          <w:p w14:paraId="698EF95A" w14:textId="77777777" w:rsidR="00E7326B" w:rsidRPr="002301A7" w:rsidRDefault="00764F17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0D34494F" w14:textId="77777777">
        <w:tc>
          <w:tcPr>
            <w:tcW w:w="589" w:type="dxa"/>
            <w:tcBorders>
              <w:bottom w:val="single" w:sz="6" w:space="0" w:color="808080"/>
            </w:tcBorders>
            <w:vAlign w:val="center"/>
          </w:tcPr>
          <w:p w14:paraId="13C38A7A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595</w:t>
            </w:r>
          </w:p>
        </w:tc>
        <w:tc>
          <w:tcPr>
            <w:tcW w:w="4514" w:type="dxa"/>
            <w:tcBorders>
              <w:bottom w:val="single" w:sz="6" w:space="0" w:color="808080"/>
            </w:tcBorders>
            <w:shd w:val="clear" w:color="auto" w:fill="auto"/>
            <w:vAlign w:val="center"/>
          </w:tcPr>
          <w:p w14:paraId="4FA42CA2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Dodatočné odvody dane z príjmov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6851132C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shd w:val="clear" w:color="auto" w:fill="auto"/>
            <w:vAlign w:val="center"/>
          </w:tcPr>
          <w:p w14:paraId="09597467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shd w:val="clear" w:color="auto" w:fill="auto"/>
            <w:vAlign w:val="center"/>
          </w:tcPr>
          <w:p w14:paraId="47D338BB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4BB6276B" w14:textId="77777777" w:rsidTr="001F6D3F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29ED1A57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VÝSLEDOK HOSPODÁRENIA PO</w:t>
            </w:r>
            <w:r w:rsidR="009E1BBC"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 xml:space="preserve"> ZDANENÍ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08184FC1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27B851EB" w14:textId="0684A784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652B5DB0" w14:textId="70A94418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1F6D3F" w:rsidRPr="002301A7" w14:paraId="547E787C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2612FEBA" w14:textId="77777777" w:rsidR="001F6D3F" w:rsidRPr="002301A7" w:rsidRDefault="001F6D3F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20" w:type="dxa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41C2EAA8" w14:textId="77777777" w:rsidR="001F6D3F" w:rsidRDefault="001F6D3F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20" w:type="dxa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6DB0F4A3" w14:textId="77777777" w:rsidR="001F6D3F" w:rsidRDefault="001F6D3F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20" w:type="dxa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38A6079A" w14:textId="77777777" w:rsidR="001F6D3F" w:rsidRDefault="001F6D3F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12E10936" w14:textId="77777777" w:rsidR="00F26C9A" w:rsidRPr="002301A7" w:rsidRDefault="00F26C9A" w:rsidP="00000E73">
      <w:pPr>
        <w:spacing w:after="120" w:line="240" w:lineRule="auto"/>
        <w:jc w:val="both"/>
        <w:rPr>
          <w:rFonts w:ascii="Calibri" w:hAnsi="Calibri" w:cs="Arial"/>
          <w:bCs/>
          <w:color w:val="FF0000"/>
          <w:sz w:val="20"/>
          <w:szCs w:val="20"/>
          <w:lang w:val="sk-SK"/>
        </w:rPr>
      </w:pPr>
    </w:p>
    <w:p w14:paraId="5E2B2020" w14:textId="2BC3A30E" w:rsidR="008909B6" w:rsidRPr="002301A7" w:rsidRDefault="008909B6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Úplné znenie Výkazu ziskov a strát k 31.12.20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2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tvorí prílohu č. 2.</w:t>
      </w:r>
    </w:p>
    <w:p w14:paraId="377C5EB7" w14:textId="77777777" w:rsidR="00005910" w:rsidRDefault="00005910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394A6C52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772A5775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2E6A2342" w14:textId="7AE61560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67CEEDAC" w14:textId="77777777" w:rsidR="00C471E4" w:rsidRDefault="00C471E4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38D76947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3AEE9B84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6ED0DECF" w14:textId="77777777" w:rsidR="005B1F77" w:rsidRPr="002301A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5E008C74" w14:textId="77777777" w:rsidR="008909B6" w:rsidRDefault="001760FC" w:rsidP="00000E73">
      <w:pPr>
        <w:pStyle w:val="Nadpis2"/>
        <w:numPr>
          <w:ilvl w:val="0"/>
          <w:numId w:val="19"/>
        </w:numPr>
        <w:tabs>
          <w:tab w:val="left" w:pos="709"/>
        </w:tabs>
        <w:spacing w:before="0" w:after="120" w:line="240" w:lineRule="auto"/>
        <w:ind w:left="567" w:hanging="567"/>
        <w:jc w:val="both"/>
        <w:rPr>
          <w:rFonts w:ascii="Calibri" w:hAnsi="Calibri"/>
          <w:b/>
          <w:color w:val="C00000"/>
          <w:sz w:val="44"/>
          <w:szCs w:val="44"/>
          <w:lang w:val="sk-SK"/>
        </w:rPr>
      </w:pPr>
      <w:r w:rsidRPr="00C23084">
        <w:rPr>
          <w:rFonts w:ascii="Calibri" w:hAnsi="Calibri"/>
          <w:b/>
          <w:color w:val="C00000"/>
          <w:sz w:val="44"/>
          <w:szCs w:val="44"/>
          <w:lang w:val="sk-SK"/>
        </w:rPr>
        <w:lastRenderedPageBreak/>
        <w:t>P</w:t>
      </w:r>
      <w:r w:rsidR="008909B6" w:rsidRPr="00C23084">
        <w:rPr>
          <w:rFonts w:ascii="Calibri" w:hAnsi="Calibri"/>
          <w:b/>
          <w:color w:val="C00000"/>
          <w:sz w:val="44"/>
          <w:szCs w:val="44"/>
          <w:lang w:val="sk-SK"/>
        </w:rPr>
        <w:t xml:space="preserve">rehľad </w:t>
      </w:r>
      <w:r w:rsidR="00BD2C3A" w:rsidRPr="00C23084">
        <w:rPr>
          <w:rFonts w:ascii="Calibri" w:hAnsi="Calibri"/>
          <w:b/>
          <w:color w:val="C00000"/>
          <w:sz w:val="44"/>
          <w:szCs w:val="44"/>
          <w:lang w:val="sk-SK"/>
        </w:rPr>
        <w:t xml:space="preserve">výnosov </w:t>
      </w:r>
    </w:p>
    <w:p w14:paraId="561935A6" w14:textId="77777777" w:rsidR="00C23084" w:rsidRPr="00C23084" w:rsidRDefault="00C23084" w:rsidP="00C23084">
      <w:pPr>
        <w:rPr>
          <w:lang w:val="sk-SK"/>
        </w:rPr>
      </w:pPr>
    </w:p>
    <w:p w14:paraId="202C16A5" w14:textId="2CA40DBE" w:rsidR="009E1BBC" w:rsidRPr="002301A7" w:rsidRDefault="0072132B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BB45F3">
        <w:rPr>
          <w:rFonts w:ascii="Calibri" w:hAnsi="Calibri" w:cs="Arial"/>
          <w:bCs/>
          <w:sz w:val="20"/>
          <w:szCs w:val="20"/>
          <w:lang w:val="sk-SK"/>
        </w:rPr>
        <w:t>ASTON</w:t>
      </w:r>
      <w:r w:rsidR="00AE755D">
        <w:rPr>
          <w:rFonts w:ascii="Calibri" w:hAnsi="Calibri" w:cs="Arial"/>
          <w:bCs/>
          <w:sz w:val="20"/>
          <w:szCs w:val="20"/>
          <w:lang w:val="sk-SK"/>
        </w:rPr>
        <w:t xml:space="preserve"> fitness</w:t>
      </w:r>
      <w:r w:rsidRPr="00BB45F3">
        <w:rPr>
          <w:rFonts w:ascii="Calibri" w:hAnsi="Calibri" w:cs="Arial"/>
          <w:bCs/>
          <w:sz w:val="20"/>
          <w:szCs w:val="20"/>
          <w:lang w:val="sk-SK"/>
        </w:rPr>
        <w:t>, n.o</w:t>
      </w:r>
      <w:r w:rsidR="000134F6">
        <w:rPr>
          <w:rFonts w:ascii="Calibri" w:hAnsi="Calibri" w:cs="Arial"/>
          <w:bCs/>
          <w:sz w:val="20"/>
          <w:szCs w:val="20"/>
          <w:lang w:val="sk-SK"/>
        </w:rPr>
        <w:t>.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9E1BBC" w:rsidRPr="002301A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90002A" w:rsidRPr="002301A7">
        <w:rPr>
          <w:rFonts w:ascii="Calibri" w:hAnsi="Calibri" w:cs="Arial"/>
          <w:bCs/>
          <w:sz w:val="20"/>
          <w:szCs w:val="20"/>
          <w:lang w:val="sk-SK"/>
        </w:rPr>
        <w:t xml:space="preserve">účtovala </w:t>
      </w:r>
      <w:r w:rsidR="009E1BBC" w:rsidRPr="002301A7">
        <w:rPr>
          <w:rFonts w:ascii="Calibri" w:hAnsi="Calibri" w:cs="Arial"/>
          <w:bCs/>
          <w:sz w:val="20"/>
          <w:szCs w:val="20"/>
          <w:lang w:val="sk-SK"/>
        </w:rPr>
        <w:t>v roku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9B72E9">
        <w:rPr>
          <w:rFonts w:ascii="Calibri" w:hAnsi="Calibri" w:cs="Arial"/>
          <w:bCs/>
          <w:sz w:val="20"/>
          <w:szCs w:val="20"/>
          <w:lang w:val="sk-SK"/>
        </w:rPr>
        <w:t>3</w:t>
      </w:r>
      <w:r w:rsidR="009E1BBC" w:rsidRPr="002301A7">
        <w:rPr>
          <w:rFonts w:ascii="Calibri" w:hAnsi="Calibri" w:cs="Arial"/>
          <w:bCs/>
          <w:sz w:val="20"/>
          <w:szCs w:val="20"/>
          <w:lang w:val="sk-SK"/>
        </w:rPr>
        <w:t xml:space="preserve"> nasledovné výnosy:</w:t>
      </w:r>
    </w:p>
    <w:p w14:paraId="566D7CA6" w14:textId="77777777" w:rsidR="009E1BBC" w:rsidRPr="002301A7" w:rsidRDefault="009E1BBC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tbl>
      <w:tblPr>
        <w:tblW w:w="64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1E0" w:firstRow="1" w:lastRow="1" w:firstColumn="1" w:lastColumn="1" w:noHBand="0" w:noVBand="0"/>
      </w:tblPr>
      <w:tblGrid>
        <w:gridCol w:w="4644"/>
        <w:gridCol w:w="1764"/>
      </w:tblGrid>
      <w:tr w:rsidR="009E1BBC" w:rsidRPr="002301A7" w14:paraId="05FCFB55" w14:textId="77777777">
        <w:tc>
          <w:tcPr>
            <w:tcW w:w="4644" w:type="dxa"/>
            <w:shd w:val="clear" w:color="auto" w:fill="FBD4B4"/>
          </w:tcPr>
          <w:p w14:paraId="4153DBCC" w14:textId="77777777" w:rsidR="009E1BBC" w:rsidRPr="002301A7" w:rsidRDefault="009E1BBC" w:rsidP="001251BA">
            <w:pPr>
              <w:spacing w:after="120" w:line="240" w:lineRule="auto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Zdroj</w:t>
            </w:r>
          </w:p>
        </w:tc>
        <w:tc>
          <w:tcPr>
            <w:tcW w:w="1764" w:type="dxa"/>
            <w:shd w:val="clear" w:color="auto" w:fill="FBD4B4"/>
          </w:tcPr>
          <w:p w14:paraId="492405BD" w14:textId="77777777" w:rsidR="009E1BBC" w:rsidRPr="002301A7" w:rsidRDefault="009E1BBC" w:rsidP="001251BA">
            <w:pPr>
              <w:spacing w:after="120" w:line="240" w:lineRule="auto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Suma</w:t>
            </w:r>
          </w:p>
        </w:tc>
      </w:tr>
      <w:tr w:rsidR="0032779F" w:rsidRPr="002301A7" w14:paraId="2B051939" w14:textId="77777777">
        <w:trPr>
          <w:trHeight w:val="386"/>
        </w:trPr>
        <w:tc>
          <w:tcPr>
            <w:tcW w:w="4644" w:type="dxa"/>
          </w:tcPr>
          <w:p w14:paraId="55428CEC" w14:textId="77777777" w:rsidR="0032779F" w:rsidRPr="002301A7" w:rsidRDefault="0032779F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764" w:type="dxa"/>
          </w:tcPr>
          <w:p w14:paraId="7525178B" w14:textId="77777777" w:rsidR="0032779F" w:rsidRPr="002301A7" w:rsidRDefault="005B1F77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7E490C" w:rsidRPr="002301A7" w14:paraId="7FEC6F4E" w14:textId="77777777">
        <w:trPr>
          <w:trHeight w:val="386"/>
        </w:trPr>
        <w:tc>
          <w:tcPr>
            <w:tcW w:w="4644" w:type="dxa"/>
          </w:tcPr>
          <w:p w14:paraId="7DA55E92" w14:textId="77777777" w:rsidR="007E490C" w:rsidRDefault="00BD3807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Ostané výnosy</w:t>
            </w:r>
          </w:p>
        </w:tc>
        <w:tc>
          <w:tcPr>
            <w:tcW w:w="1764" w:type="dxa"/>
          </w:tcPr>
          <w:p w14:paraId="4C29F017" w14:textId="52DEB70A" w:rsidR="007E490C" w:rsidRDefault="00C471E4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</w:tr>
      <w:tr w:rsidR="00BD3807" w:rsidRPr="002301A7" w14:paraId="14C89572" w14:textId="77777777">
        <w:trPr>
          <w:trHeight w:val="386"/>
        </w:trPr>
        <w:tc>
          <w:tcPr>
            <w:tcW w:w="4644" w:type="dxa"/>
          </w:tcPr>
          <w:p w14:paraId="2C76F215" w14:textId="77777777" w:rsidR="00BD3807" w:rsidRDefault="00BD3807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Tržby z predaja ostatného dlhodobého majetku</w:t>
            </w:r>
          </w:p>
        </w:tc>
        <w:tc>
          <w:tcPr>
            <w:tcW w:w="1764" w:type="dxa"/>
          </w:tcPr>
          <w:p w14:paraId="6A31D516" w14:textId="77777777" w:rsidR="00BD3807" w:rsidRDefault="00AE755D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BD3807" w:rsidRPr="002301A7" w14:paraId="081E5D4E" w14:textId="77777777">
        <w:trPr>
          <w:trHeight w:val="386"/>
        </w:trPr>
        <w:tc>
          <w:tcPr>
            <w:tcW w:w="4644" w:type="dxa"/>
          </w:tcPr>
          <w:p w14:paraId="6E19F1D4" w14:textId="77777777" w:rsidR="00BD3807" w:rsidRDefault="00BD3807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Prijaté príspevky</w:t>
            </w:r>
          </w:p>
        </w:tc>
        <w:tc>
          <w:tcPr>
            <w:tcW w:w="1764" w:type="dxa"/>
          </w:tcPr>
          <w:p w14:paraId="745F53CA" w14:textId="77777777" w:rsidR="00BD3807" w:rsidRDefault="00AE755D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9E1BBC" w:rsidRPr="001251BA" w14:paraId="18B30B0F" w14:textId="77777777">
        <w:tc>
          <w:tcPr>
            <w:tcW w:w="4644" w:type="dxa"/>
          </w:tcPr>
          <w:p w14:paraId="0FEE22A0" w14:textId="77777777" w:rsidR="009E1BBC" w:rsidRPr="001251BA" w:rsidRDefault="009E1BBC" w:rsidP="00000E73">
            <w:pPr>
              <w:spacing w:after="120" w:line="240" w:lineRule="auto"/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</w:pPr>
            <w:r w:rsidRPr="001251BA"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764" w:type="dxa"/>
          </w:tcPr>
          <w:p w14:paraId="3DB30AD3" w14:textId="6051FE34" w:rsidR="009E1BBC" w:rsidRPr="001251BA" w:rsidRDefault="00C471E4" w:rsidP="001251BA">
            <w:pPr>
              <w:spacing w:after="120" w:line="240" w:lineRule="auto"/>
              <w:jc w:val="right"/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  <w:t>84</w:t>
            </w:r>
          </w:p>
        </w:tc>
      </w:tr>
    </w:tbl>
    <w:p w14:paraId="27BC0017" w14:textId="77777777" w:rsidR="009E1BBC" w:rsidRPr="002301A7" w:rsidRDefault="009E1BBC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725C2A53" w14:textId="77777777" w:rsidR="009E1BBC" w:rsidRPr="002301A7" w:rsidRDefault="009E1BBC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54D0A64A" w14:textId="07890A50" w:rsidR="006A1E35" w:rsidRPr="002301A7" w:rsidRDefault="006A1E35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 xml:space="preserve">Dňa </w:t>
      </w:r>
      <w:r w:rsidR="009B72E9">
        <w:rPr>
          <w:rFonts w:ascii="Calibri" w:hAnsi="Calibri" w:cs="Arial"/>
          <w:sz w:val="20"/>
          <w:szCs w:val="20"/>
          <w:lang w:val="sk-SK"/>
        </w:rPr>
        <w:t>12</w:t>
      </w:r>
      <w:r w:rsidR="00C471E4">
        <w:rPr>
          <w:rFonts w:ascii="Calibri" w:hAnsi="Calibri" w:cs="Arial"/>
          <w:sz w:val="20"/>
          <w:szCs w:val="20"/>
          <w:lang w:val="sk-SK"/>
        </w:rPr>
        <w:t>.7.202</w:t>
      </w:r>
      <w:r w:rsidR="009B72E9">
        <w:rPr>
          <w:rFonts w:ascii="Calibri" w:hAnsi="Calibri" w:cs="Arial"/>
          <w:sz w:val="20"/>
          <w:szCs w:val="20"/>
          <w:lang w:val="sk-SK"/>
        </w:rPr>
        <w:t>3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v Banskej Bystrici</w:t>
      </w:r>
    </w:p>
    <w:p w14:paraId="638853B3" w14:textId="77777777" w:rsidR="00B24415" w:rsidRPr="002301A7" w:rsidRDefault="006A1E35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 xml:space="preserve">Vypracovala: </w:t>
      </w:r>
      <w:r w:rsidR="006D7DD0">
        <w:rPr>
          <w:rFonts w:ascii="Calibri" w:hAnsi="Calibri" w:cs="Arial"/>
          <w:sz w:val="20"/>
          <w:szCs w:val="20"/>
          <w:lang w:val="sk-SK"/>
        </w:rPr>
        <w:t xml:space="preserve">Mgr. Petra </w:t>
      </w:r>
      <w:r w:rsidR="00AE755D">
        <w:rPr>
          <w:rFonts w:ascii="Calibri" w:hAnsi="Calibri" w:cs="Arial"/>
          <w:sz w:val="20"/>
          <w:szCs w:val="20"/>
          <w:lang w:val="sk-SK"/>
        </w:rPr>
        <w:t>Vágnerová</w:t>
      </w:r>
    </w:p>
    <w:sectPr w:rsidR="00B24415" w:rsidRPr="002301A7" w:rsidSect="00970B5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A2A5F" w14:textId="77777777" w:rsidR="00DB21DB" w:rsidRDefault="00DB21DB" w:rsidP="00B24415">
      <w:r>
        <w:separator/>
      </w:r>
    </w:p>
  </w:endnote>
  <w:endnote w:type="continuationSeparator" w:id="0">
    <w:p w14:paraId="28715804" w14:textId="77777777" w:rsidR="00DB21DB" w:rsidRDefault="00DB21DB" w:rsidP="00B24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428A1" w14:textId="77777777" w:rsidR="007E490C" w:rsidRDefault="003F41BB" w:rsidP="00510FD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E490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B77D14" w14:textId="77777777" w:rsidR="007E490C" w:rsidRDefault="007E490C" w:rsidP="00510FD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35270E" w14:textId="77777777" w:rsidR="00DB21DB" w:rsidRDefault="00DB21DB" w:rsidP="00B24415">
      <w:r>
        <w:separator/>
      </w:r>
    </w:p>
  </w:footnote>
  <w:footnote w:type="continuationSeparator" w:id="0">
    <w:p w14:paraId="6BB590F2" w14:textId="77777777" w:rsidR="00DB21DB" w:rsidRDefault="00DB21DB" w:rsidP="00B244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9pt;height:9pt" o:bullet="t">
        <v:imagedata r:id="rId1" o:title="BD10299_"/>
      </v:shape>
    </w:pict>
  </w:numPicBullet>
  <w:numPicBullet w:numPicBulletId="1">
    <w:pict>
      <v:shape id="_x0000_i1033" type="#_x0000_t75" style="width:9pt;height:9pt" o:bullet="t">
        <v:imagedata r:id="rId2" o:title="BD14581_"/>
      </v:shape>
    </w:pict>
  </w:numPicBullet>
  <w:abstractNum w:abstractNumId="0" w15:restartNumberingAfterBreak="0">
    <w:nsid w:val="00887FE9"/>
    <w:multiLevelType w:val="hybridMultilevel"/>
    <w:tmpl w:val="A61C1A2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4F6C0A"/>
    <w:multiLevelType w:val="multilevel"/>
    <w:tmpl w:val="02DC3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D00225"/>
    <w:multiLevelType w:val="hybridMultilevel"/>
    <w:tmpl w:val="0B0C4CC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68D0225"/>
    <w:multiLevelType w:val="multilevel"/>
    <w:tmpl w:val="757EC92A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E3004D"/>
    <w:multiLevelType w:val="hybridMultilevel"/>
    <w:tmpl w:val="E4587F1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6630338"/>
    <w:multiLevelType w:val="hybridMultilevel"/>
    <w:tmpl w:val="757EC92A"/>
    <w:lvl w:ilvl="0" w:tplc="44980E8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450A12"/>
    <w:multiLevelType w:val="hybridMultilevel"/>
    <w:tmpl w:val="2DF8C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085F11"/>
    <w:multiLevelType w:val="hybridMultilevel"/>
    <w:tmpl w:val="2FD2EAE2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810642E4">
      <w:start w:val="1"/>
      <w:numFmt w:val="bullet"/>
      <w:lvlText w:val=""/>
      <w:lvlPicBulletId w:val="1"/>
      <w:lvlJc w:val="left"/>
      <w:pPr>
        <w:ind w:left="1506" w:hanging="360"/>
      </w:pPr>
      <w:rPr>
        <w:rFonts w:ascii="Symbol" w:hAnsi="Symbol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F506D38"/>
    <w:multiLevelType w:val="multilevel"/>
    <w:tmpl w:val="A2FC3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01A3011"/>
    <w:multiLevelType w:val="hybridMultilevel"/>
    <w:tmpl w:val="BC942F9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656003"/>
    <w:multiLevelType w:val="hybridMultilevel"/>
    <w:tmpl w:val="592A21E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3E9298C"/>
    <w:multiLevelType w:val="multilevel"/>
    <w:tmpl w:val="3E744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57E51A0"/>
    <w:multiLevelType w:val="hybridMultilevel"/>
    <w:tmpl w:val="B4641110"/>
    <w:lvl w:ilvl="0" w:tplc="0F3A73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840C67"/>
    <w:multiLevelType w:val="hybridMultilevel"/>
    <w:tmpl w:val="D9529EA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5673BCD"/>
    <w:multiLevelType w:val="hybridMultilevel"/>
    <w:tmpl w:val="29DA096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745491"/>
    <w:multiLevelType w:val="hybridMultilevel"/>
    <w:tmpl w:val="09787C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D4E63F0"/>
    <w:multiLevelType w:val="hybridMultilevel"/>
    <w:tmpl w:val="932443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10C0B89"/>
    <w:multiLevelType w:val="hybridMultilevel"/>
    <w:tmpl w:val="DDC44276"/>
    <w:lvl w:ilvl="0" w:tplc="FA7E6EE6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Arial"/>
      </w:rPr>
    </w:lvl>
    <w:lvl w:ilvl="1" w:tplc="BBFC492E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55E3F42"/>
    <w:multiLevelType w:val="hybridMultilevel"/>
    <w:tmpl w:val="29D68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CE3CC8"/>
    <w:multiLevelType w:val="hybridMultilevel"/>
    <w:tmpl w:val="D522F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3C6B39"/>
    <w:multiLevelType w:val="hybridMultilevel"/>
    <w:tmpl w:val="72F2191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413DE7"/>
    <w:multiLevelType w:val="multilevel"/>
    <w:tmpl w:val="29DA0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745193"/>
    <w:multiLevelType w:val="hybridMultilevel"/>
    <w:tmpl w:val="8DD6D98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382355A"/>
    <w:multiLevelType w:val="hybridMultilevel"/>
    <w:tmpl w:val="DEDC4C8E"/>
    <w:lvl w:ilvl="0" w:tplc="810642E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855009"/>
    <w:multiLevelType w:val="multilevel"/>
    <w:tmpl w:val="041B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5" w15:restartNumberingAfterBreak="0">
    <w:nsid w:val="79E93D22"/>
    <w:multiLevelType w:val="multilevel"/>
    <w:tmpl w:val="4D367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DBC71DD"/>
    <w:multiLevelType w:val="hybridMultilevel"/>
    <w:tmpl w:val="9092B9AE"/>
    <w:lvl w:ilvl="0" w:tplc="1A3CE78C">
      <w:start w:val="6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7E431AF5"/>
    <w:multiLevelType w:val="hybridMultilevel"/>
    <w:tmpl w:val="9468C49C"/>
    <w:lvl w:ilvl="0" w:tplc="66ECD8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11411014">
    <w:abstractNumId w:val="1"/>
  </w:num>
  <w:num w:numId="2" w16cid:durableId="1819611148">
    <w:abstractNumId w:val="8"/>
  </w:num>
  <w:num w:numId="3" w16cid:durableId="403455350">
    <w:abstractNumId w:val="11"/>
  </w:num>
  <w:num w:numId="4" w16cid:durableId="1298562012">
    <w:abstractNumId w:val="22"/>
  </w:num>
  <w:num w:numId="5" w16cid:durableId="1377966442">
    <w:abstractNumId w:val="9"/>
  </w:num>
  <w:num w:numId="6" w16cid:durableId="715853278">
    <w:abstractNumId w:val="14"/>
  </w:num>
  <w:num w:numId="7" w16cid:durableId="299379815">
    <w:abstractNumId w:val="18"/>
  </w:num>
  <w:num w:numId="8" w16cid:durableId="1045102910">
    <w:abstractNumId w:val="21"/>
  </w:num>
  <w:num w:numId="9" w16cid:durableId="1108351725">
    <w:abstractNumId w:val="5"/>
  </w:num>
  <w:num w:numId="10" w16cid:durableId="1599480871">
    <w:abstractNumId w:val="12"/>
  </w:num>
  <w:num w:numId="11" w16cid:durableId="1964455600">
    <w:abstractNumId w:val="27"/>
  </w:num>
  <w:num w:numId="12" w16cid:durableId="1936936622">
    <w:abstractNumId w:val="16"/>
  </w:num>
  <w:num w:numId="13" w16cid:durableId="1647514431">
    <w:abstractNumId w:val="6"/>
  </w:num>
  <w:num w:numId="14" w16cid:durableId="1137914326">
    <w:abstractNumId w:val="15"/>
  </w:num>
  <w:num w:numId="15" w16cid:durableId="2048605413">
    <w:abstractNumId w:val="3"/>
  </w:num>
  <w:num w:numId="16" w16cid:durableId="1785541602">
    <w:abstractNumId w:val="23"/>
  </w:num>
  <w:num w:numId="17" w16cid:durableId="1924222304">
    <w:abstractNumId w:val="25"/>
  </w:num>
  <w:num w:numId="18" w16cid:durableId="570771491">
    <w:abstractNumId w:val="19"/>
  </w:num>
  <w:num w:numId="19" w16cid:durableId="1714651041">
    <w:abstractNumId w:val="2"/>
  </w:num>
  <w:num w:numId="20" w16cid:durableId="146167608">
    <w:abstractNumId w:val="20"/>
  </w:num>
  <w:num w:numId="21" w16cid:durableId="218249822">
    <w:abstractNumId w:val="7"/>
  </w:num>
  <w:num w:numId="22" w16cid:durableId="1529681913">
    <w:abstractNumId w:val="24"/>
  </w:num>
  <w:num w:numId="23" w16cid:durableId="1262880974">
    <w:abstractNumId w:val="17"/>
  </w:num>
  <w:num w:numId="24" w16cid:durableId="728262015">
    <w:abstractNumId w:val="13"/>
  </w:num>
  <w:num w:numId="25" w16cid:durableId="11342089">
    <w:abstractNumId w:val="0"/>
  </w:num>
  <w:num w:numId="26" w16cid:durableId="25103266">
    <w:abstractNumId w:val="10"/>
  </w:num>
  <w:num w:numId="27" w16cid:durableId="299000435">
    <w:abstractNumId w:val="4"/>
  </w:num>
  <w:num w:numId="28" w16cid:durableId="19053438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5EBE"/>
    <w:rsid w:val="00000E73"/>
    <w:rsid w:val="00005910"/>
    <w:rsid w:val="00011950"/>
    <w:rsid w:val="000134F6"/>
    <w:rsid w:val="00024CA1"/>
    <w:rsid w:val="0008155D"/>
    <w:rsid w:val="000930FF"/>
    <w:rsid w:val="000972B4"/>
    <w:rsid w:val="000B3E83"/>
    <w:rsid w:val="000C0DAB"/>
    <w:rsid w:val="000D1C33"/>
    <w:rsid w:val="000E39D3"/>
    <w:rsid w:val="000E6D8F"/>
    <w:rsid w:val="000F76C2"/>
    <w:rsid w:val="00106232"/>
    <w:rsid w:val="001168CF"/>
    <w:rsid w:val="001251BA"/>
    <w:rsid w:val="00126E8F"/>
    <w:rsid w:val="00127A14"/>
    <w:rsid w:val="00133BE9"/>
    <w:rsid w:val="00134BEF"/>
    <w:rsid w:val="00171935"/>
    <w:rsid w:val="001725DF"/>
    <w:rsid w:val="00172830"/>
    <w:rsid w:val="00173620"/>
    <w:rsid w:val="001760FC"/>
    <w:rsid w:val="001A5E45"/>
    <w:rsid w:val="001B5B4F"/>
    <w:rsid w:val="001F5119"/>
    <w:rsid w:val="001F6D3F"/>
    <w:rsid w:val="002040F9"/>
    <w:rsid w:val="00207AB4"/>
    <w:rsid w:val="0022094F"/>
    <w:rsid w:val="00222244"/>
    <w:rsid w:val="002301A7"/>
    <w:rsid w:val="002378B7"/>
    <w:rsid w:val="00245364"/>
    <w:rsid w:val="00247AEB"/>
    <w:rsid w:val="002563DC"/>
    <w:rsid w:val="00263C54"/>
    <w:rsid w:val="002644FA"/>
    <w:rsid w:val="00282931"/>
    <w:rsid w:val="0028604B"/>
    <w:rsid w:val="00297CF3"/>
    <w:rsid w:val="002B631E"/>
    <w:rsid w:val="002E12E9"/>
    <w:rsid w:val="00301EE8"/>
    <w:rsid w:val="00311810"/>
    <w:rsid w:val="00315BB9"/>
    <w:rsid w:val="0032779F"/>
    <w:rsid w:val="00344D4C"/>
    <w:rsid w:val="00347E5B"/>
    <w:rsid w:val="0035697A"/>
    <w:rsid w:val="00357D07"/>
    <w:rsid w:val="00357FFA"/>
    <w:rsid w:val="0038202D"/>
    <w:rsid w:val="00385619"/>
    <w:rsid w:val="003B5326"/>
    <w:rsid w:val="003C2CCA"/>
    <w:rsid w:val="003E142E"/>
    <w:rsid w:val="003F41BB"/>
    <w:rsid w:val="003F44E4"/>
    <w:rsid w:val="003F7D18"/>
    <w:rsid w:val="00401C15"/>
    <w:rsid w:val="00422DE7"/>
    <w:rsid w:val="00437D7E"/>
    <w:rsid w:val="0045245C"/>
    <w:rsid w:val="00464A01"/>
    <w:rsid w:val="00472434"/>
    <w:rsid w:val="0047546A"/>
    <w:rsid w:val="00481258"/>
    <w:rsid w:val="00482620"/>
    <w:rsid w:val="004936BA"/>
    <w:rsid w:val="004A13B7"/>
    <w:rsid w:val="004C1BE3"/>
    <w:rsid w:val="004D25F7"/>
    <w:rsid w:val="004D599E"/>
    <w:rsid w:val="004E0B20"/>
    <w:rsid w:val="00500D9F"/>
    <w:rsid w:val="00510FD5"/>
    <w:rsid w:val="005424E7"/>
    <w:rsid w:val="005443F8"/>
    <w:rsid w:val="005627ED"/>
    <w:rsid w:val="00572C53"/>
    <w:rsid w:val="00595970"/>
    <w:rsid w:val="005B1F77"/>
    <w:rsid w:val="005C2141"/>
    <w:rsid w:val="005D1F1B"/>
    <w:rsid w:val="005F3F13"/>
    <w:rsid w:val="00600877"/>
    <w:rsid w:val="0060467B"/>
    <w:rsid w:val="00612510"/>
    <w:rsid w:val="00621D82"/>
    <w:rsid w:val="00635A1C"/>
    <w:rsid w:val="00650A72"/>
    <w:rsid w:val="00652C25"/>
    <w:rsid w:val="00676E4D"/>
    <w:rsid w:val="00690A99"/>
    <w:rsid w:val="00690E4A"/>
    <w:rsid w:val="006A1E35"/>
    <w:rsid w:val="006A423C"/>
    <w:rsid w:val="006A66E9"/>
    <w:rsid w:val="006C582E"/>
    <w:rsid w:val="006C742B"/>
    <w:rsid w:val="006D7DD0"/>
    <w:rsid w:val="006E308F"/>
    <w:rsid w:val="006F3FEE"/>
    <w:rsid w:val="006F4B9F"/>
    <w:rsid w:val="0071099D"/>
    <w:rsid w:val="007167BA"/>
    <w:rsid w:val="007208CB"/>
    <w:rsid w:val="0072132B"/>
    <w:rsid w:val="00727336"/>
    <w:rsid w:val="0074020E"/>
    <w:rsid w:val="0074773C"/>
    <w:rsid w:val="00761240"/>
    <w:rsid w:val="0076398C"/>
    <w:rsid w:val="00764F17"/>
    <w:rsid w:val="00765F86"/>
    <w:rsid w:val="00774FCB"/>
    <w:rsid w:val="00776844"/>
    <w:rsid w:val="007B64B1"/>
    <w:rsid w:val="007C0DB3"/>
    <w:rsid w:val="007E42C4"/>
    <w:rsid w:val="007E490C"/>
    <w:rsid w:val="008000DF"/>
    <w:rsid w:val="00846CBE"/>
    <w:rsid w:val="00852A0A"/>
    <w:rsid w:val="008531E3"/>
    <w:rsid w:val="00862270"/>
    <w:rsid w:val="008623BF"/>
    <w:rsid w:val="008658F7"/>
    <w:rsid w:val="00866965"/>
    <w:rsid w:val="00882675"/>
    <w:rsid w:val="008909B6"/>
    <w:rsid w:val="008B1021"/>
    <w:rsid w:val="008B21B2"/>
    <w:rsid w:val="008C2216"/>
    <w:rsid w:val="008D2FE9"/>
    <w:rsid w:val="008D3564"/>
    <w:rsid w:val="008D4DE2"/>
    <w:rsid w:val="008E0233"/>
    <w:rsid w:val="008F29DB"/>
    <w:rsid w:val="0090002A"/>
    <w:rsid w:val="009059C9"/>
    <w:rsid w:val="009063A3"/>
    <w:rsid w:val="0091062A"/>
    <w:rsid w:val="009200A2"/>
    <w:rsid w:val="0093268C"/>
    <w:rsid w:val="00932F42"/>
    <w:rsid w:val="009365EC"/>
    <w:rsid w:val="0094194E"/>
    <w:rsid w:val="00945B92"/>
    <w:rsid w:val="00953CD0"/>
    <w:rsid w:val="009540B6"/>
    <w:rsid w:val="00970B5E"/>
    <w:rsid w:val="00984435"/>
    <w:rsid w:val="009B72E9"/>
    <w:rsid w:val="009C518F"/>
    <w:rsid w:val="009D2BAC"/>
    <w:rsid w:val="009E1BBC"/>
    <w:rsid w:val="009F1668"/>
    <w:rsid w:val="00A173CC"/>
    <w:rsid w:val="00A6689D"/>
    <w:rsid w:val="00A82FEA"/>
    <w:rsid w:val="00A918B5"/>
    <w:rsid w:val="00AA4869"/>
    <w:rsid w:val="00AA6C79"/>
    <w:rsid w:val="00AA6DC2"/>
    <w:rsid w:val="00AB3922"/>
    <w:rsid w:val="00AC4206"/>
    <w:rsid w:val="00AE755D"/>
    <w:rsid w:val="00AF745C"/>
    <w:rsid w:val="00B15EBE"/>
    <w:rsid w:val="00B24415"/>
    <w:rsid w:val="00B34C4C"/>
    <w:rsid w:val="00B539C1"/>
    <w:rsid w:val="00B54343"/>
    <w:rsid w:val="00B614CE"/>
    <w:rsid w:val="00B64290"/>
    <w:rsid w:val="00B736D4"/>
    <w:rsid w:val="00BA6982"/>
    <w:rsid w:val="00BB45F3"/>
    <w:rsid w:val="00BB55EA"/>
    <w:rsid w:val="00BD2C3A"/>
    <w:rsid w:val="00BD3807"/>
    <w:rsid w:val="00BD3F7A"/>
    <w:rsid w:val="00BE4537"/>
    <w:rsid w:val="00C04D90"/>
    <w:rsid w:val="00C05EFC"/>
    <w:rsid w:val="00C15099"/>
    <w:rsid w:val="00C16C21"/>
    <w:rsid w:val="00C21282"/>
    <w:rsid w:val="00C21C75"/>
    <w:rsid w:val="00C23084"/>
    <w:rsid w:val="00C302E8"/>
    <w:rsid w:val="00C34FE0"/>
    <w:rsid w:val="00C35FBC"/>
    <w:rsid w:val="00C45162"/>
    <w:rsid w:val="00C471E4"/>
    <w:rsid w:val="00CA746D"/>
    <w:rsid w:val="00CB1EFE"/>
    <w:rsid w:val="00CB4E71"/>
    <w:rsid w:val="00CD5A88"/>
    <w:rsid w:val="00CE05F8"/>
    <w:rsid w:val="00CE5919"/>
    <w:rsid w:val="00D00A49"/>
    <w:rsid w:val="00D12B3F"/>
    <w:rsid w:val="00D13406"/>
    <w:rsid w:val="00D231DE"/>
    <w:rsid w:val="00D33902"/>
    <w:rsid w:val="00D42882"/>
    <w:rsid w:val="00D564D5"/>
    <w:rsid w:val="00D565AF"/>
    <w:rsid w:val="00D82F95"/>
    <w:rsid w:val="00DA2024"/>
    <w:rsid w:val="00DB21DB"/>
    <w:rsid w:val="00DB2D80"/>
    <w:rsid w:val="00DB637E"/>
    <w:rsid w:val="00DB646D"/>
    <w:rsid w:val="00DD3586"/>
    <w:rsid w:val="00DD68BF"/>
    <w:rsid w:val="00E1299D"/>
    <w:rsid w:val="00E148B3"/>
    <w:rsid w:val="00E17793"/>
    <w:rsid w:val="00E2172A"/>
    <w:rsid w:val="00E3244A"/>
    <w:rsid w:val="00E32960"/>
    <w:rsid w:val="00E33A03"/>
    <w:rsid w:val="00E526EC"/>
    <w:rsid w:val="00E66169"/>
    <w:rsid w:val="00E67774"/>
    <w:rsid w:val="00E7326B"/>
    <w:rsid w:val="00E85ED6"/>
    <w:rsid w:val="00E94EFB"/>
    <w:rsid w:val="00EA1476"/>
    <w:rsid w:val="00EB285C"/>
    <w:rsid w:val="00ED0E1A"/>
    <w:rsid w:val="00EE6D86"/>
    <w:rsid w:val="00F03E4F"/>
    <w:rsid w:val="00F151EE"/>
    <w:rsid w:val="00F21F23"/>
    <w:rsid w:val="00F26C9A"/>
    <w:rsid w:val="00F50B90"/>
    <w:rsid w:val="00F60373"/>
    <w:rsid w:val="00F62B48"/>
    <w:rsid w:val="00F72324"/>
    <w:rsid w:val="00F75E49"/>
    <w:rsid w:val="00F7684C"/>
    <w:rsid w:val="00F8437D"/>
    <w:rsid w:val="00F86592"/>
    <w:rsid w:val="00F93D67"/>
    <w:rsid w:val="00F97375"/>
    <w:rsid w:val="00FA20B0"/>
    <w:rsid w:val="00FB2105"/>
    <w:rsid w:val="00FE0BB5"/>
    <w:rsid w:val="00FE635F"/>
    <w:rsid w:val="00FF00FB"/>
    <w:rsid w:val="00FF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9"/>
    <o:shapelayout v:ext="edit">
      <o:idmap v:ext="edit" data="2"/>
      <o:rules v:ext="edit">
        <o:r id="V:Rule1" type="callout" idref="#_x0000_s2068"/>
      </o:rules>
    </o:shapelayout>
  </w:shapeDefaults>
  <w:decimalSymbol w:val=","/>
  <w:listSeparator w:val=";"/>
  <w14:docId w14:val="24F2E59D"/>
  <w15:docId w15:val="{13A5AC0F-0AFF-40D2-B650-C6CBE1F4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00E73"/>
    <w:pPr>
      <w:spacing w:after="200" w:line="276" w:lineRule="auto"/>
    </w:pPr>
    <w:rPr>
      <w:sz w:val="22"/>
      <w:szCs w:val="22"/>
      <w:lang w:val="en-US" w:eastAsia="en-US" w:bidi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000E73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qFormat/>
    <w:rsid w:val="00000E73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000E73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000E73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qFormat/>
    <w:rsid w:val="00000E73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qFormat/>
    <w:rsid w:val="00000E73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qFormat/>
    <w:rsid w:val="00000E73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000E73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000E73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B15EBE"/>
    <w:pPr>
      <w:spacing w:after="150"/>
      <w:ind w:left="225" w:right="150"/>
    </w:pPr>
    <w:rPr>
      <w:sz w:val="20"/>
      <w:szCs w:val="20"/>
    </w:rPr>
  </w:style>
  <w:style w:type="paragraph" w:customStyle="1" w:styleId="textmarked">
    <w:name w:val="text_marked"/>
    <w:basedOn w:val="Normlny"/>
    <w:rsid w:val="00B15EBE"/>
    <w:pPr>
      <w:spacing w:after="150"/>
      <w:ind w:left="225" w:right="150"/>
    </w:pPr>
    <w:rPr>
      <w:color w:val="FF0000"/>
      <w:sz w:val="20"/>
      <w:szCs w:val="20"/>
    </w:rPr>
  </w:style>
  <w:style w:type="paragraph" w:styleId="Zarkazkladnhotextu">
    <w:name w:val="Body Text Indent"/>
    <w:basedOn w:val="Normlny"/>
    <w:rsid w:val="00C04D90"/>
    <w:pPr>
      <w:spacing w:line="360" w:lineRule="auto"/>
      <w:ind w:firstLine="357"/>
      <w:jc w:val="both"/>
    </w:pPr>
    <w:rPr>
      <w:lang w:eastAsia="cs-CZ"/>
    </w:rPr>
  </w:style>
  <w:style w:type="paragraph" w:customStyle="1" w:styleId="NormlnyArial">
    <w:name w:val="Normálny + Arial"/>
    <w:aliases w:val="11 pt,(Latinka) Tučné,Podľa okraja,Prvý riadok:  1,25 cm..."/>
    <w:basedOn w:val="Normlny"/>
    <w:rsid w:val="00C04D90"/>
    <w:pPr>
      <w:spacing w:line="360" w:lineRule="auto"/>
      <w:ind w:firstLine="709"/>
      <w:jc w:val="both"/>
    </w:pPr>
    <w:rPr>
      <w:rFonts w:ascii="Arial" w:hAnsi="Arial" w:cs="Arial"/>
      <w:b/>
      <w:kern w:val="36"/>
    </w:rPr>
  </w:style>
  <w:style w:type="table" w:styleId="Mriekatabuky">
    <w:name w:val="Table Grid"/>
    <w:basedOn w:val="Normlnatabuka"/>
    <w:rsid w:val="00562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C16C21"/>
    <w:pPr>
      <w:tabs>
        <w:tab w:val="center" w:pos="4536"/>
        <w:tab w:val="right" w:pos="9072"/>
      </w:tabs>
    </w:pPr>
  </w:style>
  <w:style w:type="table" w:styleId="Jednoduchtabuka1">
    <w:name w:val="Table Simple 1"/>
    <w:basedOn w:val="Normlnatabuka"/>
    <w:rsid w:val="00247AEB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rsid w:val="009200A2"/>
    <w:pPr>
      <w:spacing w:after="120"/>
    </w:pPr>
  </w:style>
  <w:style w:type="paragraph" w:styleId="Nzov">
    <w:name w:val="Title"/>
    <w:basedOn w:val="Normlny"/>
    <w:next w:val="Normlny"/>
    <w:link w:val="NzovChar"/>
    <w:uiPriority w:val="10"/>
    <w:qFormat/>
    <w:rsid w:val="00000E73"/>
    <w:pPr>
      <w:spacing w:after="300" w:line="240" w:lineRule="auto"/>
      <w:contextualSpacing/>
    </w:pPr>
    <w:rPr>
      <w:smallCaps/>
      <w:sz w:val="52"/>
      <w:szCs w:val="52"/>
    </w:rPr>
  </w:style>
  <w:style w:type="paragraph" w:styleId="Pta">
    <w:name w:val="footer"/>
    <w:basedOn w:val="Normlny"/>
    <w:link w:val="PtaChar"/>
    <w:uiPriority w:val="99"/>
    <w:rsid w:val="00B2441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24415"/>
  </w:style>
  <w:style w:type="paragraph" w:styleId="Textbubliny">
    <w:name w:val="Balloon Text"/>
    <w:basedOn w:val="Normlny"/>
    <w:link w:val="TextbublinyChar"/>
    <w:rsid w:val="00846C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46CB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00E73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000E73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000E73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00E73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00E73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00E73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00E73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00E73"/>
    <w:rPr>
      <w:b/>
      <w:bCs/>
      <w:color w:val="7F7F7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00E73"/>
    <w:rPr>
      <w:b/>
      <w:bCs/>
      <w:i/>
      <w:iCs/>
      <w:color w:val="7F7F7F"/>
      <w:sz w:val="18"/>
      <w:szCs w:val="18"/>
    </w:rPr>
  </w:style>
  <w:style w:type="paragraph" w:styleId="Popis">
    <w:name w:val="caption"/>
    <w:basedOn w:val="Normlny"/>
    <w:next w:val="Normlny"/>
    <w:uiPriority w:val="35"/>
    <w:qFormat/>
    <w:rsid w:val="00024CA1"/>
    <w:rPr>
      <w:b/>
      <w:bCs/>
      <w:color w:val="365F91"/>
      <w:sz w:val="16"/>
      <w:szCs w:val="16"/>
    </w:rPr>
  </w:style>
  <w:style w:type="character" w:customStyle="1" w:styleId="NzovChar">
    <w:name w:val="Názov Char"/>
    <w:basedOn w:val="Predvolenpsmoodseku"/>
    <w:link w:val="Nzov"/>
    <w:uiPriority w:val="10"/>
    <w:rsid w:val="00000E73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00E73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00E73"/>
    <w:rPr>
      <w:i/>
      <w:iCs/>
      <w:smallCaps/>
      <w:spacing w:val="10"/>
      <w:sz w:val="28"/>
      <w:szCs w:val="28"/>
    </w:rPr>
  </w:style>
  <w:style w:type="character" w:styleId="Vrazn">
    <w:name w:val="Strong"/>
    <w:uiPriority w:val="22"/>
    <w:qFormat/>
    <w:rsid w:val="00000E73"/>
    <w:rPr>
      <w:b/>
      <w:bCs/>
    </w:rPr>
  </w:style>
  <w:style w:type="character" w:styleId="Zvraznenie">
    <w:name w:val="Emphasis"/>
    <w:uiPriority w:val="20"/>
    <w:qFormat/>
    <w:rsid w:val="00000E73"/>
    <w:rPr>
      <w:b/>
      <w:bCs/>
      <w:i/>
      <w:iCs/>
      <w:spacing w:val="10"/>
    </w:rPr>
  </w:style>
  <w:style w:type="paragraph" w:customStyle="1" w:styleId="Bezriadkovania1">
    <w:name w:val="Bez riadkovania1"/>
    <w:basedOn w:val="Normlny"/>
    <w:link w:val="BezriadkovaniaChar"/>
    <w:uiPriority w:val="1"/>
    <w:qFormat/>
    <w:rsid w:val="00000E73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1"/>
    <w:uiPriority w:val="1"/>
    <w:rsid w:val="00024CA1"/>
  </w:style>
  <w:style w:type="paragraph" w:customStyle="1" w:styleId="Odsekzoznamu1">
    <w:name w:val="Odsek zoznamu1"/>
    <w:basedOn w:val="Normlny"/>
    <w:uiPriority w:val="34"/>
    <w:qFormat/>
    <w:rsid w:val="00000E73"/>
    <w:pPr>
      <w:ind w:left="720"/>
      <w:contextualSpacing/>
    </w:pPr>
  </w:style>
  <w:style w:type="paragraph" w:customStyle="1" w:styleId="Citcia1">
    <w:name w:val="Citácia1"/>
    <w:basedOn w:val="Normlny"/>
    <w:next w:val="Normlny"/>
    <w:link w:val="CitciaChar"/>
    <w:uiPriority w:val="29"/>
    <w:qFormat/>
    <w:rsid w:val="00000E73"/>
    <w:rPr>
      <w:i/>
      <w:iCs/>
    </w:rPr>
  </w:style>
  <w:style w:type="character" w:customStyle="1" w:styleId="CitciaChar">
    <w:name w:val="Citácia Char"/>
    <w:basedOn w:val="Predvolenpsmoodseku"/>
    <w:link w:val="Citcia1"/>
    <w:uiPriority w:val="29"/>
    <w:rsid w:val="00000E73"/>
    <w:rPr>
      <w:i/>
      <w:iCs/>
    </w:rPr>
  </w:style>
  <w:style w:type="paragraph" w:customStyle="1" w:styleId="Zvraznencitcia1">
    <w:name w:val="Zvýraznená citácia1"/>
    <w:basedOn w:val="Normlny"/>
    <w:next w:val="Normlny"/>
    <w:link w:val="ZvraznencitciaChar"/>
    <w:uiPriority w:val="30"/>
    <w:qFormat/>
    <w:rsid w:val="00000E73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1"/>
    <w:uiPriority w:val="30"/>
    <w:rsid w:val="00000E73"/>
    <w:rPr>
      <w:i/>
      <w:iCs/>
    </w:rPr>
  </w:style>
  <w:style w:type="character" w:customStyle="1" w:styleId="Jemnzvraznenie1">
    <w:name w:val="Jemné zvýraznenie1"/>
    <w:uiPriority w:val="19"/>
    <w:qFormat/>
    <w:rsid w:val="00000E73"/>
    <w:rPr>
      <w:i/>
      <w:iCs/>
    </w:rPr>
  </w:style>
  <w:style w:type="character" w:customStyle="1" w:styleId="Intenzvnezvraznenie1">
    <w:name w:val="Intenzívne zvýraznenie1"/>
    <w:uiPriority w:val="21"/>
    <w:qFormat/>
    <w:rsid w:val="00000E73"/>
    <w:rPr>
      <w:b/>
      <w:bCs/>
      <w:i/>
      <w:iCs/>
    </w:rPr>
  </w:style>
  <w:style w:type="character" w:customStyle="1" w:styleId="Jemnodkaz1">
    <w:name w:val="Jemný odkaz1"/>
    <w:basedOn w:val="Predvolenpsmoodseku"/>
    <w:uiPriority w:val="31"/>
    <w:qFormat/>
    <w:rsid w:val="00000E73"/>
    <w:rPr>
      <w:smallCaps/>
    </w:rPr>
  </w:style>
  <w:style w:type="character" w:customStyle="1" w:styleId="Intenzvnyodkaz1">
    <w:name w:val="Intenzívny odkaz1"/>
    <w:uiPriority w:val="32"/>
    <w:qFormat/>
    <w:rsid w:val="00000E73"/>
    <w:rPr>
      <w:b/>
      <w:bCs/>
      <w:smallCaps/>
    </w:rPr>
  </w:style>
  <w:style w:type="character" w:customStyle="1" w:styleId="Nzovknihy1">
    <w:name w:val="Názov knihy1"/>
    <w:basedOn w:val="Predvolenpsmoodseku"/>
    <w:uiPriority w:val="33"/>
    <w:qFormat/>
    <w:rsid w:val="00000E73"/>
    <w:rPr>
      <w:i/>
      <w:iCs/>
      <w:smallCaps/>
      <w:spacing w:val="5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00E73"/>
    <w:pPr>
      <w:outlineLvl w:val="9"/>
    </w:pPr>
  </w:style>
  <w:style w:type="paragraph" w:customStyle="1" w:styleId="Masthead">
    <w:name w:val="Masthead"/>
    <w:basedOn w:val="Nadpis1"/>
    <w:semiHidden/>
    <w:rsid w:val="00000E73"/>
    <w:pPr>
      <w:keepNext/>
      <w:spacing w:before="0" w:line="240" w:lineRule="auto"/>
      <w:contextualSpacing w:val="0"/>
    </w:pPr>
    <w:rPr>
      <w:rFonts w:ascii="Bookman Old Style" w:hAnsi="Bookman Old Style" w:cs="Bookman Old Style"/>
      <w:i/>
      <w:smallCaps w:val="0"/>
      <w:color w:val="990033"/>
      <w:spacing w:val="0"/>
      <w:sz w:val="72"/>
      <w:szCs w:val="72"/>
      <w:lang w:val="sk-SK" w:eastAsia="sk-SK" w:bidi="sk-SK"/>
    </w:rPr>
  </w:style>
  <w:style w:type="character" w:customStyle="1" w:styleId="HlavikaChar">
    <w:name w:val="Hlavička Char"/>
    <w:basedOn w:val="Predvolenpsmoodseku"/>
    <w:link w:val="Hlavika"/>
    <w:uiPriority w:val="99"/>
    <w:rsid w:val="00000E73"/>
  </w:style>
  <w:style w:type="character" w:customStyle="1" w:styleId="PtaChar">
    <w:name w:val="Päta Char"/>
    <w:basedOn w:val="Predvolenpsmoodseku"/>
    <w:link w:val="Pta"/>
    <w:uiPriority w:val="99"/>
    <w:rsid w:val="00000E73"/>
  </w:style>
  <w:style w:type="character" w:customStyle="1" w:styleId="cell">
    <w:name w:val="cell"/>
    <w:basedOn w:val="Predvolenpsmoodseku"/>
    <w:rsid w:val="0072132B"/>
  </w:style>
  <w:style w:type="paragraph" w:styleId="Odsekzoznamu">
    <w:name w:val="List Paragraph"/>
    <w:basedOn w:val="Normlny"/>
    <w:uiPriority w:val="34"/>
    <w:qFormat/>
    <w:rsid w:val="0072132B"/>
    <w:pPr>
      <w:ind w:left="720"/>
      <w:contextualSpacing/>
    </w:pPr>
  </w:style>
  <w:style w:type="paragraph" w:styleId="Bezriadkovania">
    <w:name w:val="No Spacing"/>
    <w:uiPriority w:val="1"/>
    <w:qFormat/>
    <w:rsid w:val="00CA746D"/>
    <w:rPr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7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4617">
      <w:bodyDiv w:val="1"/>
      <w:marLeft w:val="90"/>
      <w:marRight w:val="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9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22F63-AD27-4A44-AFC2-AF7BBFD08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1</Pages>
  <Words>746</Words>
  <Characters>4256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HTA Slovakia za rok 2004</vt:lpstr>
      <vt:lpstr>Výročná správa Nadácie HTA Slovakia za rok 2004</vt:lpstr>
    </vt:vector>
  </TitlesOfParts>
  <Company>HP</Company>
  <LinksUpToDate>false</LinksUpToDate>
  <CharactersWithSpaces>4993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HTA Slovakia za rok 2004</dc:title>
  <dc:creator>Nadacia HTA Slovakia</dc:creator>
  <cp:lastModifiedBy>Pavel Lichy</cp:lastModifiedBy>
  <cp:revision>26</cp:revision>
  <cp:lastPrinted>2015-05-25T15:34:00Z</cp:lastPrinted>
  <dcterms:created xsi:type="dcterms:W3CDTF">2009-07-14T09:40:00Z</dcterms:created>
  <dcterms:modified xsi:type="dcterms:W3CDTF">2023-07-12T06:07:00Z</dcterms:modified>
</cp:coreProperties>
</file>