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5B3438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TAMERLAN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5B3438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46 755 225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5B3438" w:rsidP="005B3438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Beňadická</w:t>
            </w:r>
            <w:proofErr w:type="spellEnd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 3091/3, Bratislava 851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60FD4">
    <w:pPr>
      <w:spacing w:line="200" w:lineRule="exact"/>
      <w:rPr>
        <w:sz w:val="20"/>
        <w:szCs w:val="20"/>
      </w:rPr>
    </w:pPr>
    <w:r w:rsidRPr="00960F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960FD4">
                  <w:fldChar w:fldCharType="begin"/>
                </w:r>
                <w:r w:rsidR="003B467D">
                  <w:instrText xml:space="preserve"> PAGE </w:instrText>
                </w:r>
                <w:r w:rsidR="00960FD4">
                  <w:fldChar w:fldCharType="separate"/>
                </w:r>
                <w:r w:rsidR="005B3438">
                  <w:rPr>
                    <w:noProof/>
                  </w:rPr>
                  <w:t>1</w:t>
                </w:r>
                <w:r w:rsidR="00960FD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5B3438">
      <w:rPr>
        <w:b/>
        <w:i/>
        <w:color w:val="365F91"/>
      </w:rPr>
      <w:t>TAMERLAN</w:t>
    </w:r>
    <w:r w:rsidRPr="00B06506">
      <w:rPr>
        <w:b/>
        <w:i/>
        <w:color w:val="365F91"/>
      </w:rPr>
      <w:t xml:space="preserve"> s.r.o.,  IČO: </w:t>
    </w:r>
    <w:r w:rsidR="005B3438">
      <w:rPr>
        <w:b/>
        <w:i/>
        <w:color w:val="365F91"/>
      </w:rPr>
      <w:t>46 755 225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 DIČ: </w:t>
    </w:r>
    <w:r w:rsidR="005B3438">
      <w:rPr>
        <w:b/>
        <w:i/>
        <w:color w:val="365F91"/>
      </w:rPr>
      <w:t>2023559087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B3438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60FD4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14</cp:revision>
  <dcterms:created xsi:type="dcterms:W3CDTF">2016-06-22T08:23:00Z</dcterms:created>
  <dcterms:modified xsi:type="dcterms:W3CDTF">2022-06-23T10:28:00Z</dcterms:modified>
</cp:coreProperties>
</file>