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39B6E0" w14:textId="77777777"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14:paraId="52297881" w14:textId="77777777" w:rsidR="005C41CA" w:rsidRPr="007002F9" w:rsidRDefault="005C41CA" w:rsidP="004D3B4A">
      <w:pPr>
        <w:pStyle w:val="Zkladntext"/>
        <w:rPr>
          <w:szCs w:val="18"/>
        </w:rPr>
      </w:pPr>
    </w:p>
    <w:p w14:paraId="1C00D17F" w14:textId="77777777" w:rsidR="004D3B4A" w:rsidRPr="007002F9" w:rsidRDefault="00E37A89" w:rsidP="00C566C8">
      <w:pPr>
        <w:pStyle w:val="Nadpis2"/>
      </w:pPr>
      <w:r w:rsidRPr="007002F9">
        <w:t>Obchodné meno a sídlo</w:t>
      </w:r>
    </w:p>
    <w:p w14:paraId="55B8D09D" w14:textId="77777777" w:rsidR="00301A81" w:rsidRDefault="00217BC3" w:rsidP="00FD7813">
      <w:pPr>
        <w:pStyle w:val="Zkladntext"/>
        <w:ind w:left="360"/>
      </w:pPr>
      <w:r>
        <w:t xml:space="preserve">Spoločnosť </w:t>
      </w:r>
      <w:r w:rsidR="00FD7813">
        <w:t xml:space="preserve">Zinc </w:t>
      </w:r>
      <w:r w:rsidR="00994348">
        <w:t>družstvo</w:t>
      </w:r>
      <w:r w:rsidR="00A8289D">
        <w:t xml:space="preserve"> so sídlom </w:t>
      </w:r>
      <w:r w:rsidR="00FD7813">
        <w:t>Karpatská 3256/15</w:t>
      </w:r>
      <w:r w:rsidR="00A8289D">
        <w:t xml:space="preserve">, </w:t>
      </w:r>
      <w:r w:rsidR="00FD7813">
        <w:t>058 01</w:t>
      </w:r>
      <w:r w:rsidR="00A8289D">
        <w:t xml:space="preserve">  </w:t>
      </w:r>
      <w:r w:rsidR="00FD7813">
        <w:t>Poprad</w:t>
      </w:r>
      <w:r w:rsidR="00A8289D">
        <w:t xml:space="preserve"> (ďalej len spoločnosť), </w:t>
      </w:r>
      <w:r w:rsidR="00FD7813">
        <w:t>bola</w:t>
      </w:r>
      <w:r w:rsidR="00A8289D">
        <w:t xml:space="preserve"> do obchodného registra bola zapísaná </w:t>
      </w:r>
      <w:r w:rsidR="00994348">
        <w:t>15</w:t>
      </w:r>
      <w:r w:rsidR="00FD7813">
        <w:t xml:space="preserve">. </w:t>
      </w:r>
      <w:r w:rsidR="00994348">
        <w:t>marca</w:t>
      </w:r>
      <w:r w:rsidR="00FD7813">
        <w:t xml:space="preserve"> 20</w:t>
      </w:r>
      <w:r w:rsidR="00EE0FA2">
        <w:t>22</w:t>
      </w:r>
      <w:r w:rsidR="00A8289D">
        <w:t xml:space="preserve"> </w:t>
      </w:r>
      <w:r w:rsidR="00994348">
        <w:t xml:space="preserve">pod obchodným menom </w:t>
      </w:r>
      <w:proofErr w:type="spellStart"/>
      <w:r w:rsidR="00994348">
        <w:t>Intermediary</w:t>
      </w:r>
      <w:proofErr w:type="spellEnd"/>
      <w:r w:rsidR="00994348">
        <w:t xml:space="preserve"> družstvo. </w:t>
      </w:r>
    </w:p>
    <w:p w14:paraId="6671A670" w14:textId="2E280508" w:rsidR="004D3B4A" w:rsidRDefault="00994348" w:rsidP="00FD7813">
      <w:pPr>
        <w:pStyle w:val="Zkladntext"/>
        <w:ind w:left="360"/>
      </w:pPr>
      <w:r>
        <w:t>Od 05. októbra došlo k zmene názvu na Zinc družstvo</w:t>
      </w:r>
      <w:r w:rsidR="00301A81">
        <w:t xml:space="preserve"> </w:t>
      </w:r>
      <w:r w:rsidR="00A8289D">
        <w:t>(</w:t>
      </w:r>
      <w:r w:rsidR="00FD7813">
        <w:t>Obchodného registra Okresného súdu Prešov</w:t>
      </w:r>
      <w:r w:rsidR="00A8289D">
        <w:t>., o</w:t>
      </w:r>
      <w:r w:rsidR="00FD7813">
        <w:t xml:space="preserve">ddiel: </w:t>
      </w:r>
      <w:proofErr w:type="spellStart"/>
      <w:r>
        <w:t>Dr</w:t>
      </w:r>
      <w:proofErr w:type="spellEnd"/>
      <w:r w:rsidR="00FD7813">
        <w:t xml:space="preserve">, vložka č. </w:t>
      </w:r>
      <w:r w:rsidR="00306A90">
        <w:t>10</w:t>
      </w:r>
      <w:r>
        <w:t>198</w:t>
      </w:r>
      <w:r w:rsidR="00FD7813">
        <w:rPr>
          <w:rStyle w:val="ra"/>
        </w:rPr>
        <w:t>/P</w:t>
      </w:r>
      <w:r w:rsidR="00FD7813">
        <w:t>)</w:t>
      </w:r>
      <w:r w:rsidR="00301A81">
        <w:t>.</w:t>
      </w:r>
    </w:p>
    <w:p w14:paraId="7FDFB8B8" w14:textId="77777777" w:rsidR="000D7FB4" w:rsidRDefault="000D7FB4" w:rsidP="00FD7813">
      <w:pPr>
        <w:pStyle w:val="Zkladntext"/>
        <w:ind w:left="360"/>
      </w:pPr>
    </w:p>
    <w:p w14:paraId="0C9C021F" w14:textId="384666BA" w:rsidR="00A852B7" w:rsidRDefault="00A852B7" w:rsidP="00FD7813">
      <w:pPr>
        <w:pStyle w:val="Zkladntext"/>
        <w:ind w:left="360"/>
      </w:pPr>
      <w:r>
        <w:t>Zinc družstvo je 100 matkou v 4 dcérskych spoločnostiach, podrobnejšie popísané nižšie v bode 3.</w:t>
      </w:r>
    </w:p>
    <w:p w14:paraId="310B0475" w14:textId="77777777" w:rsidR="00FD7813" w:rsidRPr="00FD7813" w:rsidRDefault="00FD7813" w:rsidP="00FD7813">
      <w:pPr>
        <w:pStyle w:val="Zkladntext"/>
        <w:ind w:left="360"/>
      </w:pPr>
    </w:p>
    <w:p w14:paraId="0EB6DA51" w14:textId="77777777" w:rsidR="004D3B4A" w:rsidRPr="007002F9" w:rsidRDefault="004D3B4A" w:rsidP="00BD501F">
      <w:pPr>
        <w:pStyle w:val="Nadpis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p w14:paraId="1779EBE3" w14:textId="72F33EEF" w:rsidR="004D3B4A" w:rsidRDefault="004D3B4A" w:rsidP="00A8289D">
      <w:pPr>
        <w:pStyle w:val="Zkladntext"/>
        <w:rPr>
          <w:szCs w:val="18"/>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994348" w:rsidRPr="00994348" w14:paraId="04C14631" w14:textId="77777777" w:rsidTr="00994348">
        <w:trPr>
          <w:tblCellSpacing w:w="15" w:type="dxa"/>
        </w:trPr>
        <w:tc>
          <w:tcPr>
            <w:tcW w:w="3350" w:type="pct"/>
            <w:shd w:val="clear" w:color="auto" w:fill="FFFFFF"/>
            <w:vAlign w:val="center"/>
            <w:hideMark/>
          </w:tcPr>
          <w:p w14:paraId="522093F3" w14:textId="1714D009" w:rsidR="00994348" w:rsidRPr="00994348" w:rsidRDefault="00994348" w:rsidP="00994348">
            <w:pPr>
              <w:rPr>
                <w:sz w:val="18"/>
                <w:szCs w:val="18"/>
                <w:lang w:eastAsia="sk-SK"/>
              </w:rPr>
            </w:pPr>
            <w:r>
              <w:rPr>
                <w:color w:val="000000"/>
                <w:sz w:val="18"/>
                <w:szCs w:val="18"/>
                <w:lang w:eastAsia="sk-SK"/>
              </w:rPr>
              <w:t xml:space="preserve">        - </w:t>
            </w:r>
            <w:r w:rsidRPr="00994348">
              <w:rPr>
                <w:color w:val="000000"/>
                <w:sz w:val="18"/>
                <w:szCs w:val="18"/>
                <w:lang w:eastAsia="sk-SK"/>
              </w:rPr>
              <w:t>Činnosť podnikateľských, organizačných a ekonomických poradcov</w:t>
            </w:r>
          </w:p>
        </w:tc>
        <w:tc>
          <w:tcPr>
            <w:tcW w:w="1650" w:type="pct"/>
            <w:shd w:val="clear" w:color="auto" w:fill="FFFFFF"/>
            <w:hideMark/>
          </w:tcPr>
          <w:p w14:paraId="46D8C318" w14:textId="78EC0BAB" w:rsidR="00994348" w:rsidRPr="00994348" w:rsidRDefault="00994348" w:rsidP="00994348">
            <w:pPr>
              <w:rPr>
                <w:sz w:val="18"/>
                <w:szCs w:val="18"/>
                <w:lang w:eastAsia="sk-SK"/>
              </w:rPr>
            </w:pPr>
            <w:r w:rsidRPr="00994348">
              <w:rPr>
                <w:sz w:val="18"/>
                <w:szCs w:val="18"/>
                <w:lang w:eastAsia="sk-SK"/>
              </w:rPr>
              <w:t>  </w:t>
            </w:r>
          </w:p>
        </w:tc>
      </w:tr>
    </w:tbl>
    <w:p w14:paraId="05AE6A72" w14:textId="77777777" w:rsidR="00994348" w:rsidRPr="00994348" w:rsidRDefault="00994348" w:rsidP="00994348">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994348" w:rsidRPr="00994348" w14:paraId="7DD409D6" w14:textId="77777777" w:rsidTr="00994348">
        <w:trPr>
          <w:tblCellSpacing w:w="15" w:type="dxa"/>
        </w:trPr>
        <w:tc>
          <w:tcPr>
            <w:tcW w:w="3350" w:type="pct"/>
            <w:shd w:val="clear" w:color="auto" w:fill="FFFFFF"/>
            <w:vAlign w:val="center"/>
            <w:hideMark/>
          </w:tcPr>
          <w:p w14:paraId="0F364413" w14:textId="2239369C" w:rsidR="00994348" w:rsidRPr="00994348" w:rsidRDefault="00985662" w:rsidP="00994348">
            <w:pPr>
              <w:rPr>
                <w:sz w:val="18"/>
                <w:szCs w:val="18"/>
                <w:lang w:eastAsia="sk-SK"/>
              </w:rPr>
            </w:pPr>
            <w:r>
              <w:rPr>
                <w:color w:val="000000"/>
                <w:sz w:val="18"/>
                <w:szCs w:val="18"/>
                <w:lang w:eastAsia="sk-SK"/>
              </w:rPr>
              <w:t xml:space="preserve">        - A</w:t>
            </w:r>
            <w:r w:rsidR="00994348" w:rsidRPr="00994348">
              <w:rPr>
                <w:color w:val="000000"/>
                <w:sz w:val="18"/>
                <w:szCs w:val="18"/>
                <w:lang w:eastAsia="sk-SK"/>
              </w:rPr>
              <w:t>dministratívne služby</w:t>
            </w:r>
          </w:p>
        </w:tc>
        <w:tc>
          <w:tcPr>
            <w:tcW w:w="1650" w:type="pct"/>
            <w:shd w:val="clear" w:color="auto" w:fill="FFFFFF"/>
            <w:hideMark/>
          </w:tcPr>
          <w:p w14:paraId="2FDE4A45" w14:textId="128887A6" w:rsidR="00994348" w:rsidRPr="00994348" w:rsidRDefault="00994348" w:rsidP="00994348">
            <w:pPr>
              <w:rPr>
                <w:sz w:val="18"/>
                <w:szCs w:val="18"/>
                <w:lang w:eastAsia="sk-SK"/>
              </w:rPr>
            </w:pPr>
            <w:r w:rsidRPr="00994348">
              <w:rPr>
                <w:sz w:val="18"/>
                <w:szCs w:val="18"/>
                <w:lang w:eastAsia="sk-SK"/>
              </w:rPr>
              <w:t>  </w:t>
            </w:r>
          </w:p>
        </w:tc>
      </w:tr>
    </w:tbl>
    <w:p w14:paraId="4A8A4F9A" w14:textId="77777777" w:rsidR="00994348" w:rsidRPr="00994348" w:rsidRDefault="00994348" w:rsidP="00994348">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994348" w:rsidRPr="00994348" w14:paraId="0B53B45A" w14:textId="77777777" w:rsidTr="00994348">
        <w:trPr>
          <w:tblCellSpacing w:w="15" w:type="dxa"/>
        </w:trPr>
        <w:tc>
          <w:tcPr>
            <w:tcW w:w="3350" w:type="pct"/>
            <w:shd w:val="clear" w:color="auto" w:fill="FFFFFF"/>
            <w:vAlign w:val="center"/>
            <w:hideMark/>
          </w:tcPr>
          <w:p w14:paraId="371CA056" w14:textId="3CEFC0AC" w:rsidR="00994348" w:rsidRPr="00994348" w:rsidRDefault="00985662" w:rsidP="00994348">
            <w:pPr>
              <w:rPr>
                <w:sz w:val="18"/>
                <w:szCs w:val="18"/>
                <w:lang w:eastAsia="sk-SK"/>
              </w:rPr>
            </w:pPr>
            <w:r>
              <w:rPr>
                <w:color w:val="000000"/>
                <w:sz w:val="18"/>
                <w:szCs w:val="18"/>
                <w:lang w:eastAsia="sk-SK"/>
              </w:rPr>
              <w:t xml:space="preserve">        - </w:t>
            </w:r>
            <w:r w:rsidR="00994348" w:rsidRPr="00994348">
              <w:rPr>
                <w:color w:val="000000"/>
                <w:sz w:val="18"/>
                <w:szCs w:val="18"/>
                <w:lang w:eastAsia="sk-SK"/>
              </w:rPr>
              <w:t>Sprostredkovateľská činnosť v oblasti obchodu, služieb, výroby</w:t>
            </w:r>
          </w:p>
        </w:tc>
        <w:tc>
          <w:tcPr>
            <w:tcW w:w="1650" w:type="pct"/>
            <w:shd w:val="clear" w:color="auto" w:fill="FFFFFF"/>
            <w:hideMark/>
          </w:tcPr>
          <w:p w14:paraId="603FD177" w14:textId="1AC8ADC5" w:rsidR="00994348" w:rsidRPr="00994348" w:rsidRDefault="00994348" w:rsidP="00994348">
            <w:pPr>
              <w:rPr>
                <w:sz w:val="18"/>
                <w:szCs w:val="18"/>
                <w:lang w:eastAsia="sk-SK"/>
              </w:rPr>
            </w:pPr>
            <w:r w:rsidRPr="00994348">
              <w:rPr>
                <w:sz w:val="18"/>
                <w:szCs w:val="18"/>
                <w:lang w:eastAsia="sk-SK"/>
              </w:rPr>
              <w:t>  </w:t>
            </w:r>
          </w:p>
        </w:tc>
      </w:tr>
    </w:tbl>
    <w:p w14:paraId="253A8650" w14:textId="77777777" w:rsidR="00994348" w:rsidRPr="00994348" w:rsidRDefault="00994348" w:rsidP="00994348">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157"/>
        <w:gridCol w:w="3055"/>
      </w:tblGrid>
      <w:tr w:rsidR="00994348" w:rsidRPr="00994348" w14:paraId="22328AF3" w14:textId="77777777" w:rsidTr="00994348">
        <w:trPr>
          <w:tblCellSpacing w:w="15" w:type="dxa"/>
        </w:trPr>
        <w:tc>
          <w:tcPr>
            <w:tcW w:w="3350" w:type="pct"/>
            <w:shd w:val="clear" w:color="auto" w:fill="FFFFFF"/>
            <w:vAlign w:val="center"/>
            <w:hideMark/>
          </w:tcPr>
          <w:p w14:paraId="513F6595" w14:textId="39CA06BF" w:rsidR="00994348" w:rsidRPr="00994348" w:rsidRDefault="00985662" w:rsidP="00994348">
            <w:pPr>
              <w:rPr>
                <w:sz w:val="18"/>
                <w:szCs w:val="18"/>
                <w:lang w:eastAsia="sk-SK"/>
              </w:rPr>
            </w:pPr>
            <w:r>
              <w:rPr>
                <w:color w:val="000000"/>
                <w:sz w:val="18"/>
                <w:szCs w:val="18"/>
                <w:lang w:eastAsia="sk-SK"/>
              </w:rPr>
              <w:t xml:space="preserve">        - </w:t>
            </w:r>
            <w:r w:rsidR="00994348" w:rsidRPr="00994348">
              <w:rPr>
                <w:color w:val="000000"/>
                <w:sz w:val="18"/>
                <w:szCs w:val="18"/>
                <w:lang w:eastAsia="sk-SK"/>
              </w:rPr>
              <w:t>Vedenie účtovníctva</w:t>
            </w:r>
          </w:p>
        </w:tc>
        <w:tc>
          <w:tcPr>
            <w:tcW w:w="1650" w:type="pct"/>
            <w:shd w:val="clear" w:color="auto" w:fill="FFFFFF"/>
            <w:hideMark/>
          </w:tcPr>
          <w:p w14:paraId="0828D9A7" w14:textId="1FBF1677" w:rsidR="00994348" w:rsidRPr="00994348" w:rsidRDefault="00994348" w:rsidP="00994348">
            <w:pPr>
              <w:rPr>
                <w:sz w:val="18"/>
                <w:szCs w:val="18"/>
                <w:lang w:eastAsia="sk-SK"/>
              </w:rPr>
            </w:pPr>
            <w:r w:rsidRPr="00994348">
              <w:rPr>
                <w:sz w:val="18"/>
                <w:szCs w:val="18"/>
                <w:lang w:eastAsia="sk-SK"/>
              </w:rPr>
              <w:t>  </w:t>
            </w:r>
          </w:p>
        </w:tc>
      </w:tr>
    </w:tbl>
    <w:p w14:paraId="0809575C" w14:textId="77777777" w:rsidR="00994348" w:rsidRPr="00994348" w:rsidRDefault="00994348" w:rsidP="00994348">
      <w:pPr>
        <w:rPr>
          <w:vanish/>
          <w:sz w:val="18"/>
          <w:szCs w:val="18"/>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212"/>
      </w:tblGrid>
      <w:tr w:rsidR="00994348" w:rsidRPr="00994348" w14:paraId="7FCC63F7" w14:textId="77777777" w:rsidTr="00994348">
        <w:trPr>
          <w:tblCellSpacing w:w="15" w:type="dxa"/>
        </w:trPr>
        <w:tc>
          <w:tcPr>
            <w:tcW w:w="3350" w:type="pct"/>
            <w:shd w:val="clear" w:color="auto" w:fill="FFFFFF"/>
            <w:vAlign w:val="center"/>
            <w:hideMark/>
          </w:tcPr>
          <w:p w14:paraId="6969180C" w14:textId="3A828363" w:rsidR="00994348" w:rsidRPr="00994348" w:rsidRDefault="00985662" w:rsidP="00994348">
            <w:pPr>
              <w:rPr>
                <w:sz w:val="18"/>
                <w:szCs w:val="18"/>
                <w:lang w:eastAsia="sk-SK"/>
              </w:rPr>
            </w:pPr>
            <w:r>
              <w:rPr>
                <w:color w:val="000000"/>
                <w:sz w:val="18"/>
                <w:szCs w:val="18"/>
                <w:lang w:eastAsia="sk-SK"/>
              </w:rPr>
              <w:t xml:space="preserve">        - </w:t>
            </w:r>
            <w:r w:rsidR="00994348" w:rsidRPr="00994348">
              <w:rPr>
                <w:color w:val="000000"/>
                <w:sz w:val="18"/>
                <w:szCs w:val="18"/>
                <w:lang w:eastAsia="sk-SK"/>
              </w:rPr>
              <w:t>Počítačové služby a služby súvisiace s počítačovým spracovaním údajov</w:t>
            </w:r>
          </w:p>
        </w:tc>
      </w:tr>
    </w:tbl>
    <w:p w14:paraId="78C23FA5" w14:textId="77777777" w:rsidR="00306A90" w:rsidRPr="007002F9" w:rsidRDefault="00306A90" w:rsidP="00A8289D">
      <w:pPr>
        <w:pStyle w:val="Zkladntext"/>
        <w:rPr>
          <w:szCs w:val="18"/>
        </w:rPr>
      </w:pPr>
    </w:p>
    <w:p w14:paraId="3B5B2900" w14:textId="3DEEF92F" w:rsidR="004D3B4A" w:rsidRPr="007002F9" w:rsidRDefault="00985662" w:rsidP="00BD501F">
      <w:pPr>
        <w:pStyle w:val="Nadpis2"/>
        <w:tabs>
          <w:tab w:val="clear" w:pos="360"/>
          <w:tab w:val="num" w:pos="-142"/>
        </w:tabs>
        <w:ind w:left="426" w:hanging="426"/>
        <w:rPr>
          <w:szCs w:val="18"/>
          <w:u w:val="single"/>
        </w:rPr>
      </w:pPr>
      <w:r>
        <w:rPr>
          <w:szCs w:val="18"/>
          <w:u w:val="single"/>
        </w:rPr>
        <w:t>Informácie o </w:t>
      </w:r>
      <w:proofErr w:type="spellStart"/>
      <w:r>
        <w:rPr>
          <w:szCs w:val="18"/>
          <w:u w:val="single"/>
        </w:rPr>
        <w:t>dcérských</w:t>
      </w:r>
      <w:proofErr w:type="spellEnd"/>
      <w:r>
        <w:rPr>
          <w:szCs w:val="18"/>
          <w:u w:val="single"/>
        </w:rPr>
        <w:t xml:space="preserve"> spoločnostiach</w:t>
      </w:r>
    </w:p>
    <w:p w14:paraId="3340AE0E" w14:textId="21501C8A" w:rsidR="00A8289D" w:rsidRDefault="00A8289D" w:rsidP="00A8289D">
      <w:pPr>
        <w:pStyle w:val="Zkladntext"/>
      </w:pPr>
      <w:r>
        <w:t>Údaje o</w:t>
      </w:r>
      <w:r w:rsidR="00A852B7">
        <w:t> </w:t>
      </w:r>
      <w:r w:rsidR="00985662">
        <w:t>prehľade</w:t>
      </w:r>
      <w:r w:rsidR="00A852B7">
        <w:t xml:space="preserve"> obchodných podielov</w:t>
      </w:r>
      <w:r>
        <w:t xml:space="preserve"> za bežné účtovné obdobie a bezprostredne predchádzajúce účtovné obdobie sú uvedené v nasledujúcom prehľade:</w:t>
      </w:r>
    </w:p>
    <w:p w14:paraId="1A9D77AC" w14:textId="77777777" w:rsidR="00301A81" w:rsidRDefault="00301A81" w:rsidP="00A8289D">
      <w:pPr>
        <w:pStyle w:val="Zkladntext"/>
      </w:pPr>
    </w:p>
    <w:p w14:paraId="53622CBF" w14:textId="77777777" w:rsidR="00A8289D" w:rsidRPr="00ED130F" w:rsidRDefault="00A8289D" w:rsidP="00A8289D">
      <w:pPr>
        <w:pStyle w:val="Zkladntext"/>
        <w:rPr>
          <w:sz w:val="6"/>
          <w:szCs w:val="6"/>
        </w:rPr>
      </w:pPr>
    </w:p>
    <w:tbl>
      <w:tblPr>
        <w:tblStyle w:val="Mriekatabuky"/>
        <w:tblW w:w="4701" w:type="pct"/>
        <w:tblInd w:w="426" w:type="dxa"/>
        <w:tblLayout w:type="fixed"/>
        <w:tblLook w:val="04A0" w:firstRow="1" w:lastRow="0" w:firstColumn="1" w:lastColumn="0" w:noHBand="0" w:noVBand="1"/>
      </w:tblPr>
      <w:tblGrid>
        <w:gridCol w:w="3194"/>
        <w:gridCol w:w="2471"/>
        <w:gridCol w:w="2976"/>
        <w:gridCol w:w="11"/>
      </w:tblGrid>
      <w:tr w:rsidR="00462C87" w:rsidRPr="003F477D" w14:paraId="5019FB01" w14:textId="77777777" w:rsidTr="00A852B7">
        <w:trPr>
          <w:gridAfter w:val="1"/>
          <w:wAfter w:w="11" w:type="dxa"/>
          <w:trHeight w:val="461"/>
        </w:trPr>
        <w:tc>
          <w:tcPr>
            <w:tcW w:w="3194" w:type="dxa"/>
            <w:hideMark/>
          </w:tcPr>
          <w:p w14:paraId="785B772C" w14:textId="4A7462AA" w:rsidR="00462C87" w:rsidRPr="003F477D" w:rsidRDefault="00462C87" w:rsidP="00D165D9">
            <w:pPr>
              <w:pStyle w:val="TopHeader"/>
            </w:pPr>
            <w:bookmarkStart w:id="2" w:name="_MON_1520758180"/>
            <w:bookmarkEnd w:id="2"/>
            <w:r w:rsidRPr="003F477D">
              <w:t xml:space="preserve">Názov </w:t>
            </w:r>
            <w:r w:rsidR="00A852B7">
              <w:t>spoločnosti</w:t>
            </w:r>
          </w:p>
        </w:tc>
        <w:tc>
          <w:tcPr>
            <w:tcW w:w="2471" w:type="dxa"/>
            <w:hideMark/>
          </w:tcPr>
          <w:p w14:paraId="7A8B48A8" w14:textId="77777777" w:rsidR="00A852B7" w:rsidRDefault="00A852B7" w:rsidP="00D165D9">
            <w:pPr>
              <w:pStyle w:val="TopHeader"/>
            </w:pPr>
            <w:r>
              <w:t>Obchodný podiel %</w:t>
            </w:r>
          </w:p>
          <w:p w14:paraId="67F7C061" w14:textId="173C2CB1" w:rsidR="00462C87" w:rsidRPr="003F477D" w:rsidRDefault="00462C87" w:rsidP="00D165D9">
            <w:pPr>
              <w:pStyle w:val="TopHeader"/>
            </w:pPr>
            <w:r w:rsidRPr="003F477D">
              <w:t>Bežné účtovné obdobie</w:t>
            </w:r>
          </w:p>
        </w:tc>
        <w:tc>
          <w:tcPr>
            <w:tcW w:w="2976" w:type="dxa"/>
            <w:hideMark/>
          </w:tcPr>
          <w:p w14:paraId="47D9A469" w14:textId="77777777" w:rsidR="00A852B7" w:rsidRDefault="00A852B7" w:rsidP="00D165D9">
            <w:pPr>
              <w:pStyle w:val="TopHeader"/>
            </w:pPr>
            <w:r>
              <w:t>Obchodný podiel %</w:t>
            </w:r>
          </w:p>
          <w:p w14:paraId="269C2A92" w14:textId="6AD3510F" w:rsidR="00462C87" w:rsidRPr="003F477D" w:rsidRDefault="00462C87" w:rsidP="00D165D9">
            <w:pPr>
              <w:pStyle w:val="TopHeader"/>
            </w:pPr>
            <w:r w:rsidRPr="003F477D">
              <w:t>Bezprostredne predchádzajúce účtovné obdobie</w:t>
            </w:r>
          </w:p>
        </w:tc>
      </w:tr>
      <w:tr w:rsidR="00462C87" w:rsidRPr="003F477D" w14:paraId="79354129" w14:textId="77777777" w:rsidTr="00A852B7">
        <w:trPr>
          <w:gridAfter w:val="1"/>
          <w:wAfter w:w="11" w:type="dxa"/>
          <w:trHeight w:val="177"/>
        </w:trPr>
        <w:tc>
          <w:tcPr>
            <w:tcW w:w="3194" w:type="dxa"/>
            <w:hideMark/>
          </w:tcPr>
          <w:p w14:paraId="0FBF38A6" w14:textId="12C98EA7" w:rsidR="00462C87" w:rsidRPr="00A852B7" w:rsidRDefault="00A852B7" w:rsidP="00D165D9">
            <w:pPr>
              <w:rPr>
                <w:sz w:val="18"/>
                <w:szCs w:val="18"/>
              </w:rPr>
            </w:pPr>
            <w:r w:rsidRPr="00A852B7">
              <w:rPr>
                <w:sz w:val="18"/>
                <w:szCs w:val="18"/>
              </w:rPr>
              <w:t>Zinc Euro, a.s.</w:t>
            </w:r>
          </w:p>
        </w:tc>
        <w:tc>
          <w:tcPr>
            <w:tcW w:w="2471" w:type="dxa"/>
          </w:tcPr>
          <w:p w14:paraId="35ECDF45" w14:textId="739C0FEA" w:rsidR="00C218DA" w:rsidRPr="00A852B7" w:rsidRDefault="00A852B7" w:rsidP="00A852B7">
            <w:pPr>
              <w:jc w:val="center"/>
              <w:rPr>
                <w:sz w:val="18"/>
                <w:szCs w:val="18"/>
              </w:rPr>
            </w:pPr>
            <w:r w:rsidRPr="00A852B7">
              <w:rPr>
                <w:sz w:val="18"/>
                <w:szCs w:val="18"/>
              </w:rPr>
              <w:t>100%</w:t>
            </w:r>
          </w:p>
        </w:tc>
        <w:tc>
          <w:tcPr>
            <w:tcW w:w="2976" w:type="dxa"/>
          </w:tcPr>
          <w:p w14:paraId="5B3E1EED" w14:textId="61B6B770" w:rsidR="00462C87" w:rsidRPr="003F477D" w:rsidRDefault="00462C87" w:rsidP="00D165D9">
            <w:pPr>
              <w:jc w:val="center"/>
              <w:rPr>
                <w:szCs w:val="22"/>
              </w:rPr>
            </w:pPr>
          </w:p>
        </w:tc>
      </w:tr>
      <w:tr w:rsidR="00A852B7" w14:paraId="3498EDFF" w14:textId="77777777" w:rsidTr="00A852B7">
        <w:trPr>
          <w:trHeight w:val="221"/>
        </w:trPr>
        <w:tc>
          <w:tcPr>
            <w:tcW w:w="3194" w:type="dxa"/>
          </w:tcPr>
          <w:p w14:paraId="4FB5726B" w14:textId="6FC7FBA3" w:rsidR="00A852B7" w:rsidRPr="00A852B7" w:rsidRDefault="00A852B7" w:rsidP="00A852B7">
            <w:pPr>
              <w:pStyle w:val="Zkladntext"/>
              <w:ind w:left="0"/>
              <w:rPr>
                <w:szCs w:val="18"/>
              </w:rPr>
            </w:pPr>
            <w:r w:rsidRPr="00A852B7">
              <w:rPr>
                <w:szCs w:val="18"/>
              </w:rPr>
              <w:t xml:space="preserve">Zinc Biz, a.s.                                                                            </w:t>
            </w:r>
          </w:p>
        </w:tc>
        <w:tc>
          <w:tcPr>
            <w:tcW w:w="2471" w:type="dxa"/>
          </w:tcPr>
          <w:p w14:paraId="7EF36296" w14:textId="246D4F36" w:rsidR="00A852B7" w:rsidRPr="00A852B7" w:rsidRDefault="00A852B7" w:rsidP="00A852B7">
            <w:pPr>
              <w:pStyle w:val="Zkladntext"/>
              <w:ind w:left="0"/>
              <w:jc w:val="center"/>
              <w:rPr>
                <w:szCs w:val="18"/>
              </w:rPr>
            </w:pPr>
            <w:r w:rsidRPr="00A852B7">
              <w:rPr>
                <w:szCs w:val="18"/>
              </w:rPr>
              <w:t>100%</w:t>
            </w:r>
          </w:p>
        </w:tc>
        <w:tc>
          <w:tcPr>
            <w:tcW w:w="2987" w:type="dxa"/>
            <w:gridSpan w:val="2"/>
          </w:tcPr>
          <w:p w14:paraId="5A1A0E06" w14:textId="77777777" w:rsidR="00A852B7" w:rsidRDefault="00A852B7" w:rsidP="00A8289D">
            <w:pPr>
              <w:pStyle w:val="Zkladntext"/>
              <w:ind w:left="0"/>
            </w:pPr>
          </w:p>
        </w:tc>
      </w:tr>
      <w:tr w:rsidR="00A852B7" w14:paraId="136441DD" w14:textId="77777777" w:rsidTr="00A852B7">
        <w:trPr>
          <w:trHeight w:val="214"/>
        </w:trPr>
        <w:tc>
          <w:tcPr>
            <w:tcW w:w="3194" w:type="dxa"/>
          </w:tcPr>
          <w:p w14:paraId="69EF261A" w14:textId="3E3F0401" w:rsidR="00A852B7" w:rsidRPr="00A852B7" w:rsidRDefault="00A852B7" w:rsidP="00A852B7">
            <w:pPr>
              <w:pStyle w:val="Zkladntext"/>
              <w:ind w:left="0"/>
              <w:rPr>
                <w:szCs w:val="18"/>
              </w:rPr>
            </w:pPr>
            <w:r w:rsidRPr="00A852B7">
              <w:rPr>
                <w:szCs w:val="18"/>
              </w:rPr>
              <w:t xml:space="preserve">Zinc Reality, a.s.                                                </w:t>
            </w:r>
          </w:p>
        </w:tc>
        <w:tc>
          <w:tcPr>
            <w:tcW w:w="2471" w:type="dxa"/>
          </w:tcPr>
          <w:p w14:paraId="1695A4D1" w14:textId="3E3B5D7E" w:rsidR="00A852B7" w:rsidRPr="00A852B7" w:rsidRDefault="00A852B7" w:rsidP="00A852B7">
            <w:pPr>
              <w:pStyle w:val="Zkladntext"/>
              <w:ind w:left="0"/>
              <w:jc w:val="center"/>
              <w:rPr>
                <w:szCs w:val="18"/>
              </w:rPr>
            </w:pPr>
            <w:r w:rsidRPr="00A852B7">
              <w:rPr>
                <w:szCs w:val="18"/>
              </w:rPr>
              <w:t>100%</w:t>
            </w:r>
          </w:p>
        </w:tc>
        <w:tc>
          <w:tcPr>
            <w:tcW w:w="2987" w:type="dxa"/>
            <w:gridSpan w:val="2"/>
          </w:tcPr>
          <w:p w14:paraId="05E09296" w14:textId="77777777" w:rsidR="00A852B7" w:rsidRDefault="00A852B7" w:rsidP="00A8289D">
            <w:pPr>
              <w:pStyle w:val="Zkladntext"/>
              <w:ind w:left="0"/>
            </w:pPr>
          </w:p>
        </w:tc>
      </w:tr>
      <w:tr w:rsidR="00A852B7" w14:paraId="6D99D4E0" w14:textId="77777777" w:rsidTr="00A852B7">
        <w:trPr>
          <w:trHeight w:val="221"/>
        </w:trPr>
        <w:tc>
          <w:tcPr>
            <w:tcW w:w="3194" w:type="dxa"/>
          </w:tcPr>
          <w:p w14:paraId="083F65B3" w14:textId="7A63915C" w:rsidR="00A852B7" w:rsidRPr="00A852B7" w:rsidRDefault="00A852B7" w:rsidP="00A8289D">
            <w:pPr>
              <w:pStyle w:val="Zkladntext"/>
              <w:ind w:left="0"/>
              <w:rPr>
                <w:szCs w:val="18"/>
              </w:rPr>
            </w:pPr>
            <w:proofErr w:type="spellStart"/>
            <w:r w:rsidRPr="00A852B7">
              <w:rPr>
                <w:szCs w:val="18"/>
              </w:rPr>
              <w:t>LifeWeb</w:t>
            </w:r>
            <w:proofErr w:type="spellEnd"/>
            <w:r w:rsidRPr="00A852B7">
              <w:rPr>
                <w:szCs w:val="18"/>
              </w:rPr>
              <w:t xml:space="preserve"> </w:t>
            </w:r>
            <w:proofErr w:type="spellStart"/>
            <w:r w:rsidRPr="00A852B7">
              <w:rPr>
                <w:szCs w:val="18"/>
              </w:rPr>
              <w:t>s.r.o</w:t>
            </w:r>
            <w:proofErr w:type="spellEnd"/>
            <w:r w:rsidRPr="00A852B7">
              <w:rPr>
                <w:szCs w:val="18"/>
              </w:rPr>
              <w:t>.</w:t>
            </w:r>
          </w:p>
        </w:tc>
        <w:tc>
          <w:tcPr>
            <w:tcW w:w="2471" w:type="dxa"/>
          </w:tcPr>
          <w:p w14:paraId="032D302A" w14:textId="56375965" w:rsidR="00A852B7" w:rsidRPr="00A852B7" w:rsidRDefault="00A852B7" w:rsidP="00A852B7">
            <w:pPr>
              <w:pStyle w:val="Zkladntext"/>
              <w:ind w:left="0"/>
              <w:jc w:val="center"/>
              <w:rPr>
                <w:szCs w:val="18"/>
              </w:rPr>
            </w:pPr>
            <w:r w:rsidRPr="00A852B7">
              <w:rPr>
                <w:szCs w:val="18"/>
              </w:rPr>
              <w:t>100%</w:t>
            </w:r>
          </w:p>
        </w:tc>
        <w:tc>
          <w:tcPr>
            <w:tcW w:w="2987" w:type="dxa"/>
            <w:gridSpan w:val="2"/>
          </w:tcPr>
          <w:p w14:paraId="779D6E35" w14:textId="77777777" w:rsidR="00A852B7" w:rsidRDefault="00A852B7" w:rsidP="00A8289D">
            <w:pPr>
              <w:pStyle w:val="Zkladntext"/>
              <w:ind w:left="0"/>
            </w:pPr>
          </w:p>
        </w:tc>
      </w:tr>
    </w:tbl>
    <w:p w14:paraId="161657A9" w14:textId="77777777" w:rsidR="00A8289D" w:rsidRDefault="00A8289D" w:rsidP="00A8289D">
      <w:pPr>
        <w:pStyle w:val="Zkladntext"/>
        <w:rPr>
          <w:szCs w:val="18"/>
        </w:rPr>
      </w:pPr>
    </w:p>
    <w:p w14:paraId="450A55E4" w14:textId="77777777" w:rsidR="00A852B7" w:rsidRPr="007002F9" w:rsidRDefault="00A852B7" w:rsidP="00A8289D">
      <w:pPr>
        <w:pStyle w:val="Zkladntext"/>
        <w:rPr>
          <w:szCs w:val="18"/>
        </w:rPr>
      </w:pPr>
    </w:p>
    <w:p w14:paraId="722D9EDF" w14:textId="77777777" w:rsidR="004D3B4A" w:rsidRPr="007002F9" w:rsidRDefault="004D3B4A" w:rsidP="00BD501F">
      <w:pPr>
        <w:pStyle w:val="Nadpis2"/>
        <w:tabs>
          <w:tab w:val="clear" w:pos="360"/>
          <w:tab w:val="num" w:pos="-709"/>
        </w:tabs>
        <w:ind w:left="426" w:hanging="426"/>
        <w:rPr>
          <w:szCs w:val="18"/>
          <w:u w:val="single"/>
        </w:rPr>
      </w:pPr>
      <w:r w:rsidRPr="007002F9">
        <w:rPr>
          <w:szCs w:val="18"/>
          <w:u w:val="single"/>
        </w:rPr>
        <w:t>Právny dôvod na zostavenie účtovnej závierky</w:t>
      </w:r>
    </w:p>
    <w:p w14:paraId="5B34BEDB" w14:textId="33BA1FA6" w:rsidR="00A8289D" w:rsidRDefault="004D3B4A" w:rsidP="00A8289D">
      <w:pPr>
        <w:pStyle w:val="Zkladntext"/>
        <w:ind w:hanging="426"/>
      </w:pPr>
      <w:r w:rsidRPr="007002F9">
        <w:rPr>
          <w:szCs w:val="18"/>
        </w:rPr>
        <w:tab/>
      </w:r>
      <w:r w:rsidR="00A8289D">
        <w:t>Účtovná závierk</w:t>
      </w:r>
      <w:r w:rsidR="008352B9">
        <w:t>a</w:t>
      </w:r>
      <w:r w:rsidR="00462C87">
        <w:t xml:space="preserve"> Spoločnosti k 31. decembru 202</w:t>
      </w:r>
      <w:r w:rsidR="00E45002">
        <w:t>2</w:t>
      </w:r>
      <w:r w:rsidR="00A8289D">
        <w:t xml:space="preserve"> je zostavená ako riadna účtovná závierka podľa § 17 ods. 6 zákona </w:t>
      </w:r>
      <w:r w:rsidR="00A8289D" w:rsidRPr="009C33CC">
        <w:t>NR</w:t>
      </w:r>
      <w:r w:rsidR="00A8289D">
        <w:t> </w:t>
      </w:r>
      <w:r w:rsidR="00A8289D" w:rsidRPr="009C33CC">
        <w:t>SR</w:t>
      </w:r>
      <w:r w:rsidR="00A8289D">
        <w:t xml:space="preserve"> č. 431/2002 Z. z. o účtovníctve za úč</w:t>
      </w:r>
      <w:r w:rsidR="00462C87">
        <w:t xml:space="preserve">tovné obdobie od </w:t>
      </w:r>
      <w:r w:rsidR="00985662">
        <w:t>15</w:t>
      </w:r>
      <w:r w:rsidR="00462C87">
        <w:t xml:space="preserve">. </w:t>
      </w:r>
      <w:r w:rsidR="00985662">
        <w:t>marca</w:t>
      </w:r>
      <w:r w:rsidR="00462C87">
        <w:t xml:space="preserve"> 202</w:t>
      </w:r>
      <w:r w:rsidR="00E45002">
        <w:t>2</w:t>
      </w:r>
      <w:r w:rsidR="00462C87">
        <w:t xml:space="preserve"> do 31. decembra 202</w:t>
      </w:r>
      <w:r w:rsidR="00E45002">
        <w:t>2</w:t>
      </w:r>
      <w:r w:rsidR="00A8289D">
        <w:t>.</w:t>
      </w:r>
    </w:p>
    <w:p w14:paraId="118ABC7D" w14:textId="77777777" w:rsidR="00BF2699" w:rsidRDefault="00BF2699" w:rsidP="004D3B4A">
      <w:pPr>
        <w:pStyle w:val="Zkladntext"/>
        <w:ind w:hanging="426"/>
        <w:rPr>
          <w:szCs w:val="18"/>
        </w:rPr>
      </w:pPr>
    </w:p>
    <w:p w14:paraId="417800EF" w14:textId="77777777" w:rsidR="00D232A4" w:rsidRDefault="004D3B4A" w:rsidP="00D232A4">
      <w:pPr>
        <w:pStyle w:val="Nadpis2"/>
        <w:tabs>
          <w:tab w:val="clear" w:pos="360"/>
          <w:tab w:val="num" w:pos="-142"/>
        </w:tabs>
        <w:ind w:left="426" w:hanging="426"/>
        <w:rPr>
          <w:szCs w:val="18"/>
          <w:u w:val="single"/>
        </w:rPr>
      </w:pPr>
      <w:r w:rsidRPr="007002F9">
        <w:rPr>
          <w:szCs w:val="18"/>
          <w:u w:val="single"/>
        </w:rPr>
        <w:t>Dátum schválenia účtovnej závierky za predchádzajúce účtovné obdobie</w:t>
      </w:r>
    </w:p>
    <w:p w14:paraId="46F55BBC" w14:textId="6F409B39" w:rsidR="00D232A4" w:rsidRPr="00D232A4" w:rsidRDefault="00301A81" w:rsidP="00301A81">
      <w:pPr>
        <w:pStyle w:val="Nadpis2"/>
        <w:numPr>
          <w:ilvl w:val="0"/>
          <w:numId w:val="0"/>
        </w:numPr>
        <w:rPr>
          <w:szCs w:val="18"/>
          <w:u w:val="single"/>
        </w:rPr>
      </w:pPr>
      <w:r>
        <w:t xml:space="preserve">          </w:t>
      </w:r>
      <w:r w:rsidR="00D232A4">
        <w:t>Účtovná jednotka nemá obsahovú náplň.</w:t>
      </w:r>
    </w:p>
    <w:p w14:paraId="6FAAC099" w14:textId="4DCD1E5A" w:rsidR="00FD39B7" w:rsidRPr="007002F9" w:rsidRDefault="00375450" w:rsidP="00D232A4">
      <w:pPr>
        <w:pStyle w:val="Zkladntext"/>
        <w:ind w:hanging="426"/>
        <w:rPr>
          <w:szCs w:val="18"/>
        </w:rPr>
      </w:pPr>
      <w:r w:rsidRPr="007002F9">
        <w:rPr>
          <w:szCs w:val="18"/>
        </w:rPr>
        <w:t xml:space="preserve">     </w:t>
      </w:r>
    </w:p>
    <w:p w14:paraId="04ABAF96" w14:textId="77777777" w:rsidR="00BD501F" w:rsidRPr="007002F9" w:rsidRDefault="00BD501F" w:rsidP="00BD501F">
      <w:pPr>
        <w:pStyle w:val="Nadpis2"/>
        <w:tabs>
          <w:tab w:val="clear" w:pos="360"/>
          <w:tab w:val="num" w:pos="-426"/>
        </w:tabs>
        <w:ind w:left="426" w:hanging="426"/>
        <w:rPr>
          <w:szCs w:val="18"/>
          <w:u w:val="single"/>
        </w:rPr>
      </w:pPr>
      <w:r w:rsidRPr="007002F9">
        <w:rPr>
          <w:szCs w:val="18"/>
          <w:u w:val="single"/>
        </w:rPr>
        <w:t>Informácie o konsolidovanom celku</w:t>
      </w:r>
    </w:p>
    <w:p w14:paraId="497BC6AA" w14:textId="77777777" w:rsidR="00A8289D" w:rsidRDefault="00A8289D" w:rsidP="00A8289D">
      <w:pPr>
        <w:ind w:firstLine="426"/>
      </w:pPr>
      <w:r>
        <w:t>Spoločnosť sa nezahŕňa do konsolidovanej účtovnej závierky žiadnej spoločnosti.</w:t>
      </w:r>
    </w:p>
    <w:p w14:paraId="2C8131F0" w14:textId="77777777" w:rsidR="00C90D57" w:rsidRDefault="00C90D57" w:rsidP="00A8289D">
      <w:pPr>
        <w:ind w:firstLine="426"/>
      </w:pPr>
    </w:p>
    <w:p w14:paraId="73659748" w14:textId="77777777" w:rsidR="00C90D57" w:rsidRPr="00704707" w:rsidRDefault="00C90D57" w:rsidP="00A8289D">
      <w:pPr>
        <w:ind w:firstLine="426"/>
      </w:pPr>
    </w:p>
    <w:p w14:paraId="1B698FDB" w14:textId="77777777" w:rsidR="00E1084F" w:rsidRPr="007002F9" w:rsidRDefault="00E1084F" w:rsidP="00FD39B7">
      <w:pPr>
        <w:pStyle w:val="Zkladntext"/>
        <w:rPr>
          <w:szCs w:val="18"/>
        </w:rPr>
      </w:pPr>
    </w:p>
    <w:p w14:paraId="3BC09136" w14:textId="77777777" w:rsidR="00852B5B" w:rsidRPr="007002F9" w:rsidRDefault="00687CD4" w:rsidP="00852B5B">
      <w:pPr>
        <w:pStyle w:val="Nadpis1"/>
        <w:numPr>
          <w:ilvl w:val="0"/>
          <w:numId w:val="0"/>
        </w:numPr>
        <w:spacing w:before="120" w:after="60"/>
        <w:rPr>
          <w:szCs w:val="18"/>
        </w:rPr>
      </w:pPr>
      <w:r>
        <w:rPr>
          <w:szCs w:val="18"/>
        </w:rPr>
        <w:t>C</w:t>
      </w:r>
      <w:r w:rsidR="00852B5B" w:rsidRPr="007002F9">
        <w:rPr>
          <w:szCs w:val="18"/>
        </w:rPr>
        <w:t>.     INFORMÁCIE O PRIJATÝCH POSTUPOCH</w:t>
      </w:r>
    </w:p>
    <w:p w14:paraId="658F977C" w14:textId="77777777" w:rsidR="00852B5B" w:rsidRPr="007002F9" w:rsidRDefault="00852B5B" w:rsidP="004D3B4A">
      <w:pPr>
        <w:pStyle w:val="Zkladntext"/>
        <w:rPr>
          <w:szCs w:val="18"/>
        </w:rPr>
      </w:pPr>
    </w:p>
    <w:p w14:paraId="50B36C34" w14:textId="77777777" w:rsidR="00852B5B" w:rsidRPr="007002F9" w:rsidRDefault="00852B5B" w:rsidP="00406534">
      <w:pPr>
        <w:pStyle w:val="Nadpis2"/>
        <w:numPr>
          <w:ilvl w:val="0"/>
          <w:numId w:val="35"/>
        </w:numPr>
        <w:tabs>
          <w:tab w:val="clear" w:pos="360"/>
          <w:tab w:val="num" w:pos="-142"/>
        </w:tabs>
        <w:ind w:left="426" w:hanging="426"/>
        <w:rPr>
          <w:szCs w:val="18"/>
          <w:u w:val="single"/>
        </w:rPr>
      </w:pPr>
      <w:r w:rsidRPr="007002F9">
        <w:rPr>
          <w:szCs w:val="18"/>
          <w:u w:val="single"/>
        </w:rPr>
        <w:t>Východiská pre zostavenia účtovnej závierky</w:t>
      </w:r>
    </w:p>
    <w:p w14:paraId="0E4ADFE9" w14:textId="77777777" w:rsidR="000A0FE3" w:rsidRDefault="000A0FE3" w:rsidP="000A0FE3">
      <w:pPr>
        <w:pStyle w:val="Zkladntext"/>
        <w:ind w:left="450"/>
      </w:pPr>
      <w:r>
        <w:t>Účtovná závierka bola zostavená za predpokladu, že Spoločnosť bude nepretržite pokračovať vo svojej činnosti (</w:t>
      </w:r>
      <w:proofErr w:type="spellStart"/>
      <w:r>
        <w:t>going</w:t>
      </w:r>
      <w:proofErr w:type="spellEnd"/>
      <w:r>
        <w:t xml:space="preserve"> </w:t>
      </w:r>
      <w:proofErr w:type="spellStart"/>
      <w:r>
        <w:t>concern</w:t>
      </w:r>
      <w:proofErr w:type="spellEnd"/>
      <w:r>
        <w:t>).</w:t>
      </w:r>
    </w:p>
    <w:p w14:paraId="697C9907" w14:textId="77777777" w:rsidR="000A0FE3" w:rsidRDefault="000A0FE3" w:rsidP="000A0FE3">
      <w:pPr>
        <w:pStyle w:val="Zkladntext"/>
        <w:ind w:left="450"/>
      </w:pPr>
    </w:p>
    <w:p w14:paraId="6C0781E6" w14:textId="77777777" w:rsidR="002925B8" w:rsidRPr="007002F9" w:rsidRDefault="002925B8" w:rsidP="00852B5B">
      <w:pPr>
        <w:pStyle w:val="Zkladntext"/>
        <w:ind w:left="450"/>
        <w:rPr>
          <w:b/>
          <w:i/>
          <w:color w:val="FF0000"/>
          <w:szCs w:val="18"/>
        </w:rPr>
      </w:pPr>
    </w:p>
    <w:p w14:paraId="770F4505" w14:textId="77777777" w:rsidR="002925B8" w:rsidRDefault="002925B8" w:rsidP="00406534">
      <w:pPr>
        <w:pStyle w:val="Nadpis2"/>
        <w:tabs>
          <w:tab w:val="clear" w:pos="360"/>
          <w:tab w:val="num" w:pos="-142"/>
        </w:tabs>
        <w:ind w:left="426" w:hanging="426"/>
        <w:rPr>
          <w:szCs w:val="18"/>
          <w:u w:val="single"/>
        </w:rPr>
      </w:pPr>
      <w:r w:rsidRPr="007002F9">
        <w:rPr>
          <w:szCs w:val="18"/>
          <w:u w:val="single"/>
        </w:rPr>
        <w:t>Účtovné zásady a účtovné metódy</w:t>
      </w:r>
    </w:p>
    <w:p w14:paraId="1FD7C362" w14:textId="77777777" w:rsidR="008C7187" w:rsidRDefault="008C7187" w:rsidP="008C7187">
      <w:pPr>
        <w:ind w:left="426"/>
        <w:rPr>
          <w:sz w:val="18"/>
        </w:rPr>
      </w:pPr>
      <w:r w:rsidRPr="008C7187">
        <w:rPr>
          <w:sz w:val="18"/>
        </w:rPr>
        <w:t>Účtovné metódy a všeobecné účtovné zásady boli účtovnou jednotkou konzistentne aplikované počas celého účtovného obdobia.</w:t>
      </w:r>
    </w:p>
    <w:p w14:paraId="336F561A" w14:textId="77777777" w:rsidR="008C7187" w:rsidRPr="008C7187" w:rsidRDefault="008C7187" w:rsidP="008C7187">
      <w:pPr>
        <w:ind w:left="426"/>
        <w:rPr>
          <w:sz w:val="18"/>
        </w:rPr>
      </w:pPr>
    </w:p>
    <w:p w14:paraId="5146F292" w14:textId="77777777" w:rsidR="002925B8" w:rsidRDefault="008C7187" w:rsidP="008C7187">
      <w:pPr>
        <w:ind w:left="426"/>
        <w:rPr>
          <w:sz w:val="18"/>
        </w:rPr>
      </w:pPr>
      <w:r w:rsidRPr="008C7187">
        <w:rPr>
          <w:sz w:val="18"/>
        </w:rPr>
        <w:t xml:space="preserve">Informácie uvedené v účtovnej závierke za bezprostredne predchádzajúce účtovné obdobie nie sú porovnateľné s bežným účtovným obdobím z dôvodu zmeny </w:t>
      </w:r>
      <w:r>
        <w:rPr>
          <w:sz w:val="18"/>
        </w:rPr>
        <w:t xml:space="preserve">zatriedenia do veľkostnej skupiny malej účtovnej jednotky (bezprostredne predchádzajúce obdobie – </w:t>
      </w:r>
      <w:proofErr w:type="spellStart"/>
      <w:r>
        <w:rPr>
          <w:sz w:val="18"/>
        </w:rPr>
        <w:t>mikro</w:t>
      </w:r>
      <w:proofErr w:type="spellEnd"/>
      <w:r>
        <w:rPr>
          <w:sz w:val="18"/>
        </w:rPr>
        <w:t xml:space="preserve"> účtovná jednotka).</w:t>
      </w:r>
    </w:p>
    <w:p w14:paraId="29D49DB0" w14:textId="77777777" w:rsidR="008C7187" w:rsidRPr="007002F9" w:rsidRDefault="008C7187" w:rsidP="008C7187">
      <w:pPr>
        <w:ind w:left="426"/>
        <w:rPr>
          <w:sz w:val="18"/>
          <w:szCs w:val="18"/>
        </w:rPr>
      </w:pPr>
    </w:p>
    <w:p w14:paraId="5CB229D3" w14:textId="77777777"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39FB6908" w14:textId="77777777" w:rsidR="002925B8" w:rsidRPr="007002F9" w:rsidRDefault="002925B8" w:rsidP="002925B8">
      <w:pPr>
        <w:ind w:left="426"/>
        <w:jc w:val="both"/>
        <w:rPr>
          <w:snapToGrid w:val="0"/>
          <w:sz w:val="18"/>
          <w:szCs w:val="18"/>
          <w:lang w:eastAsia="sk-SK"/>
        </w:rPr>
      </w:pPr>
    </w:p>
    <w:p w14:paraId="7CF92887" w14:textId="77777777"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7D94ADF6" w14:textId="77777777" w:rsidR="002925B8" w:rsidRPr="007002F9" w:rsidRDefault="002925B8" w:rsidP="002925B8">
      <w:pPr>
        <w:ind w:left="426"/>
        <w:jc w:val="both"/>
        <w:rPr>
          <w:snapToGrid w:val="0"/>
          <w:sz w:val="18"/>
          <w:szCs w:val="18"/>
          <w:lang w:eastAsia="sk-SK"/>
        </w:rPr>
      </w:pPr>
    </w:p>
    <w:p w14:paraId="4BE2BE5D" w14:textId="77777777"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54ADC356" w14:textId="77777777" w:rsidR="002925B8" w:rsidRPr="007002F9" w:rsidRDefault="002925B8" w:rsidP="002925B8">
      <w:pPr>
        <w:tabs>
          <w:tab w:val="num" w:pos="426"/>
        </w:tabs>
        <w:ind w:left="426"/>
        <w:jc w:val="both"/>
        <w:rPr>
          <w:snapToGrid w:val="0"/>
          <w:sz w:val="18"/>
          <w:szCs w:val="18"/>
          <w:lang w:eastAsia="sk-SK"/>
        </w:rPr>
      </w:pPr>
    </w:p>
    <w:p w14:paraId="292B9402" w14:textId="77777777"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14:paraId="07D9DB6F" w14:textId="77777777" w:rsidR="002925B8" w:rsidRPr="007002F9" w:rsidRDefault="002925B8" w:rsidP="002925B8">
      <w:pPr>
        <w:tabs>
          <w:tab w:val="num" w:pos="426"/>
        </w:tabs>
        <w:ind w:left="426"/>
        <w:jc w:val="both"/>
        <w:rPr>
          <w:snapToGrid w:val="0"/>
          <w:sz w:val="18"/>
          <w:szCs w:val="18"/>
          <w:lang w:eastAsia="sk-SK"/>
        </w:rPr>
      </w:pPr>
    </w:p>
    <w:p w14:paraId="4BC3E879" w14:textId="77777777"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35BA37CF" w14:textId="77777777" w:rsidR="002925B8" w:rsidRPr="007002F9" w:rsidRDefault="002925B8" w:rsidP="002925B8">
      <w:pPr>
        <w:tabs>
          <w:tab w:val="num" w:pos="426"/>
        </w:tabs>
        <w:ind w:left="426"/>
        <w:jc w:val="both"/>
        <w:rPr>
          <w:snapToGrid w:val="0"/>
          <w:sz w:val="18"/>
          <w:szCs w:val="18"/>
          <w:lang w:eastAsia="sk-SK"/>
        </w:rPr>
      </w:pPr>
    </w:p>
    <w:p w14:paraId="43FBCF79" w14:textId="77777777"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2E53358A" w14:textId="77777777" w:rsidR="002925B8" w:rsidRPr="007002F9" w:rsidRDefault="002925B8" w:rsidP="002925B8">
      <w:pPr>
        <w:tabs>
          <w:tab w:val="num" w:pos="426"/>
        </w:tabs>
        <w:ind w:left="426"/>
        <w:jc w:val="both"/>
        <w:rPr>
          <w:snapToGrid w:val="0"/>
          <w:sz w:val="18"/>
          <w:szCs w:val="18"/>
          <w:lang w:eastAsia="sk-SK"/>
        </w:rPr>
      </w:pPr>
    </w:p>
    <w:p w14:paraId="4939CE24" w14:textId="77777777"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9A62135" w14:textId="77777777" w:rsidR="00F17075" w:rsidRDefault="00F17075" w:rsidP="002925B8">
      <w:pPr>
        <w:ind w:left="426"/>
        <w:jc w:val="both"/>
        <w:rPr>
          <w:sz w:val="18"/>
          <w:szCs w:val="18"/>
        </w:rPr>
      </w:pPr>
    </w:p>
    <w:p w14:paraId="0554B7D6" w14:textId="77777777" w:rsidR="005F36CD" w:rsidRPr="007002F9" w:rsidRDefault="005F36CD" w:rsidP="00F17075">
      <w:pPr>
        <w:pStyle w:val="Nadpis2"/>
        <w:ind w:left="426" w:hanging="426"/>
        <w:rPr>
          <w:bCs/>
          <w:iCs/>
          <w:szCs w:val="18"/>
          <w:u w:val="single"/>
        </w:rPr>
      </w:pPr>
      <w:r w:rsidRPr="007002F9">
        <w:rPr>
          <w:bCs/>
          <w:iCs/>
          <w:szCs w:val="18"/>
          <w:u w:val="single"/>
        </w:rPr>
        <w:t>Spôsob ocenenia jednotlivých zložiek majetku a záväzkov</w:t>
      </w:r>
    </w:p>
    <w:p w14:paraId="1E1D4E75" w14:textId="77777777" w:rsidR="005F36CD" w:rsidRPr="007002F9" w:rsidRDefault="005F36CD" w:rsidP="005F36CD">
      <w:pPr>
        <w:rPr>
          <w:sz w:val="18"/>
          <w:szCs w:val="18"/>
        </w:rPr>
      </w:pPr>
    </w:p>
    <w:p w14:paraId="65579D71" w14:textId="77777777"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14:paraId="6D3FE811" w14:textId="77777777" w:rsidR="005F36CD" w:rsidRPr="007002F9" w:rsidRDefault="005F36CD" w:rsidP="005F36CD">
      <w:pPr>
        <w:pStyle w:val="Zkladntext"/>
        <w:rPr>
          <w:szCs w:val="18"/>
        </w:rPr>
      </w:pPr>
      <w:r w:rsidRPr="007002F9">
        <w:rPr>
          <w:szCs w:val="18"/>
        </w:rPr>
        <w:t>Dlhodobý majetok nakupovaný sa oceňuje obstarávacou cenou, ktorá zahŕňa cenu obstarania a náklady súvisiace s obstaraním (clo, pre</w:t>
      </w:r>
      <w:r w:rsidR="00A10C5E">
        <w:rPr>
          <w:szCs w:val="18"/>
        </w:rPr>
        <w:t>pravu, montáž, poistné a pod.) a všetky zníženia tejto obstarávacej ceny.</w:t>
      </w:r>
    </w:p>
    <w:p w14:paraId="47B6C338" w14:textId="77777777" w:rsidR="005F36CD" w:rsidRPr="007002F9" w:rsidRDefault="005F36CD" w:rsidP="005F36CD">
      <w:pPr>
        <w:ind w:left="426"/>
        <w:rPr>
          <w:sz w:val="18"/>
          <w:szCs w:val="18"/>
        </w:rPr>
      </w:pPr>
    </w:p>
    <w:p w14:paraId="496C1CAD" w14:textId="77777777"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14:paraId="5394F0D0" w14:textId="77777777" w:rsidR="00FC5CC4" w:rsidRPr="007002F9" w:rsidRDefault="00FC5CC4" w:rsidP="005F36CD">
      <w:pPr>
        <w:ind w:left="426"/>
        <w:rPr>
          <w:sz w:val="18"/>
          <w:szCs w:val="18"/>
        </w:rPr>
      </w:pPr>
    </w:p>
    <w:p w14:paraId="13E73ED8" w14:textId="77777777" w:rsidR="00FC5CC4" w:rsidRPr="007002F9" w:rsidRDefault="00FC5CC4" w:rsidP="00FC5CC4">
      <w:pPr>
        <w:pStyle w:val="Zkladntext"/>
        <w:rPr>
          <w:szCs w:val="18"/>
        </w:rPr>
      </w:pPr>
      <w:r w:rsidRPr="007002F9">
        <w:rPr>
          <w:szCs w:val="18"/>
        </w:rPr>
        <w:t xml:space="preserve">Odpisy dlhodobého nehmotného majetku sú stanovené vychádzajúc z predpokladanej doby jeho používania a predpokladaného priebehu jeho opotrebenia. </w:t>
      </w:r>
    </w:p>
    <w:p w14:paraId="2962B1CC" w14:textId="77777777" w:rsidR="00FC5CC4" w:rsidRPr="007002F9" w:rsidRDefault="00FC5CC4" w:rsidP="005F36CD">
      <w:pPr>
        <w:rPr>
          <w:sz w:val="18"/>
          <w:szCs w:val="18"/>
        </w:rPr>
      </w:pPr>
    </w:p>
    <w:p w14:paraId="4A4BA3F8" w14:textId="77777777" w:rsidR="00FC5CC4" w:rsidRPr="000A0FE3" w:rsidRDefault="00FC5CC4" w:rsidP="000A0FE3">
      <w:pPr>
        <w:pStyle w:val="Zkladntext"/>
        <w:rPr>
          <w:szCs w:val="18"/>
        </w:rPr>
      </w:pPr>
      <w:r w:rsidRPr="000A0FE3">
        <w:rPr>
          <w:szCs w:val="18"/>
        </w:rPr>
        <w:t>Odpisovať sa začína prvým dňom mesiaca po uvedení dlhodobého majetku do používania. Drobný dlhodobý nehmotný majetok, ktorého obstarávacia cena je 2 400 EUR a nižšia,</w:t>
      </w:r>
      <w:r w:rsidR="000A0FE3" w:rsidRPr="000A0FE3">
        <w:rPr>
          <w:szCs w:val="18"/>
        </w:rPr>
        <w:t xml:space="preserve"> s</w:t>
      </w:r>
      <w:r w:rsidRPr="000A0FE3">
        <w:rPr>
          <w:szCs w:val="18"/>
        </w:rPr>
        <w:t>a považuje za náklad a účtuje sa na účet 518 – Ostatné služby.</w:t>
      </w:r>
    </w:p>
    <w:p w14:paraId="52DE3829" w14:textId="77777777" w:rsidR="00FC5CC4" w:rsidRDefault="00FC5CC4" w:rsidP="005F36CD">
      <w:pPr>
        <w:rPr>
          <w:sz w:val="18"/>
          <w:szCs w:val="18"/>
        </w:rPr>
      </w:pPr>
    </w:p>
    <w:p w14:paraId="321D5948" w14:textId="77777777" w:rsidR="007002F9" w:rsidRDefault="007002F9" w:rsidP="007002F9">
      <w:pPr>
        <w:pStyle w:val="Zkladn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14:paraId="2AF6F793" w14:textId="77777777" w:rsidR="007002F9" w:rsidRPr="007002F9" w:rsidRDefault="007002F9" w:rsidP="007002F9">
      <w:pPr>
        <w:pStyle w:val="Zkladntext"/>
        <w:rPr>
          <w:szCs w:val="18"/>
        </w:rPr>
      </w:pPr>
    </w:p>
    <w:p w14:paraId="5F8482C4" w14:textId="77777777"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14:paraId="7999742A" w14:textId="77777777" w:rsidR="00FC5CC4" w:rsidRPr="007002F9" w:rsidRDefault="00FC5CC4" w:rsidP="00FC5CC4">
      <w:pPr>
        <w:pStyle w:val="Zkladntext"/>
        <w:rPr>
          <w:szCs w:val="18"/>
        </w:rPr>
      </w:pPr>
      <w:r w:rsidRPr="007002F9">
        <w:rPr>
          <w:szCs w:val="18"/>
        </w:rPr>
        <w:object w:dxaOrig="8870" w:dyaOrig="1710" w14:anchorId="7F4B6C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3.05pt;height:85.55pt" o:ole="">
            <v:imagedata r:id="rId7" o:title=""/>
          </v:shape>
          <o:OLEObject Type="Embed" ProgID="Excel.Sheet.12" ShapeID="_x0000_i1025" DrawAspect="Content" ObjectID="_1748855174" r:id="rId8"/>
        </w:object>
      </w:r>
    </w:p>
    <w:p w14:paraId="0F0A5CBB" w14:textId="77777777"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14:paraId="1B9433F3" w14:textId="77777777" w:rsidR="00FC5CC4" w:rsidRPr="007002F9" w:rsidRDefault="00FC5CC4" w:rsidP="00FC5CC4">
      <w:pPr>
        <w:pStyle w:val="Zkladntext"/>
        <w:rPr>
          <w:szCs w:val="18"/>
        </w:rPr>
      </w:pPr>
    </w:p>
    <w:p w14:paraId="1F99A5BB" w14:textId="77777777" w:rsidR="00FC5CC4" w:rsidRPr="000A0FE3" w:rsidRDefault="00FC5CC4" w:rsidP="000A0FE3">
      <w:pPr>
        <w:pStyle w:val="Zkladntext"/>
        <w:rPr>
          <w:szCs w:val="18"/>
        </w:rPr>
      </w:pPr>
      <w:r w:rsidRPr="000A0FE3">
        <w:rPr>
          <w:szCs w:val="18"/>
        </w:rPr>
        <w:t xml:space="preserve">Odpisovať sa začína prvým dňom mesiaca po uvedení dlhodobého majetku do používania. Drobný dlhodobý hmotný majetok, ktorého obstarávacia cena je 1 700 EUR a nižšia, sa považuje za zásoby a účtuje sa do nákladov pri jeho vydaní do spotreby. </w:t>
      </w:r>
    </w:p>
    <w:p w14:paraId="6477B01A" w14:textId="77777777" w:rsidR="00FC5CC4" w:rsidRPr="007002F9" w:rsidRDefault="00FC5CC4" w:rsidP="00FC5CC4">
      <w:pPr>
        <w:pStyle w:val="Zkladntext"/>
        <w:rPr>
          <w:color w:val="00B0F0"/>
          <w:szCs w:val="18"/>
        </w:rPr>
      </w:pPr>
    </w:p>
    <w:p w14:paraId="5EABC5FC" w14:textId="77777777"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14:paraId="7ED74E01" w14:textId="77777777" w:rsidR="007002F9" w:rsidRPr="007002F9" w:rsidRDefault="007002F9" w:rsidP="00FC5CC4">
      <w:pPr>
        <w:pStyle w:val="Zkladntext"/>
        <w:rPr>
          <w:szCs w:val="18"/>
        </w:rPr>
      </w:pPr>
    </w:p>
    <w:p w14:paraId="24D86710" w14:textId="77777777"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14:paraId="1CF69D77" w14:textId="77777777" w:rsidR="00FC5CC4" w:rsidRPr="007002F9" w:rsidRDefault="00FC5CC4" w:rsidP="00FC5CC4">
      <w:pPr>
        <w:pStyle w:val="Zkladntext"/>
        <w:rPr>
          <w:szCs w:val="18"/>
        </w:rPr>
      </w:pPr>
    </w:p>
    <w:p w14:paraId="3C03B11A" w14:textId="77777777" w:rsidR="00FC5CC4" w:rsidRPr="007002F9" w:rsidRDefault="00FC5CC4" w:rsidP="00FC5CC4">
      <w:pPr>
        <w:pStyle w:val="Zkladntext"/>
        <w:rPr>
          <w:szCs w:val="18"/>
        </w:rPr>
      </w:pPr>
      <w:r w:rsidRPr="007002F9">
        <w:rPr>
          <w:szCs w:val="18"/>
        </w:rPr>
        <w:object w:dxaOrig="8824" w:dyaOrig="1900" w14:anchorId="0B8D7EAF">
          <v:shape id="_x0000_i1026" type="#_x0000_t75" style="width:441.25pt;height:95.15pt" o:ole="">
            <v:imagedata r:id="rId9" o:title=""/>
          </v:shape>
          <o:OLEObject Type="Embed" ProgID="Excel.Sheet.12" ShapeID="_x0000_i1026" DrawAspect="Content" ObjectID="_1748855175" r:id="rId10"/>
        </w:object>
      </w:r>
    </w:p>
    <w:p w14:paraId="74AE083C" w14:textId="77777777" w:rsidR="005609B3" w:rsidRPr="007002F9" w:rsidRDefault="005609B3" w:rsidP="00406534">
      <w:pPr>
        <w:numPr>
          <w:ilvl w:val="0"/>
          <w:numId w:val="10"/>
        </w:numPr>
        <w:ind w:left="426" w:hanging="284"/>
        <w:rPr>
          <w:sz w:val="18"/>
          <w:szCs w:val="18"/>
        </w:rPr>
      </w:pPr>
      <w:r w:rsidRPr="007002F9">
        <w:rPr>
          <w:b/>
          <w:sz w:val="18"/>
          <w:szCs w:val="18"/>
        </w:rPr>
        <w:lastRenderedPageBreak/>
        <w:t>Zásoby</w:t>
      </w:r>
    </w:p>
    <w:p w14:paraId="537EE52D" w14:textId="77777777" w:rsidR="00694C1B" w:rsidRDefault="00694C1B" w:rsidP="00694C1B">
      <w:pPr>
        <w:pStyle w:val="Zkladntext"/>
        <w:ind w:left="360"/>
      </w:pPr>
      <w:r>
        <w:t>Zásoby sa oceňujú nižšou z nasledujúcich hodnôt: obstarávacou cenou (nakupované zásoby) alebo vlastnými nákladmi (zásoby vytvorené vlastnou činnosťou) alebo čistou realizačnou hodnotou.</w:t>
      </w:r>
    </w:p>
    <w:p w14:paraId="462AC118" w14:textId="77777777" w:rsidR="00694C1B" w:rsidRDefault="00694C1B" w:rsidP="00694C1B">
      <w:pPr>
        <w:pStyle w:val="Zkladntext"/>
        <w:ind w:left="360"/>
      </w:pPr>
    </w:p>
    <w:p w14:paraId="713E9613" w14:textId="77777777" w:rsidR="00694C1B" w:rsidRDefault="00694C1B" w:rsidP="00694C1B">
      <w:pPr>
        <w:pStyle w:val="Zkladntext"/>
        <w:ind w:left="360"/>
      </w:pPr>
      <w:r>
        <w:t>Obstarávacia cena zahŕňa cenu zásob a náklady súvisiace s obstaraním (clo, prepravu, poistné, provízie, skonto a pod.)</w:t>
      </w:r>
      <w:r w:rsidR="00A10C5E">
        <w:t xml:space="preserve"> </w:t>
      </w:r>
      <w:r w:rsidR="00A10C5E">
        <w:rPr>
          <w:szCs w:val="18"/>
        </w:rPr>
        <w:t>a všetky zníženia tejto obstarávacej ceny.</w:t>
      </w:r>
      <w:r>
        <w:t xml:space="preserve"> Úroky z cudzích zdrojov nie sú súčasťou obstarávacej ceny. Nakupované zásoby sa oceňujú váženým aritmetickým priemerom z obstarávacích cien.</w:t>
      </w:r>
    </w:p>
    <w:p w14:paraId="09104760" w14:textId="77777777" w:rsidR="00694C1B" w:rsidRDefault="00694C1B" w:rsidP="00694C1B">
      <w:pPr>
        <w:pStyle w:val="Zkladntext"/>
        <w:ind w:left="360"/>
      </w:pPr>
    </w:p>
    <w:p w14:paraId="508ED3B7" w14:textId="77777777" w:rsidR="00694C1B" w:rsidRDefault="00694C1B" w:rsidP="00694C1B">
      <w:pPr>
        <w:pStyle w:val="Zkladntext"/>
        <w:ind w:left="360"/>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125CE2E8" w14:textId="77777777" w:rsidR="00C566C8" w:rsidRDefault="00C566C8" w:rsidP="00694C1B">
      <w:pPr>
        <w:pStyle w:val="Zkladntext"/>
        <w:ind w:left="360"/>
      </w:pPr>
    </w:p>
    <w:p w14:paraId="1079A671" w14:textId="77777777" w:rsidR="00C566C8" w:rsidRPr="007002F9" w:rsidRDefault="00C566C8" w:rsidP="00C566C8">
      <w:pPr>
        <w:pStyle w:val="odstavec"/>
        <w:pBdr>
          <w:left w:val="none" w:sz="0" w:space="0" w:color="auto"/>
        </w:pBdr>
      </w:pPr>
      <w:r w:rsidRPr="007002F9">
        <w:t>Úbytok zásob sa účtuje v skutočnej obstarávacej cene</w:t>
      </w:r>
      <w:r w:rsidR="006D5F48">
        <w:t xml:space="preserve"> metódou váženého aritmetického priemeru.</w:t>
      </w:r>
    </w:p>
    <w:p w14:paraId="25F2ED75" w14:textId="77777777" w:rsidR="00694C1B" w:rsidRDefault="00694C1B" w:rsidP="00694C1B">
      <w:pPr>
        <w:pStyle w:val="Zkladntext"/>
        <w:ind w:left="360"/>
      </w:pPr>
    </w:p>
    <w:p w14:paraId="738C6204" w14:textId="77777777" w:rsidR="00694C1B" w:rsidRDefault="00694C1B" w:rsidP="00694C1B">
      <w:pPr>
        <w:pStyle w:val="Zkladntext"/>
        <w:ind w:left="360"/>
      </w:pPr>
      <w:r>
        <w:t xml:space="preserve">Čistá realizačná hodnota je predpokladaná predajná cena znížená o predpokladané náklady na ich dokončenie a o predpokladané náklady súvisiace s ich predajom.  </w:t>
      </w:r>
    </w:p>
    <w:p w14:paraId="6B991C5A" w14:textId="77777777" w:rsidR="00694C1B" w:rsidRDefault="00694C1B" w:rsidP="00694C1B">
      <w:pPr>
        <w:pStyle w:val="Zkladntext"/>
        <w:ind w:left="360"/>
      </w:pPr>
    </w:p>
    <w:p w14:paraId="6BE18DEC" w14:textId="77777777" w:rsidR="00694C1B" w:rsidRDefault="00694C1B" w:rsidP="00694C1B">
      <w:pPr>
        <w:pStyle w:val="Zkladntext"/>
        <w:ind w:left="360"/>
      </w:pPr>
      <w:r>
        <w:t>Zníženie hodnoty zásob sa zohľadňuje vytvorením opravnej položky.</w:t>
      </w:r>
    </w:p>
    <w:p w14:paraId="470E7FDC" w14:textId="77777777" w:rsidR="005609B3" w:rsidRPr="007002F9" w:rsidRDefault="005609B3" w:rsidP="00694C1B">
      <w:pPr>
        <w:pStyle w:val="odstavec"/>
        <w:pBdr>
          <w:left w:val="none" w:sz="0" w:space="0" w:color="auto"/>
        </w:pBdr>
      </w:pPr>
    </w:p>
    <w:p w14:paraId="124BEEC5" w14:textId="77777777" w:rsidR="005609B3" w:rsidRPr="007002F9" w:rsidRDefault="005609B3" w:rsidP="00406534">
      <w:pPr>
        <w:numPr>
          <w:ilvl w:val="0"/>
          <w:numId w:val="10"/>
        </w:numPr>
        <w:ind w:left="426" w:hanging="284"/>
        <w:rPr>
          <w:sz w:val="18"/>
          <w:szCs w:val="18"/>
        </w:rPr>
      </w:pPr>
      <w:r w:rsidRPr="007002F9">
        <w:rPr>
          <w:b/>
          <w:sz w:val="18"/>
          <w:szCs w:val="18"/>
        </w:rPr>
        <w:t>Pohľadávky</w:t>
      </w:r>
    </w:p>
    <w:p w14:paraId="0613B8DD" w14:textId="77777777" w:rsidR="005609B3" w:rsidRPr="007002F9"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DA799BA" w14:textId="77777777" w:rsidR="005609B3" w:rsidRPr="007002F9" w:rsidRDefault="005609B3" w:rsidP="00694C1B">
      <w:pPr>
        <w:pStyle w:val="Pismenka"/>
        <w:ind w:left="360" w:hanging="360"/>
        <w:rPr>
          <w:szCs w:val="18"/>
        </w:rPr>
      </w:pPr>
    </w:p>
    <w:p w14:paraId="61C14B30"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14:paraId="4F6E4960" w14:textId="77777777" w:rsidR="005609B3" w:rsidRPr="00694C1B" w:rsidRDefault="005609B3" w:rsidP="005609B3">
      <w:pPr>
        <w:pStyle w:val="Pismenka"/>
        <w:ind w:left="426"/>
        <w:rPr>
          <w:b w:val="0"/>
          <w:szCs w:val="18"/>
        </w:rPr>
      </w:pPr>
      <w:r w:rsidRPr="00694C1B">
        <w:rPr>
          <w:b w:val="0"/>
          <w:szCs w:val="18"/>
        </w:rPr>
        <w:t xml:space="preserve">Finančné účty tvorí peňažná hotovosť, ceniny, zostatky na bankových účtoch a oceňujú sa menovitou hodnotou. Zníženie ich hodnoty sa vyjadruje opravnou položkou. </w:t>
      </w:r>
    </w:p>
    <w:p w14:paraId="5501D904" w14:textId="77777777" w:rsidR="005609B3" w:rsidRPr="007002F9" w:rsidRDefault="005609B3" w:rsidP="00694C1B">
      <w:pPr>
        <w:pStyle w:val="Zkladntext"/>
        <w:ind w:left="0"/>
        <w:rPr>
          <w:szCs w:val="18"/>
        </w:rPr>
      </w:pPr>
    </w:p>
    <w:p w14:paraId="42EF52EF"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14:paraId="724D648D" w14:textId="77777777"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14:paraId="1E176B3D" w14:textId="77777777" w:rsidR="005609B3" w:rsidRPr="007002F9" w:rsidRDefault="005609B3" w:rsidP="005609B3">
      <w:pPr>
        <w:pStyle w:val="Zkladntext"/>
        <w:rPr>
          <w:szCs w:val="18"/>
        </w:rPr>
      </w:pPr>
    </w:p>
    <w:p w14:paraId="0379B9F0" w14:textId="77777777"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14:paraId="6FDED732" w14:textId="77777777" w:rsidR="005609B3" w:rsidRPr="007002F9" w:rsidRDefault="005609B3" w:rsidP="005609B3">
      <w:pPr>
        <w:pStyle w:val="Pismenka"/>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52F27D0B" w14:textId="77777777" w:rsidR="005609B3" w:rsidRPr="007002F9" w:rsidRDefault="005609B3" w:rsidP="005609B3">
      <w:pPr>
        <w:pStyle w:val="Pismenka"/>
        <w:ind w:left="426"/>
        <w:rPr>
          <w:b w:val="0"/>
          <w:szCs w:val="18"/>
        </w:rPr>
      </w:pPr>
    </w:p>
    <w:p w14:paraId="3BB3EDC8" w14:textId="77777777" w:rsidR="005609B3" w:rsidRPr="007002F9" w:rsidRDefault="005609B3" w:rsidP="005609B3">
      <w:pPr>
        <w:pStyle w:val="Pismenka"/>
        <w:ind w:left="426"/>
        <w:rPr>
          <w:i/>
          <w:szCs w:val="18"/>
        </w:rPr>
      </w:pPr>
      <w:r w:rsidRPr="007002F9">
        <w:rPr>
          <w:i/>
          <w:szCs w:val="18"/>
        </w:rPr>
        <w:t>Zníženie hodnoty dlhodobého majetku a zásob</w:t>
      </w:r>
    </w:p>
    <w:p w14:paraId="00B5E2E2" w14:textId="77777777" w:rsidR="005609B3" w:rsidRPr="007002F9" w:rsidRDefault="005609B3" w:rsidP="005609B3">
      <w:pPr>
        <w:pStyle w:val="Pismenka"/>
        <w:ind w:left="426"/>
        <w:rPr>
          <w:b w:val="0"/>
          <w:szCs w:val="18"/>
        </w:rPr>
      </w:pPr>
      <w:r w:rsidRPr="007002F9">
        <w:rPr>
          <w:b w:val="0"/>
          <w:szCs w:val="18"/>
        </w:rPr>
        <w:t>Ku každému dňu, ku ktorému sa zostavuje účtovná závierka, je účtovná hodnota majetku Spoločnosti, iného ak</w:t>
      </w:r>
      <w:r w:rsidR="0056346F" w:rsidRPr="007002F9">
        <w:rPr>
          <w:b w:val="0"/>
          <w:szCs w:val="18"/>
        </w:rPr>
        <w:t xml:space="preserve">o odloženej daňovej pohľadávky </w:t>
      </w:r>
      <w:r w:rsidRPr="007002F9">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14:paraId="5CCDA7AE" w14:textId="77777777" w:rsidR="005609B3" w:rsidRPr="007002F9" w:rsidRDefault="005609B3" w:rsidP="005609B3">
      <w:pPr>
        <w:pStyle w:val="Pismenka"/>
        <w:ind w:left="426"/>
        <w:rPr>
          <w:b w:val="0"/>
          <w:szCs w:val="18"/>
        </w:rPr>
      </w:pPr>
    </w:p>
    <w:p w14:paraId="58A6A52A" w14:textId="77777777" w:rsidR="005609B3" w:rsidRPr="007002F9" w:rsidRDefault="005609B3" w:rsidP="005609B3">
      <w:pPr>
        <w:pStyle w:val="Pismenka"/>
        <w:ind w:left="426"/>
        <w:rPr>
          <w:b w:val="0"/>
          <w:szCs w:val="18"/>
        </w:rPr>
      </w:pPr>
      <w:r w:rsidRPr="007002F9">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0C1B113B" w14:textId="77777777" w:rsidR="005609B3" w:rsidRPr="007002F9" w:rsidRDefault="005609B3" w:rsidP="005609B3">
      <w:pPr>
        <w:pStyle w:val="Pismenka"/>
        <w:ind w:left="426"/>
        <w:rPr>
          <w:b w:val="0"/>
          <w:szCs w:val="18"/>
        </w:rPr>
      </w:pPr>
    </w:p>
    <w:p w14:paraId="0570B72A" w14:textId="77777777" w:rsidR="005609B3" w:rsidRPr="007002F9" w:rsidRDefault="005609B3" w:rsidP="005609B3">
      <w:pPr>
        <w:pStyle w:val="Pismenka"/>
        <w:ind w:left="426"/>
        <w:rPr>
          <w:i/>
          <w:szCs w:val="18"/>
        </w:rPr>
      </w:pPr>
      <w:r w:rsidRPr="007002F9">
        <w:rPr>
          <w:i/>
          <w:szCs w:val="18"/>
        </w:rPr>
        <w:t xml:space="preserve">Zníženie hodnoty finančného majetku a pohľadávok </w:t>
      </w:r>
    </w:p>
    <w:p w14:paraId="502F789C" w14:textId="77777777" w:rsidR="005609B3" w:rsidRPr="007002F9" w:rsidRDefault="005609B3" w:rsidP="005609B3">
      <w:pPr>
        <w:pStyle w:val="Pismenka"/>
        <w:ind w:left="426"/>
        <w:rPr>
          <w:b w:val="0"/>
          <w:szCs w:val="18"/>
        </w:rPr>
      </w:pPr>
      <w:r w:rsidRPr="007002F9">
        <w:rPr>
          <w:b w:val="0"/>
          <w:szCs w:val="18"/>
        </w:rPr>
        <w:t>Ku každému dňu, ku ktorému sa zostavuje účtovná závierka sa finančný majetok, ktorý nie je ocenený reálnou hodnotou posudzuje s cieľom zistiť, či existujú objektívne dôkazy zníženia jeho hodnoty.</w:t>
      </w:r>
    </w:p>
    <w:p w14:paraId="4832D4E9" w14:textId="77777777" w:rsidR="005609B3" w:rsidRPr="007002F9" w:rsidRDefault="005609B3" w:rsidP="005609B3">
      <w:pPr>
        <w:pStyle w:val="Pismenka"/>
        <w:ind w:left="426"/>
        <w:rPr>
          <w:b w:val="0"/>
          <w:szCs w:val="18"/>
        </w:rPr>
      </w:pPr>
    </w:p>
    <w:p w14:paraId="611EB91F" w14:textId="77777777" w:rsidR="005609B3" w:rsidRPr="007002F9" w:rsidRDefault="005609B3" w:rsidP="005609B3">
      <w:pPr>
        <w:pStyle w:val="Pismenka"/>
        <w:ind w:left="426"/>
        <w:rPr>
          <w:b w:val="0"/>
          <w:szCs w:val="18"/>
        </w:rPr>
      </w:pPr>
      <w:r w:rsidRPr="007002F9">
        <w:rPr>
          <w:b w:val="0"/>
          <w:szCs w:val="18"/>
        </w:rPr>
        <w:t>Medzi objektívne dôkazy o znížení hodnoty finančného majetku patrí nesplácanie dlhu alebo protiprávne konanie dlžníka, reštrukturalizácia pohľadávok Spoločnosti za podmienok, o ktorých by Spoločnosť za normálnej situácie</w:t>
      </w:r>
      <w:r w:rsidRPr="007002F9">
        <w:rPr>
          <w:szCs w:val="18"/>
        </w:rPr>
        <w:t xml:space="preserve"> </w:t>
      </w:r>
      <w:r w:rsidRPr="007002F9">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2B0C93A" w14:textId="77777777" w:rsidR="005609B3" w:rsidRPr="007002F9" w:rsidRDefault="005609B3" w:rsidP="005609B3">
      <w:pPr>
        <w:pStyle w:val="Pismenka"/>
        <w:ind w:left="426"/>
        <w:rPr>
          <w:b w:val="0"/>
          <w:i/>
          <w:szCs w:val="18"/>
        </w:rPr>
      </w:pPr>
    </w:p>
    <w:p w14:paraId="0324B6A7" w14:textId="77777777" w:rsidR="005609B3" w:rsidRPr="007002F9" w:rsidRDefault="005609B3" w:rsidP="005609B3">
      <w:pPr>
        <w:pStyle w:val="Pismenka"/>
        <w:ind w:left="426"/>
        <w:rPr>
          <w:b w:val="0"/>
          <w:szCs w:val="18"/>
        </w:rPr>
      </w:pPr>
      <w:r w:rsidRPr="007002F9">
        <w:rPr>
          <w:b w:val="0"/>
          <w:szCs w:val="18"/>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327FCC75" w14:textId="77777777" w:rsidR="005609B3" w:rsidRPr="007002F9" w:rsidRDefault="005609B3" w:rsidP="005609B3">
      <w:pPr>
        <w:pStyle w:val="Pismenka"/>
        <w:ind w:left="426"/>
        <w:rPr>
          <w:b w:val="0"/>
          <w:szCs w:val="18"/>
        </w:rPr>
      </w:pPr>
    </w:p>
    <w:p w14:paraId="6BD3694A" w14:textId="243291BD" w:rsidR="005609B3" w:rsidRDefault="005609B3" w:rsidP="005609B3">
      <w:pPr>
        <w:pStyle w:val="Pismenka"/>
        <w:ind w:left="426"/>
        <w:rPr>
          <w:b w:val="0"/>
          <w:szCs w:val="18"/>
        </w:rPr>
      </w:pPr>
      <w:r w:rsidRPr="007002F9">
        <w:rPr>
          <w:b w:val="0"/>
          <w:szCs w:val="18"/>
        </w:rPr>
        <w:t>Opravná položka sa zruší, ak následné zvýšenie predpokladaných budúcich ekonomických úžitkov možno objektívne spájať s udalosťou, ktorá nastala po vykázaní opravnej položky.</w:t>
      </w:r>
    </w:p>
    <w:p w14:paraId="287B22FC" w14:textId="77777777" w:rsidR="007D6F35" w:rsidRDefault="007D6F35" w:rsidP="005609B3">
      <w:pPr>
        <w:pStyle w:val="Pismenka"/>
        <w:ind w:left="426"/>
        <w:rPr>
          <w:b w:val="0"/>
          <w:szCs w:val="18"/>
        </w:rPr>
      </w:pPr>
    </w:p>
    <w:p w14:paraId="16F9F4FE" w14:textId="77777777" w:rsidR="007D6F35" w:rsidRPr="007002F9" w:rsidRDefault="007D6F35" w:rsidP="005609B3">
      <w:pPr>
        <w:pStyle w:val="Pismenka"/>
        <w:ind w:left="426"/>
        <w:rPr>
          <w:b w:val="0"/>
          <w:szCs w:val="18"/>
        </w:rPr>
      </w:pPr>
    </w:p>
    <w:p w14:paraId="0E3866C7" w14:textId="77777777" w:rsidR="005609B3" w:rsidRPr="007002F9" w:rsidRDefault="005609B3" w:rsidP="005609B3">
      <w:pPr>
        <w:pStyle w:val="Pismenka"/>
        <w:ind w:left="360" w:hanging="360"/>
        <w:rPr>
          <w:szCs w:val="18"/>
        </w:rPr>
      </w:pPr>
    </w:p>
    <w:p w14:paraId="24CBA41B" w14:textId="77777777" w:rsidR="0056346F" w:rsidRPr="007002F9" w:rsidRDefault="0056346F" w:rsidP="00BF2699">
      <w:pPr>
        <w:pStyle w:val="Pismenka"/>
        <w:numPr>
          <w:ilvl w:val="0"/>
          <w:numId w:val="10"/>
        </w:numPr>
        <w:ind w:left="426" w:hanging="295"/>
        <w:rPr>
          <w:szCs w:val="18"/>
        </w:rPr>
      </w:pPr>
      <w:r w:rsidRPr="007002F9">
        <w:rPr>
          <w:szCs w:val="18"/>
        </w:rPr>
        <w:t>Záväzky</w:t>
      </w:r>
    </w:p>
    <w:p w14:paraId="3363620C" w14:textId="77777777"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6B52FB8" w14:textId="77777777" w:rsidR="0056346F" w:rsidRPr="007002F9" w:rsidRDefault="0056346F" w:rsidP="0056346F">
      <w:pPr>
        <w:pStyle w:val="Zkladntext"/>
        <w:rPr>
          <w:szCs w:val="18"/>
        </w:rPr>
      </w:pPr>
    </w:p>
    <w:p w14:paraId="6FF452A6" w14:textId="77777777" w:rsidR="0056346F" w:rsidRPr="007002F9" w:rsidRDefault="0056346F" w:rsidP="00BF2699">
      <w:pPr>
        <w:pStyle w:val="Pismenka"/>
        <w:numPr>
          <w:ilvl w:val="0"/>
          <w:numId w:val="10"/>
        </w:numPr>
        <w:ind w:left="426" w:hanging="284"/>
        <w:rPr>
          <w:szCs w:val="18"/>
        </w:rPr>
      </w:pPr>
      <w:r w:rsidRPr="007002F9">
        <w:rPr>
          <w:szCs w:val="18"/>
        </w:rPr>
        <w:t>Rezervy</w:t>
      </w:r>
    </w:p>
    <w:p w14:paraId="0B139BF9" w14:textId="77777777" w:rsidR="0056346F" w:rsidRPr="007002F9" w:rsidRDefault="0056346F" w:rsidP="0056346F">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A536811" w14:textId="77777777" w:rsidR="0056346F" w:rsidRPr="007002F9" w:rsidRDefault="0056346F" w:rsidP="0056346F">
      <w:pPr>
        <w:pStyle w:val="Zkladntext"/>
        <w:rPr>
          <w:b/>
          <w:szCs w:val="18"/>
        </w:rPr>
      </w:pPr>
    </w:p>
    <w:p w14:paraId="3CCC0807" w14:textId="77777777"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A5CC2B1" w14:textId="77777777" w:rsidR="0056346F" w:rsidRPr="007002F9" w:rsidRDefault="0056346F" w:rsidP="0056346F">
      <w:pPr>
        <w:pStyle w:val="Zkladntext"/>
        <w:rPr>
          <w:b/>
          <w:szCs w:val="18"/>
        </w:rPr>
      </w:pPr>
    </w:p>
    <w:p w14:paraId="53A5EB73" w14:textId="77777777" w:rsidR="0056346F" w:rsidRPr="007002F9" w:rsidRDefault="0056346F" w:rsidP="0056346F">
      <w:pPr>
        <w:pStyle w:val="Zkladntext"/>
        <w:rPr>
          <w:b/>
          <w:szCs w:val="18"/>
        </w:rPr>
      </w:pPr>
      <w:r w:rsidRPr="007002F9">
        <w:rPr>
          <w:szCs w:val="18"/>
        </w:rPr>
        <w:t xml:space="preserve">Tvorba rezervy na bonusy, rabaty, skontá a vrátenie kúpnej ceny pri reklamácii sa účtuje ako zníženie pôvodne dosiahnutých výnosov so súvzťažným zápisom v prospech účtu rezerv. </w:t>
      </w:r>
    </w:p>
    <w:p w14:paraId="1F466B07" w14:textId="77777777" w:rsidR="00471ADE" w:rsidRPr="007002F9" w:rsidRDefault="00471ADE" w:rsidP="0056346F">
      <w:pPr>
        <w:pStyle w:val="Pismenka"/>
        <w:ind w:left="360"/>
        <w:rPr>
          <w:b w:val="0"/>
          <w:szCs w:val="18"/>
        </w:rPr>
      </w:pPr>
    </w:p>
    <w:p w14:paraId="6B84B39F" w14:textId="77777777" w:rsidR="0056346F" w:rsidRPr="007002F9" w:rsidRDefault="0056346F" w:rsidP="00BF2699">
      <w:pPr>
        <w:pStyle w:val="Pismenka"/>
        <w:numPr>
          <w:ilvl w:val="0"/>
          <w:numId w:val="10"/>
        </w:numPr>
        <w:ind w:left="426" w:hanging="284"/>
        <w:rPr>
          <w:szCs w:val="18"/>
        </w:rPr>
      </w:pPr>
      <w:r w:rsidRPr="007002F9">
        <w:rPr>
          <w:szCs w:val="18"/>
        </w:rPr>
        <w:t>Odložené dane</w:t>
      </w:r>
    </w:p>
    <w:p w14:paraId="5CEBD0EC" w14:textId="77777777" w:rsidR="0056346F" w:rsidRPr="007002F9" w:rsidRDefault="0056346F" w:rsidP="0056346F">
      <w:pPr>
        <w:pStyle w:val="Zkladntext"/>
        <w:rPr>
          <w:szCs w:val="18"/>
        </w:rPr>
      </w:pPr>
      <w:r w:rsidRPr="007002F9">
        <w:rPr>
          <w:szCs w:val="18"/>
        </w:rPr>
        <w:t xml:space="preserve">Odložené dane (odložená daňová pohľadávka a odložený daňový záväzok) sa vzťahujú na: </w:t>
      </w:r>
    </w:p>
    <w:p w14:paraId="5DBAD8CE" w14:textId="77777777" w:rsidR="0056346F" w:rsidRPr="007002F9" w:rsidRDefault="0056346F" w:rsidP="00406534">
      <w:pPr>
        <w:pStyle w:val="Zkladntext"/>
        <w:numPr>
          <w:ilvl w:val="0"/>
          <w:numId w:val="3"/>
        </w:numPr>
        <w:rPr>
          <w:szCs w:val="18"/>
        </w:rPr>
      </w:pPr>
      <w:r w:rsidRPr="007002F9">
        <w:rPr>
          <w:szCs w:val="18"/>
        </w:rPr>
        <w:t>dočasné rozdiely medzi účtovnou hodnotou majetku a účtovnou hodnotou záväzkov vykázanou v súvahe a ich daňovou základňou,</w:t>
      </w:r>
    </w:p>
    <w:p w14:paraId="641C4654" w14:textId="77777777" w:rsidR="0056346F" w:rsidRPr="007002F9" w:rsidRDefault="0056346F" w:rsidP="00406534">
      <w:pPr>
        <w:pStyle w:val="Zkladntext"/>
        <w:numPr>
          <w:ilvl w:val="0"/>
          <w:numId w:val="3"/>
        </w:numPr>
        <w:rPr>
          <w:szCs w:val="18"/>
        </w:rPr>
      </w:pPr>
      <w:r w:rsidRPr="007002F9">
        <w:rPr>
          <w:szCs w:val="18"/>
        </w:rPr>
        <w:t>možnosť umorovať daňovú stratu v budúcnosti, ktorou sa rozumie možnosť odpočítať daňovú stratu od základu dane v budúcnosti,</w:t>
      </w:r>
    </w:p>
    <w:p w14:paraId="2BC2E925" w14:textId="77777777" w:rsidR="0056346F" w:rsidRPr="007002F9" w:rsidRDefault="0056346F" w:rsidP="00406534">
      <w:pPr>
        <w:pStyle w:val="Zkladntext"/>
        <w:numPr>
          <w:ilvl w:val="0"/>
          <w:numId w:val="3"/>
        </w:numPr>
        <w:rPr>
          <w:szCs w:val="18"/>
        </w:rPr>
      </w:pPr>
      <w:r w:rsidRPr="007002F9">
        <w:rPr>
          <w:szCs w:val="18"/>
        </w:rPr>
        <w:t>možnosť previesť nevyužité daňové odpočty a iné daňové nároky do budúcich období.</w:t>
      </w:r>
    </w:p>
    <w:p w14:paraId="6F77081B" w14:textId="77777777" w:rsidR="0056346F" w:rsidRPr="007002F9" w:rsidRDefault="0056346F" w:rsidP="0056346F">
      <w:pPr>
        <w:pStyle w:val="Zkladntext"/>
        <w:rPr>
          <w:szCs w:val="18"/>
        </w:rPr>
      </w:pPr>
    </w:p>
    <w:p w14:paraId="447EE194" w14:textId="77777777" w:rsidR="0056346F" w:rsidRPr="007002F9" w:rsidRDefault="0056346F" w:rsidP="0056346F">
      <w:pPr>
        <w:pStyle w:val="Zkladntext"/>
        <w:rPr>
          <w:szCs w:val="18"/>
        </w:rPr>
      </w:pPr>
      <w:r w:rsidRPr="007002F9">
        <w:rPr>
          <w:szCs w:val="18"/>
        </w:rPr>
        <w:t xml:space="preserve">Odložená daňová pohľadávka ani odložený daňový záväzok sa neúčtuje pri: </w:t>
      </w:r>
    </w:p>
    <w:p w14:paraId="52A0C8A6"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pri prvotnom zaúčtovaní (angl. </w:t>
      </w:r>
      <w:proofErr w:type="spellStart"/>
      <w:r w:rsidRPr="007002F9">
        <w:rPr>
          <w:szCs w:val="18"/>
        </w:rPr>
        <w:t>initial</w:t>
      </w:r>
      <w:proofErr w:type="spellEnd"/>
      <w:r w:rsidRPr="007002F9">
        <w:rPr>
          <w:szCs w:val="18"/>
        </w:rPr>
        <w:t xml:space="preserve"> </w:t>
      </w:r>
      <w:proofErr w:type="spellStart"/>
      <w:r w:rsidRPr="007002F9">
        <w:rPr>
          <w:szCs w:val="18"/>
        </w:rPr>
        <w:t>recognition</w:t>
      </w:r>
      <w:proofErr w:type="spellEnd"/>
      <w:r w:rsidRPr="007002F9">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7D3E78FE"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60B4AFAB"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pri prvotnom zaúčtovaní </w:t>
      </w:r>
      <w:proofErr w:type="spellStart"/>
      <w:r w:rsidRPr="007002F9">
        <w:rPr>
          <w:szCs w:val="18"/>
        </w:rPr>
        <w:t>goodwillu</w:t>
      </w:r>
      <w:proofErr w:type="spellEnd"/>
      <w:r w:rsidRPr="007002F9">
        <w:rPr>
          <w:szCs w:val="18"/>
        </w:rPr>
        <w:t xml:space="preserve"> alebo záporného </w:t>
      </w:r>
      <w:proofErr w:type="spellStart"/>
      <w:r w:rsidRPr="007002F9">
        <w:rPr>
          <w:szCs w:val="18"/>
        </w:rPr>
        <w:t>goodwillu</w:t>
      </w:r>
      <w:proofErr w:type="spellEnd"/>
      <w:r w:rsidRPr="007002F9">
        <w:rPr>
          <w:szCs w:val="18"/>
        </w:rPr>
        <w:t>.</w:t>
      </w:r>
    </w:p>
    <w:p w14:paraId="0EC415A8" w14:textId="77777777" w:rsidR="0056346F" w:rsidRPr="007002F9" w:rsidRDefault="0056346F" w:rsidP="0056346F">
      <w:pPr>
        <w:pStyle w:val="Zkladntext"/>
        <w:ind w:left="766"/>
        <w:rPr>
          <w:szCs w:val="18"/>
        </w:rPr>
      </w:pPr>
    </w:p>
    <w:p w14:paraId="137F7C0A" w14:textId="77777777" w:rsidR="0056346F" w:rsidRPr="007002F9" w:rsidRDefault="0056346F" w:rsidP="0056346F">
      <w:pPr>
        <w:pStyle w:val="Zkladntext"/>
        <w:rPr>
          <w:szCs w:val="18"/>
        </w:rPr>
      </w:pPr>
      <w:r w:rsidRPr="007002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1CC65357" w14:textId="77777777" w:rsidR="0056346F" w:rsidRPr="007002F9" w:rsidRDefault="0056346F" w:rsidP="0056346F">
      <w:pPr>
        <w:pStyle w:val="Zkladntext"/>
        <w:rPr>
          <w:szCs w:val="18"/>
        </w:rPr>
      </w:pPr>
      <w:r w:rsidRPr="007002F9">
        <w:rPr>
          <w:szCs w:val="18"/>
        </w:rPr>
        <w:t>Pri výpočte odloženej dane sa použije sadzba dane z príjmov, o ktorej sa predpokladá, že bude platiť v čase vyrovnania odloženej dane.</w:t>
      </w:r>
    </w:p>
    <w:p w14:paraId="7F7803EC" w14:textId="77777777" w:rsidR="0056346F" w:rsidRPr="007002F9" w:rsidRDefault="0056346F" w:rsidP="0056346F">
      <w:pPr>
        <w:pStyle w:val="Zkladntext"/>
        <w:rPr>
          <w:szCs w:val="18"/>
        </w:rPr>
      </w:pPr>
    </w:p>
    <w:p w14:paraId="3A3B7457" w14:textId="77777777" w:rsidR="0056346F" w:rsidRPr="007002F9" w:rsidRDefault="0056346F" w:rsidP="0056346F">
      <w:pPr>
        <w:pStyle w:val="Zkladntext"/>
        <w:rPr>
          <w:szCs w:val="18"/>
        </w:rPr>
      </w:pPr>
      <w:r w:rsidRPr="007002F9">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15EAEDF9" w14:textId="77777777" w:rsidR="0056346F" w:rsidRPr="007002F9" w:rsidRDefault="0056346F" w:rsidP="0056346F">
      <w:pPr>
        <w:pStyle w:val="Zkladntext"/>
        <w:rPr>
          <w:szCs w:val="18"/>
        </w:rPr>
      </w:pPr>
    </w:p>
    <w:p w14:paraId="70B81E0E" w14:textId="77777777"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14:paraId="6265EC8E" w14:textId="77777777"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14:paraId="7B30EBF5" w14:textId="77777777" w:rsidR="0056346F" w:rsidRPr="007002F9" w:rsidRDefault="0056346F" w:rsidP="0056346F">
      <w:pPr>
        <w:pStyle w:val="Zkladntext"/>
        <w:rPr>
          <w:szCs w:val="18"/>
        </w:rPr>
      </w:pPr>
    </w:p>
    <w:p w14:paraId="1ED9172F" w14:textId="77777777" w:rsidR="00C566C8" w:rsidRPr="007002F9" w:rsidRDefault="00C566C8" w:rsidP="00C566C8">
      <w:pPr>
        <w:pStyle w:val="Pismenka"/>
        <w:numPr>
          <w:ilvl w:val="0"/>
          <w:numId w:val="10"/>
        </w:numPr>
        <w:ind w:left="426" w:hanging="284"/>
        <w:rPr>
          <w:szCs w:val="18"/>
        </w:rPr>
      </w:pPr>
      <w:r w:rsidRPr="007002F9">
        <w:rPr>
          <w:szCs w:val="18"/>
        </w:rPr>
        <w:t>Prenájom (lízing) (Spoločnosť ako nájomca)</w:t>
      </w:r>
    </w:p>
    <w:p w14:paraId="095B1F40" w14:textId="77777777" w:rsidR="00C566C8" w:rsidRPr="007002F9" w:rsidRDefault="00C566C8" w:rsidP="00C566C8">
      <w:pPr>
        <w:pStyle w:val="Zkladntext"/>
        <w:rPr>
          <w:szCs w:val="18"/>
        </w:rPr>
      </w:pPr>
      <w:r w:rsidRPr="007002F9">
        <w:rPr>
          <w:b/>
          <w:szCs w:val="18"/>
        </w:rPr>
        <w:t>Finančný prenájom.</w:t>
      </w:r>
      <w:r w:rsidRPr="007002F9">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7CA7E12" w14:textId="77777777" w:rsidR="00C566C8" w:rsidRPr="007002F9" w:rsidRDefault="00C566C8" w:rsidP="00C566C8">
      <w:pPr>
        <w:pStyle w:val="Zkladntext"/>
        <w:rPr>
          <w:szCs w:val="18"/>
        </w:rPr>
      </w:pPr>
    </w:p>
    <w:p w14:paraId="7E532545" w14:textId="77777777" w:rsidR="00C566C8" w:rsidRPr="007002F9" w:rsidRDefault="00C566C8" w:rsidP="00C566C8">
      <w:pPr>
        <w:pStyle w:val="Zkladntext"/>
        <w:rPr>
          <w:szCs w:val="18"/>
        </w:rPr>
      </w:pPr>
      <w:r w:rsidRPr="007002F9">
        <w:rPr>
          <w:szCs w:val="18"/>
        </w:rPr>
        <w:t xml:space="preserve">Súčasťou dohodnutých platieb je aj kúpna cena, za ktorú na konci dohodnutej doby finančného prenájmu prechádza vlastnícke právo k prenajatému majetku z prenajímateľa na nájomcu. </w:t>
      </w:r>
    </w:p>
    <w:p w14:paraId="56C9B2C3" w14:textId="77777777" w:rsidR="00C566C8" w:rsidRPr="007002F9" w:rsidRDefault="00C566C8" w:rsidP="00C566C8">
      <w:pPr>
        <w:pStyle w:val="Zkladntext"/>
        <w:rPr>
          <w:szCs w:val="18"/>
        </w:rPr>
      </w:pPr>
    </w:p>
    <w:p w14:paraId="12DBD5DC" w14:textId="77777777" w:rsidR="00C566C8" w:rsidRDefault="00C566C8" w:rsidP="00C566C8">
      <w:pPr>
        <w:pStyle w:val="Zkladntext"/>
        <w:rPr>
          <w:szCs w:val="18"/>
        </w:rPr>
      </w:pPr>
      <w:r w:rsidRPr="007002F9">
        <w:rPr>
          <w:szCs w:val="18"/>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16A8056F" w14:textId="77777777" w:rsidR="007D6F35" w:rsidRPr="007002F9" w:rsidRDefault="007D6F35" w:rsidP="00C566C8">
      <w:pPr>
        <w:pStyle w:val="Zkladntext"/>
        <w:rPr>
          <w:szCs w:val="18"/>
        </w:rPr>
      </w:pPr>
    </w:p>
    <w:p w14:paraId="46E522C1" w14:textId="77777777" w:rsidR="00C566C8" w:rsidRPr="007002F9" w:rsidRDefault="00C566C8" w:rsidP="00C566C8">
      <w:pPr>
        <w:pStyle w:val="Zkladntext"/>
        <w:rPr>
          <w:szCs w:val="18"/>
        </w:rPr>
      </w:pPr>
    </w:p>
    <w:p w14:paraId="5F731F20" w14:textId="77777777" w:rsidR="00C566C8" w:rsidRDefault="00C566C8" w:rsidP="00C566C8">
      <w:pPr>
        <w:pStyle w:val="Pismenka"/>
        <w:ind w:left="426"/>
      </w:pPr>
    </w:p>
    <w:p w14:paraId="5E7E06BC" w14:textId="77777777" w:rsidR="00C566C8" w:rsidRDefault="00C566C8" w:rsidP="00C566C8">
      <w:pPr>
        <w:pStyle w:val="Pismenka"/>
      </w:pPr>
    </w:p>
    <w:p w14:paraId="23D53AA8" w14:textId="77777777" w:rsidR="003223E3" w:rsidRDefault="003223E3" w:rsidP="00C566C8">
      <w:pPr>
        <w:pStyle w:val="Pismenka"/>
        <w:numPr>
          <w:ilvl w:val="0"/>
          <w:numId w:val="10"/>
        </w:numPr>
      </w:pPr>
      <w:r>
        <w:t>Cudzia mena</w:t>
      </w:r>
    </w:p>
    <w:p w14:paraId="46380923" w14:textId="77777777" w:rsidR="003223E3" w:rsidRDefault="003223E3" w:rsidP="003223E3">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6EC34FD7" w14:textId="77777777" w:rsidR="003223E3" w:rsidRDefault="003223E3" w:rsidP="003223E3">
      <w:pPr>
        <w:pStyle w:val="Zkladntext"/>
      </w:pPr>
    </w:p>
    <w:p w14:paraId="55DAD9EC" w14:textId="77777777" w:rsidR="003223E3" w:rsidRDefault="003223E3" w:rsidP="003223E3">
      <w:pPr>
        <w:pStyle w:val="Zkladntext"/>
      </w:pPr>
      <w:r>
        <w:t>Na ocenenie prírastku cudzej meny nakúpenej za euro sa použije kurz, za ktorý bola táto cudzia mena nakúpená.</w:t>
      </w:r>
    </w:p>
    <w:p w14:paraId="47E72573" w14:textId="77777777" w:rsidR="003223E3" w:rsidRDefault="003223E3" w:rsidP="003223E3">
      <w:pPr>
        <w:pStyle w:val="Zkladntext"/>
      </w:pPr>
    </w:p>
    <w:p w14:paraId="09948A24" w14:textId="77777777" w:rsidR="003223E3" w:rsidRDefault="003223E3" w:rsidP="003223E3">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228446FE" w14:textId="77777777" w:rsidR="003223E3" w:rsidRDefault="003223E3" w:rsidP="003223E3">
      <w:pPr>
        <w:pStyle w:val="Zkladntext"/>
      </w:pPr>
    </w:p>
    <w:p w14:paraId="47A455CA" w14:textId="77777777" w:rsidR="003223E3" w:rsidRDefault="003223E3" w:rsidP="003223E3">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067C0638" w14:textId="77777777" w:rsidR="003223E3" w:rsidRDefault="003223E3" w:rsidP="003223E3">
      <w:pPr>
        <w:pStyle w:val="Zkladntext"/>
      </w:pPr>
    </w:p>
    <w:p w14:paraId="5F075208" w14:textId="77777777" w:rsidR="003223E3" w:rsidRDefault="003223E3" w:rsidP="003223E3">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36E2E5E2" w14:textId="77777777" w:rsidR="003223E3" w:rsidRDefault="003223E3" w:rsidP="003223E3">
      <w:pPr>
        <w:pStyle w:val="Zkladntext"/>
      </w:pPr>
    </w:p>
    <w:p w14:paraId="3999D4EF" w14:textId="77777777" w:rsidR="003223E3" w:rsidRDefault="003223E3" w:rsidP="003223E3">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5D8AB9C0" w14:textId="77777777" w:rsidR="00370916" w:rsidRDefault="00370916" w:rsidP="0056346F">
      <w:pPr>
        <w:pStyle w:val="Pismenka"/>
        <w:ind w:left="426"/>
        <w:rPr>
          <w:b w:val="0"/>
          <w:szCs w:val="18"/>
        </w:rPr>
      </w:pPr>
    </w:p>
    <w:p w14:paraId="2E04EE4A" w14:textId="77777777" w:rsidR="0056346F" w:rsidRPr="007002F9" w:rsidRDefault="0056346F" w:rsidP="00BF2699">
      <w:pPr>
        <w:pStyle w:val="Pismenka"/>
        <w:numPr>
          <w:ilvl w:val="0"/>
          <w:numId w:val="10"/>
        </w:numPr>
        <w:ind w:left="426" w:hanging="295"/>
        <w:rPr>
          <w:szCs w:val="18"/>
        </w:rPr>
      </w:pPr>
      <w:r w:rsidRPr="007002F9">
        <w:rPr>
          <w:szCs w:val="18"/>
        </w:rPr>
        <w:t>Výnosy</w:t>
      </w:r>
    </w:p>
    <w:p w14:paraId="0E366A2C" w14:textId="77777777" w:rsidR="0056346F" w:rsidRPr="007002F9" w:rsidRDefault="0056346F" w:rsidP="0056346F">
      <w:pPr>
        <w:pStyle w:val="Pismenka"/>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893D2EE" w14:textId="77777777" w:rsidR="0056346F" w:rsidRPr="007002F9" w:rsidRDefault="0056346F" w:rsidP="0056346F">
      <w:pPr>
        <w:pStyle w:val="Pismenka"/>
        <w:ind w:left="426"/>
        <w:rPr>
          <w:b w:val="0"/>
          <w:szCs w:val="18"/>
        </w:rPr>
      </w:pPr>
    </w:p>
    <w:p w14:paraId="3A0FD019" w14:textId="77777777" w:rsidR="0056346F" w:rsidRPr="007002F9" w:rsidRDefault="0056346F" w:rsidP="0056346F">
      <w:pPr>
        <w:pStyle w:val="Pismenka"/>
        <w:ind w:left="426"/>
        <w:rPr>
          <w:b w:val="0"/>
          <w:szCs w:val="18"/>
        </w:rPr>
      </w:pPr>
      <w:r w:rsidRPr="007002F9">
        <w:rPr>
          <w:b w:val="0"/>
          <w:szCs w:val="18"/>
        </w:rPr>
        <w:t xml:space="preserve">Tržby z predaja výrobkov a tovaru sa vykazujú v deň splnenia dodávky podľa Obchodného zákonníka, podľa </w:t>
      </w:r>
      <w:proofErr w:type="spellStart"/>
      <w:r w:rsidRPr="007002F9">
        <w:rPr>
          <w:b w:val="0"/>
          <w:szCs w:val="18"/>
        </w:rPr>
        <w:t>Incoterms</w:t>
      </w:r>
      <w:proofErr w:type="spellEnd"/>
      <w:r w:rsidRPr="007002F9">
        <w:rPr>
          <w:b w:val="0"/>
          <w:szCs w:val="18"/>
        </w:rPr>
        <w:t xml:space="preserve"> alebo iných podmienok dohodnutých v zmluve. </w:t>
      </w:r>
    </w:p>
    <w:p w14:paraId="0BAF2E8B" w14:textId="77777777" w:rsidR="0056346F" w:rsidRPr="007002F9" w:rsidRDefault="0056346F" w:rsidP="0056346F">
      <w:pPr>
        <w:pStyle w:val="Pismenka"/>
        <w:ind w:left="426"/>
        <w:rPr>
          <w:b w:val="0"/>
          <w:szCs w:val="18"/>
        </w:rPr>
      </w:pPr>
    </w:p>
    <w:p w14:paraId="5A994DB5" w14:textId="77777777" w:rsidR="0056346F" w:rsidRDefault="0056346F" w:rsidP="0056346F">
      <w:pPr>
        <w:pStyle w:val="Pismenka"/>
        <w:ind w:left="426"/>
        <w:rPr>
          <w:b w:val="0"/>
          <w:szCs w:val="18"/>
        </w:rPr>
      </w:pPr>
      <w:r w:rsidRPr="007002F9">
        <w:rPr>
          <w:b w:val="0"/>
          <w:szCs w:val="18"/>
        </w:rPr>
        <w:t>Tržby z predaja služieb sa vykazujú v účtovnom období, v ktorom boli služby poskytnuté.</w:t>
      </w:r>
    </w:p>
    <w:p w14:paraId="4646EFF8" w14:textId="77777777" w:rsidR="003223E3" w:rsidRPr="007002F9" w:rsidRDefault="003223E3" w:rsidP="0056346F">
      <w:pPr>
        <w:pStyle w:val="Pismenka"/>
        <w:ind w:left="426"/>
        <w:rPr>
          <w:b w:val="0"/>
          <w:szCs w:val="18"/>
        </w:rPr>
      </w:pPr>
    </w:p>
    <w:p w14:paraId="2A70E76B" w14:textId="77777777" w:rsidR="0056346F" w:rsidRDefault="0056346F" w:rsidP="0056346F">
      <w:pPr>
        <w:pStyle w:val="Pismenka"/>
        <w:ind w:left="426"/>
        <w:rPr>
          <w:b w:val="0"/>
          <w:szCs w:val="18"/>
        </w:rPr>
      </w:pPr>
      <w:r w:rsidRPr="003223E3">
        <w:rPr>
          <w:b w:val="0"/>
          <w:szCs w:val="18"/>
        </w:rPr>
        <w:t>Výnosové úroky sa účtujú rovnomerne v účtovných obdobiach, ktorých sa vecne a časovo týkajú</w:t>
      </w:r>
      <w:r w:rsidR="003223E3" w:rsidRPr="003223E3">
        <w:rPr>
          <w:b w:val="0"/>
          <w:szCs w:val="18"/>
        </w:rPr>
        <w:t>.</w:t>
      </w:r>
    </w:p>
    <w:p w14:paraId="0F164A45" w14:textId="77777777" w:rsidR="00301A81" w:rsidRDefault="00301A81" w:rsidP="0056346F">
      <w:pPr>
        <w:pStyle w:val="Pismenka"/>
        <w:ind w:left="426"/>
        <w:rPr>
          <w:b w:val="0"/>
          <w:szCs w:val="18"/>
        </w:rPr>
      </w:pPr>
    </w:p>
    <w:p w14:paraId="62C20F49" w14:textId="3CA3088C" w:rsidR="00301A81" w:rsidRPr="003223E3" w:rsidRDefault="00301A81" w:rsidP="0056346F">
      <w:pPr>
        <w:pStyle w:val="Pismenka"/>
        <w:ind w:left="426"/>
        <w:rPr>
          <w:b w:val="0"/>
          <w:szCs w:val="18"/>
        </w:rPr>
      </w:pPr>
      <w:r>
        <w:rPr>
          <w:b w:val="0"/>
          <w:szCs w:val="18"/>
        </w:rPr>
        <w:t>Výnosy spoločnosti tvoria vyplatené dividendy z dcérskej  spoločnosti Zinc Euro a.s.</w:t>
      </w:r>
    </w:p>
    <w:p w14:paraId="486AC40B" w14:textId="77777777" w:rsidR="003223E3" w:rsidRPr="007002F9" w:rsidRDefault="003223E3" w:rsidP="0056346F">
      <w:pPr>
        <w:pStyle w:val="Pismenka"/>
        <w:ind w:left="426"/>
        <w:rPr>
          <w:b w:val="0"/>
          <w:szCs w:val="18"/>
        </w:rPr>
      </w:pPr>
    </w:p>
    <w:p w14:paraId="42EFC179" w14:textId="77777777" w:rsidR="0056346F" w:rsidRPr="007002F9" w:rsidRDefault="00C758B7" w:rsidP="00F17075">
      <w:pPr>
        <w:pStyle w:val="Nadpis2"/>
        <w:ind w:left="426" w:hanging="426"/>
        <w:rPr>
          <w:bCs/>
          <w:iCs/>
          <w:szCs w:val="18"/>
          <w:u w:val="single"/>
        </w:rPr>
      </w:pPr>
      <w:r w:rsidRPr="007002F9">
        <w:rPr>
          <w:bCs/>
          <w:iCs/>
          <w:szCs w:val="18"/>
          <w:u w:val="single"/>
        </w:rPr>
        <w:t>Informácie o oprave významných chýb minulých účtovných období</w:t>
      </w:r>
    </w:p>
    <w:p w14:paraId="02DE12E1" w14:textId="77777777" w:rsidR="00C758B7"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1C870600" w14:textId="77777777" w:rsidR="00C566C8" w:rsidRDefault="00C566C8" w:rsidP="00C758B7">
      <w:pPr>
        <w:pStyle w:val="Zkladntext"/>
        <w:rPr>
          <w:szCs w:val="18"/>
        </w:rPr>
      </w:pPr>
    </w:p>
    <w:p w14:paraId="02FDF3B1" w14:textId="335F37E8" w:rsidR="00C566C8" w:rsidRDefault="00C566C8" w:rsidP="00C566C8">
      <w:pPr>
        <w:pStyle w:val="Zkladntext"/>
        <w:rPr>
          <w:szCs w:val="18"/>
        </w:rPr>
      </w:pPr>
      <w:r w:rsidRPr="00C566C8">
        <w:rPr>
          <w:szCs w:val="18"/>
        </w:rPr>
        <w:t>V roku 20</w:t>
      </w:r>
      <w:r w:rsidR="00462C87">
        <w:rPr>
          <w:szCs w:val="18"/>
        </w:rPr>
        <w:t>2</w:t>
      </w:r>
      <w:r w:rsidR="00D232A4">
        <w:rPr>
          <w:szCs w:val="18"/>
        </w:rPr>
        <w:t>2</w:t>
      </w:r>
      <w:r w:rsidRPr="00C566C8">
        <w:rPr>
          <w:szCs w:val="18"/>
        </w:rPr>
        <w:t xml:space="preserve"> Spoločnosť neúčtovala o oprave významných chýb minulých období.</w:t>
      </w:r>
    </w:p>
    <w:p w14:paraId="637A6E91" w14:textId="77777777" w:rsidR="001F3FE2" w:rsidRDefault="001F3FE2" w:rsidP="00C566C8">
      <w:pPr>
        <w:pStyle w:val="Zkladntext"/>
        <w:rPr>
          <w:szCs w:val="18"/>
        </w:rPr>
      </w:pPr>
    </w:p>
    <w:p w14:paraId="6AF0A364" w14:textId="77777777" w:rsidR="00C566C8" w:rsidRPr="007002F9" w:rsidRDefault="00C566C8" w:rsidP="00C758B7">
      <w:pPr>
        <w:pStyle w:val="Zkladntext"/>
        <w:rPr>
          <w:szCs w:val="18"/>
        </w:rPr>
      </w:pPr>
    </w:p>
    <w:p w14:paraId="2CB927B1" w14:textId="77777777" w:rsidR="00FC5CC4" w:rsidRPr="007002F9" w:rsidRDefault="00FC5CC4" w:rsidP="00375450">
      <w:pPr>
        <w:pStyle w:val="Nadpis1"/>
        <w:numPr>
          <w:ilvl w:val="0"/>
          <w:numId w:val="0"/>
        </w:numPr>
        <w:spacing w:before="120" w:after="60"/>
        <w:rPr>
          <w:szCs w:val="18"/>
        </w:rPr>
      </w:pPr>
      <w:bookmarkStart w:id="3" w:name="_Toc530739900"/>
      <w:r w:rsidRPr="007002F9">
        <w:rPr>
          <w:szCs w:val="18"/>
        </w:rPr>
        <w:t>D.      informácie, KTORÉ VYSVETĽUJÚ A DOPĹŇAJÚ SÚVAHU A VÝKAZ ZISKOV A STRÁT</w:t>
      </w:r>
    </w:p>
    <w:p w14:paraId="56348E96" w14:textId="77777777" w:rsidR="00264976" w:rsidRPr="007002F9" w:rsidRDefault="00264976" w:rsidP="00264976">
      <w:pPr>
        <w:pStyle w:val="Zkladntext"/>
        <w:rPr>
          <w:szCs w:val="18"/>
        </w:rPr>
      </w:pPr>
    </w:p>
    <w:p w14:paraId="394EEFCD" w14:textId="77777777" w:rsidR="00264976" w:rsidRPr="007002F9" w:rsidRDefault="001B4FAF" w:rsidP="00406534">
      <w:pPr>
        <w:pStyle w:val="Nadpis2"/>
        <w:numPr>
          <w:ilvl w:val="0"/>
          <w:numId w:val="16"/>
        </w:numPr>
        <w:tabs>
          <w:tab w:val="clear" w:pos="360"/>
          <w:tab w:val="num" w:pos="-142"/>
        </w:tabs>
        <w:ind w:left="426" w:hanging="426"/>
        <w:rPr>
          <w:szCs w:val="18"/>
        </w:rPr>
      </w:pPr>
      <w:r w:rsidRPr="007002F9">
        <w:rPr>
          <w:szCs w:val="18"/>
          <w:u w:val="single"/>
        </w:rPr>
        <w:t>Informácie o záväzkoch</w:t>
      </w:r>
    </w:p>
    <w:p w14:paraId="2452671D" w14:textId="77777777" w:rsidR="0032550C" w:rsidRPr="007002F9" w:rsidRDefault="0032550C" w:rsidP="0032550C">
      <w:pPr>
        <w:pStyle w:val="Zkladntext"/>
        <w:rPr>
          <w:szCs w:val="18"/>
        </w:rPr>
      </w:pPr>
      <w:r w:rsidRPr="007002F9">
        <w:rPr>
          <w:szCs w:val="18"/>
        </w:rPr>
        <w:t>Štruktúra záväzkov (okrem bankových úverov, pôžičiek a návratných finančných výpomocí, odloženého daňového záväzku a rezerv) podľa zostatkovej doby splatnosti je uvedená v nasledujúcom prehľade:</w:t>
      </w:r>
    </w:p>
    <w:p w14:paraId="084A7CA2" w14:textId="77777777" w:rsidR="0032550C" w:rsidRDefault="0032550C" w:rsidP="00264976">
      <w:pPr>
        <w:rPr>
          <w:sz w:val="18"/>
          <w:szCs w:val="18"/>
        </w:rPr>
      </w:pPr>
    </w:p>
    <w:p w14:paraId="2C9C1610" w14:textId="77777777" w:rsidR="00085EE5" w:rsidRPr="007002F9" w:rsidRDefault="00085EE5" w:rsidP="00264976">
      <w:pPr>
        <w:rPr>
          <w:sz w:val="18"/>
          <w:szCs w:val="18"/>
        </w:rPr>
      </w:pPr>
    </w:p>
    <w:tbl>
      <w:tblPr>
        <w:tblW w:w="4657" w:type="pct"/>
        <w:jc w:val="center"/>
        <w:tblLook w:val="04A0" w:firstRow="1" w:lastRow="0" w:firstColumn="1" w:lastColumn="0" w:noHBand="0" w:noVBand="1"/>
      </w:tblPr>
      <w:tblGrid>
        <w:gridCol w:w="3459"/>
        <w:gridCol w:w="2690"/>
        <w:gridCol w:w="2403"/>
      </w:tblGrid>
      <w:tr w:rsidR="00085EE5" w:rsidRPr="003F477D" w14:paraId="16B4D0A3" w14:textId="77777777" w:rsidTr="00085EE5">
        <w:trPr>
          <w:trHeight w:val="827"/>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14:paraId="7B073B07" w14:textId="77777777" w:rsidR="00085EE5" w:rsidRPr="003F477D" w:rsidRDefault="00085EE5" w:rsidP="00D165D9">
            <w:pPr>
              <w:pStyle w:val="TopHeader"/>
            </w:pPr>
            <w:bookmarkStart w:id="4" w:name="_MON_1520939133"/>
            <w:bookmarkStart w:id="5" w:name="_MON_1520939592"/>
            <w:bookmarkStart w:id="6" w:name="_MON_1552401530"/>
            <w:bookmarkStart w:id="7" w:name="_MON_1552401675"/>
            <w:bookmarkStart w:id="8" w:name="_MON_1552471104"/>
            <w:bookmarkEnd w:id="4"/>
            <w:bookmarkEnd w:id="5"/>
            <w:bookmarkEnd w:id="6"/>
            <w:bookmarkEnd w:id="7"/>
            <w:bookmarkEnd w:id="8"/>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14:paraId="5F7065DD" w14:textId="77777777" w:rsidR="00085EE5" w:rsidRPr="003F477D" w:rsidRDefault="00085EE5" w:rsidP="00D165D9">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14:paraId="7600C5E5" w14:textId="77777777" w:rsidR="00085EE5" w:rsidRPr="003F477D" w:rsidRDefault="00085EE5" w:rsidP="00D165D9">
            <w:pPr>
              <w:pStyle w:val="TopHeader"/>
            </w:pPr>
            <w:r w:rsidRPr="003F477D">
              <w:t>Bezprostredne predchádzajúce účtovné obdobie</w:t>
            </w:r>
          </w:p>
        </w:tc>
      </w:tr>
      <w:tr w:rsidR="00085EE5" w:rsidRPr="003F477D" w14:paraId="4BE9041C" w14:textId="77777777" w:rsidTr="00085EE5">
        <w:trPr>
          <w:trHeight w:val="35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31B4CD2A" w14:textId="77777777" w:rsidR="00085EE5" w:rsidRPr="003F477D" w:rsidRDefault="00085EE5" w:rsidP="00D165D9">
            <w:pPr>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002F96D5" w14:textId="393699FB" w:rsidR="00085EE5" w:rsidRPr="003F477D" w:rsidRDefault="00301A81" w:rsidP="00D165D9">
            <w:pPr>
              <w:jc w:val="right"/>
              <w:rPr>
                <w:b/>
                <w:bCs/>
                <w:szCs w:val="22"/>
              </w:rPr>
            </w:pPr>
            <w:r>
              <w:rPr>
                <w:b/>
                <w:bCs/>
                <w:szCs w:val="22"/>
              </w:rPr>
              <w:t>43 140</w:t>
            </w:r>
          </w:p>
        </w:tc>
        <w:tc>
          <w:tcPr>
            <w:tcW w:w="1405" w:type="pct"/>
            <w:tcBorders>
              <w:top w:val="single" w:sz="12" w:space="0" w:color="auto"/>
              <w:left w:val="nil"/>
              <w:bottom w:val="single" w:sz="12" w:space="0" w:color="auto"/>
              <w:right w:val="single" w:sz="12" w:space="0" w:color="auto"/>
            </w:tcBorders>
            <w:vAlign w:val="center"/>
          </w:tcPr>
          <w:p w14:paraId="3CBA234D" w14:textId="4FF0091E" w:rsidR="00085EE5" w:rsidRPr="003F477D" w:rsidRDefault="00085EE5" w:rsidP="00D165D9">
            <w:pPr>
              <w:jc w:val="right"/>
              <w:rPr>
                <w:b/>
                <w:bCs/>
                <w:szCs w:val="22"/>
              </w:rPr>
            </w:pPr>
          </w:p>
        </w:tc>
      </w:tr>
      <w:tr w:rsidR="00085EE5" w:rsidRPr="003F477D" w14:paraId="464A20A3" w14:textId="77777777" w:rsidTr="00085EE5">
        <w:trPr>
          <w:trHeight w:val="509"/>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454F84CE" w14:textId="77777777" w:rsidR="00085EE5" w:rsidRPr="003F477D" w:rsidRDefault="00085EE5" w:rsidP="00D165D9">
            <w:pPr>
              <w:rPr>
                <w:szCs w:val="22"/>
              </w:rPr>
            </w:pPr>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16A6BC7D" w14:textId="77777777" w:rsidR="00085EE5" w:rsidRPr="003F477D" w:rsidRDefault="00085EE5" w:rsidP="00D165D9">
            <w:pPr>
              <w:rPr>
                <w:szCs w:val="22"/>
              </w:rPr>
            </w:pPr>
            <w:r w:rsidRPr="003F477D">
              <w:rPr>
                <w:szCs w:val="22"/>
              </w:rPr>
              <w:t> </w:t>
            </w:r>
          </w:p>
        </w:tc>
        <w:tc>
          <w:tcPr>
            <w:tcW w:w="1405" w:type="pct"/>
            <w:tcBorders>
              <w:top w:val="single" w:sz="12" w:space="0" w:color="auto"/>
              <w:left w:val="nil"/>
              <w:bottom w:val="single" w:sz="8" w:space="0" w:color="auto"/>
              <w:right w:val="single" w:sz="12" w:space="0" w:color="auto"/>
            </w:tcBorders>
            <w:noWrap/>
            <w:vAlign w:val="center"/>
            <w:hideMark/>
          </w:tcPr>
          <w:p w14:paraId="1599BF3C" w14:textId="77777777" w:rsidR="00085EE5" w:rsidRPr="003F477D" w:rsidRDefault="00085EE5" w:rsidP="00D165D9">
            <w:pPr>
              <w:jc w:val="center"/>
              <w:rPr>
                <w:szCs w:val="22"/>
              </w:rPr>
            </w:pPr>
          </w:p>
        </w:tc>
      </w:tr>
      <w:tr w:rsidR="00085EE5" w:rsidRPr="003F477D" w14:paraId="5261D5BB" w14:textId="77777777" w:rsidTr="005149C2">
        <w:trPr>
          <w:trHeight w:val="509"/>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24D2DDC4" w14:textId="77777777" w:rsidR="00085EE5" w:rsidRPr="003F477D" w:rsidRDefault="00085EE5" w:rsidP="00D165D9">
            <w:pPr>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489265CB" w14:textId="503BAFE5" w:rsidR="00085EE5" w:rsidRPr="003F477D" w:rsidRDefault="00301A81" w:rsidP="00D165D9">
            <w:pPr>
              <w:jc w:val="right"/>
              <w:rPr>
                <w:szCs w:val="22"/>
              </w:rPr>
            </w:pPr>
            <w:r>
              <w:rPr>
                <w:szCs w:val="22"/>
              </w:rPr>
              <w:t>66 095</w:t>
            </w:r>
          </w:p>
        </w:tc>
        <w:tc>
          <w:tcPr>
            <w:tcW w:w="1405" w:type="pct"/>
            <w:tcBorders>
              <w:top w:val="single" w:sz="8" w:space="0" w:color="auto"/>
              <w:left w:val="nil"/>
              <w:bottom w:val="single" w:sz="12" w:space="0" w:color="auto"/>
              <w:right w:val="single" w:sz="12" w:space="0" w:color="auto"/>
            </w:tcBorders>
            <w:noWrap/>
            <w:vAlign w:val="center"/>
          </w:tcPr>
          <w:p w14:paraId="3358026D" w14:textId="469AA861" w:rsidR="00085EE5" w:rsidRPr="003F477D" w:rsidRDefault="00085EE5" w:rsidP="00D165D9">
            <w:pPr>
              <w:jc w:val="right"/>
              <w:rPr>
                <w:szCs w:val="22"/>
              </w:rPr>
            </w:pPr>
          </w:p>
        </w:tc>
      </w:tr>
      <w:tr w:rsidR="00085EE5" w:rsidRPr="003F477D" w14:paraId="5DF2B117" w14:textId="77777777" w:rsidTr="00085EE5">
        <w:trPr>
          <w:trHeight w:val="35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14:paraId="0E514160" w14:textId="77777777" w:rsidR="00085EE5" w:rsidRPr="003F477D" w:rsidRDefault="00085EE5" w:rsidP="00D165D9">
            <w:pPr>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14:paraId="5E45BC91" w14:textId="3E3C5C9D" w:rsidR="00085EE5" w:rsidRPr="003F477D" w:rsidRDefault="00085EE5" w:rsidP="00301A81">
            <w:pPr>
              <w:jc w:val="center"/>
              <w:rPr>
                <w:szCs w:val="22"/>
              </w:rPr>
            </w:pPr>
          </w:p>
        </w:tc>
        <w:tc>
          <w:tcPr>
            <w:tcW w:w="1405" w:type="pct"/>
            <w:tcBorders>
              <w:top w:val="single" w:sz="12" w:space="0" w:color="auto"/>
              <w:left w:val="nil"/>
              <w:bottom w:val="single" w:sz="12" w:space="0" w:color="auto"/>
              <w:right w:val="single" w:sz="12" w:space="0" w:color="auto"/>
            </w:tcBorders>
            <w:noWrap/>
            <w:vAlign w:val="center"/>
            <w:hideMark/>
          </w:tcPr>
          <w:p w14:paraId="345FE576" w14:textId="363A5AF8" w:rsidR="00085EE5" w:rsidRPr="00F431A3" w:rsidRDefault="00085EE5" w:rsidP="00D165D9">
            <w:pPr>
              <w:jc w:val="right"/>
              <w:rPr>
                <w:b/>
                <w:szCs w:val="22"/>
              </w:rPr>
            </w:pPr>
          </w:p>
        </w:tc>
      </w:tr>
      <w:tr w:rsidR="00085EE5" w:rsidRPr="003F477D" w14:paraId="0B14FF09" w14:textId="77777777" w:rsidTr="00085EE5">
        <w:trPr>
          <w:trHeight w:val="509"/>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4280954C" w14:textId="77777777" w:rsidR="00085EE5" w:rsidRPr="003F477D" w:rsidRDefault="00085EE5" w:rsidP="00D165D9">
            <w:pPr>
              <w:rPr>
                <w:szCs w:val="22"/>
              </w:rPr>
            </w:pPr>
            <w:r w:rsidRPr="003F477D">
              <w:rPr>
                <w:szCs w:val="22"/>
              </w:rPr>
              <w:lastRenderedPageBreak/>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4A7579B9" w14:textId="77777777" w:rsidR="00495254" w:rsidRDefault="00495254" w:rsidP="00D165D9">
            <w:pPr>
              <w:jc w:val="right"/>
              <w:rPr>
                <w:bCs/>
                <w:szCs w:val="22"/>
              </w:rPr>
            </w:pPr>
          </w:p>
          <w:p w14:paraId="1B969F58" w14:textId="3F56E428" w:rsidR="00085EE5" w:rsidRDefault="00301A81" w:rsidP="00301A81">
            <w:pPr>
              <w:jc w:val="right"/>
              <w:rPr>
                <w:bCs/>
                <w:szCs w:val="22"/>
              </w:rPr>
            </w:pPr>
            <w:r>
              <w:rPr>
                <w:bCs/>
                <w:szCs w:val="22"/>
              </w:rPr>
              <w:t>-22 955</w:t>
            </w:r>
          </w:p>
          <w:p w14:paraId="59EC6B8F" w14:textId="02F8BDD1" w:rsidR="00495254" w:rsidRPr="00F431A3" w:rsidRDefault="00495254" w:rsidP="00495254">
            <w:pPr>
              <w:jc w:val="center"/>
              <w:rPr>
                <w:bCs/>
                <w:szCs w:val="22"/>
              </w:rPr>
            </w:pPr>
          </w:p>
        </w:tc>
        <w:tc>
          <w:tcPr>
            <w:tcW w:w="1405" w:type="pct"/>
            <w:tcBorders>
              <w:top w:val="single" w:sz="12" w:space="0" w:color="auto"/>
              <w:left w:val="nil"/>
              <w:bottom w:val="single" w:sz="8" w:space="0" w:color="auto"/>
              <w:right w:val="single" w:sz="12" w:space="0" w:color="auto"/>
            </w:tcBorders>
            <w:vAlign w:val="center"/>
            <w:hideMark/>
          </w:tcPr>
          <w:p w14:paraId="5DE73CD1" w14:textId="77C0ABBD" w:rsidR="00085EE5" w:rsidRPr="00F431A3" w:rsidRDefault="00085EE5" w:rsidP="00D165D9">
            <w:pPr>
              <w:jc w:val="right"/>
              <w:rPr>
                <w:bCs/>
                <w:szCs w:val="22"/>
              </w:rPr>
            </w:pPr>
          </w:p>
        </w:tc>
      </w:tr>
      <w:tr w:rsidR="00085EE5" w:rsidRPr="003F477D" w14:paraId="59940C94" w14:textId="77777777" w:rsidTr="00085EE5">
        <w:trPr>
          <w:trHeight w:val="35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3F88BF55" w14:textId="77777777" w:rsidR="00085EE5" w:rsidRPr="003F477D" w:rsidRDefault="00085EE5" w:rsidP="00D165D9">
            <w:pPr>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7C20E928" w14:textId="77777777" w:rsidR="00085EE5" w:rsidRPr="003F477D" w:rsidRDefault="00085EE5" w:rsidP="00D165D9">
            <w:pPr>
              <w:rPr>
                <w:b/>
                <w:bCs/>
                <w:szCs w:val="22"/>
              </w:rPr>
            </w:pPr>
            <w:r w:rsidRPr="003F477D">
              <w:rPr>
                <w:b/>
                <w:bCs/>
                <w:szCs w:val="22"/>
              </w:rPr>
              <w:t> </w:t>
            </w:r>
          </w:p>
        </w:tc>
        <w:tc>
          <w:tcPr>
            <w:tcW w:w="1405" w:type="pct"/>
            <w:tcBorders>
              <w:top w:val="single" w:sz="8" w:space="0" w:color="auto"/>
              <w:left w:val="nil"/>
              <w:bottom w:val="single" w:sz="12" w:space="0" w:color="auto"/>
              <w:right w:val="single" w:sz="12" w:space="0" w:color="auto"/>
            </w:tcBorders>
            <w:vAlign w:val="center"/>
            <w:hideMark/>
          </w:tcPr>
          <w:p w14:paraId="159D9619" w14:textId="77777777" w:rsidR="00085EE5" w:rsidRPr="003F477D" w:rsidRDefault="00085EE5" w:rsidP="00D165D9">
            <w:pPr>
              <w:rPr>
                <w:b/>
                <w:bCs/>
                <w:szCs w:val="22"/>
              </w:rPr>
            </w:pPr>
            <w:r w:rsidRPr="003F477D">
              <w:rPr>
                <w:b/>
                <w:bCs/>
                <w:szCs w:val="22"/>
              </w:rPr>
              <w:t> </w:t>
            </w:r>
          </w:p>
        </w:tc>
      </w:tr>
    </w:tbl>
    <w:p w14:paraId="1FB37F41" w14:textId="77777777" w:rsidR="001B4FAF" w:rsidRPr="007002F9" w:rsidRDefault="001B4FAF" w:rsidP="001B4FAF">
      <w:pPr>
        <w:ind w:left="426"/>
        <w:rPr>
          <w:sz w:val="18"/>
          <w:szCs w:val="18"/>
        </w:rPr>
      </w:pPr>
    </w:p>
    <w:p w14:paraId="4425B342" w14:textId="77777777" w:rsidR="00264976" w:rsidRPr="007002F9" w:rsidRDefault="00264976" w:rsidP="00264976">
      <w:pPr>
        <w:rPr>
          <w:sz w:val="18"/>
          <w:szCs w:val="18"/>
        </w:rPr>
      </w:pPr>
    </w:p>
    <w:p w14:paraId="755AD23A" w14:textId="77777777" w:rsidR="0032550C" w:rsidRDefault="0032550C" w:rsidP="00264976">
      <w:pPr>
        <w:rPr>
          <w:sz w:val="18"/>
          <w:szCs w:val="18"/>
        </w:rPr>
      </w:pPr>
    </w:p>
    <w:p w14:paraId="383FE073" w14:textId="77777777" w:rsidR="001F3FE2" w:rsidRDefault="001F3FE2" w:rsidP="001F3FE2">
      <w:pPr>
        <w:pStyle w:val="Nadpis1"/>
        <w:numPr>
          <w:ilvl w:val="0"/>
          <w:numId w:val="0"/>
        </w:numPr>
        <w:spacing w:before="120" w:after="60"/>
        <w:ind w:left="426" w:hanging="426"/>
        <w:rPr>
          <w:szCs w:val="18"/>
        </w:rPr>
      </w:pPr>
      <w:r>
        <w:rPr>
          <w:szCs w:val="18"/>
        </w:rPr>
        <w:t>E.      INFORMÁCIE o iných aktívach a iných pasívach</w:t>
      </w:r>
    </w:p>
    <w:p w14:paraId="05926C7B" w14:textId="77777777" w:rsidR="001F3FE2" w:rsidRPr="001F3FE2" w:rsidRDefault="00024EE1" w:rsidP="001F3FE2">
      <w:r>
        <w:t xml:space="preserve">         Účtovná jednotka nemá obsahovú náplň.</w:t>
      </w:r>
    </w:p>
    <w:p w14:paraId="5D584FD9" w14:textId="77777777" w:rsidR="001F3FE2" w:rsidRDefault="001F3FE2" w:rsidP="00047DCA">
      <w:pPr>
        <w:pStyle w:val="Nadpis1"/>
        <w:numPr>
          <w:ilvl w:val="0"/>
          <w:numId w:val="0"/>
        </w:numPr>
        <w:spacing w:before="120" w:after="60"/>
        <w:ind w:left="426" w:hanging="426"/>
        <w:rPr>
          <w:szCs w:val="18"/>
        </w:rPr>
      </w:pPr>
    </w:p>
    <w:p w14:paraId="1FFC1545" w14:textId="77777777" w:rsidR="00047DCA" w:rsidRPr="007002F9" w:rsidRDefault="00047DCA" w:rsidP="00047DCA">
      <w:pPr>
        <w:pStyle w:val="Nadpis1"/>
        <w:numPr>
          <w:ilvl w:val="0"/>
          <w:numId w:val="0"/>
        </w:numPr>
        <w:spacing w:before="120" w:after="60"/>
        <w:ind w:left="426" w:hanging="426"/>
        <w:rPr>
          <w:szCs w:val="18"/>
        </w:rPr>
      </w:pPr>
      <w:r w:rsidRPr="007002F9">
        <w:rPr>
          <w:szCs w:val="18"/>
        </w:rPr>
        <w:t>F.      informácie o Udalostiach, ktoré nastali po dni, ku ktorému sa zostavuje účtovná závierka</w:t>
      </w:r>
    </w:p>
    <w:p w14:paraId="24C8BEF3" w14:textId="77777777" w:rsidR="00047DCA" w:rsidRPr="007002F9" w:rsidRDefault="00047DCA" w:rsidP="00047DCA">
      <w:pPr>
        <w:rPr>
          <w:sz w:val="18"/>
          <w:szCs w:val="18"/>
        </w:rPr>
      </w:pPr>
    </w:p>
    <w:p w14:paraId="445243AC" w14:textId="77777777" w:rsidR="00865A5C" w:rsidRPr="001F3FE2" w:rsidRDefault="00865A5C" w:rsidP="00865A5C">
      <w:r>
        <w:t xml:space="preserve">         Účtovná jednotka nemá obsahovú náplň.</w:t>
      </w:r>
    </w:p>
    <w:p w14:paraId="22FAFDB2" w14:textId="77777777" w:rsidR="007D6F35" w:rsidRPr="00535154" w:rsidRDefault="007D6F35" w:rsidP="007D6F35">
      <w:pPr>
        <w:ind w:left="360"/>
        <w:jc w:val="both"/>
        <w:rPr>
          <w:sz w:val="18"/>
          <w:szCs w:val="18"/>
        </w:rPr>
      </w:pPr>
      <w:r w:rsidRPr="00535154">
        <w:rPr>
          <w:sz w:val="18"/>
          <w:szCs w:val="18"/>
        </w:rPr>
        <w:t xml:space="preserve">        </w:t>
      </w:r>
    </w:p>
    <w:p w14:paraId="11E351D6" w14:textId="77777777" w:rsidR="00B6136F" w:rsidRPr="00B6136F" w:rsidRDefault="00B6136F" w:rsidP="00B6136F">
      <w:pPr>
        <w:jc w:val="both"/>
        <w:rPr>
          <w:snapToGrid w:val="0"/>
          <w:sz w:val="18"/>
          <w:szCs w:val="18"/>
          <w:lang w:eastAsia="sk-SK"/>
        </w:rPr>
      </w:pPr>
    </w:p>
    <w:bookmarkEnd w:id="3"/>
    <w:p w14:paraId="58C72CBF" w14:textId="77777777" w:rsidR="00D25144" w:rsidRDefault="00D25144" w:rsidP="00D25144">
      <w:pPr>
        <w:rPr>
          <w:sz w:val="18"/>
          <w:szCs w:val="18"/>
        </w:rPr>
      </w:pPr>
    </w:p>
    <w:p w14:paraId="6C0C8974" w14:textId="77777777" w:rsidR="001F3FE2" w:rsidRDefault="001F3FE2" w:rsidP="00D25144">
      <w:pPr>
        <w:rPr>
          <w:b/>
          <w:sz w:val="18"/>
          <w:szCs w:val="18"/>
        </w:rPr>
      </w:pPr>
      <w:r w:rsidRPr="001F3FE2">
        <w:rPr>
          <w:b/>
          <w:sz w:val="18"/>
          <w:szCs w:val="18"/>
        </w:rPr>
        <w:t>G.      OSTATNÉ INFORMÁCIE</w:t>
      </w:r>
    </w:p>
    <w:p w14:paraId="380220D3" w14:textId="77777777" w:rsidR="00024EE1" w:rsidRPr="001F3FE2" w:rsidRDefault="00024EE1" w:rsidP="00024EE1">
      <w:r>
        <w:rPr>
          <w:b/>
          <w:sz w:val="18"/>
          <w:szCs w:val="18"/>
        </w:rPr>
        <w:t xml:space="preserve">          </w:t>
      </w:r>
      <w:r>
        <w:t>Účtovná jednotka nemá obsahovú náplň.</w:t>
      </w:r>
    </w:p>
    <w:p w14:paraId="44B217E4" w14:textId="77777777" w:rsidR="00024EE1" w:rsidRPr="001F3FE2" w:rsidRDefault="00024EE1" w:rsidP="00D25144">
      <w:pPr>
        <w:rPr>
          <w:b/>
          <w:sz w:val="18"/>
          <w:szCs w:val="18"/>
        </w:rPr>
      </w:pPr>
    </w:p>
    <w:sectPr w:rsidR="00024EE1" w:rsidRPr="001F3FE2" w:rsidSect="001E126C">
      <w:headerReference w:type="default" r:id="rId11"/>
      <w:footerReference w:type="default" r:id="rId12"/>
      <w:headerReference w:type="first" r:id="rId13"/>
      <w:footerReference w:type="first" r:id="rId14"/>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3E81BB" w14:textId="77777777" w:rsidR="00BC30F2" w:rsidRDefault="00BC30F2" w:rsidP="00E95128">
      <w:r>
        <w:separator/>
      </w:r>
    </w:p>
  </w:endnote>
  <w:endnote w:type="continuationSeparator" w:id="0">
    <w:p w14:paraId="4DBF768D" w14:textId="77777777" w:rsidR="00BC30F2" w:rsidRDefault="00BC30F2"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513245" w14:textId="77777777" w:rsidR="00C566C8" w:rsidRDefault="00C566C8">
    <w:pPr>
      <w:pStyle w:val="Pta"/>
      <w:jc w:val="right"/>
    </w:pPr>
    <w:r>
      <w:fldChar w:fldCharType="begin"/>
    </w:r>
    <w:r>
      <w:instrText xml:space="preserve"> PAGE   \* MERGEFORMAT </w:instrText>
    </w:r>
    <w:r>
      <w:fldChar w:fldCharType="separate"/>
    </w:r>
    <w:r w:rsidR="00462C87">
      <w:rPr>
        <w:noProof/>
      </w:rPr>
      <w:t>6</w:t>
    </w:r>
    <w:r>
      <w:fldChar w:fldCharType="end"/>
    </w:r>
  </w:p>
  <w:p w14:paraId="21024C39" w14:textId="77777777" w:rsidR="00C566C8" w:rsidRDefault="00C566C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D493D" w14:textId="77777777" w:rsidR="00C566C8" w:rsidRDefault="00C566C8" w:rsidP="00F70C00">
    <w:pPr>
      <w:pStyle w:val="Pta"/>
      <w:tabs>
        <w:tab w:val="clear" w:pos="9072"/>
        <w:tab w:val="right" w:pos="9214"/>
      </w:tabs>
      <w:rPr>
        <w:sz w:val="16"/>
        <w:szCs w:val="16"/>
      </w:rPr>
    </w:pPr>
  </w:p>
  <w:p w14:paraId="00DF930A" w14:textId="77777777" w:rsidR="00C566C8" w:rsidRPr="00F70C00" w:rsidRDefault="00C566C8"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E41A483" w14:textId="77777777" w:rsidR="00BC30F2" w:rsidRDefault="00BC30F2" w:rsidP="00E95128">
      <w:r>
        <w:separator/>
      </w:r>
    </w:p>
  </w:footnote>
  <w:footnote w:type="continuationSeparator" w:id="0">
    <w:p w14:paraId="0EF17C4C" w14:textId="77777777" w:rsidR="00BC30F2" w:rsidRDefault="00BC30F2"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C566C8" w14:paraId="58A16BDB" w14:textId="77777777" w:rsidTr="00A8289D">
      <w:trPr>
        <w:trHeight w:val="299"/>
      </w:trPr>
      <w:tc>
        <w:tcPr>
          <w:tcW w:w="2033" w:type="dxa"/>
          <w:vAlign w:val="center"/>
        </w:tcPr>
        <w:p w14:paraId="708E32D2" w14:textId="77777777" w:rsidR="00C566C8" w:rsidRPr="00DD1CC9" w:rsidRDefault="00C566C8" w:rsidP="00A8289D">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3 - 01</w:t>
          </w:r>
        </w:p>
      </w:tc>
      <w:tc>
        <w:tcPr>
          <w:tcW w:w="944" w:type="dxa"/>
          <w:tcBorders>
            <w:top w:val="nil"/>
            <w:bottom w:val="nil"/>
          </w:tcBorders>
          <w:vAlign w:val="center"/>
        </w:tcPr>
        <w:p w14:paraId="1A4085CC" w14:textId="77777777" w:rsidR="00C566C8" w:rsidRPr="00DD1CC9" w:rsidRDefault="00C566C8" w:rsidP="00A8289D">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14:paraId="38599EFA" w14:textId="437D4464" w:rsidR="00C566C8" w:rsidRDefault="00994348" w:rsidP="00A8289D">
          <w:pPr>
            <w:pStyle w:val="Hlavika"/>
            <w:tabs>
              <w:tab w:val="clear" w:pos="4536"/>
              <w:tab w:val="center" w:pos="4253"/>
              <w:tab w:val="right" w:pos="9214"/>
            </w:tabs>
            <w:jc w:val="center"/>
            <w:rPr>
              <w:sz w:val="22"/>
            </w:rPr>
          </w:pPr>
          <w:r>
            <w:rPr>
              <w:sz w:val="22"/>
            </w:rPr>
            <w:t>5</w:t>
          </w:r>
        </w:p>
      </w:tc>
      <w:tc>
        <w:tcPr>
          <w:tcW w:w="284" w:type="dxa"/>
          <w:vAlign w:val="center"/>
        </w:tcPr>
        <w:p w14:paraId="6134BBAE" w14:textId="4A688675" w:rsidR="00C566C8" w:rsidRDefault="00994348" w:rsidP="00A8289D">
          <w:pPr>
            <w:pStyle w:val="Hlavika"/>
            <w:tabs>
              <w:tab w:val="clear" w:pos="4536"/>
              <w:tab w:val="center" w:pos="4253"/>
              <w:tab w:val="right" w:pos="9214"/>
            </w:tabs>
            <w:jc w:val="center"/>
            <w:rPr>
              <w:sz w:val="22"/>
            </w:rPr>
          </w:pPr>
          <w:r>
            <w:rPr>
              <w:sz w:val="22"/>
            </w:rPr>
            <w:t>4</w:t>
          </w:r>
        </w:p>
      </w:tc>
      <w:tc>
        <w:tcPr>
          <w:tcW w:w="284" w:type="dxa"/>
          <w:vAlign w:val="center"/>
        </w:tcPr>
        <w:p w14:paraId="3F10DA67" w14:textId="086CB49E" w:rsidR="00C566C8" w:rsidRDefault="00994348" w:rsidP="00A8289D">
          <w:pPr>
            <w:pStyle w:val="Hlavika"/>
            <w:tabs>
              <w:tab w:val="clear" w:pos="4536"/>
              <w:tab w:val="center" w:pos="4253"/>
              <w:tab w:val="right" w:pos="9214"/>
            </w:tabs>
            <w:jc w:val="center"/>
            <w:rPr>
              <w:sz w:val="22"/>
            </w:rPr>
          </w:pPr>
          <w:r>
            <w:rPr>
              <w:sz w:val="22"/>
            </w:rPr>
            <w:t>4</w:t>
          </w:r>
        </w:p>
      </w:tc>
      <w:tc>
        <w:tcPr>
          <w:tcW w:w="284" w:type="dxa"/>
          <w:vAlign w:val="center"/>
        </w:tcPr>
        <w:p w14:paraId="0497733E" w14:textId="0A8618A9" w:rsidR="00C566C8" w:rsidRDefault="00994348" w:rsidP="00A8289D">
          <w:pPr>
            <w:pStyle w:val="Hlavika"/>
            <w:tabs>
              <w:tab w:val="clear" w:pos="4536"/>
              <w:tab w:val="center" w:pos="4253"/>
              <w:tab w:val="right" w:pos="9214"/>
            </w:tabs>
            <w:jc w:val="center"/>
            <w:rPr>
              <w:sz w:val="22"/>
            </w:rPr>
          </w:pPr>
          <w:r>
            <w:rPr>
              <w:sz w:val="22"/>
            </w:rPr>
            <w:t>9</w:t>
          </w:r>
        </w:p>
      </w:tc>
      <w:tc>
        <w:tcPr>
          <w:tcW w:w="284" w:type="dxa"/>
          <w:vAlign w:val="center"/>
        </w:tcPr>
        <w:p w14:paraId="412CD27D" w14:textId="466AB3A0" w:rsidR="00C566C8" w:rsidRDefault="00994348" w:rsidP="00A8289D">
          <w:pPr>
            <w:pStyle w:val="Hlavika"/>
            <w:tabs>
              <w:tab w:val="clear" w:pos="4536"/>
              <w:tab w:val="center" w:pos="4253"/>
              <w:tab w:val="right" w:pos="9214"/>
            </w:tabs>
            <w:jc w:val="center"/>
            <w:rPr>
              <w:sz w:val="22"/>
            </w:rPr>
          </w:pPr>
          <w:r>
            <w:rPr>
              <w:sz w:val="22"/>
            </w:rPr>
            <w:t>7</w:t>
          </w:r>
        </w:p>
      </w:tc>
      <w:tc>
        <w:tcPr>
          <w:tcW w:w="284" w:type="dxa"/>
          <w:vAlign w:val="center"/>
        </w:tcPr>
        <w:p w14:paraId="6F93CB64" w14:textId="0C2B2366" w:rsidR="00C566C8" w:rsidRDefault="00994348" w:rsidP="00A8289D">
          <w:pPr>
            <w:pStyle w:val="Hlavika"/>
            <w:tabs>
              <w:tab w:val="clear" w:pos="4536"/>
              <w:tab w:val="center" w:pos="4253"/>
              <w:tab w:val="right" w:pos="9214"/>
            </w:tabs>
            <w:jc w:val="center"/>
            <w:rPr>
              <w:sz w:val="22"/>
            </w:rPr>
          </w:pPr>
          <w:r>
            <w:rPr>
              <w:sz w:val="22"/>
            </w:rPr>
            <w:t>6</w:t>
          </w:r>
        </w:p>
      </w:tc>
      <w:tc>
        <w:tcPr>
          <w:tcW w:w="284" w:type="dxa"/>
          <w:vAlign w:val="center"/>
        </w:tcPr>
        <w:p w14:paraId="13EEAE32" w14:textId="1D7230B6" w:rsidR="00C566C8" w:rsidRDefault="00994348" w:rsidP="00A8289D">
          <w:pPr>
            <w:pStyle w:val="Hlavika"/>
            <w:tabs>
              <w:tab w:val="clear" w:pos="4536"/>
              <w:tab w:val="center" w:pos="4253"/>
              <w:tab w:val="right" w:pos="9214"/>
            </w:tabs>
            <w:jc w:val="center"/>
            <w:rPr>
              <w:sz w:val="22"/>
            </w:rPr>
          </w:pPr>
          <w:r>
            <w:rPr>
              <w:sz w:val="22"/>
            </w:rPr>
            <w:t>6</w:t>
          </w:r>
        </w:p>
      </w:tc>
      <w:tc>
        <w:tcPr>
          <w:tcW w:w="284" w:type="dxa"/>
          <w:vAlign w:val="center"/>
        </w:tcPr>
        <w:p w14:paraId="469D792C" w14:textId="284009A5" w:rsidR="00C566C8" w:rsidRDefault="00994348" w:rsidP="00A8289D">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14:paraId="223E71FD" w14:textId="77777777" w:rsidR="00C566C8" w:rsidRPr="0019010F" w:rsidRDefault="00C566C8" w:rsidP="00A8289D">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14:paraId="50A7CB0E" w14:textId="21339D7D" w:rsidR="00C566C8" w:rsidRDefault="00994348" w:rsidP="00A8289D">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5025B140" w14:textId="7281ECEC" w:rsidR="00C566C8" w:rsidRDefault="00994348" w:rsidP="00A8289D">
          <w:pPr>
            <w:pStyle w:val="Hlavika"/>
            <w:tabs>
              <w:tab w:val="clear" w:pos="4536"/>
              <w:tab w:val="center" w:pos="4253"/>
              <w:tab w:val="right" w:pos="9214"/>
            </w:tabs>
            <w:ind w:left="-114" w:firstLine="114"/>
            <w:jc w:val="center"/>
            <w:rPr>
              <w:sz w:val="22"/>
            </w:rPr>
          </w:pPr>
          <w:r>
            <w:rPr>
              <w:sz w:val="22"/>
            </w:rPr>
            <w:t>1</w:t>
          </w:r>
        </w:p>
      </w:tc>
      <w:tc>
        <w:tcPr>
          <w:tcW w:w="284" w:type="dxa"/>
          <w:vAlign w:val="center"/>
        </w:tcPr>
        <w:p w14:paraId="510DC3EF" w14:textId="104AA3E3" w:rsidR="00C566C8" w:rsidRDefault="00994348" w:rsidP="00A8289D">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18227FF1" w14:textId="6CEB1DB8" w:rsidR="00C566C8" w:rsidRDefault="00994348" w:rsidP="00A8289D">
          <w:pPr>
            <w:pStyle w:val="Hlavika"/>
            <w:tabs>
              <w:tab w:val="clear" w:pos="4536"/>
              <w:tab w:val="center" w:pos="4253"/>
              <w:tab w:val="right" w:pos="9214"/>
            </w:tabs>
            <w:ind w:left="-114" w:firstLine="114"/>
            <w:jc w:val="center"/>
            <w:rPr>
              <w:sz w:val="22"/>
            </w:rPr>
          </w:pPr>
          <w:r>
            <w:rPr>
              <w:sz w:val="22"/>
            </w:rPr>
            <w:t>1</w:t>
          </w:r>
        </w:p>
      </w:tc>
      <w:tc>
        <w:tcPr>
          <w:tcW w:w="284" w:type="dxa"/>
          <w:vAlign w:val="center"/>
        </w:tcPr>
        <w:p w14:paraId="7E930B67" w14:textId="393C5A25" w:rsidR="00C566C8" w:rsidRDefault="00994348" w:rsidP="00A8289D">
          <w:pPr>
            <w:pStyle w:val="Hlavika"/>
            <w:tabs>
              <w:tab w:val="clear" w:pos="4536"/>
              <w:tab w:val="center" w:pos="4253"/>
              <w:tab w:val="right" w:pos="9214"/>
            </w:tabs>
            <w:ind w:left="-114" w:firstLine="114"/>
            <w:jc w:val="center"/>
            <w:rPr>
              <w:sz w:val="22"/>
            </w:rPr>
          </w:pPr>
          <w:r>
            <w:rPr>
              <w:sz w:val="22"/>
            </w:rPr>
            <w:t>6</w:t>
          </w:r>
        </w:p>
      </w:tc>
      <w:tc>
        <w:tcPr>
          <w:tcW w:w="283" w:type="dxa"/>
          <w:vAlign w:val="center"/>
        </w:tcPr>
        <w:p w14:paraId="6A2959DD" w14:textId="4DAAB895" w:rsidR="00C566C8" w:rsidRDefault="00994348" w:rsidP="00A8289D">
          <w:pPr>
            <w:pStyle w:val="Hlavika"/>
            <w:tabs>
              <w:tab w:val="clear" w:pos="4536"/>
              <w:tab w:val="center" w:pos="4253"/>
              <w:tab w:val="right" w:pos="9214"/>
            </w:tabs>
            <w:ind w:left="-114" w:firstLine="114"/>
            <w:jc w:val="center"/>
            <w:rPr>
              <w:sz w:val="22"/>
            </w:rPr>
          </w:pPr>
          <w:r>
            <w:rPr>
              <w:sz w:val="22"/>
            </w:rPr>
            <w:t>9</w:t>
          </w:r>
        </w:p>
      </w:tc>
      <w:tc>
        <w:tcPr>
          <w:tcW w:w="284" w:type="dxa"/>
          <w:vAlign w:val="center"/>
        </w:tcPr>
        <w:p w14:paraId="4F695F68" w14:textId="7CAF2B15" w:rsidR="00C566C8" w:rsidRDefault="00994348" w:rsidP="00A8289D">
          <w:pPr>
            <w:pStyle w:val="Hlavika"/>
            <w:tabs>
              <w:tab w:val="clear" w:pos="4536"/>
              <w:tab w:val="center" w:pos="4253"/>
              <w:tab w:val="right" w:pos="9214"/>
            </w:tabs>
            <w:ind w:left="-114" w:firstLine="114"/>
            <w:jc w:val="center"/>
            <w:rPr>
              <w:sz w:val="22"/>
            </w:rPr>
          </w:pPr>
          <w:r>
            <w:rPr>
              <w:sz w:val="22"/>
            </w:rPr>
            <w:t>1</w:t>
          </w:r>
        </w:p>
      </w:tc>
      <w:tc>
        <w:tcPr>
          <w:tcW w:w="283" w:type="dxa"/>
          <w:vAlign w:val="center"/>
        </w:tcPr>
        <w:p w14:paraId="187DF6BE" w14:textId="20772C3B" w:rsidR="00C566C8" w:rsidRDefault="00994348" w:rsidP="00A8289D">
          <w:pPr>
            <w:pStyle w:val="Hlavika"/>
            <w:tabs>
              <w:tab w:val="clear" w:pos="4536"/>
              <w:tab w:val="center" w:pos="4253"/>
              <w:tab w:val="right" w:pos="9214"/>
            </w:tabs>
            <w:ind w:left="-114" w:firstLine="114"/>
            <w:jc w:val="center"/>
            <w:rPr>
              <w:sz w:val="22"/>
            </w:rPr>
          </w:pPr>
          <w:r>
            <w:rPr>
              <w:sz w:val="22"/>
            </w:rPr>
            <w:t>8</w:t>
          </w:r>
        </w:p>
      </w:tc>
      <w:tc>
        <w:tcPr>
          <w:tcW w:w="284" w:type="dxa"/>
          <w:vAlign w:val="center"/>
        </w:tcPr>
        <w:p w14:paraId="336FA852" w14:textId="5BADA97D" w:rsidR="00C566C8" w:rsidRDefault="00994348" w:rsidP="00A8289D">
          <w:pPr>
            <w:pStyle w:val="Hlavika"/>
            <w:tabs>
              <w:tab w:val="clear" w:pos="4536"/>
              <w:tab w:val="center" w:pos="4253"/>
              <w:tab w:val="right" w:pos="9214"/>
            </w:tabs>
            <w:ind w:left="-114" w:firstLine="114"/>
            <w:jc w:val="center"/>
            <w:rPr>
              <w:sz w:val="22"/>
            </w:rPr>
          </w:pPr>
          <w:r>
            <w:rPr>
              <w:sz w:val="22"/>
            </w:rPr>
            <w:t>9</w:t>
          </w:r>
        </w:p>
      </w:tc>
      <w:tc>
        <w:tcPr>
          <w:tcW w:w="283" w:type="dxa"/>
          <w:vAlign w:val="center"/>
        </w:tcPr>
        <w:p w14:paraId="5D992EB3" w14:textId="6D3F6142" w:rsidR="00C566C8" w:rsidRDefault="00994348" w:rsidP="00A8289D">
          <w:pPr>
            <w:pStyle w:val="Hlavika"/>
            <w:tabs>
              <w:tab w:val="clear" w:pos="4536"/>
              <w:tab w:val="center" w:pos="4253"/>
              <w:tab w:val="right" w:pos="9214"/>
            </w:tabs>
            <w:ind w:left="-114" w:firstLine="114"/>
            <w:jc w:val="center"/>
            <w:rPr>
              <w:sz w:val="22"/>
            </w:rPr>
          </w:pPr>
          <w:r>
            <w:rPr>
              <w:sz w:val="22"/>
            </w:rPr>
            <w:t>1</w:t>
          </w:r>
        </w:p>
      </w:tc>
    </w:tr>
  </w:tbl>
  <w:p w14:paraId="43B3A0CD" w14:textId="77777777" w:rsidR="00C566C8" w:rsidRPr="00E95128" w:rsidRDefault="00C566C8"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C566C8" w14:paraId="6B4E5B0B" w14:textId="77777777" w:rsidTr="007E2ED9">
      <w:trPr>
        <w:trHeight w:val="299"/>
      </w:trPr>
      <w:tc>
        <w:tcPr>
          <w:tcW w:w="2033" w:type="dxa"/>
          <w:vAlign w:val="center"/>
        </w:tcPr>
        <w:p w14:paraId="6AFA2275" w14:textId="77777777" w:rsidR="00C566C8" w:rsidRPr="00DD1CC9" w:rsidRDefault="00C566C8" w:rsidP="001E126C">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14:paraId="1908DA78" w14:textId="77777777" w:rsidR="00C566C8" w:rsidRPr="00DD1CC9" w:rsidRDefault="00C566C8"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14:paraId="03B1D9BB" w14:textId="77777777" w:rsidR="00C566C8" w:rsidRDefault="00C566C8" w:rsidP="007E2ED9">
          <w:pPr>
            <w:pStyle w:val="Hlavika"/>
            <w:tabs>
              <w:tab w:val="clear" w:pos="4536"/>
              <w:tab w:val="center" w:pos="4253"/>
              <w:tab w:val="right" w:pos="9214"/>
            </w:tabs>
            <w:jc w:val="center"/>
            <w:rPr>
              <w:sz w:val="22"/>
            </w:rPr>
          </w:pPr>
          <w:r>
            <w:rPr>
              <w:sz w:val="22"/>
            </w:rPr>
            <w:t>2</w:t>
          </w:r>
        </w:p>
      </w:tc>
      <w:tc>
        <w:tcPr>
          <w:tcW w:w="284" w:type="dxa"/>
          <w:vAlign w:val="center"/>
        </w:tcPr>
        <w:p w14:paraId="58FA8DE2" w14:textId="77777777" w:rsidR="00C566C8" w:rsidRDefault="00C566C8" w:rsidP="007E2ED9">
          <w:pPr>
            <w:pStyle w:val="Hlavika"/>
            <w:tabs>
              <w:tab w:val="clear" w:pos="4536"/>
              <w:tab w:val="center" w:pos="4253"/>
              <w:tab w:val="right" w:pos="9214"/>
            </w:tabs>
            <w:jc w:val="center"/>
            <w:rPr>
              <w:sz w:val="22"/>
            </w:rPr>
          </w:pPr>
          <w:r>
            <w:rPr>
              <w:sz w:val="22"/>
            </w:rPr>
            <w:t>0</w:t>
          </w:r>
        </w:p>
      </w:tc>
      <w:tc>
        <w:tcPr>
          <w:tcW w:w="284" w:type="dxa"/>
          <w:vAlign w:val="center"/>
        </w:tcPr>
        <w:p w14:paraId="1F2204B9" w14:textId="77777777" w:rsidR="00C566C8" w:rsidRDefault="00C566C8" w:rsidP="007E2ED9">
          <w:pPr>
            <w:pStyle w:val="Hlavika"/>
            <w:tabs>
              <w:tab w:val="clear" w:pos="4536"/>
              <w:tab w:val="center" w:pos="4253"/>
              <w:tab w:val="right" w:pos="9214"/>
            </w:tabs>
            <w:jc w:val="center"/>
            <w:rPr>
              <w:sz w:val="22"/>
            </w:rPr>
          </w:pPr>
          <w:r>
            <w:rPr>
              <w:sz w:val="22"/>
            </w:rPr>
            <w:t>2</w:t>
          </w:r>
        </w:p>
      </w:tc>
      <w:tc>
        <w:tcPr>
          <w:tcW w:w="284" w:type="dxa"/>
          <w:vAlign w:val="center"/>
        </w:tcPr>
        <w:p w14:paraId="771BFD14" w14:textId="77777777" w:rsidR="00C566C8" w:rsidRDefault="00C566C8" w:rsidP="007E2ED9">
          <w:pPr>
            <w:pStyle w:val="Hlavika"/>
            <w:tabs>
              <w:tab w:val="clear" w:pos="4536"/>
              <w:tab w:val="center" w:pos="4253"/>
              <w:tab w:val="right" w:pos="9214"/>
            </w:tabs>
            <w:jc w:val="center"/>
            <w:rPr>
              <w:sz w:val="22"/>
            </w:rPr>
          </w:pPr>
          <w:r>
            <w:rPr>
              <w:sz w:val="22"/>
            </w:rPr>
            <w:t>2</w:t>
          </w:r>
        </w:p>
      </w:tc>
      <w:tc>
        <w:tcPr>
          <w:tcW w:w="284" w:type="dxa"/>
          <w:vAlign w:val="center"/>
        </w:tcPr>
        <w:p w14:paraId="07C8DA3C" w14:textId="77777777" w:rsidR="00C566C8" w:rsidRDefault="00C566C8" w:rsidP="007E2ED9">
          <w:pPr>
            <w:pStyle w:val="Hlavika"/>
            <w:tabs>
              <w:tab w:val="clear" w:pos="4536"/>
              <w:tab w:val="center" w:pos="4253"/>
              <w:tab w:val="right" w:pos="9214"/>
            </w:tabs>
            <w:jc w:val="center"/>
            <w:rPr>
              <w:sz w:val="22"/>
            </w:rPr>
          </w:pPr>
          <w:r>
            <w:rPr>
              <w:sz w:val="22"/>
            </w:rPr>
            <w:t>7</w:t>
          </w:r>
        </w:p>
      </w:tc>
      <w:tc>
        <w:tcPr>
          <w:tcW w:w="284" w:type="dxa"/>
          <w:vAlign w:val="center"/>
        </w:tcPr>
        <w:p w14:paraId="3F68EDEA" w14:textId="77777777" w:rsidR="00C566C8" w:rsidRDefault="00C566C8" w:rsidP="007E2ED9">
          <w:pPr>
            <w:pStyle w:val="Hlavika"/>
            <w:tabs>
              <w:tab w:val="clear" w:pos="4536"/>
              <w:tab w:val="center" w:pos="4253"/>
              <w:tab w:val="right" w:pos="9214"/>
            </w:tabs>
            <w:jc w:val="center"/>
            <w:rPr>
              <w:sz w:val="22"/>
            </w:rPr>
          </w:pPr>
          <w:r>
            <w:rPr>
              <w:sz w:val="22"/>
            </w:rPr>
            <w:t>5</w:t>
          </w:r>
        </w:p>
      </w:tc>
      <w:tc>
        <w:tcPr>
          <w:tcW w:w="284" w:type="dxa"/>
          <w:vAlign w:val="center"/>
        </w:tcPr>
        <w:p w14:paraId="377BF3BD" w14:textId="77777777" w:rsidR="00C566C8" w:rsidRDefault="00C566C8" w:rsidP="007E2ED9">
          <w:pPr>
            <w:pStyle w:val="Hlavika"/>
            <w:tabs>
              <w:tab w:val="clear" w:pos="4536"/>
              <w:tab w:val="center" w:pos="4253"/>
              <w:tab w:val="right" w:pos="9214"/>
            </w:tabs>
            <w:jc w:val="center"/>
            <w:rPr>
              <w:sz w:val="22"/>
            </w:rPr>
          </w:pPr>
          <w:r>
            <w:rPr>
              <w:sz w:val="22"/>
            </w:rPr>
            <w:t>5</w:t>
          </w:r>
        </w:p>
      </w:tc>
      <w:tc>
        <w:tcPr>
          <w:tcW w:w="284" w:type="dxa"/>
          <w:vAlign w:val="center"/>
        </w:tcPr>
        <w:p w14:paraId="29426950" w14:textId="77777777" w:rsidR="00C566C8" w:rsidRDefault="00C566C8" w:rsidP="007E2ED9">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14:paraId="73CED8C2" w14:textId="77777777" w:rsidR="00C566C8" w:rsidRPr="0019010F" w:rsidRDefault="00C566C8"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14:paraId="615E7B3E" w14:textId="77777777" w:rsidR="00C566C8" w:rsidRDefault="00C566C8"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00AAE19A" w14:textId="77777777" w:rsidR="00C566C8" w:rsidRDefault="00C566C8"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14:paraId="369D8FE3" w14:textId="77777777" w:rsidR="00C566C8" w:rsidRDefault="00C566C8"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55A5C11F" w14:textId="77777777" w:rsidR="00C566C8" w:rsidRDefault="00C566C8"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52EE9668" w14:textId="77777777" w:rsidR="00C566C8" w:rsidRDefault="00C566C8"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14:paraId="260CECF3" w14:textId="77777777" w:rsidR="00C566C8" w:rsidRDefault="00C566C8"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14:paraId="58EADF99" w14:textId="77777777" w:rsidR="00C566C8" w:rsidRDefault="00C566C8" w:rsidP="007E2ED9">
          <w:pPr>
            <w:pStyle w:val="Hlavika"/>
            <w:tabs>
              <w:tab w:val="clear" w:pos="4536"/>
              <w:tab w:val="center" w:pos="4253"/>
              <w:tab w:val="right" w:pos="9214"/>
            </w:tabs>
            <w:ind w:left="-114" w:firstLine="114"/>
            <w:jc w:val="center"/>
            <w:rPr>
              <w:sz w:val="22"/>
            </w:rPr>
          </w:pPr>
          <w:r>
            <w:rPr>
              <w:sz w:val="22"/>
            </w:rPr>
            <w:t>5</w:t>
          </w:r>
        </w:p>
      </w:tc>
      <w:tc>
        <w:tcPr>
          <w:tcW w:w="283" w:type="dxa"/>
          <w:vAlign w:val="center"/>
        </w:tcPr>
        <w:p w14:paraId="4590C8B3" w14:textId="77777777" w:rsidR="00C566C8" w:rsidRDefault="00C566C8"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14:paraId="5E7045E1" w14:textId="77777777" w:rsidR="00C566C8" w:rsidRDefault="00C566C8" w:rsidP="007E2ED9">
          <w:pPr>
            <w:pStyle w:val="Hlavika"/>
            <w:tabs>
              <w:tab w:val="clear" w:pos="4536"/>
              <w:tab w:val="center" w:pos="4253"/>
              <w:tab w:val="right" w:pos="9214"/>
            </w:tabs>
            <w:ind w:left="-114" w:firstLine="114"/>
            <w:jc w:val="center"/>
            <w:rPr>
              <w:sz w:val="22"/>
            </w:rPr>
          </w:pPr>
          <w:r>
            <w:rPr>
              <w:sz w:val="22"/>
            </w:rPr>
            <w:t>8</w:t>
          </w:r>
        </w:p>
      </w:tc>
      <w:tc>
        <w:tcPr>
          <w:tcW w:w="283" w:type="dxa"/>
          <w:vAlign w:val="center"/>
        </w:tcPr>
        <w:p w14:paraId="1435B430" w14:textId="77777777" w:rsidR="00C566C8" w:rsidRDefault="00C566C8" w:rsidP="007E2ED9">
          <w:pPr>
            <w:pStyle w:val="Hlavika"/>
            <w:tabs>
              <w:tab w:val="clear" w:pos="4536"/>
              <w:tab w:val="center" w:pos="4253"/>
              <w:tab w:val="right" w:pos="9214"/>
            </w:tabs>
            <w:ind w:left="-114" w:firstLine="114"/>
            <w:jc w:val="center"/>
            <w:rPr>
              <w:sz w:val="22"/>
            </w:rPr>
          </w:pPr>
          <w:r>
            <w:rPr>
              <w:sz w:val="22"/>
            </w:rPr>
            <w:t>3</w:t>
          </w:r>
        </w:p>
      </w:tc>
    </w:tr>
  </w:tbl>
  <w:p w14:paraId="3807AB62" w14:textId="77777777" w:rsidR="00C566C8" w:rsidRPr="00E95128" w:rsidRDefault="00C566C8" w:rsidP="008670B0">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3534979"/>
    <w:multiLevelType w:val="hybridMultilevel"/>
    <w:tmpl w:val="EB6AC010"/>
    <w:lvl w:ilvl="0" w:tplc="FFFFFFFF">
      <w:start w:val="1"/>
      <w:numFmt w:val="bullet"/>
      <w:lvlText w:val="-"/>
      <w:lvlJc w:val="left"/>
      <w:pPr>
        <w:ind w:left="1080" w:hanging="360"/>
      </w:pPr>
      <w:rPr>
        <w:rFont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CF9661E"/>
    <w:multiLevelType w:val="hybridMultilevel"/>
    <w:tmpl w:val="FA1EF99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247C68D5"/>
    <w:multiLevelType w:val="hybridMultilevel"/>
    <w:tmpl w:val="E15E5AB4"/>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5" w15:restartNumberingAfterBreak="0">
    <w:nsid w:val="36BE61C3"/>
    <w:multiLevelType w:val="singleLevel"/>
    <w:tmpl w:val="3CEEC856"/>
    <w:lvl w:ilvl="0">
      <w:start w:val="1"/>
      <w:numFmt w:val="decimal"/>
      <w:pStyle w:val="Nadpis2"/>
      <w:lvlText w:val="%1."/>
      <w:lvlJc w:val="left"/>
      <w:pPr>
        <w:tabs>
          <w:tab w:val="num" w:pos="360"/>
        </w:tabs>
        <w:ind w:left="360" w:hanging="360"/>
      </w:pPr>
      <w:rPr>
        <w:rFonts w:cs="Times New Roman" w:hint="default"/>
      </w:rPr>
    </w:lvl>
  </w:abstractNum>
  <w:abstractNum w:abstractNumId="16" w15:restartNumberingAfterBreak="0">
    <w:nsid w:val="3829297E"/>
    <w:multiLevelType w:val="hybridMultilevel"/>
    <w:tmpl w:val="E0500042"/>
    <w:lvl w:ilvl="0" w:tplc="FFFFFFFF">
      <w:start w:val="1"/>
      <w:numFmt w:val="bullet"/>
      <w:lvlText w:val="-"/>
      <w:lvlJc w:val="left"/>
      <w:pPr>
        <w:ind w:left="765" w:hanging="360"/>
      </w:pPr>
      <w:rPr>
        <w:rFonts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3"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5"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57DE2C71"/>
    <w:multiLevelType w:val="hybridMultilevel"/>
    <w:tmpl w:val="E29868E8"/>
    <w:lvl w:ilvl="0" w:tplc="E8FCB6A8">
      <w:numFmt w:val="bullet"/>
      <w:lvlText w:val="-"/>
      <w:lvlJc w:val="left"/>
      <w:pPr>
        <w:ind w:left="720" w:hanging="360"/>
      </w:pPr>
      <w:rPr>
        <w:rFonts w:ascii="Times New Roman" w:eastAsia="Times New Roman" w:hAnsi="Times New Roman" w:cs="Times New Roman"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5B3005A7"/>
    <w:multiLevelType w:val="hybridMultilevel"/>
    <w:tmpl w:val="0AC47AC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4" w15:restartNumberingAfterBreak="0">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78CD316A"/>
    <w:multiLevelType w:val="singleLevel"/>
    <w:tmpl w:val="B6F0B284"/>
    <w:lvl w:ilvl="0">
      <w:start w:val="1"/>
      <w:numFmt w:val="lowerLetter"/>
      <w:lvlText w:val="%1)"/>
      <w:lvlJc w:val="left"/>
      <w:pPr>
        <w:ind w:left="720" w:hanging="360"/>
      </w:pPr>
      <w:rPr>
        <w:rFonts w:hint="default"/>
        <w:b/>
      </w:rPr>
    </w:lvl>
  </w:abstractNum>
  <w:num w:numId="1" w16cid:durableId="606355562">
    <w:abstractNumId w:val="34"/>
  </w:num>
  <w:num w:numId="2" w16cid:durableId="279454244">
    <w:abstractNumId w:val="36"/>
  </w:num>
  <w:num w:numId="3" w16cid:durableId="1959532671">
    <w:abstractNumId w:val="4"/>
  </w:num>
  <w:num w:numId="4" w16cid:durableId="1803814681">
    <w:abstractNumId w:val="22"/>
  </w:num>
  <w:num w:numId="5" w16cid:durableId="1208033129">
    <w:abstractNumId w:val="11"/>
  </w:num>
  <w:num w:numId="6" w16cid:durableId="1900433204">
    <w:abstractNumId w:val="15"/>
  </w:num>
  <w:num w:numId="7" w16cid:durableId="20716340">
    <w:abstractNumId w:val="15"/>
  </w:num>
  <w:num w:numId="8" w16cid:durableId="2056346003">
    <w:abstractNumId w:val="33"/>
  </w:num>
  <w:num w:numId="9" w16cid:durableId="740912609">
    <w:abstractNumId w:val="15"/>
    <w:lvlOverride w:ilvl="0">
      <w:startOverride w:val="4"/>
    </w:lvlOverride>
  </w:num>
  <w:num w:numId="10" w16cid:durableId="1257252349">
    <w:abstractNumId w:val="5"/>
  </w:num>
  <w:num w:numId="11" w16cid:durableId="886184084">
    <w:abstractNumId w:val="0"/>
  </w:num>
  <w:num w:numId="12" w16cid:durableId="614604830">
    <w:abstractNumId w:val="10"/>
  </w:num>
  <w:num w:numId="13" w16cid:durableId="887255547">
    <w:abstractNumId w:val="35"/>
  </w:num>
  <w:num w:numId="14" w16cid:durableId="6836254">
    <w:abstractNumId w:val="15"/>
    <w:lvlOverride w:ilvl="0">
      <w:startOverride w:val="1"/>
    </w:lvlOverride>
  </w:num>
  <w:num w:numId="15" w16cid:durableId="1164206221">
    <w:abstractNumId w:val="15"/>
  </w:num>
  <w:num w:numId="16" w16cid:durableId="1905215532">
    <w:abstractNumId w:val="15"/>
    <w:lvlOverride w:ilvl="0">
      <w:startOverride w:val="1"/>
    </w:lvlOverride>
  </w:num>
  <w:num w:numId="17" w16cid:durableId="190529200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51472114">
    <w:abstractNumId w:val="20"/>
  </w:num>
  <w:num w:numId="19" w16cid:durableId="1661274850">
    <w:abstractNumId w:val="19"/>
  </w:num>
  <w:num w:numId="20" w16cid:durableId="37053967">
    <w:abstractNumId w:val="3"/>
  </w:num>
  <w:num w:numId="21" w16cid:durableId="2092266230">
    <w:abstractNumId w:val="25"/>
  </w:num>
  <w:num w:numId="22" w16cid:durableId="1410420130">
    <w:abstractNumId w:val="31"/>
  </w:num>
  <w:num w:numId="23" w16cid:durableId="485632711">
    <w:abstractNumId w:val="18"/>
  </w:num>
  <w:num w:numId="24" w16cid:durableId="944849788">
    <w:abstractNumId w:val="8"/>
  </w:num>
  <w:num w:numId="25" w16cid:durableId="1592007269">
    <w:abstractNumId w:val="14"/>
  </w:num>
  <w:num w:numId="26" w16cid:durableId="1785730568">
    <w:abstractNumId w:val="30"/>
  </w:num>
  <w:num w:numId="27" w16cid:durableId="402341314">
    <w:abstractNumId w:val="6"/>
  </w:num>
  <w:num w:numId="28" w16cid:durableId="424693871">
    <w:abstractNumId w:val="29"/>
  </w:num>
  <w:num w:numId="29" w16cid:durableId="1214581828">
    <w:abstractNumId w:val="12"/>
  </w:num>
  <w:num w:numId="30" w16cid:durableId="1328904159">
    <w:abstractNumId w:val="17"/>
  </w:num>
  <w:num w:numId="31" w16cid:durableId="29455414">
    <w:abstractNumId w:val="26"/>
  </w:num>
  <w:num w:numId="32" w16cid:durableId="1544050422">
    <w:abstractNumId w:val="2"/>
  </w:num>
  <w:num w:numId="33" w16cid:durableId="1841968521">
    <w:abstractNumId w:val="24"/>
  </w:num>
  <w:num w:numId="34" w16cid:durableId="1569729233">
    <w:abstractNumId w:val="23"/>
  </w:num>
  <w:num w:numId="35" w16cid:durableId="1975061957">
    <w:abstractNumId w:val="15"/>
    <w:lvlOverride w:ilvl="0">
      <w:startOverride w:val="1"/>
    </w:lvlOverride>
  </w:num>
  <w:num w:numId="36" w16cid:durableId="981734927">
    <w:abstractNumId w:val="7"/>
  </w:num>
  <w:num w:numId="37" w16cid:durableId="810904165">
    <w:abstractNumId w:val="21"/>
  </w:num>
  <w:num w:numId="38" w16cid:durableId="1413818345">
    <w:abstractNumId w:val="32"/>
  </w:num>
  <w:num w:numId="39" w16cid:durableId="1893694808">
    <w:abstractNumId w:val="1"/>
  </w:num>
  <w:num w:numId="40" w16cid:durableId="880243816">
    <w:abstractNumId w:val="28"/>
  </w:num>
  <w:num w:numId="41" w16cid:durableId="1206992402">
    <w:abstractNumId w:val="36"/>
    <w:lvlOverride w:ilvl="0">
      <w:startOverride w:val="12"/>
    </w:lvlOverride>
  </w:num>
  <w:num w:numId="42" w16cid:durableId="818502104">
    <w:abstractNumId w:val="16"/>
  </w:num>
  <w:num w:numId="43" w16cid:durableId="301081708">
    <w:abstractNumId w:val="13"/>
  </w:num>
  <w:num w:numId="44" w16cid:durableId="1192108630">
    <w:abstractNumId w:val="27"/>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0"/>
  <w:proofState w:spelling="clean" w:grammar="clean"/>
  <w:defaultTabStop w:val="708"/>
  <w:hyphenationZone w:val="425"/>
  <w:drawingGridHorizontalSpacing w:val="100"/>
  <w:displayHorizontalDrawingGridEvery w:val="2"/>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1C1C"/>
    <w:rsid w:val="0001636B"/>
    <w:rsid w:val="00017791"/>
    <w:rsid w:val="00021D95"/>
    <w:rsid w:val="00024EE1"/>
    <w:rsid w:val="00025838"/>
    <w:rsid w:val="00026E22"/>
    <w:rsid w:val="00031504"/>
    <w:rsid w:val="000331E6"/>
    <w:rsid w:val="000413C1"/>
    <w:rsid w:val="000422E9"/>
    <w:rsid w:val="00045A17"/>
    <w:rsid w:val="000470EC"/>
    <w:rsid w:val="00047DCA"/>
    <w:rsid w:val="00052495"/>
    <w:rsid w:val="00060192"/>
    <w:rsid w:val="00062334"/>
    <w:rsid w:val="00062901"/>
    <w:rsid w:val="000658BA"/>
    <w:rsid w:val="00073853"/>
    <w:rsid w:val="000738DF"/>
    <w:rsid w:val="000748E6"/>
    <w:rsid w:val="00075B41"/>
    <w:rsid w:val="00076486"/>
    <w:rsid w:val="00082DB2"/>
    <w:rsid w:val="0008425B"/>
    <w:rsid w:val="00085A3A"/>
    <w:rsid w:val="00085EE5"/>
    <w:rsid w:val="00086A82"/>
    <w:rsid w:val="00092C39"/>
    <w:rsid w:val="00093CC4"/>
    <w:rsid w:val="000964B7"/>
    <w:rsid w:val="000965D0"/>
    <w:rsid w:val="000A0FE3"/>
    <w:rsid w:val="000A1BBA"/>
    <w:rsid w:val="000A6FBA"/>
    <w:rsid w:val="000B4629"/>
    <w:rsid w:val="000B5A87"/>
    <w:rsid w:val="000B6195"/>
    <w:rsid w:val="000C2309"/>
    <w:rsid w:val="000C2D66"/>
    <w:rsid w:val="000C3C83"/>
    <w:rsid w:val="000C68B3"/>
    <w:rsid w:val="000D22FF"/>
    <w:rsid w:val="000D47AB"/>
    <w:rsid w:val="000D5499"/>
    <w:rsid w:val="000D7CFD"/>
    <w:rsid w:val="000D7FB4"/>
    <w:rsid w:val="000E3C74"/>
    <w:rsid w:val="000E6FA7"/>
    <w:rsid w:val="000F042D"/>
    <w:rsid w:val="000F1306"/>
    <w:rsid w:val="000F27A2"/>
    <w:rsid w:val="000F40C4"/>
    <w:rsid w:val="000F5666"/>
    <w:rsid w:val="00102C0F"/>
    <w:rsid w:val="00102C1A"/>
    <w:rsid w:val="00103B71"/>
    <w:rsid w:val="0010579D"/>
    <w:rsid w:val="00120F06"/>
    <w:rsid w:val="00120F3A"/>
    <w:rsid w:val="00122E72"/>
    <w:rsid w:val="0012683F"/>
    <w:rsid w:val="00127D9C"/>
    <w:rsid w:val="00136273"/>
    <w:rsid w:val="00136A4A"/>
    <w:rsid w:val="00137A67"/>
    <w:rsid w:val="00141691"/>
    <w:rsid w:val="00141832"/>
    <w:rsid w:val="00142DDE"/>
    <w:rsid w:val="001438AC"/>
    <w:rsid w:val="0014486E"/>
    <w:rsid w:val="00146904"/>
    <w:rsid w:val="00147FB3"/>
    <w:rsid w:val="0015039D"/>
    <w:rsid w:val="00153008"/>
    <w:rsid w:val="00153904"/>
    <w:rsid w:val="00156231"/>
    <w:rsid w:val="0015674B"/>
    <w:rsid w:val="00160AAA"/>
    <w:rsid w:val="001712A8"/>
    <w:rsid w:val="0017267A"/>
    <w:rsid w:val="001733C5"/>
    <w:rsid w:val="00177051"/>
    <w:rsid w:val="00177C59"/>
    <w:rsid w:val="00192988"/>
    <w:rsid w:val="00192E02"/>
    <w:rsid w:val="00193EE6"/>
    <w:rsid w:val="001963DF"/>
    <w:rsid w:val="001A08DC"/>
    <w:rsid w:val="001A1C39"/>
    <w:rsid w:val="001A2714"/>
    <w:rsid w:val="001A523C"/>
    <w:rsid w:val="001A566C"/>
    <w:rsid w:val="001A5B17"/>
    <w:rsid w:val="001A7CD7"/>
    <w:rsid w:val="001B4377"/>
    <w:rsid w:val="001B4FAF"/>
    <w:rsid w:val="001B5156"/>
    <w:rsid w:val="001B5855"/>
    <w:rsid w:val="001C0A6A"/>
    <w:rsid w:val="001D06F0"/>
    <w:rsid w:val="001D181E"/>
    <w:rsid w:val="001D3DCB"/>
    <w:rsid w:val="001D4E8A"/>
    <w:rsid w:val="001D507C"/>
    <w:rsid w:val="001D6A23"/>
    <w:rsid w:val="001E03E6"/>
    <w:rsid w:val="001E11B7"/>
    <w:rsid w:val="001E126C"/>
    <w:rsid w:val="001E3EC9"/>
    <w:rsid w:val="001E7DA6"/>
    <w:rsid w:val="001E7DAF"/>
    <w:rsid w:val="001F338B"/>
    <w:rsid w:val="001F3FE2"/>
    <w:rsid w:val="001F7E20"/>
    <w:rsid w:val="00205240"/>
    <w:rsid w:val="002130D8"/>
    <w:rsid w:val="0021533B"/>
    <w:rsid w:val="00216E9E"/>
    <w:rsid w:val="0021757D"/>
    <w:rsid w:val="00217BC3"/>
    <w:rsid w:val="0022480E"/>
    <w:rsid w:val="00225398"/>
    <w:rsid w:val="002304B6"/>
    <w:rsid w:val="002418D5"/>
    <w:rsid w:val="00243385"/>
    <w:rsid w:val="00246E12"/>
    <w:rsid w:val="00251BF2"/>
    <w:rsid w:val="00254418"/>
    <w:rsid w:val="0025662A"/>
    <w:rsid w:val="00260C4C"/>
    <w:rsid w:val="00262CD4"/>
    <w:rsid w:val="00264976"/>
    <w:rsid w:val="0027298D"/>
    <w:rsid w:val="002744A6"/>
    <w:rsid w:val="00274A62"/>
    <w:rsid w:val="0027759F"/>
    <w:rsid w:val="00280D5B"/>
    <w:rsid w:val="00283139"/>
    <w:rsid w:val="00286A3D"/>
    <w:rsid w:val="00290A84"/>
    <w:rsid w:val="002925B8"/>
    <w:rsid w:val="00294BAE"/>
    <w:rsid w:val="0029696B"/>
    <w:rsid w:val="00296B28"/>
    <w:rsid w:val="002977CC"/>
    <w:rsid w:val="002A264B"/>
    <w:rsid w:val="002A3225"/>
    <w:rsid w:val="002A7CDF"/>
    <w:rsid w:val="002B2E36"/>
    <w:rsid w:val="002B3955"/>
    <w:rsid w:val="002C1508"/>
    <w:rsid w:val="002C50FE"/>
    <w:rsid w:val="002D4AEE"/>
    <w:rsid w:val="002D69FB"/>
    <w:rsid w:val="002E0E7B"/>
    <w:rsid w:val="002E35FC"/>
    <w:rsid w:val="002E4AE0"/>
    <w:rsid w:val="002F05C7"/>
    <w:rsid w:val="002F3C09"/>
    <w:rsid w:val="002F5513"/>
    <w:rsid w:val="002F626C"/>
    <w:rsid w:val="002F770F"/>
    <w:rsid w:val="00300FF9"/>
    <w:rsid w:val="00301031"/>
    <w:rsid w:val="00301A81"/>
    <w:rsid w:val="00301C73"/>
    <w:rsid w:val="00306A90"/>
    <w:rsid w:val="00307540"/>
    <w:rsid w:val="003145D7"/>
    <w:rsid w:val="003147AA"/>
    <w:rsid w:val="00321AAD"/>
    <w:rsid w:val="003223E3"/>
    <w:rsid w:val="0032550C"/>
    <w:rsid w:val="00331FD6"/>
    <w:rsid w:val="00335C04"/>
    <w:rsid w:val="0034119B"/>
    <w:rsid w:val="00342E08"/>
    <w:rsid w:val="003434C5"/>
    <w:rsid w:val="00344D62"/>
    <w:rsid w:val="00345FDA"/>
    <w:rsid w:val="00351D4C"/>
    <w:rsid w:val="00357E3A"/>
    <w:rsid w:val="0036502B"/>
    <w:rsid w:val="0036751F"/>
    <w:rsid w:val="00367A6E"/>
    <w:rsid w:val="00370916"/>
    <w:rsid w:val="00371043"/>
    <w:rsid w:val="00371200"/>
    <w:rsid w:val="00374766"/>
    <w:rsid w:val="00375450"/>
    <w:rsid w:val="00376220"/>
    <w:rsid w:val="003817D0"/>
    <w:rsid w:val="00384707"/>
    <w:rsid w:val="003915EA"/>
    <w:rsid w:val="0039253F"/>
    <w:rsid w:val="0039539D"/>
    <w:rsid w:val="003A103A"/>
    <w:rsid w:val="003B591C"/>
    <w:rsid w:val="003C35C4"/>
    <w:rsid w:val="003C3FDF"/>
    <w:rsid w:val="003C6B7B"/>
    <w:rsid w:val="003D140B"/>
    <w:rsid w:val="003D5127"/>
    <w:rsid w:val="003E0FA2"/>
    <w:rsid w:val="003E4FBA"/>
    <w:rsid w:val="003E5FA0"/>
    <w:rsid w:val="003F28D5"/>
    <w:rsid w:val="003F3779"/>
    <w:rsid w:val="004007CA"/>
    <w:rsid w:val="0040146D"/>
    <w:rsid w:val="00401F9E"/>
    <w:rsid w:val="004027CF"/>
    <w:rsid w:val="00403EE0"/>
    <w:rsid w:val="00404354"/>
    <w:rsid w:val="00406534"/>
    <w:rsid w:val="00414444"/>
    <w:rsid w:val="004206B5"/>
    <w:rsid w:val="00420D87"/>
    <w:rsid w:val="00423AFA"/>
    <w:rsid w:val="0042501A"/>
    <w:rsid w:val="0042553D"/>
    <w:rsid w:val="004262D7"/>
    <w:rsid w:val="00427FDB"/>
    <w:rsid w:val="00430148"/>
    <w:rsid w:val="004313A2"/>
    <w:rsid w:val="004330B3"/>
    <w:rsid w:val="00433452"/>
    <w:rsid w:val="004334CA"/>
    <w:rsid w:val="00435246"/>
    <w:rsid w:val="004409F5"/>
    <w:rsid w:val="00441C0E"/>
    <w:rsid w:val="00441FF8"/>
    <w:rsid w:val="00442157"/>
    <w:rsid w:val="00444033"/>
    <w:rsid w:val="00446423"/>
    <w:rsid w:val="0044737A"/>
    <w:rsid w:val="004508CD"/>
    <w:rsid w:val="00452415"/>
    <w:rsid w:val="00452C96"/>
    <w:rsid w:val="0045465E"/>
    <w:rsid w:val="00460337"/>
    <w:rsid w:val="00460A08"/>
    <w:rsid w:val="0046138C"/>
    <w:rsid w:val="00461D2D"/>
    <w:rsid w:val="00462C87"/>
    <w:rsid w:val="004714A8"/>
    <w:rsid w:val="00471ADE"/>
    <w:rsid w:val="00480BF3"/>
    <w:rsid w:val="00481508"/>
    <w:rsid w:val="0048377F"/>
    <w:rsid w:val="00483A16"/>
    <w:rsid w:val="00485FA9"/>
    <w:rsid w:val="00487A32"/>
    <w:rsid w:val="00490953"/>
    <w:rsid w:val="00491AF0"/>
    <w:rsid w:val="00491C69"/>
    <w:rsid w:val="00495254"/>
    <w:rsid w:val="00496A4E"/>
    <w:rsid w:val="004A045E"/>
    <w:rsid w:val="004A085B"/>
    <w:rsid w:val="004A1252"/>
    <w:rsid w:val="004A4D80"/>
    <w:rsid w:val="004A6C40"/>
    <w:rsid w:val="004B2651"/>
    <w:rsid w:val="004B4D0A"/>
    <w:rsid w:val="004B599A"/>
    <w:rsid w:val="004B69E1"/>
    <w:rsid w:val="004C1C27"/>
    <w:rsid w:val="004C4C98"/>
    <w:rsid w:val="004C540D"/>
    <w:rsid w:val="004D25F3"/>
    <w:rsid w:val="004D3B14"/>
    <w:rsid w:val="004D3B4A"/>
    <w:rsid w:val="004E0BAA"/>
    <w:rsid w:val="004F49AC"/>
    <w:rsid w:val="005041C6"/>
    <w:rsid w:val="00506E0F"/>
    <w:rsid w:val="00507B8B"/>
    <w:rsid w:val="00511A5A"/>
    <w:rsid w:val="005131C0"/>
    <w:rsid w:val="005138B1"/>
    <w:rsid w:val="005149C2"/>
    <w:rsid w:val="005154E4"/>
    <w:rsid w:val="00515879"/>
    <w:rsid w:val="005163EA"/>
    <w:rsid w:val="0053425F"/>
    <w:rsid w:val="0053447C"/>
    <w:rsid w:val="00534F00"/>
    <w:rsid w:val="0053561B"/>
    <w:rsid w:val="00541789"/>
    <w:rsid w:val="00542006"/>
    <w:rsid w:val="0054259E"/>
    <w:rsid w:val="00545B77"/>
    <w:rsid w:val="0054687D"/>
    <w:rsid w:val="00546BD3"/>
    <w:rsid w:val="0054786F"/>
    <w:rsid w:val="00553AFB"/>
    <w:rsid w:val="00555FE4"/>
    <w:rsid w:val="005609B3"/>
    <w:rsid w:val="0056346F"/>
    <w:rsid w:val="00563C11"/>
    <w:rsid w:val="00564B72"/>
    <w:rsid w:val="00573662"/>
    <w:rsid w:val="0057480F"/>
    <w:rsid w:val="00577633"/>
    <w:rsid w:val="0058479C"/>
    <w:rsid w:val="00592B74"/>
    <w:rsid w:val="00594CA4"/>
    <w:rsid w:val="005A38F9"/>
    <w:rsid w:val="005A3BF7"/>
    <w:rsid w:val="005A72E1"/>
    <w:rsid w:val="005A76F0"/>
    <w:rsid w:val="005A7FDD"/>
    <w:rsid w:val="005B2415"/>
    <w:rsid w:val="005B2DB6"/>
    <w:rsid w:val="005B316E"/>
    <w:rsid w:val="005B4970"/>
    <w:rsid w:val="005B508D"/>
    <w:rsid w:val="005C41CA"/>
    <w:rsid w:val="005C50FC"/>
    <w:rsid w:val="005C6657"/>
    <w:rsid w:val="005D25E4"/>
    <w:rsid w:val="005D2697"/>
    <w:rsid w:val="005D2A89"/>
    <w:rsid w:val="005D4842"/>
    <w:rsid w:val="005D4D18"/>
    <w:rsid w:val="005D614C"/>
    <w:rsid w:val="005E09B4"/>
    <w:rsid w:val="005F21B9"/>
    <w:rsid w:val="005F2BC8"/>
    <w:rsid w:val="005F36CD"/>
    <w:rsid w:val="005F5D4F"/>
    <w:rsid w:val="005F6E8B"/>
    <w:rsid w:val="005F7FDE"/>
    <w:rsid w:val="0060236A"/>
    <w:rsid w:val="00602F24"/>
    <w:rsid w:val="00603EFB"/>
    <w:rsid w:val="006069D3"/>
    <w:rsid w:val="00627B6C"/>
    <w:rsid w:val="00630386"/>
    <w:rsid w:val="006339DC"/>
    <w:rsid w:val="00634636"/>
    <w:rsid w:val="00641554"/>
    <w:rsid w:val="00641E56"/>
    <w:rsid w:val="00644BD5"/>
    <w:rsid w:val="0064520D"/>
    <w:rsid w:val="006510AA"/>
    <w:rsid w:val="00651689"/>
    <w:rsid w:val="006575EA"/>
    <w:rsid w:val="00662C25"/>
    <w:rsid w:val="0066618F"/>
    <w:rsid w:val="00671BB4"/>
    <w:rsid w:val="006750FE"/>
    <w:rsid w:val="00684DBC"/>
    <w:rsid w:val="0068537D"/>
    <w:rsid w:val="0068610B"/>
    <w:rsid w:val="00687CD4"/>
    <w:rsid w:val="00691479"/>
    <w:rsid w:val="00694931"/>
    <w:rsid w:val="00694C1B"/>
    <w:rsid w:val="00697F7C"/>
    <w:rsid w:val="006A0261"/>
    <w:rsid w:val="006A0A6C"/>
    <w:rsid w:val="006A3C75"/>
    <w:rsid w:val="006A737C"/>
    <w:rsid w:val="006B2690"/>
    <w:rsid w:val="006B5C15"/>
    <w:rsid w:val="006C27AA"/>
    <w:rsid w:val="006C715B"/>
    <w:rsid w:val="006D36EA"/>
    <w:rsid w:val="006D3D0B"/>
    <w:rsid w:val="006D5F48"/>
    <w:rsid w:val="006D7585"/>
    <w:rsid w:val="006E554A"/>
    <w:rsid w:val="006E78B1"/>
    <w:rsid w:val="006F1D0E"/>
    <w:rsid w:val="006F28DA"/>
    <w:rsid w:val="007002F9"/>
    <w:rsid w:val="00700376"/>
    <w:rsid w:val="00701F03"/>
    <w:rsid w:val="00703344"/>
    <w:rsid w:val="0071086B"/>
    <w:rsid w:val="0071196C"/>
    <w:rsid w:val="00714597"/>
    <w:rsid w:val="0072695D"/>
    <w:rsid w:val="00726991"/>
    <w:rsid w:val="00732455"/>
    <w:rsid w:val="00733DF9"/>
    <w:rsid w:val="007343E1"/>
    <w:rsid w:val="00741092"/>
    <w:rsid w:val="00742680"/>
    <w:rsid w:val="00746C9E"/>
    <w:rsid w:val="00750259"/>
    <w:rsid w:val="007508D8"/>
    <w:rsid w:val="0075139D"/>
    <w:rsid w:val="007644F5"/>
    <w:rsid w:val="007648BC"/>
    <w:rsid w:val="007658EA"/>
    <w:rsid w:val="00766A70"/>
    <w:rsid w:val="00772DC6"/>
    <w:rsid w:val="0077399F"/>
    <w:rsid w:val="00777324"/>
    <w:rsid w:val="0078134C"/>
    <w:rsid w:val="0078754C"/>
    <w:rsid w:val="007902B7"/>
    <w:rsid w:val="0079191F"/>
    <w:rsid w:val="00794C3E"/>
    <w:rsid w:val="007A005F"/>
    <w:rsid w:val="007A1781"/>
    <w:rsid w:val="007A491D"/>
    <w:rsid w:val="007B2031"/>
    <w:rsid w:val="007B2C3E"/>
    <w:rsid w:val="007B2E7A"/>
    <w:rsid w:val="007B314C"/>
    <w:rsid w:val="007B3A69"/>
    <w:rsid w:val="007B543E"/>
    <w:rsid w:val="007C3B50"/>
    <w:rsid w:val="007C5892"/>
    <w:rsid w:val="007C6C3E"/>
    <w:rsid w:val="007D2F33"/>
    <w:rsid w:val="007D3E38"/>
    <w:rsid w:val="007D412F"/>
    <w:rsid w:val="007D6502"/>
    <w:rsid w:val="007D6F35"/>
    <w:rsid w:val="007E2ED9"/>
    <w:rsid w:val="007E3AA2"/>
    <w:rsid w:val="007E47FA"/>
    <w:rsid w:val="007E4E9F"/>
    <w:rsid w:val="007F2D85"/>
    <w:rsid w:val="007F4606"/>
    <w:rsid w:val="008047EA"/>
    <w:rsid w:val="0080548E"/>
    <w:rsid w:val="00805697"/>
    <w:rsid w:val="00806EE2"/>
    <w:rsid w:val="00813E2F"/>
    <w:rsid w:val="00815894"/>
    <w:rsid w:val="00815A32"/>
    <w:rsid w:val="008323FB"/>
    <w:rsid w:val="0083467A"/>
    <w:rsid w:val="008348B9"/>
    <w:rsid w:val="008352B9"/>
    <w:rsid w:val="008444BB"/>
    <w:rsid w:val="008459E4"/>
    <w:rsid w:val="00852B5B"/>
    <w:rsid w:val="008543BA"/>
    <w:rsid w:val="00857559"/>
    <w:rsid w:val="00857742"/>
    <w:rsid w:val="00861749"/>
    <w:rsid w:val="00861850"/>
    <w:rsid w:val="008648B4"/>
    <w:rsid w:val="00864CBA"/>
    <w:rsid w:val="008654D9"/>
    <w:rsid w:val="00865A5C"/>
    <w:rsid w:val="008669C1"/>
    <w:rsid w:val="008670B0"/>
    <w:rsid w:val="008734E2"/>
    <w:rsid w:val="00874443"/>
    <w:rsid w:val="0087751D"/>
    <w:rsid w:val="00877B6C"/>
    <w:rsid w:val="00887683"/>
    <w:rsid w:val="00887C84"/>
    <w:rsid w:val="00894130"/>
    <w:rsid w:val="0089652C"/>
    <w:rsid w:val="008A2D79"/>
    <w:rsid w:val="008A6D28"/>
    <w:rsid w:val="008B1B50"/>
    <w:rsid w:val="008B206F"/>
    <w:rsid w:val="008B6694"/>
    <w:rsid w:val="008C1C65"/>
    <w:rsid w:val="008C336F"/>
    <w:rsid w:val="008C7187"/>
    <w:rsid w:val="008D0944"/>
    <w:rsid w:val="008D2F11"/>
    <w:rsid w:val="008D68A0"/>
    <w:rsid w:val="008D7145"/>
    <w:rsid w:val="008E04AE"/>
    <w:rsid w:val="008E5A3E"/>
    <w:rsid w:val="008E68A4"/>
    <w:rsid w:val="008E7541"/>
    <w:rsid w:val="008F0030"/>
    <w:rsid w:val="008F0090"/>
    <w:rsid w:val="008F1FFF"/>
    <w:rsid w:val="008F4DCF"/>
    <w:rsid w:val="00900696"/>
    <w:rsid w:val="0090078A"/>
    <w:rsid w:val="00920463"/>
    <w:rsid w:val="00920F8B"/>
    <w:rsid w:val="009226CD"/>
    <w:rsid w:val="009415AB"/>
    <w:rsid w:val="009441EB"/>
    <w:rsid w:val="009458E0"/>
    <w:rsid w:val="00945ED1"/>
    <w:rsid w:val="0095003F"/>
    <w:rsid w:val="00953F2D"/>
    <w:rsid w:val="00954399"/>
    <w:rsid w:val="00955F31"/>
    <w:rsid w:val="009706DB"/>
    <w:rsid w:val="009738C3"/>
    <w:rsid w:val="009743BF"/>
    <w:rsid w:val="0097796B"/>
    <w:rsid w:val="0098136C"/>
    <w:rsid w:val="00984AC4"/>
    <w:rsid w:val="0098537D"/>
    <w:rsid w:val="00985662"/>
    <w:rsid w:val="00985D23"/>
    <w:rsid w:val="0098647C"/>
    <w:rsid w:val="0098710B"/>
    <w:rsid w:val="00987718"/>
    <w:rsid w:val="00990386"/>
    <w:rsid w:val="009919CC"/>
    <w:rsid w:val="00991C72"/>
    <w:rsid w:val="00994348"/>
    <w:rsid w:val="00996600"/>
    <w:rsid w:val="009A197D"/>
    <w:rsid w:val="009A4BA2"/>
    <w:rsid w:val="009A720A"/>
    <w:rsid w:val="009B09CE"/>
    <w:rsid w:val="009B60B7"/>
    <w:rsid w:val="009B7785"/>
    <w:rsid w:val="009D02E9"/>
    <w:rsid w:val="009D0700"/>
    <w:rsid w:val="009D2ECF"/>
    <w:rsid w:val="009D74C9"/>
    <w:rsid w:val="009E16EA"/>
    <w:rsid w:val="009F12F7"/>
    <w:rsid w:val="009F340E"/>
    <w:rsid w:val="009F369E"/>
    <w:rsid w:val="009F614A"/>
    <w:rsid w:val="009F6927"/>
    <w:rsid w:val="009F7E55"/>
    <w:rsid w:val="00A0198F"/>
    <w:rsid w:val="00A02942"/>
    <w:rsid w:val="00A02EF1"/>
    <w:rsid w:val="00A05FBA"/>
    <w:rsid w:val="00A07873"/>
    <w:rsid w:val="00A10C5E"/>
    <w:rsid w:val="00A13E99"/>
    <w:rsid w:val="00A2012A"/>
    <w:rsid w:val="00A25722"/>
    <w:rsid w:val="00A26359"/>
    <w:rsid w:val="00A31DFF"/>
    <w:rsid w:val="00A43B7A"/>
    <w:rsid w:val="00A5618F"/>
    <w:rsid w:val="00A56F1F"/>
    <w:rsid w:val="00A639F4"/>
    <w:rsid w:val="00A70B8E"/>
    <w:rsid w:val="00A7144F"/>
    <w:rsid w:val="00A72805"/>
    <w:rsid w:val="00A73577"/>
    <w:rsid w:val="00A738A4"/>
    <w:rsid w:val="00A8108C"/>
    <w:rsid w:val="00A8289D"/>
    <w:rsid w:val="00A852B7"/>
    <w:rsid w:val="00A9048F"/>
    <w:rsid w:val="00A9419C"/>
    <w:rsid w:val="00A947C7"/>
    <w:rsid w:val="00A95312"/>
    <w:rsid w:val="00A968DB"/>
    <w:rsid w:val="00A96C2F"/>
    <w:rsid w:val="00AA453B"/>
    <w:rsid w:val="00AB141E"/>
    <w:rsid w:val="00AB3FDB"/>
    <w:rsid w:val="00AB53D1"/>
    <w:rsid w:val="00AB572C"/>
    <w:rsid w:val="00AB66B6"/>
    <w:rsid w:val="00AB6B04"/>
    <w:rsid w:val="00AB6BE2"/>
    <w:rsid w:val="00AC12B2"/>
    <w:rsid w:val="00AC1A9E"/>
    <w:rsid w:val="00AD2CC6"/>
    <w:rsid w:val="00AD2DB3"/>
    <w:rsid w:val="00AD4FCA"/>
    <w:rsid w:val="00AD6758"/>
    <w:rsid w:val="00AE0351"/>
    <w:rsid w:val="00AE09D9"/>
    <w:rsid w:val="00AE7EE3"/>
    <w:rsid w:val="00AF6AF6"/>
    <w:rsid w:val="00B03577"/>
    <w:rsid w:val="00B0368E"/>
    <w:rsid w:val="00B044E9"/>
    <w:rsid w:val="00B071FB"/>
    <w:rsid w:val="00B12204"/>
    <w:rsid w:val="00B12629"/>
    <w:rsid w:val="00B12E62"/>
    <w:rsid w:val="00B146E6"/>
    <w:rsid w:val="00B208B0"/>
    <w:rsid w:val="00B2498D"/>
    <w:rsid w:val="00B25130"/>
    <w:rsid w:val="00B345EE"/>
    <w:rsid w:val="00B37CF1"/>
    <w:rsid w:val="00B37E3C"/>
    <w:rsid w:val="00B43D89"/>
    <w:rsid w:val="00B54072"/>
    <w:rsid w:val="00B54CA5"/>
    <w:rsid w:val="00B55A09"/>
    <w:rsid w:val="00B55C3F"/>
    <w:rsid w:val="00B564FF"/>
    <w:rsid w:val="00B6076C"/>
    <w:rsid w:val="00B6136F"/>
    <w:rsid w:val="00B67573"/>
    <w:rsid w:val="00B676B3"/>
    <w:rsid w:val="00B71C86"/>
    <w:rsid w:val="00B765D9"/>
    <w:rsid w:val="00B77494"/>
    <w:rsid w:val="00B80383"/>
    <w:rsid w:val="00B825EB"/>
    <w:rsid w:val="00B84860"/>
    <w:rsid w:val="00B96BFB"/>
    <w:rsid w:val="00B97E8B"/>
    <w:rsid w:val="00BA11AF"/>
    <w:rsid w:val="00BA3FB7"/>
    <w:rsid w:val="00BA53CA"/>
    <w:rsid w:val="00BA778A"/>
    <w:rsid w:val="00BB218F"/>
    <w:rsid w:val="00BB2336"/>
    <w:rsid w:val="00BB6927"/>
    <w:rsid w:val="00BC09C5"/>
    <w:rsid w:val="00BC30F2"/>
    <w:rsid w:val="00BC631F"/>
    <w:rsid w:val="00BD1B1C"/>
    <w:rsid w:val="00BD501F"/>
    <w:rsid w:val="00BE075E"/>
    <w:rsid w:val="00BF2699"/>
    <w:rsid w:val="00BF5CA9"/>
    <w:rsid w:val="00C022EF"/>
    <w:rsid w:val="00C0257D"/>
    <w:rsid w:val="00C02C96"/>
    <w:rsid w:val="00C03840"/>
    <w:rsid w:val="00C03B46"/>
    <w:rsid w:val="00C041DE"/>
    <w:rsid w:val="00C12F2A"/>
    <w:rsid w:val="00C13216"/>
    <w:rsid w:val="00C218DA"/>
    <w:rsid w:val="00C22B63"/>
    <w:rsid w:val="00C22C68"/>
    <w:rsid w:val="00C235CB"/>
    <w:rsid w:val="00C24144"/>
    <w:rsid w:val="00C24B6B"/>
    <w:rsid w:val="00C306B5"/>
    <w:rsid w:val="00C40BB9"/>
    <w:rsid w:val="00C44120"/>
    <w:rsid w:val="00C459DC"/>
    <w:rsid w:val="00C460D7"/>
    <w:rsid w:val="00C47B20"/>
    <w:rsid w:val="00C520AC"/>
    <w:rsid w:val="00C566C8"/>
    <w:rsid w:val="00C575CA"/>
    <w:rsid w:val="00C66BC4"/>
    <w:rsid w:val="00C672BA"/>
    <w:rsid w:val="00C712A3"/>
    <w:rsid w:val="00C718DE"/>
    <w:rsid w:val="00C722F8"/>
    <w:rsid w:val="00C72364"/>
    <w:rsid w:val="00C730D3"/>
    <w:rsid w:val="00C758B7"/>
    <w:rsid w:val="00C759E6"/>
    <w:rsid w:val="00C76D6A"/>
    <w:rsid w:val="00C83FF3"/>
    <w:rsid w:val="00C909BA"/>
    <w:rsid w:val="00C90D57"/>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D0011"/>
    <w:rsid w:val="00CD3A8A"/>
    <w:rsid w:val="00CD4F6B"/>
    <w:rsid w:val="00CD73B3"/>
    <w:rsid w:val="00CE612B"/>
    <w:rsid w:val="00CF2329"/>
    <w:rsid w:val="00CF2FC7"/>
    <w:rsid w:val="00CF7C4C"/>
    <w:rsid w:val="00D00121"/>
    <w:rsid w:val="00D01E87"/>
    <w:rsid w:val="00D02B99"/>
    <w:rsid w:val="00D04670"/>
    <w:rsid w:val="00D04D91"/>
    <w:rsid w:val="00D04FFF"/>
    <w:rsid w:val="00D13CD7"/>
    <w:rsid w:val="00D21626"/>
    <w:rsid w:val="00D232A4"/>
    <w:rsid w:val="00D24870"/>
    <w:rsid w:val="00D24894"/>
    <w:rsid w:val="00D25144"/>
    <w:rsid w:val="00D34932"/>
    <w:rsid w:val="00D351BB"/>
    <w:rsid w:val="00D40524"/>
    <w:rsid w:val="00D422DB"/>
    <w:rsid w:val="00D42BBC"/>
    <w:rsid w:val="00D4302D"/>
    <w:rsid w:val="00D4583E"/>
    <w:rsid w:val="00D4614E"/>
    <w:rsid w:val="00D47ECF"/>
    <w:rsid w:val="00D528AF"/>
    <w:rsid w:val="00D529F9"/>
    <w:rsid w:val="00D54563"/>
    <w:rsid w:val="00D551EB"/>
    <w:rsid w:val="00D72087"/>
    <w:rsid w:val="00D729C0"/>
    <w:rsid w:val="00D7411B"/>
    <w:rsid w:val="00D75116"/>
    <w:rsid w:val="00D7525A"/>
    <w:rsid w:val="00D75C9B"/>
    <w:rsid w:val="00D77538"/>
    <w:rsid w:val="00D90AF1"/>
    <w:rsid w:val="00D91BEC"/>
    <w:rsid w:val="00D933FB"/>
    <w:rsid w:val="00D93AA5"/>
    <w:rsid w:val="00DA2806"/>
    <w:rsid w:val="00DA2CC7"/>
    <w:rsid w:val="00DA7599"/>
    <w:rsid w:val="00DB1FDB"/>
    <w:rsid w:val="00DB25A4"/>
    <w:rsid w:val="00DB4BB7"/>
    <w:rsid w:val="00DB58A4"/>
    <w:rsid w:val="00DC2A64"/>
    <w:rsid w:val="00DC68C3"/>
    <w:rsid w:val="00DD23C0"/>
    <w:rsid w:val="00DD2C79"/>
    <w:rsid w:val="00DE16DE"/>
    <w:rsid w:val="00DE1D1A"/>
    <w:rsid w:val="00DE358C"/>
    <w:rsid w:val="00DE5898"/>
    <w:rsid w:val="00DF193B"/>
    <w:rsid w:val="00DF705A"/>
    <w:rsid w:val="00DF7BA3"/>
    <w:rsid w:val="00E02DC3"/>
    <w:rsid w:val="00E046E5"/>
    <w:rsid w:val="00E10178"/>
    <w:rsid w:val="00E1084F"/>
    <w:rsid w:val="00E12097"/>
    <w:rsid w:val="00E1390D"/>
    <w:rsid w:val="00E1728C"/>
    <w:rsid w:val="00E231BA"/>
    <w:rsid w:val="00E2794A"/>
    <w:rsid w:val="00E34DCA"/>
    <w:rsid w:val="00E34E5E"/>
    <w:rsid w:val="00E3652A"/>
    <w:rsid w:val="00E37A89"/>
    <w:rsid w:val="00E45002"/>
    <w:rsid w:val="00E51E34"/>
    <w:rsid w:val="00E54D7F"/>
    <w:rsid w:val="00E55BFD"/>
    <w:rsid w:val="00E56466"/>
    <w:rsid w:val="00E5726F"/>
    <w:rsid w:val="00E5731B"/>
    <w:rsid w:val="00E626B1"/>
    <w:rsid w:val="00E627BF"/>
    <w:rsid w:val="00E67B6A"/>
    <w:rsid w:val="00E72C65"/>
    <w:rsid w:val="00E76622"/>
    <w:rsid w:val="00E77BCF"/>
    <w:rsid w:val="00E80605"/>
    <w:rsid w:val="00E8222F"/>
    <w:rsid w:val="00E84C16"/>
    <w:rsid w:val="00E9078E"/>
    <w:rsid w:val="00E92E18"/>
    <w:rsid w:val="00E95128"/>
    <w:rsid w:val="00EA7B8D"/>
    <w:rsid w:val="00EB0074"/>
    <w:rsid w:val="00EB0931"/>
    <w:rsid w:val="00EB501E"/>
    <w:rsid w:val="00EB7CDB"/>
    <w:rsid w:val="00EC0820"/>
    <w:rsid w:val="00ED130F"/>
    <w:rsid w:val="00ED1E98"/>
    <w:rsid w:val="00ED5F95"/>
    <w:rsid w:val="00ED6261"/>
    <w:rsid w:val="00ED67D4"/>
    <w:rsid w:val="00EE0E21"/>
    <w:rsid w:val="00EE0FA2"/>
    <w:rsid w:val="00EF0B01"/>
    <w:rsid w:val="00EF34AE"/>
    <w:rsid w:val="00EF4E72"/>
    <w:rsid w:val="00EF688C"/>
    <w:rsid w:val="00F03502"/>
    <w:rsid w:val="00F10E0E"/>
    <w:rsid w:val="00F150F1"/>
    <w:rsid w:val="00F16F26"/>
    <w:rsid w:val="00F17075"/>
    <w:rsid w:val="00F20205"/>
    <w:rsid w:val="00F221E5"/>
    <w:rsid w:val="00F27004"/>
    <w:rsid w:val="00F33592"/>
    <w:rsid w:val="00F34FBB"/>
    <w:rsid w:val="00F40445"/>
    <w:rsid w:val="00F4385F"/>
    <w:rsid w:val="00F501FB"/>
    <w:rsid w:val="00F54864"/>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39B7"/>
    <w:rsid w:val="00FD44E7"/>
    <w:rsid w:val="00FD4736"/>
    <w:rsid w:val="00FD7813"/>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30B086DA"/>
  <w15:chartTrackingRefBased/>
  <w15:docId w15:val="{DBC73F32-2DE4-45D8-8069-D5C5FADDDE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ind w:left="0"/>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qFormat/>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lny"/>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 w:type="character" w:customStyle="1" w:styleId="ra">
    <w:name w:val="ra"/>
    <w:rsid w:val="00FD7813"/>
  </w:style>
  <w:style w:type="table" w:styleId="Mriekatabuky">
    <w:name w:val="Table Grid"/>
    <w:basedOn w:val="Normlnatabuka"/>
    <w:uiPriority w:val="59"/>
    <w:rsid w:val="00A852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451753891">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7817163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010571610">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190217663">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01233142">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 w:id="2134515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168</TotalTime>
  <Pages>6</Pages>
  <Words>2879</Words>
  <Characters>16413</Characters>
  <Application>Microsoft Office Word</Application>
  <DocSecurity>0</DocSecurity>
  <Lines>136</Lines>
  <Paragraphs>38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19254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ADP Audit sro</dc:creator>
  <cp:keywords/>
  <cp:lastModifiedBy>Ing. Mária Klimková</cp:lastModifiedBy>
  <cp:revision>10</cp:revision>
  <cp:lastPrinted>2012-02-15T12:20:00Z</cp:lastPrinted>
  <dcterms:created xsi:type="dcterms:W3CDTF">2023-02-27T07:39:00Z</dcterms:created>
  <dcterms:modified xsi:type="dcterms:W3CDTF">2023-06-21T10:20:00Z</dcterms:modified>
</cp:coreProperties>
</file>