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2DF" w:rsidRDefault="009B72DF"/>
    <w:p w:rsidR="006043E2" w:rsidRPr="009B72DF" w:rsidRDefault="0096369B" w:rsidP="009B72DF">
      <w:pPr>
        <w:spacing w:after="0"/>
        <w:rPr>
          <w:sz w:val="28"/>
          <w:szCs w:val="28"/>
        </w:rPr>
      </w:pPr>
      <w:proofErr w:type="spellStart"/>
      <w:r w:rsidRPr="009B72DF">
        <w:rPr>
          <w:sz w:val="28"/>
          <w:szCs w:val="28"/>
        </w:rPr>
        <w:t>Urbársko</w:t>
      </w:r>
      <w:proofErr w:type="spellEnd"/>
      <w:r w:rsidRPr="009B72DF">
        <w:rPr>
          <w:sz w:val="28"/>
          <w:szCs w:val="28"/>
        </w:rPr>
        <w:t xml:space="preserve"> – pasienková spoločnosť – pozemkové spoločenstvo Selec bola založená Zmluvou dňa 19.11.1995.</w:t>
      </w:r>
    </w:p>
    <w:p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Účelom pozemkové</w:t>
      </w:r>
      <w:r w:rsidR="005973F9" w:rsidRPr="009B72DF">
        <w:rPr>
          <w:sz w:val="28"/>
          <w:szCs w:val="28"/>
        </w:rPr>
        <w:t xml:space="preserve">ho </w:t>
      </w:r>
      <w:r w:rsidRPr="009B72DF">
        <w:rPr>
          <w:sz w:val="28"/>
          <w:szCs w:val="28"/>
        </w:rPr>
        <w:t xml:space="preserve"> spoločenstva je racionálne hospodáriť na spoločnej nehnuteľnosti a obstarávať spoločné prostriedky týkajúce sa spoluvlastníctva  lesných a pasienkových pozemkov. </w:t>
      </w:r>
    </w:p>
    <w:p w:rsidR="0096369B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Najvyšším orgánom spoločenstva vlastníkov podielov spoločnej nehnuteľnosti je Valné zhromaždenie. Valné zhromaždenie si formou tajného hlasovania alebo verejného volí na 5 ročné obdobie výbor a dozornú radu. </w:t>
      </w:r>
    </w:p>
    <w:p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Valné zhromaždenie sa koná najmenej 1 krát za rok. </w:t>
      </w:r>
    </w:p>
    <w:p w:rsidR="0096369B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V </w:t>
      </w:r>
      <w:r w:rsidR="0096369B" w:rsidRPr="009B72DF">
        <w:rPr>
          <w:sz w:val="28"/>
          <w:szCs w:val="28"/>
        </w:rPr>
        <w:t> súčasnej dobe má urbársko-pasienk</w:t>
      </w:r>
      <w:r w:rsidRPr="009B72DF">
        <w:rPr>
          <w:sz w:val="28"/>
          <w:szCs w:val="28"/>
        </w:rPr>
        <w:t>o</w:t>
      </w:r>
      <w:r w:rsidR="0096369B" w:rsidRPr="009B72DF">
        <w:rPr>
          <w:sz w:val="28"/>
          <w:szCs w:val="28"/>
        </w:rPr>
        <w:t>vá spoločnosť 2</w:t>
      </w:r>
      <w:r w:rsidR="004F2F62">
        <w:rPr>
          <w:sz w:val="28"/>
          <w:szCs w:val="28"/>
        </w:rPr>
        <w:t>10</w:t>
      </w:r>
      <w:r w:rsidR="0096369B" w:rsidRPr="009B72DF">
        <w:rPr>
          <w:sz w:val="28"/>
          <w:szCs w:val="28"/>
        </w:rPr>
        <w:t xml:space="preserve">  členov.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Členovia vlastnia </w:t>
      </w:r>
      <w:r w:rsidR="00EA2A9F">
        <w:rPr>
          <w:sz w:val="28"/>
          <w:szCs w:val="28"/>
        </w:rPr>
        <w:t xml:space="preserve">     </w:t>
      </w:r>
      <w:r w:rsidRPr="009B72DF">
        <w:rPr>
          <w:sz w:val="28"/>
          <w:szCs w:val="28"/>
        </w:rPr>
        <w:t>38 563 podielov  - trvale trávnaté porasty</w:t>
      </w:r>
      <w:bookmarkStart w:id="0" w:name="_GoBack"/>
      <w:bookmarkEnd w:id="0"/>
    </w:p>
    <w:p w:rsidR="005973F9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                               </w:t>
      </w:r>
      <w:r w:rsidR="00EA2A9F">
        <w:rPr>
          <w:sz w:val="28"/>
          <w:szCs w:val="28"/>
        </w:rPr>
        <w:t xml:space="preserve">     </w:t>
      </w:r>
      <w:r w:rsidRPr="009B72DF">
        <w:rPr>
          <w:sz w:val="28"/>
          <w:szCs w:val="28"/>
        </w:rPr>
        <w:t>19 4</w:t>
      </w:r>
      <w:r w:rsidR="00EA2A9F">
        <w:rPr>
          <w:sz w:val="28"/>
          <w:szCs w:val="28"/>
        </w:rPr>
        <w:t>3</w:t>
      </w:r>
      <w:r w:rsidRPr="009B72DF">
        <w:rPr>
          <w:sz w:val="28"/>
          <w:szCs w:val="28"/>
        </w:rPr>
        <w:t xml:space="preserve">9 podielov  - lesy </w:t>
      </w:r>
    </w:p>
    <w:p w:rsidR="00EA2A9F" w:rsidRDefault="00EA2A9F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>Hodnota podielov    58 002</w:t>
      </w:r>
    </w:p>
    <w:p w:rsidR="00EA2A9F" w:rsidRPr="009B72DF" w:rsidRDefault="00EA2A9F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Počet neprevedených podielov  - dedičské konanie  : </w:t>
      </w:r>
      <w:r w:rsidR="0071217A">
        <w:rPr>
          <w:sz w:val="28"/>
          <w:szCs w:val="28"/>
        </w:rPr>
        <w:t>814</w:t>
      </w:r>
    </w:p>
    <w:p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Každý člen spoločenstva má pri rozhodovaní o právach a povinnostiach taký počet hlasov, aký mu patrí  podľa súčtu podielov spoločnej nehnuteľnosti. </w:t>
      </w:r>
    </w:p>
    <w:p w:rsidR="005973F9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Na rozhodnutie pri schvaľovaní zmluvy o založení, jej zmeny a doplnky, pri zániku spoločenstva alebo je</w:t>
      </w:r>
      <w:r w:rsidR="005973F9" w:rsidRPr="009B72DF">
        <w:rPr>
          <w:sz w:val="28"/>
          <w:szCs w:val="28"/>
        </w:rPr>
        <w:t xml:space="preserve">ho zrušenia sa vyžaduje súhlas polovičnej väčšiny všetkých hlasov. </w:t>
      </w:r>
    </w:p>
    <w:p w:rsidR="00A00DAB" w:rsidRPr="009B72DF" w:rsidRDefault="005973F9" w:rsidP="00A00DAB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Štatutárnym orgánom spoločenstva je v</w:t>
      </w:r>
      <w:r w:rsidR="008701BF">
        <w:rPr>
          <w:sz w:val="28"/>
          <w:szCs w:val="28"/>
        </w:rPr>
        <w:t>ýbor. Zodpovedá za svoju činnosť</w:t>
      </w:r>
      <w:r w:rsidRPr="009B72DF">
        <w:rPr>
          <w:sz w:val="28"/>
          <w:szCs w:val="28"/>
        </w:rPr>
        <w:t xml:space="preserve"> Valnému zhromaždeniu.</w:t>
      </w:r>
      <w:r w:rsidR="00A00DAB">
        <w:rPr>
          <w:sz w:val="28"/>
          <w:szCs w:val="28"/>
        </w:rPr>
        <w:t xml:space="preserve"> </w:t>
      </w:r>
      <w:r w:rsidRPr="009B72DF">
        <w:rPr>
          <w:sz w:val="28"/>
          <w:szCs w:val="28"/>
        </w:rPr>
        <w:t>Za výbor koná navonok  predseda spoločenstva, ktorý je súčasne členom výboru. Rokovanie výboru organizuje a riadi predseda spoločenstva.</w:t>
      </w:r>
      <w:r w:rsidR="00A00DAB" w:rsidRPr="00A00DAB">
        <w:rPr>
          <w:sz w:val="28"/>
          <w:szCs w:val="28"/>
        </w:rPr>
        <w:t xml:space="preserve"> </w:t>
      </w:r>
      <w:r w:rsidR="00A00DAB">
        <w:rPr>
          <w:sz w:val="28"/>
          <w:szCs w:val="28"/>
        </w:rPr>
        <w:t>Výbor zasadá podľa potreby, zvyčajne 4 krát do roka.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Predseda riadi bežnú činnosť tak ako to určujú stanovy. </w:t>
      </w:r>
    </w:p>
    <w:p w:rsidR="005973F9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Predsedu v jeho neprítomnosti zastupuje ďalší člen výboru, ktorý je zapísaný v registri Pozemkových spoločenstiev. </w:t>
      </w:r>
    </w:p>
    <w:p w:rsidR="00672487" w:rsidRDefault="00672487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Predsedom spoločnosti </w:t>
      </w:r>
      <w:r w:rsidR="004220C0">
        <w:rPr>
          <w:sz w:val="28"/>
          <w:szCs w:val="28"/>
        </w:rPr>
        <w:t xml:space="preserve">je : </w:t>
      </w:r>
      <w:r w:rsidR="00747430">
        <w:rPr>
          <w:sz w:val="28"/>
          <w:szCs w:val="28"/>
        </w:rPr>
        <w:t xml:space="preserve">Ing. </w:t>
      </w:r>
      <w:r w:rsidR="004220C0">
        <w:rPr>
          <w:sz w:val="28"/>
          <w:szCs w:val="28"/>
        </w:rPr>
        <w:t xml:space="preserve">Miroslav </w:t>
      </w:r>
      <w:proofErr w:type="spellStart"/>
      <w:r w:rsidR="00747430">
        <w:rPr>
          <w:sz w:val="28"/>
          <w:szCs w:val="28"/>
        </w:rPr>
        <w:t>Mrocek</w:t>
      </w:r>
      <w:proofErr w:type="spellEnd"/>
    </w:p>
    <w:p w:rsidR="00672487" w:rsidRPr="009B72DF" w:rsidRDefault="00672487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Ďalší členovia výboru sú :  </w:t>
      </w:r>
      <w:r w:rsidR="004220C0">
        <w:rPr>
          <w:sz w:val="28"/>
          <w:szCs w:val="28"/>
        </w:rPr>
        <w:t>Ľuboš</w:t>
      </w:r>
      <w:r>
        <w:rPr>
          <w:sz w:val="28"/>
          <w:szCs w:val="28"/>
        </w:rPr>
        <w:t xml:space="preserve"> Letko, </w:t>
      </w:r>
      <w:r w:rsidR="00EA2A9F">
        <w:rPr>
          <w:sz w:val="28"/>
          <w:szCs w:val="28"/>
        </w:rPr>
        <w:t xml:space="preserve">Ing. </w:t>
      </w:r>
      <w:r w:rsidR="004220C0">
        <w:rPr>
          <w:sz w:val="28"/>
          <w:szCs w:val="28"/>
        </w:rPr>
        <w:t xml:space="preserve">Milan </w:t>
      </w:r>
      <w:proofErr w:type="spellStart"/>
      <w:r w:rsidR="004220C0">
        <w:rPr>
          <w:sz w:val="28"/>
          <w:szCs w:val="28"/>
        </w:rPr>
        <w:t>Svatík</w:t>
      </w:r>
      <w:proofErr w:type="spellEnd"/>
      <w:r>
        <w:rPr>
          <w:sz w:val="28"/>
          <w:szCs w:val="28"/>
        </w:rPr>
        <w:t xml:space="preserve">, Pavol Jančo, </w:t>
      </w:r>
      <w:r w:rsidR="004220C0">
        <w:rPr>
          <w:sz w:val="28"/>
          <w:szCs w:val="28"/>
        </w:rPr>
        <w:t xml:space="preserve">Jaroslav </w:t>
      </w:r>
      <w:proofErr w:type="spellStart"/>
      <w:r w:rsidR="004220C0">
        <w:rPr>
          <w:sz w:val="28"/>
          <w:szCs w:val="28"/>
        </w:rPr>
        <w:t>Palatinus</w:t>
      </w:r>
      <w:proofErr w:type="spellEnd"/>
      <w:r w:rsidR="004220C0">
        <w:rPr>
          <w:sz w:val="28"/>
          <w:szCs w:val="28"/>
        </w:rPr>
        <w:t xml:space="preserve">, </w:t>
      </w:r>
      <w:r w:rsidR="00EA2A9F">
        <w:rPr>
          <w:sz w:val="28"/>
          <w:szCs w:val="28"/>
        </w:rPr>
        <w:t xml:space="preserve">Ing.  </w:t>
      </w:r>
      <w:r w:rsidR="004220C0">
        <w:rPr>
          <w:sz w:val="28"/>
          <w:szCs w:val="28"/>
        </w:rPr>
        <w:t>Štefan Sedlák,</w:t>
      </w:r>
      <w:r>
        <w:rPr>
          <w:sz w:val="28"/>
          <w:szCs w:val="28"/>
        </w:rPr>
        <w:t xml:space="preserve">  </w:t>
      </w:r>
    </w:p>
    <w:p w:rsidR="00672487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Dozorná rada kontroluje všetku činnosť spoločenstva a prerokúva sťažnosti jeho členov. Má troch členov. Zodpovedá za výkon svojej činnosti Valnému zhromaždeniu. 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Urbársko-pasienková spoločnosť – pozemkové spoločenstvo neprevádza podnikateľskú činnosť na svojich pozemkoch. 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lastRenderedPageBreak/>
        <w:t xml:space="preserve">Pozemky a lesy dáva do prenájmu ďalším spoločnostiam, ktoré tam vykonávajú činnosť a pozemkovému spoločenstvu platia za prenájom. 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Spoloče</w:t>
      </w:r>
      <w:r w:rsidR="009B72DF">
        <w:rPr>
          <w:sz w:val="28"/>
          <w:szCs w:val="28"/>
        </w:rPr>
        <w:t>n</w:t>
      </w:r>
      <w:r w:rsidRPr="009B72DF">
        <w:rPr>
          <w:sz w:val="28"/>
          <w:szCs w:val="28"/>
        </w:rPr>
        <w:t>stvo môže zaniknúť  likvidáciou  alebo aj bez nej podľa zákona 181/95Z.z.</w:t>
      </w:r>
    </w:p>
    <w:p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Zrušenie spoločenstva sa zapíše do registra pozemkových spoločenstiev.</w:t>
      </w:r>
    </w:p>
    <w:p w:rsidR="005973F9" w:rsidRDefault="005973F9" w:rsidP="009B72DF">
      <w:pPr>
        <w:spacing w:after="0"/>
      </w:pPr>
    </w:p>
    <w:p w:rsidR="0096369B" w:rsidRDefault="0096369B"/>
    <w:sectPr w:rsidR="0096369B" w:rsidSect="006043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6369B"/>
    <w:rsid w:val="000B7447"/>
    <w:rsid w:val="001C7EB1"/>
    <w:rsid w:val="004220C0"/>
    <w:rsid w:val="004F2F62"/>
    <w:rsid w:val="005973F9"/>
    <w:rsid w:val="006043E2"/>
    <w:rsid w:val="00672487"/>
    <w:rsid w:val="0071217A"/>
    <w:rsid w:val="00747430"/>
    <w:rsid w:val="0084151F"/>
    <w:rsid w:val="008701BF"/>
    <w:rsid w:val="0096369B"/>
    <w:rsid w:val="009B72DF"/>
    <w:rsid w:val="00A00DAB"/>
    <w:rsid w:val="00A77158"/>
    <w:rsid w:val="00D3079A"/>
    <w:rsid w:val="00EA2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1085A"/>
  <w15:docId w15:val="{49DD3784-5314-4BB9-9DAB-3875A250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43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72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24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DR SR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viera.januskova</dc:creator>
  <cp:keywords/>
  <dc:description/>
  <cp:lastModifiedBy>Janušková Viera</cp:lastModifiedBy>
  <cp:revision>24</cp:revision>
  <cp:lastPrinted>2021-03-30T06:37:00Z</cp:lastPrinted>
  <dcterms:created xsi:type="dcterms:W3CDTF">2013-08-20T11:34:00Z</dcterms:created>
  <dcterms:modified xsi:type="dcterms:W3CDTF">2023-03-22T08:57:00Z</dcterms:modified>
</cp:coreProperties>
</file>