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AF70E4" w14:textId="55D6D6AF" w:rsidR="008747DD" w:rsidRDefault="008747DD" w:rsidP="008747DD">
      <w:pPr>
        <w:tabs>
          <w:tab w:val="left" w:pos="2095"/>
        </w:tabs>
      </w:pPr>
    </w:p>
    <w:p w14:paraId="047AAF85" w14:textId="77777777" w:rsidR="00956862" w:rsidRDefault="00956862" w:rsidP="002E0DC0">
      <w:pPr>
        <w:tabs>
          <w:tab w:val="left" w:pos="2095"/>
        </w:tabs>
        <w:jc w:val="center"/>
        <w:rPr>
          <w:rFonts w:ascii="Amasis MT Pro Black" w:hAnsi="Amasis MT Pro Black" w:cs="Times New Roman"/>
          <w:color w:val="7030A0"/>
          <w:sz w:val="48"/>
          <w:szCs w:val="48"/>
        </w:rPr>
      </w:pPr>
    </w:p>
    <w:p w14:paraId="67935FEE" w14:textId="77777777" w:rsidR="000F5B2D" w:rsidRDefault="000F5B2D" w:rsidP="002E0DC0">
      <w:pPr>
        <w:tabs>
          <w:tab w:val="left" w:pos="2095"/>
        </w:tabs>
        <w:jc w:val="center"/>
        <w:rPr>
          <w:rFonts w:ascii="Amasis MT Pro Black" w:hAnsi="Amasis MT Pro Black" w:cs="Times New Roman"/>
          <w:color w:val="7030A0"/>
          <w:sz w:val="48"/>
          <w:szCs w:val="48"/>
        </w:rPr>
      </w:pPr>
    </w:p>
    <w:p w14:paraId="7CA42458" w14:textId="5506E48C" w:rsidR="00094064" w:rsidRPr="00400024" w:rsidRDefault="00094064" w:rsidP="002E0DC0">
      <w:pPr>
        <w:tabs>
          <w:tab w:val="left" w:pos="2095"/>
        </w:tabs>
        <w:jc w:val="center"/>
        <w:rPr>
          <w:rFonts w:ascii="Amasis MT Pro Black" w:hAnsi="Amasis MT Pro Black" w:cs="Times New Roman"/>
          <w:color w:val="7030A0"/>
          <w:sz w:val="96"/>
          <w:szCs w:val="96"/>
        </w:rPr>
      </w:pPr>
      <w:r w:rsidRPr="00400024">
        <w:rPr>
          <w:rFonts w:ascii="Amasis MT Pro Black" w:hAnsi="Amasis MT Pro Black" w:cs="Times New Roman"/>
          <w:color w:val="7030A0"/>
          <w:sz w:val="96"/>
          <w:szCs w:val="96"/>
        </w:rPr>
        <w:t>Výročná správa</w:t>
      </w:r>
    </w:p>
    <w:p w14:paraId="7843CC77" w14:textId="77777777" w:rsidR="00956862" w:rsidRPr="00100A12" w:rsidRDefault="00094064" w:rsidP="002E0DC0">
      <w:pPr>
        <w:tabs>
          <w:tab w:val="left" w:pos="2095"/>
        </w:tabs>
        <w:jc w:val="center"/>
        <w:rPr>
          <w:rFonts w:ascii="Amasis MT Pro Black" w:hAnsi="Amasis MT Pro Black" w:cs="Times New Roman"/>
          <w:b/>
          <w:bCs/>
          <w:color w:val="BF8F00" w:themeColor="accent4" w:themeShade="BF"/>
          <w:sz w:val="48"/>
          <w:szCs w:val="48"/>
        </w:rPr>
      </w:pPr>
      <w:r w:rsidRPr="00100A12">
        <w:rPr>
          <w:rFonts w:ascii="Amasis MT Pro Black" w:hAnsi="Amasis MT Pro Black" w:cs="Times New Roman"/>
          <w:color w:val="BF8F00" w:themeColor="accent4" w:themeShade="BF"/>
          <w:sz w:val="48"/>
          <w:szCs w:val="48"/>
        </w:rPr>
        <w:t>neziskovej organizácie</w:t>
      </w:r>
      <w:r w:rsidRPr="00100A12">
        <w:rPr>
          <w:rFonts w:ascii="Amasis MT Pro Black" w:hAnsi="Amasis MT Pro Black" w:cs="Times New Roman"/>
          <w:b/>
          <w:bCs/>
          <w:color w:val="BF8F00" w:themeColor="accent4" w:themeShade="BF"/>
          <w:sz w:val="48"/>
          <w:szCs w:val="48"/>
        </w:rPr>
        <w:t xml:space="preserve"> </w:t>
      </w:r>
    </w:p>
    <w:p w14:paraId="40134140" w14:textId="71AC40EE" w:rsidR="00094064" w:rsidRPr="00BC709A" w:rsidRDefault="00EE74B4" w:rsidP="002E0DC0">
      <w:pPr>
        <w:tabs>
          <w:tab w:val="left" w:pos="2095"/>
        </w:tabs>
        <w:jc w:val="center"/>
        <w:rPr>
          <w:rFonts w:ascii="Amasis MT Pro Black" w:hAnsi="Amasis MT Pro Black" w:cs="Times New Roman"/>
          <w:b/>
          <w:bCs/>
          <w:color w:val="7030A0"/>
          <w:sz w:val="72"/>
          <w:szCs w:val="72"/>
        </w:rPr>
      </w:pPr>
      <w:r w:rsidRPr="00BC709A">
        <w:rPr>
          <w:rFonts w:ascii="Amasis MT Pro Black" w:hAnsi="Amasis MT Pro Black" w:cs="Times New Roman"/>
          <w:b/>
          <w:bCs/>
          <w:color w:val="7030A0"/>
          <w:sz w:val="72"/>
          <w:szCs w:val="72"/>
        </w:rPr>
        <w:t>Santea</w:t>
      </w:r>
      <w:r w:rsidR="00094064" w:rsidRPr="00BC709A">
        <w:rPr>
          <w:rFonts w:ascii="Amasis MT Pro Black" w:hAnsi="Amasis MT Pro Black" w:cs="Times New Roman"/>
          <w:b/>
          <w:bCs/>
          <w:color w:val="7030A0"/>
          <w:sz w:val="72"/>
          <w:szCs w:val="72"/>
        </w:rPr>
        <w:t>, n.o.</w:t>
      </w:r>
    </w:p>
    <w:p w14:paraId="68675469" w14:textId="702A1564" w:rsidR="0097544D" w:rsidRPr="00100A12" w:rsidRDefault="0097544D" w:rsidP="0097544D">
      <w:pPr>
        <w:tabs>
          <w:tab w:val="left" w:pos="2095"/>
        </w:tabs>
        <w:jc w:val="center"/>
        <w:rPr>
          <w:rFonts w:ascii="Amasis MT Pro Black" w:hAnsi="Amasis MT Pro Black"/>
          <w:color w:val="BF8F00" w:themeColor="accent4" w:themeShade="BF"/>
          <w:sz w:val="48"/>
          <w:szCs w:val="48"/>
        </w:rPr>
      </w:pPr>
      <w:r w:rsidRPr="00100A12">
        <w:rPr>
          <w:rFonts w:ascii="Amasis MT Pro Black" w:hAnsi="Amasis MT Pro Black"/>
          <w:color w:val="BF8F00" w:themeColor="accent4" w:themeShade="BF"/>
          <w:sz w:val="48"/>
          <w:szCs w:val="48"/>
        </w:rPr>
        <w:t>za rok 202</w:t>
      </w:r>
      <w:r w:rsidR="00867228">
        <w:rPr>
          <w:rFonts w:ascii="Amasis MT Pro Black" w:hAnsi="Amasis MT Pro Black"/>
          <w:color w:val="BF8F00" w:themeColor="accent4" w:themeShade="BF"/>
          <w:sz w:val="48"/>
          <w:szCs w:val="48"/>
        </w:rPr>
        <w:t>2</w:t>
      </w:r>
    </w:p>
    <w:p w14:paraId="38C5FB16" w14:textId="52809CC2" w:rsidR="0097544D" w:rsidRPr="00D31CB3" w:rsidRDefault="00D31CB3" w:rsidP="002E0DC0">
      <w:pPr>
        <w:tabs>
          <w:tab w:val="left" w:pos="2095"/>
        </w:tabs>
        <w:jc w:val="center"/>
        <w:rPr>
          <w:rFonts w:ascii="Amasis MT Pro Black" w:hAnsi="Amasis MT Pro Black" w:cs="Times New Roman"/>
          <w:b/>
          <w:bCs/>
          <w:color w:val="7030A0"/>
          <w:sz w:val="28"/>
          <w:szCs w:val="28"/>
        </w:rPr>
      </w:pPr>
      <w:r w:rsidRPr="00D31CB3">
        <w:rPr>
          <w:b/>
          <w:bCs/>
        </w:rPr>
        <w:t>vypracovaná v zmysle zákona č. 213/1997 Z. z. o neziskových organizáciách poskytujúcich všeobecne prospešné služby v znení neskorších predpisov a § 20 zákona č. 431/2002 Z. z. o účtovníctve v platnom znení</w:t>
      </w:r>
    </w:p>
    <w:p w14:paraId="3026B33C" w14:textId="47DD285E" w:rsidR="00B24E19" w:rsidRPr="000F5B2D" w:rsidRDefault="001377B4" w:rsidP="000F5B2D">
      <w:pPr>
        <w:tabs>
          <w:tab w:val="left" w:pos="2095"/>
        </w:tabs>
        <w:jc w:val="center"/>
        <w:rPr>
          <w:rFonts w:ascii="Amasis MT Pro Black" w:hAnsi="Amasis MT Pro Black"/>
          <w:sz w:val="48"/>
          <w:szCs w:val="48"/>
        </w:rPr>
      </w:pPr>
      <w:r>
        <w:rPr>
          <w:noProof/>
        </w:rPr>
        <w:drawing>
          <wp:inline distT="0" distB="0" distL="0" distR="0" wp14:anchorId="776C00FC" wp14:editId="7D79FA52">
            <wp:extent cx="4831080" cy="3819812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49095" cy="38340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C48D33F" w14:textId="1581D7EF" w:rsidR="00B24E19" w:rsidRDefault="00EC60B0" w:rsidP="00EC60B0">
      <w:pPr>
        <w:tabs>
          <w:tab w:val="left" w:pos="2095"/>
        </w:tabs>
        <w:jc w:val="center"/>
        <w:rPr>
          <w:rFonts w:ascii="Times New Roman" w:hAnsi="Times New Roman" w:cs="Times New Roman"/>
          <w:b/>
          <w:bCs/>
          <w:sz w:val="28"/>
          <w:szCs w:val="28"/>
          <w:u w:val="single"/>
        </w:rPr>
      </w:pPr>
      <w:r>
        <w:rPr>
          <w:noProof/>
        </w:rPr>
        <w:lastRenderedPageBreak/>
        <w:drawing>
          <wp:inline distT="0" distB="0" distL="0" distR="0" wp14:anchorId="7C5A49D0" wp14:editId="104C921B">
            <wp:extent cx="5364480" cy="3107218"/>
            <wp:effectExtent l="0" t="0" r="7620" b="0"/>
            <wp:docPr id="4" name="Obrázok 4" descr="Obrázok, na ktorom je osoba, vnútri, stena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Obrázok 4" descr="Obrázok, na ktorom je osoba, vnútri, stena&#10;&#10;Automaticky generovaný popis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1934" cy="3123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B3FA3DF" w14:textId="77777777" w:rsidR="00B24E19" w:rsidRDefault="00B24E19" w:rsidP="00B24E19">
      <w:pPr>
        <w:tabs>
          <w:tab w:val="left" w:pos="2095"/>
        </w:tabs>
        <w:rPr>
          <w:rFonts w:ascii="Times New Roman" w:hAnsi="Times New Roman" w:cs="Times New Roman"/>
          <w:b/>
          <w:bCs/>
          <w:sz w:val="28"/>
          <w:szCs w:val="28"/>
          <w:u w:val="single"/>
        </w:rPr>
      </w:pPr>
    </w:p>
    <w:p w14:paraId="279666E6" w14:textId="493ACD8D" w:rsidR="00B24E19" w:rsidRPr="004461EC" w:rsidRDefault="00B24E19" w:rsidP="00E1157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095"/>
        </w:tabs>
        <w:jc w:val="center"/>
        <w:rPr>
          <w:rFonts w:ascii="Times New Roman" w:hAnsi="Times New Roman" w:cs="Times New Roman"/>
          <w:b/>
          <w:bCs/>
          <w:color w:val="7030A0"/>
          <w:sz w:val="28"/>
          <w:szCs w:val="28"/>
        </w:rPr>
      </w:pPr>
      <w:r w:rsidRPr="004461EC">
        <w:rPr>
          <w:rFonts w:ascii="Times New Roman" w:hAnsi="Times New Roman" w:cs="Times New Roman"/>
          <w:b/>
          <w:bCs/>
          <w:color w:val="7030A0"/>
          <w:sz w:val="28"/>
          <w:szCs w:val="28"/>
        </w:rPr>
        <w:t>O</w:t>
      </w:r>
      <w:r w:rsidR="004461EC">
        <w:rPr>
          <w:rFonts w:ascii="Times New Roman" w:hAnsi="Times New Roman" w:cs="Times New Roman"/>
          <w:b/>
          <w:bCs/>
          <w:color w:val="7030A0"/>
          <w:sz w:val="28"/>
          <w:szCs w:val="28"/>
        </w:rPr>
        <w:t>bsah</w:t>
      </w:r>
    </w:p>
    <w:p w14:paraId="118412B1" w14:textId="77777777" w:rsidR="00EC60B0" w:rsidRPr="00B24E19" w:rsidRDefault="00EC60B0" w:rsidP="00EC60B0">
      <w:pPr>
        <w:tabs>
          <w:tab w:val="left" w:pos="2095"/>
        </w:tabs>
        <w:jc w:val="center"/>
        <w:rPr>
          <w:rFonts w:ascii="Times New Roman" w:hAnsi="Times New Roman" w:cs="Times New Roman"/>
          <w:b/>
          <w:bCs/>
          <w:sz w:val="28"/>
          <w:szCs w:val="28"/>
          <w:u w:val="single"/>
        </w:rPr>
      </w:pPr>
    </w:p>
    <w:p w14:paraId="4FF64A6A" w14:textId="5EED70F5" w:rsidR="00B24E19" w:rsidRPr="00B24E19" w:rsidRDefault="00B24E19" w:rsidP="00B24E19">
      <w:pPr>
        <w:tabs>
          <w:tab w:val="left" w:pos="2095"/>
        </w:tabs>
        <w:rPr>
          <w:rFonts w:ascii="Times New Roman" w:hAnsi="Times New Roman" w:cs="Times New Roman"/>
          <w:sz w:val="24"/>
          <w:szCs w:val="24"/>
        </w:rPr>
      </w:pPr>
      <w:bookmarkStart w:id="0" w:name="_Hlk107835958"/>
      <w:r w:rsidRPr="00B24E19">
        <w:rPr>
          <w:rFonts w:ascii="Times New Roman" w:hAnsi="Times New Roman" w:cs="Times New Roman"/>
          <w:sz w:val="24"/>
          <w:szCs w:val="24"/>
        </w:rPr>
        <w:t xml:space="preserve">1. </w:t>
      </w:r>
      <w:r w:rsidR="002B211C">
        <w:rPr>
          <w:rFonts w:ascii="Times New Roman" w:hAnsi="Times New Roman" w:cs="Times New Roman"/>
          <w:sz w:val="24"/>
          <w:szCs w:val="24"/>
        </w:rPr>
        <w:t>Ú</w:t>
      </w:r>
      <w:r w:rsidRPr="00B24E19">
        <w:rPr>
          <w:rFonts w:ascii="Times New Roman" w:hAnsi="Times New Roman" w:cs="Times New Roman"/>
          <w:sz w:val="24"/>
          <w:szCs w:val="24"/>
        </w:rPr>
        <w:t xml:space="preserve">vod – </w:t>
      </w:r>
      <w:r w:rsidR="00D51D54">
        <w:rPr>
          <w:rFonts w:ascii="Times New Roman" w:hAnsi="Times New Roman" w:cs="Times New Roman"/>
          <w:sz w:val="24"/>
          <w:szCs w:val="24"/>
        </w:rPr>
        <w:t>Poslanie</w:t>
      </w:r>
      <w:r w:rsidRPr="00B24E19">
        <w:rPr>
          <w:rFonts w:ascii="Times New Roman" w:hAnsi="Times New Roman" w:cs="Times New Roman"/>
          <w:sz w:val="24"/>
          <w:szCs w:val="24"/>
        </w:rPr>
        <w:t xml:space="preserve"> a vízia</w:t>
      </w:r>
    </w:p>
    <w:p w14:paraId="36919B93" w14:textId="77777777" w:rsidR="00B24E19" w:rsidRPr="00B24E19" w:rsidRDefault="00B24E19" w:rsidP="00B24E19">
      <w:pPr>
        <w:tabs>
          <w:tab w:val="left" w:pos="2095"/>
        </w:tabs>
        <w:rPr>
          <w:rFonts w:ascii="Times New Roman" w:hAnsi="Times New Roman" w:cs="Times New Roman"/>
          <w:sz w:val="24"/>
          <w:szCs w:val="24"/>
        </w:rPr>
      </w:pPr>
      <w:bookmarkStart w:id="1" w:name="_Hlk107838275"/>
      <w:bookmarkEnd w:id="0"/>
      <w:r w:rsidRPr="00B24E19">
        <w:rPr>
          <w:rFonts w:ascii="Times New Roman" w:hAnsi="Times New Roman" w:cs="Times New Roman"/>
          <w:sz w:val="24"/>
          <w:szCs w:val="24"/>
        </w:rPr>
        <w:t>2. Základné informácie o neziskovej organizácii</w:t>
      </w:r>
    </w:p>
    <w:bookmarkEnd w:id="1"/>
    <w:p w14:paraId="0B0A32CB" w14:textId="77777777" w:rsidR="00B24E19" w:rsidRPr="00B24E19" w:rsidRDefault="00B24E19" w:rsidP="00B24E19">
      <w:pPr>
        <w:tabs>
          <w:tab w:val="left" w:pos="2095"/>
        </w:tabs>
        <w:rPr>
          <w:rFonts w:ascii="Times New Roman" w:hAnsi="Times New Roman" w:cs="Times New Roman"/>
          <w:sz w:val="24"/>
          <w:szCs w:val="24"/>
        </w:rPr>
      </w:pPr>
      <w:r w:rsidRPr="00B24E19">
        <w:rPr>
          <w:rFonts w:ascii="Times New Roman" w:hAnsi="Times New Roman" w:cs="Times New Roman"/>
          <w:sz w:val="24"/>
          <w:szCs w:val="24"/>
        </w:rPr>
        <w:t>3. Etický kódex</w:t>
      </w:r>
    </w:p>
    <w:p w14:paraId="214B47CD" w14:textId="77777777" w:rsidR="00B24E19" w:rsidRPr="00B24E19" w:rsidRDefault="00B24E19" w:rsidP="00B24E19">
      <w:pPr>
        <w:tabs>
          <w:tab w:val="left" w:pos="2095"/>
        </w:tabs>
        <w:rPr>
          <w:rFonts w:ascii="Times New Roman" w:hAnsi="Times New Roman" w:cs="Times New Roman"/>
          <w:sz w:val="24"/>
          <w:szCs w:val="24"/>
        </w:rPr>
      </w:pPr>
      <w:bookmarkStart w:id="2" w:name="_Hlk107840755"/>
      <w:r w:rsidRPr="00B24E19">
        <w:rPr>
          <w:rFonts w:ascii="Times New Roman" w:hAnsi="Times New Roman" w:cs="Times New Roman"/>
          <w:sz w:val="24"/>
          <w:szCs w:val="24"/>
        </w:rPr>
        <w:t>4. Personálne obsadenie neziskovej organizácie</w:t>
      </w:r>
    </w:p>
    <w:p w14:paraId="600E43D6" w14:textId="60A0F16B" w:rsidR="00B24E19" w:rsidRPr="00B24E19" w:rsidRDefault="00B24E19" w:rsidP="00B24E19">
      <w:pPr>
        <w:tabs>
          <w:tab w:val="left" w:pos="2095"/>
        </w:tabs>
        <w:rPr>
          <w:rFonts w:ascii="Times New Roman" w:hAnsi="Times New Roman" w:cs="Times New Roman"/>
          <w:sz w:val="24"/>
          <w:szCs w:val="24"/>
        </w:rPr>
      </w:pPr>
      <w:bookmarkStart w:id="3" w:name="_Hlk107842071"/>
      <w:bookmarkEnd w:id="2"/>
      <w:r w:rsidRPr="00B24E19">
        <w:rPr>
          <w:rFonts w:ascii="Times New Roman" w:hAnsi="Times New Roman" w:cs="Times New Roman"/>
          <w:sz w:val="24"/>
          <w:szCs w:val="24"/>
        </w:rPr>
        <w:t xml:space="preserve">5. Prehľad činností uskutočnených neziskovou organizáciou v roku </w:t>
      </w:r>
      <w:r w:rsidR="00952CFC">
        <w:rPr>
          <w:rFonts w:ascii="Times New Roman" w:hAnsi="Times New Roman" w:cs="Times New Roman"/>
          <w:sz w:val="24"/>
          <w:szCs w:val="24"/>
        </w:rPr>
        <w:t>2022</w:t>
      </w:r>
    </w:p>
    <w:bookmarkEnd w:id="3"/>
    <w:p w14:paraId="1E4D43B5" w14:textId="77777777" w:rsidR="00B24E19" w:rsidRPr="00B24E19" w:rsidRDefault="00B24E19" w:rsidP="00B24E19">
      <w:pPr>
        <w:tabs>
          <w:tab w:val="left" w:pos="2095"/>
        </w:tabs>
        <w:rPr>
          <w:rFonts w:ascii="Times New Roman" w:hAnsi="Times New Roman" w:cs="Times New Roman"/>
          <w:sz w:val="24"/>
          <w:szCs w:val="24"/>
        </w:rPr>
      </w:pPr>
      <w:r w:rsidRPr="00B24E19">
        <w:rPr>
          <w:rFonts w:ascii="Times New Roman" w:hAnsi="Times New Roman" w:cs="Times New Roman"/>
          <w:sz w:val="24"/>
          <w:szCs w:val="24"/>
        </w:rPr>
        <w:t>6. Ročná účtovná závierka a zhodnotenie jej základných údajov</w:t>
      </w:r>
    </w:p>
    <w:p w14:paraId="152B3DDD" w14:textId="77777777" w:rsidR="00B24E19" w:rsidRPr="00B24E19" w:rsidRDefault="00B24E19" w:rsidP="00B24E19">
      <w:pPr>
        <w:tabs>
          <w:tab w:val="left" w:pos="2095"/>
        </w:tabs>
        <w:rPr>
          <w:rFonts w:ascii="Times New Roman" w:hAnsi="Times New Roman" w:cs="Times New Roman"/>
          <w:sz w:val="24"/>
          <w:szCs w:val="24"/>
        </w:rPr>
      </w:pPr>
      <w:r w:rsidRPr="00B24E19">
        <w:rPr>
          <w:rFonts w:ascii="Times New Roman" w:hAnsi="Times New Roman" w:cs="Times New Roman"/>
          <w:sz w:val="24"/>
          <w:szCs w:val="24"/>
        </w:rPr>
        <w:t>7. Výrok audítora k ročnej účtovnej závierke</w:t>
      </w:r>
    </w:p>
    <w:p w14:paraId="36F10939" w14:textId="77777777" w:rsidR="00B24E19" w:rsidRPr="00B24E19" w:rsidRDefault="00B24E19" w:rsidP="00B24E19">
      <w:pPr>
        <w:tabs>
          <w:tab w:val="left" w:pos="2095"/>
        </w:tabs>
        <w:rPr>
          <w:rFonts w:ascii="Times New Roman" w:hAnsi="Times New Roman" w:cs="Times New Roman"/>
          <w:sz w:val="24"/>
          <w:szCs w:val="24"/>
        </w:rPr>
      </w:pPr>
      <w:bookmarkStart w:id="4" w:name="_Hlk107845065"/>
      <w:r w:rsidRPr="00B24E19">
        <w:rPr>
          <w:rFonts w:ascii="Times New Roman" w:hAnsi="Times New Roman" w:cs="Times New Roman"/>
          <w:sz w:val="24"/>
          <w:szCs w:val="24"/>
        </w:rPr>
        <w:t>8. Prehľad o príjmoch a výdavkoch</w:t>
      </w:r>
    </w:p>
    <w:p w14:paraId="57FBA38D" w14:textId="77777777" w:rsidR="00B24E19" w:rsidRPr="00B24E19" w:rsidRDefault="00B24E19" w:rsidP="00B24E19">
      <w:pPr>
        <w:tabs>
          <w:tab w:val="left" w:pos="2095"/>
        </w:tabs>
        <w:rPr>
          <w:rFonts w:ascii="Times New Roman" w:hAnsi="Times New Roman" w:cs="Times New Roman"/>
          <w:sz w:val="24"/>
          <w:szCs w:val="24"/>
        </w:rPr>
      </w:pPr>
      <w:r w:rsidRPr="00B24E19">
        <w:rPr>
          <w:rFonts w:ascii="Times New Roman" w:hAnsi="Times New Roman" w:cs="Times New Roman"/>
          <w:sz w:val="24"/>
          <w:szCs w:val="24"/>
        </w:rPr>
        <w:t>9. Stav a pohyb majetku a záväzkov</w:t>
      </w:r>
    </w:p>
    <w:p w14:paraId="6BBE3BE0" w14:textId="77777777" w:rsidR="00B24E19" w:rsidRPr="00B24E19" w:rsidRDefault="00B24E19" w:rsidP="00B24E19">
      <w:pPr>
        <w:tabs>
          <w:tab w:val="left" w:pos="2095"/>
        </w:tabs>
        <w:rPr>
          <w:rFonts w:ascii="Times New Roman" w:hAnsi="Times New Roman" w:cs="Times New Roman"/>
          <w:sz w:val="24"/>
          <w:szCs w:val="24"/>
        </w:rPr>
      </w:pPr>
      <w:r w:rsidRPr="00B24E19">
        <w:rPr>
          <w:rFonts w:ascii="Times New Roman" w:hAnsi="Times New Roman" w:cs="Times New Roman"/>
          <w:sz w:val="24"/>
          <w:szCs w:val="24"/>
        </w:rPr>
        <w:t>10. Spolupráca</w:t>
      </w:r>
    </w:p>
    <w:bookmarkEnd w:id="4"/>
    <w:p w14:paraId="7C0BF08A" w14:textId="77777777" w:rsidR="00B24E19" w:rsidRPr="00B24E19" w:rsidRDefault="00B24E19" w:rsidP="00B24E19">
      <w:pPr>
        <w:tabs>
          <w:tab w:val="left" w:pos="2095"/>
        </w:tabs>
        <w:rPr>
          <w:rFonts w:ascii="Times New Roman" w:hAnsi="Times New Roman" w:cs="Times New Roman"/>
          <w:sz w:val="24"/>
          <w:szCs w:val="24"/>
        </w:rPr>
      </w:pPr>
      <w:r w:rsidRPr="00B24E19">
        <w:rPr>
          <w:rFonts w:ascii="Times New Roman" w:hAnsi="Times New Roman" w:cs="Times New Roman"/>
          <w:sz w:val="24"/>
          <w:szCs w:val="24"/>
        </w:rPr>
        <w:t>11. Zmeny a nové zloženie orgánov</w:t>
      </w:r>
    </w:p>
    <w:p w14:paraId="2343B8FA" w14:textId="7117DB2F" w:rsidR="00060E3A" w:rsidRDefault="00B24E19" w:rsidP="00B24E19">
      <w:pPr>
        <w:tabs>
          <w:tab w:val="left" w:pos="2095"/>
        </w:tabs>
        <w:rPr>
          <w:rFonts w:ascii="Times New Roman" w:hAnsi="Times New Roman" w:cs="Times New Roman"/>
          <w:sz w:val="24"/>
          <w:szCs w:val="24"/>
        </w:rPr>
      </w:pPr>
      <w:r w:rsidRPr="00B24E19">
        <w:rPr>
          <w:rFonts w:ascii="Times New Roman" w:hAnsi="Times New Roman" w:cs="Times New Roman"/>
          <w:sz w:val="24"/>
          <w:szCs w:val="24"/>
        </w:rPr>
        <w:t>12. Ostatné náležitosti výročnej správy</w:t>
      </w:r>
    </w:p>
    <w:p w14:paraId="2724BA28" w14:textId="77777777" w:rsidR="00E66973" w:rsidRDefault="00E66973" w:rsidP="00B24E19">
      <w:pPr>
        <w:tabs>
          <w:tab w:val="left" w:pos="2095"/>
        </w:tabs>
        <w:rPr>
          <w:rFonts w:ascii="Times New Roman" w:hAnsi="Times New Roman" w:cs="Times New Roman"/>
          <w:sz w:val="24"/>
          <w:szCs w:val="24"/>
        </w:rPr>
      </w:pPr>
    </w:p>
    <w:p w14:paraId="59B8EC60" w14:textId="77777777" w:rsidR="00E66973" w:rsidRDefault="00E66973" w:rsidP="00B24E19">
      <w:pPr>
        <w:tabs>
          <w:tab w:val="left" w:pos="2095"/>
        </w:tabs>
        <w:rPr>
          <w:rFonts w:ascii="Times New Roman" w:hAnsi="Times New Roman" w:cs="Times New Roman"/>
          <w:sz w:val="24"/>
          <w:szCs w:val="24"/>
        </w:rPr>
      </w:pPr>
    </w:p>
    <w:p w14:paraId="46D2A3AF" w14:textId="27CC6CEF" w:rsidR="00ED6732" w:rsidRPr="00ED6732" w:rsidRDefault="00ED6732" w:rsidP="00B253E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095"/>
        </w:tabs>
        <w:jc w:val="center"/>
        <w:rPr>
          <w:rFonts w:ascii="Times New Roman" w:hAnsi="Times New Roman" w:cs="Times New Roman"/>
          <w:b/>
          <w:bCs/>
          <w:color w:val="7030A0"/>
          <w:sz w:val="28"/>
          <w:szCs w:val="28"/>
        </w:rPr>
      </w:pPr>
      <w:r w:rsidRPr="00ED6732">
        <w:rPr>
          <w:rFonts w:ascii="Times New Roman" w:hAnsi="Times New Roman" w:cs="Times New Roman"/>
          <w:b/>
          <w:bCs/>
          <w:color w:val="7030A0"/>
          <w:sz w:val="28"/>
          <w:szCs w:val="28"/>
        </w:rPr>
        <w:lastRenderedPageBreak/>
        <w:t xml:space="preserve">1. Úvod – </w:t>
      </w:r>
      <w:r w:rsidR="00D51D54">
        <w:rPr>
          <w:rFonts w:ascii="Times New Roman" w:hAnsi="Times New Roman" w:cs="Times New Roman"/>
          <w:b/>
          <w:bCs/>
          <w:color w:val="7030A0"/>
          <w:sz w:val="28"/>
          <w:szCs w:val="28"/>
        </w:rPr>
        <w:t>Poslanie</w:t>
      </w:r>
      <w:r w:rsidRPr="00ED6732">
        <w:rPr>
          <w:rFonts w:ascii="Times New Roman" w:hAnsi="Times New Roman" w:cs="Times New Roman"/>
          <w:b/>
          <w:bCs/>
          <w:color w:val="7030A0"/>
          <w:sz w:val="28"/>
          <w:szCs w:val="28"/>
        </w:rPr>
        <w:t xml:space="preserve"> a vízia</w:t>
      </w:r>
    </w:p>
    <w:p w14:paraId="6AC53EB0" w14:textId="77777777" w:rsidR="0039746B" w:rsidRDefault="0039746B" w:rsidP="00314480">
      <w:pPr>
        <w:pBdr>
          <w:bottom w:val="single" w:sz="12" w:space="1" w:color="auto"/>
        </w:pBdr>
        <w:tabs>
          <w:tab w:val="left" w:pos="2095"/>
        </w:tabs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0072E309" w14:textId="1A753713" w:rsidR="005B019D" w:rsidRPr="00C746F2" w:rsidRDefault="00314480" w:rsidP="00314480">
      <w:pPr>
        <w:tabs>
          <w:tab w:val="left" w:pos="2095"/>
        </w:tabs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314480">
        <w:rPr>
          <w:rFonts w:ascii="Times New Roman" w:hAnsi="Times New Roman" w:cs="Times New Roman"/>
          <w:b/>
          <w:bCs/>
          <w:sz w:val="24"/>
          <w:szCs w:val="24"/>
        </w:rPr>
        <w:t xml:space="preserve">Hlavným poslaním </w:t>
      </w:r>
      <w:r w:rsidR="00A75583">
        <w:rPr>
          <w:rFonts w:ascii="Times New Roman" w:hAnsi="Times New Roman" w:cs="Times New Roman"/>
          <w:b/>
          <w:bCs/>
          <w:sz w:val="24"/>
          <w:szCs w:val="24"/>
        </w:rPr>
        <w:t>organizácie</w:t>
      </w:r>
      <w:r w:rsidRPr="00314480">
        <w:rPr>
          <w:rFonts w:ascii="Times New Roman" w:hAnsi="Times New Roman" w:cs="Times New Roman"/>
          <w:b/>
          <w:bCs/>
          <w:sz w:val="24"/>
          <w:szCs w:val="24"/>
        </w:rPr>
        <w:t> Santea </w:t>
      </w:r>
      <w:r w:rsidRPr="00314480">
        <w:rPr>
          <w:rFonts w:ascii="Times New Roman" w:hAnsi="Times New Roman" w:cs="Times New Roman"/>
          <w:sz w:val="24"/>
          <w:szCs w:val="24"/>
        </w:rPr>
        <w:t xml:space="preserve">je zabezpečiť seniorom a iným odkázaným osobám bezpečný a ničím nerušený život. Preto sme sa rozhodli, ako jedna z mála </w:t>
      </w:r>
      <w:r w:rsidR="00D52FB5" w:rsidRPr="00524D2D">
        <w:rPr>
          <w:rFonts w:ascii="Times New Roman" w:hAnsi="Times New Roman" w:cs="Times New Roman"/>
          <w:sz w:val="24"/>
          <w:szCs w:val="24"/>
        </w:rPr>
        <w:t>organizácií</w:t>
      </w:r>
      <w:r w:rsidRPr="00314480">
        <w:rPr>
          <w:rFonts w:ascii="Times New Roman" w:hAnsi="Times New Roman" w:cs="Times New Roman"/>
          <w:sz w:val="24"/>
          <w:szCs w:val="24"/>
        </w:rPr>
        <w:t xml:space="preserve"> na Slovensku riešiť bezpečie našich najbližších</w:t>
      </w:r>
      <w:r w:rsidR="005B019D" w:rsidRPr="00524D2D">
        <w:rPr>
          <w:rFonts w:ascii="Times New Roman" w:hAnsi="Times New Roman" w:cs="Times New Roman"/>
          <w:sz w:val="24"/>
          <w:szCs w:val="24"/>
        </w:rPr>
        <w:t>, najmä seniorov</w:t>
      </w:r>
      <w:r w:rsidR="00894541" w:rsidRPr="00524D2D">
        <w:rPr>
          <w:rFonts w:ascii="Times New Roman" w:hAnsi="Times New Roman" w:cs="Times New Roman"/>
          <w:sz w:val="24"/>
          <w:szCs w:val="24"/>
        </w:rPr>
        <w:t xml:space="preserve"> pomocou najmodernejších telekomunikačných technológií.</w:t>
      </w:r>
    </w:p>
    <w:p w14:paraId="32FC63C7" w14:textId="06B696FF" w:rsidR="006232B7" w:rsidRPr="00524D2D" w:rsidRDefault="006232B7" w:rsidP="006232B7">
      <w:pPr>
        <w:tabs>
          <w:tab w:val="left" w:pos="2095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031686">
        <w:rPr>
          <w:rFonts w:ascii="Times New Roman" w:hAnsi="Times New Roman" w:cs="Times New Roman"/>
          <w:b/>
          <w:bCs/>
          <w:sz w:val="24"/>
          <w:szCs w:val="24"/>
        </w:rPr>
        <w:t xml:space="preserve">Našou víziou </w:t>
      </w:r>
      <w:r w:rsidRPr="00524D2D">
        <w:rPr>
          <w:rFonts w:ascii="Times New Roman" w:hAnsi="Times New Roman" w:cs="Times New Roman"/>
          <w:sz w:val="24"/>
          <w:szCs w:val="24"/>
        </w:rPr>
        <w:t xml:space="preserve">je, aby sme hlavne osvetou rozšírili </w:t>
      </w:r>
      <w:r w:rsidR="008F491E">
        <w:rPr>
          <w:rFonts w:ascii="Times New Roman" w:hAnsi="Times New Roman" w:cs="Times New Roman"/>
          <w:sz w:val="24"/>
          <w:szCs w:val="24"/>
        </w:rPr>
        <w:t>informácie</w:t>
      </w:r>
      <w:r w:rsidR="0092398C">
        <w:rPr>
          <w:rFonts w:ascii="Times New Roman" w:hAnsi="Times New Roman" w:cs="Times New Roman"/>
          <w:sz w:val="24"/>
          <w:szCs w:val="24"/>
        </w:rPr>
        <w:t xml:space="preserve"> o našej službe</w:t>
      </w:r>
      <w:r w:rsidRPr="00524D2D">
        <w:rPr>
          <w:rFonts w:ascii="Times New Roman" w:hAnsi="Times New Roman" w:cs="Times New Roman"/>
          <w:sz w:val="24"/>
          <w:szCs w:val="24"/>
        </w:rPr>
        <w:t xml:space="preserve"> medzi seniorov</w:t>
      </w:r>
      <w:r w:rsidR="00950DA5">
        <w:rPr>
          <w:rFonts w:ascii="Times New Roman" w:hAnsi="Times New Roman" w:cs="Times New Roman"/>
          <w:sz w:val="24"/>
          <w:szCs w:val="24"/>
        </w:rPr>
        <w:t xml:space="preserve"> v SR</w:t>
      </w:r>
      <w:r w:rsidRPr="00524D2D">
        <w:rPr>
          <w:rFonts w:ascii="Times New Roman" w:hAnsi="Times New Roman" w:cs="Times New Roman"/>
          <w:sz w:val="24"/>
          <w:szCs w:val="24"/>
        </w:rPr>
        <w:t xml:space="preserve">, a vedeli docieliť stav, aby čo najviac seniorov </w:t>
      </w:r>
      <w:r w:rsidR="0092398C">
        <w:rPr>
          <w:rFonts w:ascii="Times New Roman" w:hAnsi="Times New Roman" w:cs="Times New Roman"/>
          <w:sz w:val="24"/>
          <w:szCs w:val="24"/>
        </w:rPr>
        <w:t>pomocou našej služby</w:t>
      </w:r>
      <w:r w:rsidR="00312A61">
        <w:rPr>
          <w:rFonts w:ascii="Times New Roman" w:hAnsi="Times New Roman" w:cs="Times New Roman"/>
          <w:sz w:val="24"/>
          <w:szCs w:val="24"/>
        </w:rPr>
        <w:t xml:space="preserve"> </w:t>
      </w:r>
      <w:r w:rsidRPr="00524D2D">
        <w:rPr>
          <w:rFonts w:ascii="Times New Roman" w:hAnsi="Times New Roman" w:cs="Times New Roman"/>
          <w:sz w:val="24"/>
          <w:szCs w:val="24"/>
        </w:rPr>
        <w:t xml:space="preserve">dožilo svoj život čo najdlhšie, ako to </w:t>
      </w:r>
      <w:r w:rsidR="00312A61">
        <w:rPr>
          <w:rFonts w:ascii="Times New Roman" w:hAnsi="Times New Roman" w:cs="Times New Roman"/>
          <w:sz w:val="24"/>
          <w:szCs w:val="24"/>
        </w:rPr>
        <w:t xml:space="preserve">len </w:t>
      </w:r>
      <w:r w:rsidRPr="00524D2D">
        <w:rPr>
          <w:rFonts w:ascii="Times New Roman" w:hAnsi="Times New Roman" w:cs="Times New Roman"/>
          <w:sz w:val="24"/>
          <w:szCs w:val="24"/>
        </w:rPr>
        <w:t>bude možné v prirodzenom domácom prostredí</w:t>
      </w:r>
      <w:r w:rsidR="00312A61">
        <w:rPr>
          <w:rFonts w:ascii="Times New Roman" w:hAnsi="Times New Roman" w:cs="Times New Roman"/>
          <w:sz w:val="24"/>
          <w:szCs w:val="24"/>
        </w:rPr>
        <w:t>.</w:t>
      </w:r>
      <w:r w:rsidRPr="00524D2D">
        <w:rPr>
          <w:rFonts w:ascii="Times New Roman" w:hAnsi="Times New Roman" w:cs="Times New Roman"/>
          <w:sz w:val="24"/>
          <w:szCs w:val="24"/>
        </w:rPr>
        <w:t xml:space="preserve"> </w:t>
      </w:r>
      <w:r w:rsidR="00312A61">
        <w:rPr>
          <w:rFonts w:ascii="Times New Roman" w:hAnsi="Times New Roman" w:cs="Times New Roman"/>
          <w:sz w:val="24"/>
          <w:szCs w:val="24"/>
        </w:rPr>
        <w:t>Naša vízia</w:t>
      </w:r>
      <w:r w:rsidRPr="00524D2D">
        <w:rPr>
          <w:rFonts w:ascii="Times New Roman" w:hAnsi="Times New Roman" w:cs="Times New Roman"/>
          <w:sz w:val="24"/>
          <w:szCs w:val="24"/>
        </w:rPr>
        <w:t xml:space="preserve"> je </w:t>
      </w:r>
      <w:r w:rsidR="00B3046D">
        <w:rPr>
          <w:rFonts w:ascii="Times New Roman" w:hAnsi="Times New Roman" w:cs="Times New Roman"/>
          <w:sz w:val="24"/>
          <w:szCs w:val="24"/>
        </w:rPr>
        <w:t xml:space="preserve">v súlade s </w:t>
      </w:r>
      <w:r w:rsidRPr="00524D2D">
        <w:rPr>
          <w:rFonts w:ascii="Times New Roman" w:hAnsi="Times New Roman" w:cs="Times New Roman"/>
          <w:sz w:val="24"/>
          <w:szCs w:val="24"/>
        </w:rPr>
        <w:t>priorit</w:t>
      </w:r>
      <w:r w:rsidR="00B3046D">
        <w:rPr>
          <w:rFonts w:ascii="Times New Roman" w:hAnsi="Times New Roman" w:cs="Times New Roman"/>
          <w:sz w:val="24"/>
          <w:szCs w:val="24"/>
        </w:rPr>
        <w:t>ami</w:t>
      </w:r>
      <w:r w:rsidRPr="00524D2D">
        <w:rPr>
          <w:rFonts w:ascii="Times New Roman" w:hAnsi="Times New Roman" w:cs="Times New Roman"/>
          <w:sz w:val="24"/>
          <w:szCs w:val="24"/>
        </w:rPr>
        <w:t xml:space="preserve"> sociálnej politiky Slovenskej republiky.</w:t>
      </w:r>
    </w:p>
    <w:p w14:paraId="3388D351" w14:textId="77777777" w:rsidR="006232B7" w:rsidRPr="00D32188" w:rsidRDefault="006232B7" w:rsidP="00314480">
      <w:pPr>
        <w:pBdr>
          <w:bottom w:val="single" w:sz="12" w:space="1" w:color="auto"/>
        </w:pBdr>
        <w:tabs>
          <w:tab w:val="left" w:pos="2095"/>
        </w:tabs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</w:p>
    <w:p w14:paraId="0F721592" w14:textId="77777777" w:rsidR="005B019D" w:rsidRDefault="00314480" w:rsidP="00314480">
      <w:pPr>
        <w:tabs>
          <w:tab w:val="left" w:pos="2095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314480">
        <w:rPr>
          <w:rFonts w:ascii="Times New Roman" w:hAnsi="Times New Roman" w:cs="Times New Roman"/>
          <w:sz w:val="24"/>
          <w:szCs w:val="24"/>
        </w:rPr>
        <w:t>Dlhé roky sa zaujímame o proces starnutia a samotnú kvalitu života v starobe. Dnes už vieme aj na Slovensku poskytnúť </w:t>
      </w:r>
      <w:r w:rsidRPr="00314480">
        <w:rPr>
          <w:rFonts w:ascii="Times New Roman" w:hAnsi="Times New Roman" w:cs="Times New Roman"/>
          <w:b/>
          <w:bCs/>
          <w:sz w:val="24"/>
          <w:szCs w:val="24"/>
        </w:rPr>
        <w:t>komplexné služby s využitím špičkových technológií</w:t>
      </w:r>
      <w:r w:rsidRPr="00314480">
        <w:rPr>
          <w:rFonts w:ascii="Times New Roman" w:hAnsi="Times New Roman" w:cs="Times New Roman"/>
          <w:sz w:val="24"/>
          <w:szCs w:val="24"/>
        </w:rPr>
        <w:t xml:space="preserve">, ktoré slúžia nielen na pomoc pri riešení krízových situácií, ale aj na kontrolu zdravotného stavu a predvídania hroziaceho nebezpečenstva. </w:t>
      </w:r>
    </w:p>
    <w:p w14:paraId="1F8E475E" w14:textId="346D2FD2" w:rsidR="00314480" w:rsidRDefault="005B019D" w:rsidP="00127AF3">
      <w:pPr>
        <w:tabs>
          <w:tab w:val="left" w:pos="2095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</w:t>
      </w:r>
      <w:r w:rsidR="00314480" w:rsidRPr="00314480">
        <w:rPr>
          <w:rFonts w:ascii="Times New Roman" w:hAnsi="Times New Roman" w:cs="Times New Roman"/>
          <w:sz w:val="24"/>
          <w:szCs w:val="24"/>
        </w:rPr>
        <w:t>echnológia</w:t>
      </w:r>
      <w:r>
        <w:rPr>
          <w:rFonts w:ascii="Times New Roman" w:hAnsi="Times New Roman" w:cs="Times New Roman"/>
          <w:sz w:val="24"/>
          <w:szCs w:val="24"/>
        </w:rPr>
        <w:t>, ktorú používame</w:t>
      </w:r>
      <w:r w:rsidR="00314480" w:rsidRPr="00314480">
        <w:rPr>
          <w:rFonts w:ascii="Times New Roman" w:hAnsi="Times New Roman" w:cs="Times New Roman"/>
          <w:sz w:val="24"/>
          <w:szCs w:val="24"/>
        </w:rPr>
        <w:t xml:space="preserve"> je veľmi nenápadná a senior si ju u seba doma ani nevšimne.</w:t>
      </w:r>
      <w:r w:rsidR="00127AF3">
        <w:rPr>
          <w:rFonts w:ascii="Times New Roman" w:hAnsi="Times New Roman" w:cs="Times New Roman"/>
          <w:sz w:val="24"/>
          <w:szCs w:val="24"/>
        </w:rPr>
        <w:t xml:space="preserve"> </w:t>
      </w:r>
      <w:r w:rsidR="00314480" w:rsidRPr="00314480">
        <w:rPr>
          <w:rFonts w:ascii="Times New Roman" w:hAnsi="Times New Roman" w:cs="Times New Roman"/>
          <w:sz w:val="24"/>
          <w:szCs w:val="24"/>
        </w:rPr>
        <w:t>V prípade potreby je však vždy nablízku a je pripravená pomôcť.</w:t>
      </w:r>
    </w:p>
    <w:p w14:paraId="615A9BF9" w14:textId="279D3FAF" w:rsidR="00127AF3" w:rsidRDefault="009A6335" w:rsidP="00127AF3">
      <w:pPr>
        <w:tabs>
          <w:tab w:val="left" w:pos="2095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Rozhodli sme sa ponúknuť </w:t>
      </w:r>
      <w:r w:rsidR="00127AF3" w:rsidRPr="00127AF3">
        <w:rPr>
          <w:rFonts w:ascii="Times New Roman" w:hAnsi="Times New Roman" w:cs="Times New Roman"/>
          <w:sz w:val="24"/>
          <w:szCs w:val="24"/>
        </w:rPr>
        <w:t xml:space="preserve">koncept komplexných a ucelených sociálnych služieb, podľa Zákona č. 448/2008 Z. z. o sociálnych službách a o zmene a doplnení zákona č. 455/1991 Zb. o živnostenskom podnikaní (živnostenský zákon) v znení neskorších predpisov, konkrétne  </w:t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127AF3" w:rsidRPr="00127AF3">
        <w:rPr>
          <w:rFonts w:ascii="Times New Roman" w:hAnsi="Times New Roman" w:cs="Times New Roman"/>
          <w:sz w:val="24"/>
          <w:szCs w:val="24"/>
        </w:rPr>
        <w:t xml:space="preserve"> </w:t>
      </w:r>
      <w:r w:rsidR="00127AF3" w:rsidRPr="009A6335">
        <w:rPr>
          <w:rFonts w:ascii="Times New Roman" w:hAnsi="Times New Roman" w:cs="Times New Roman"/>
          <w:b/>
          <w:bCs/>
          <w:sz w:val="24"/>
          <w:szCs w:val="24"/>
        </w:rPr>
        <w:t>§ 52 - Monitorovanie a signalizácia potreby pomoci</w:t>
      </w:r>
      <w:r w:rsidR="00127AF3" w:rsidRPr="00127AF3">
        <w:rPr>
          <w:rFonts w:ascii="Times New Roman" w:hAnsi="Times New Roman" w:cs="Times New Roman"/>
          <w:sz w:val="24"/>
          <w:szCs w:val="24"/>
        </w:rPr>
        <w:t xml:space="preserve">, pomocou ktorej </w:t>
      </w:r>
      <w:r w:rsidR="00CF67E6">
        <w:rPr>
          <w:rFonts w:ascii="Times New Roman" w:hAnsi="Times New Roman" w:cs="Times New Roman"/>
          <w:sz w:val="24"/>
          <w:szCs w:val="24"/>
        </w:rPr>
        <w:t xml:space="preserve">chceme našim klientom poskytnúť pocit bezpečia, chceme </w:t>
      </w:r>
      <w:r w:rsidR="004E0D52">
        <w:rPr>
          <w:rFonts w:ascii="Times New Roman" w:hAnsi="Times New Roman" w:cs="Times New Roman"/>
          <w:sz w:val="24"/>
          <w:szCs w:val="24"/>
        </w:rPr>
        <w:t xml:space="preserve">našim klientom včasnou intervenciou pomôcť pri rôznych </w:t>
      </w:r>
      <w:r w:rsidR="00A057E0">
        <w:rPr>
          <w:rFonts w:ascii="Times New Roman" w:hAnsi="Times New Roman" w:cs="Times New Roman"/>
          <w:sz w:val="24"/>
          <w:szCs w:val="24"/>
        </w:rPr>
        <w:t>život ohrozujúcich alebo iných krízových situáci</w:t>
      </w:r>
      <w:r w:rsidR="007D2AEE">
        <w:rPr>
          <w:rFonts w:ascii="Times New Roman" w:hAnsi="Times New Roman" w:cs="Times New Roman"/>
          <w:sz w:val="24"/>
          <w:szCs w:val="24"/>
        </w:rPr>
        <w:t>á</w:t>
      </w:r>
      <w:r w:rsidR="00A057E0">
        <w:rPr>
          <w:rFonts w:ascii="Times New Roman" w:hAnsi="Times New Roman" w:cs="Times New Roman"/>
          <w:sz w:val="24"/>
          <w:szCs w:val="24"/>
        </w:rPr>
        <w:t>ch</w:t>
      </w:r>
      <w:r w:rsidR="007D2AEE">
        <w:rPr>
          <w:rFonts w:ascii="Times New Roman" w:hAnsi="Times New Roman" w:cs="Times New Roman"/>
          <w:sz w:val="24"/>
          <w:szCs w:val="24"/>
        </w:rPr>
        <w:t xml:space="preserve"> a zároveň doplnkovými službami uľahčiť</w:t>
      </w:r>
      <w:r w:rsidR="00640C4D">
        <w:rPr>
          <w:rFonts w:ascii="Times New Roman" w:hAnsi="Times New Roman" w:cs="Times New Roman"/>
          <w:sz w:val="24"/>
          <w:szCs w:val="24"/>
        </w:rPr>
        <w:t xml:space="preserve"> </w:t>
      </w:r>
      <w:r w:rsidR="007D2AEE">
        <w:rPr>
          <w:rFonts w:ascii="Times New Roman" w:hAnsi="Times New Roman" w:cs="Times New Roman"/>
          <w:sz w:val="24"/>
          <w:szCs w:val="24"/>
        </w:rPr>
        <w:t xml:space="preserve">a zjednodušiť </w:t>
      </w:r>
      <w:r w:rsidR="00CD777F">
        <w:rPr>
          <w:rFonts w:ascii="Times New Roman" w:hAnsi="Times New Roman" w:cs="Times New Roman"/>
          <w:sz w:val="24"/>
          <w:szCs w:val="24"/>
        </w:rPr>
        <w:t>život seniora v mnohých ďalších oblastiach života.</w:t>
      </w:r>
    </w:p>
    <w:p w14:paraId="077FCE70" w14:textId="49ADF428" w:rsidR="00520000" w:rsidRPr="00520000" w:rsidRDefault="00314FA6" w:rsidP="00520000">
      <w:pPr>
        <w:tabs>
          <w:tab w:val="left" w:pos="2095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</w:t>
      </w:r>
      <w:r w:rsidR="00520000" w:rsidRPr="00520000">
        <w:rPr>
          <w:rFonts w:ascii="Times New Roman" w:hAnsi="Times New Roman" w:cs="Times New Roman"/>
          <w:sz w:val="24"/>
          <w:szCs w:val="24"/>
        </w:rPr>
        <w:t xml:space="preserve">ašu službu sme vyvinuli v súlade s európskymi štandardmi, </w:t>
      </w:r>
      <w:r w:rsidR="00520000" w:rsidRPr="00520000">
        <w:rPr>
          <w:rFonts w:ascii="Times New Roman" w:hAnsi="Times New Roman" w:cs="Times New Roman"/>
          <w:b/>
          <w:bCs/>
          <w:sz w:val="24"/>
          <w:szCs w:val="24"/>
        </w:rPr>
        <w:t>v mnohom ešte rozšírili</w:t>
      </w:r>
      <w:r w:rsidR="00520000" w:rsidRPr="00520000">
        <w:rPr>
          <w:rFonts w:ascii="Times New Roman" w:hAnsi="Times New Roman" w:cs="Times New Roman"/>
          <w:sz w:val="24"/>
          <w:szCs w:val="24"/>
        </w:rPr>
        <w:t xml:space="preserve">, aby sme ju ako </w:t>
      </w:r>
      <w:r w:rsidR="00520000" w:rsidRPr="00520000">
        <w:rPr>
          <w:rFonts w:ascii="Times New Roman" w:hAnsi="Times New Roman" w:cs="Times New Roman"/>
          <w:b/>
          <w:bCs/>
          <w:sz w:val="24"/>
          <w:szCs w:val="24"/>
        </w:rPr>
        <w:t>komplexnú a ucelenú sociálnu službu</w:t>
      </w:r>
      <w:r w:rsidR="00520000" w:rsidRPr="00520000">
        <w:rPr>
          <w:rFonts w:ascii="Times New Roman" w:hAnsi="Times New Roman" w:cs="Times New Roman"/>
          <w:sz w:val="24"/>
          <w:szCs w:val="24"/>
        </w:rPr>
        <w:t xml:space="preserve"> mohli ponúkať pre osoby odkázané na sociáln</w:t>
      </w:r>
      <w:r>
        <w:rPr>
          <w:rFonts w:ascii="Times New Roman" w:hAnsi="Times New Roman" w:cs="Times New Roman"/>
          <w:sz w:val="24"/>
          <w:szCs w:val="24"/>
        </w:rPr>
        <w:t>e</w:t>
      </w:r>
      <w:r w:rsidR="00520000" w:rsidRPr="00520000">
        <w:rPr>
          <w:rFonts w:ascii="Times New Roman" w:hAnsi="Times New Roman" w:cs="Times New Roman"/>
          <w:sz w:val="24"/>
          <w:szCs w:val="24"/>
        </w:rPr>
        <w:t xml:space="preserve"> služb</w:t>
      </w:r>
      <w:r>
        <w:rPr>
          <w:rFonts w:ascii="Times New Roman" w:hAnsi="Times New Roman" w:cs="Times New Roman"/>
          <w:sz w:val="24"/>
          <w:szCs w:val="24"/>
        </w:rPr>
        <w:t>y</w:t>
      </w:r>
      <w:r w:rsidR="00520000" w:rsidRPr="00520000">
        <w:rPr>
          <w:rFonts w:ascii="Times New Roman" w:hAnsi="Times New Roman" w:cs="Times New Roman"/>
          <w:sz w:val="24"/>
          <w:szCs w:val="24"/>
        </w:rPr>
        <w:t xml:space="preserve"> na Slovensku. </w:t>
      </w:r>
    </w:p>
    <w:p w14:paraId="4D1F4952" w14:textId="1C69EF3F" w:rsidR="00520000" w:rsidRPr="00520000" w:rsidRDefault="00520000" w:rsidP="00520000">
      <w:pPr>
        <w:tabs>
          <w:tab w:val="left" w:pos="2095"/>
        </w:tabs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520000">
        <w:rPr>
          <w:rFonts w:ascii="Times New Roman" w:hAnsi="Times New Roman" w:cs="Times New Roman"/>
          <w:sz w:val="24"/>
          <w:szCs w:val="24"/>
        </w:rPr>
        <w:t xml:space="preserve">Podľa skúseností a poznatkov z krajín, kde má táto služba už niekoľkoročnú tradíciu, </w:t>
      </w:r>
      <w:r w:rsidR="00786567">
        <w:rPr>
          <w:rFonts w:ascii="Times New Roman" w:hAnsi="Times New Roman" w:cs="Times New Roman"/>
          <w:sz w:val="24"/>
          <w:szCs w:val="24"/>
        </w:rPr>
        <w:t>a </w:t>
      </w:r>
      <w:r w:rsidRPr="00520000">
        <w:rPr>
          <w:rFonts w:ascii="Times New Roman" w:hAnsi="Times New Roman" w:cs="Times New Roman"/>
          <w:sz w:val="24"/>
          <w:szCs w:val="24"/>
        </w:rPr>
        <w:t>potvrdilo</w:t>
      </w:r>
      <w:r w:rsidR="00786567">
        <w:rPr>
          <w:rFonts w:ascii="Times New Roman" w:hAnsi="Times New Roman" w:cs="Times New Roman"/>
          <w:sz w:val="24"/>
          <w:szCs w:val="24"/>
        </w:rPr>
        <w:t xml:space="preserve"> sa to aj nám</w:t>
      </w:r>
      <w:r w:rsidRPr="00520000">
        <w:rPr>
          <w:rFonts w:ascii="Times New Roman" w:hAnsi="Times New Roman" w:cs="Times New Roman"/>
          <w:sz w:val="24"/>
          <w:szCs w:val="24"/>
        </w:rPr>
        <w:t xml:space="preserve">, že </w:t>
      </w:r>
      <w:r w:rsidRPr="00520000">
        <w:rPr>
          <w:rFonts w:ascii="Times New Roman" w:hAnsi="Times New Roman" w:cs="Times New Roman"/>
          <w:b/>
          <w:bCs/>
          <w:sz w:val="24"/>
          <w:szCs w:val="24"/>
        </w:rPr>
        <w:t xml:space="preserve">táto služba pomohla, alebo predchádzala mnohým smrteľným a ťažkým úrazom, zachraňovala pri zdravotných, život ohrozujúcich ochoreniach, resp. príhodách, pomohla pri nezvyčajných životných situáciách (zblúdenie klienta, týranie klienta), poskytla možnosť čo najdlhšie dožiť svoj život v prirodzenom domácom prostredí, čo je aj prioritou sociálnej politiky Slovenskej republiky, poskytla klientom možnosť poradenstva, rozptýlenia, socializácie, pomoci pri rôznych problémoch v domácnosti, poskytla plnohodnotné zdravotné konzultácie, sledovanie vitálnych funkcií, aj ošetrenie zdravotnou sestrou a v neposlednom rade aj v mnohých prípadoch optimalizovala výdavky v domácnosti klienta hlavne v oblasti </w:t>
      </w:r>
      <w:r w:rsidR="003930A0">
        <w:rPr>
          <w:rFonts w:ascii="Times New Roman" w:hAnsi="Times New Roman" w:cs="Times New Roman"/>
          <w:b/>
          <w:bCs/>
          <w:sz w:val="24"/>
          <w:szCs w:val="24"/>
        </w:rPr>
        <w:t xml:space="preserve">napríklad </w:t>
      </w:r>
      <w:r w:rsidRPr="00520000">
        <w:rPr>
          <w:rFonts w:ascii="Times New Roman" w:hAnsi="Times New Roman" w:cs="Times New Roman"/>
          <w:b/>
          <w:bCs/>
          <w:sz w:val="24"/>
          <w:szCs w:val="24"/>
        </w:rPr>
        <w:t xml:space="preserve">úspory energií. </w:t>
      </w:r>
    </w:p>
    <w:p w14:paraId="32675B4C" w14:textId="77777777" w:rsidR="00B16589" w:rsidRDefault="007642AD" w:rsidP="00756245">
      <w:pPr>
        <w:tabs>
          <w:tab w:val="left" w:pos="2095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Garantujeme našim klientom </w:t>
      </w:r>
      <w:r w:rsidR="00756245" w:rsidRPr="00756245">
        <w:rPr>
          <w:rFonts w:ascii="Times New Roman" w:hAnsi="Times New Roman" w:cs="Times New Roman"/>
          <w:sz w:val="24"/>
          <w:szCs w:val="24"/>
        </w:rPr>
        <w:t xml:space="preserve">bezpečnosť, ochranu zdravia, života a aj majetku, a okamžitú pomoc v prípade núdze tými najkvalifikovanejšími ľuďmi, ktorí sú neustále za Centrálnym monitorovacím pultom. </w:t>
      </w:r>
    </w:p>
    <w:p w14:paraId="110539AE" w14:textId="00D97B99" w:rsidR="00756245" w:rsidRPr="00756245" w:rsidRDefault="00756245" w:rsidP="00756245">
      <w:pPr>
        <w:tabs>
          <w:tab w:val="left" w:pos="2095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756245">
        <w:rPr>
          <w:rFonts w:ascii="Times New Roman" w:hAnsi="Times New Roman" w:cs="Times New Roman"/>
          <w:sz w:val="24"/>
          <w:szCs w:val="24"/>
        </w:rPr>
        <w:t>V spolupráci s </w:t>
      </w:r>
      <w:r w:rsidRPr="00756245">
        <w:rPr>
          <w:rFonts w:ascii="Times New Roman" w:hAnsi="Times New Roman" w:cs="Times New Roman"/>
          <w:b/>
          <w:bCs/>
          <w:sz w:val="24"/>
          <w:szCs w:val="24"/>
        </w:rPr>
        <w:t>Operačným strediskom záchrannej zdravotnej služby (155)</w:t>
      </w:r>
      <w:r w:rsidRPr="00756245">
        <w:rPr>
          <w:rFonts w:ascii="Times New Roman" w:hAnsi="Times New Roman" w:cs="Times New Roman"/>
          <w:sz w:val="24"/>
          <w:szCs w:val="24"/>
        </w:rPr>
        <w:t xml:space="preserve"> a taktiež s </w:t>
      </w:r>
      <w:r w:rsidRPr="00756245">
        <w:rPr>
          <w:rFonts w:ascii="Times New Roman" w:hAnsi="Times New Roman" w:cs="Times New Roman"/>
          <w:b/>
          <w:bCs/>
          <w:sz w:val="24"/>
          <w:szCs w:val="24"/>
        </w:rPr>
        <w:t>Operačným strediskom Hasičského záchranného zboru (150)</w:t>
      </w:r>
      <w:r w:rsidRPr="00756245">
        <w:rPr>
          <w:rFonts w:ascii="Times New Roman" w:hAnsi="Times New Roman" w:cs="Times New Roman"/>
          <w:sz w:val="24"/>
          <w:szCs w:val="24"/>
        </w:rPr>
        <w:t xml:space="preserve"> bdejú nad bezpečnosťou občanov, ktor</w:t>
      </w:r>
      <w:r w:rsidR="007642AD">
        <w:rPr>
          <w:rFonts w:ascii="Times New Roman" w:hAnsi="Times New Roman" w:cs="Times New Roman"/>
          <w:sz w:val="24"/>
          <w:szCs w:val="24"/>
        </w:rPr>
        <w:t xml:space="preserve">í sa rozhodnú pre </w:t>
      </w:r>
      <w:r w:rsidRPr="00756245">
        <w:rPr>
          <w:rFonts w:ascii="Times New Roman" w:hAnsi="Times New Roman" w:cs="Times New Roman"/>
          <w:sz w:val="24"/>
          <w:szCs w:val="24"/>
        </w:rPr>
        <w:t>možnosť využívať túto sociálnu službu.</w:t>
      </w:r>
    </w:p>
    <w:p w14:paraId="16F431BD" w14:textId="77777777" w:rsidR="00520000" w:rsidRDefault="00520000" w:rsidP="00127AF3">
      <w:pPr>
        <w:tabs>
          <w:tab w:val="left" w:pos="2095"/>
        </w:tabs>
        <w:jc w:val="both"/>
        <w:rPr>
          <w:rFonts w:ascii="Times New Roman" w:hAnsi="Times New Roman" w:cs="Times New Roman"/>
          <w:sz w:val="24"/>
          <w:szCs w:val="24"/>
        </w:rPr>
      </w:pPr>
    </w:p>
    <w:p w14:paraId="1734F845" w14:textId="77777777" w:rsidR="00E96399" w:rsidRPr="004461EC" w:rsidRDefault="00E96399" w:rsidP="004461E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095"/>
        </w:tabs>
        <w:jc w:val="center"/>
        <w:rPr>
          <w:rFonts w:ascii="Times New Roman" w:hAnsi="Times New Roman" w:cs="Times New Roman"/>
          <w:b/>
          <w:bCs/>
          <w:color w:val="7030A0"/>
          <w:sz w:val="28"/>
          <w:szCs w:val="28"/>
        </w:rPr>
      </w:pPr>
      <w:r w:rsidRPr="004461EC">
        <w:rPr>
          <w:rFonts w:ascii="Times New Roman" w:hAnsi="Times New Roman" w:cs="Times New Roman"/>
          <w:b/>
          <w:bCs/>
          <w:color w:val="7030A0"/>
          <w:sz w:val="28"/>
          <w:szCs w:val="28"/>
        </w:rPr>
        <w:t>2. Základné informácie o neziskovej organizácii</w:t>
      </w:r>
    </w:p>
    <w:p w14:paraId="3AFF4CDD" w14:textId="77777777" w:rsidR="00E96399" w:rsidRPr="00314480" w:rsidRDefault="00E96399" w:rsidP="00127AF3">
      <w:pPr>
        <w:tabs>
          <w:tab w:val="left" w:pos="2095"/>
        </w:tabs>
        <w:jc w:val="both"/>
        <w:rPr>
          <w:rFonts w:ascii="Times New Roman" w:hAnsi="Times New Roman" w:cs="Times New Roman"/>
          <w:sz w:val="24"/>
          <w:szCs w:val="24"/>
        </w:rPr>
      </w:pPr>
    </w:p>
    <w:p w14:paraId="040A23B7" w14:textId="0A9AE753" w:rsidR="00D4782E" w:rsidRDefault="00D4782E" w:rsidP="00D4782E">
      <w:pPr>
        <w:shd w:val="clear" w:color="auto" w:fill="FFFFFF"/>
        <w:spacing w:after="75" w:line="240" w:lineRule="auto"/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</w:pPr>
      <w:r w:rsidRPr="00D4782E"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>Názov organizácie</w:t>
      </w:r>
      <w:r w:rsidR="006B267F"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ab/>
      </w:r>
      <w:r w:rsidR="006B267F"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ab/>
      </w:r>
      <w:r w:rsidR="006B267F"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ab/>
      </w:r>
      <w:r w:rsidR="006B267F"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ab/>
      </w:r>
      <w:r w:rsidRPr="00D4782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Santea, n.o.</w:t>
      </w:r>
    </w:p>
    <w:p w14:paraId="32D7BEEB" w14:textId="62D007A7" w:rsidR="00D4782E" w:rsidRDefault="00D4782E" w:rsidP="00D4782E">
      <w:pPr>
        <w:shd w:val="clear" w:color="auto" w:fill="FFFFFF"/>
        <w:spacing w:after="75" w:line="240" w:lineRule="auto"/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</w:pPr>
      <w:r w:rsidRPr="00D4782E"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>Právna forma</w:t>
      </w:r>
      <w:r w:rsidR="009703CE"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ab/>
      </w:r>
      <w:r w:rsidR="009703CE"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ab/>
      </w:r>
      <w:r w:rsidR="009703CE"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ab/>
      </w:r>
      <w:r w:rsidR="009703CE"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ab/>
      </w:r>
      <w:r w:rsidRPr="00D4782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Nezisková org</w:t>
      </w:r>
      <w:r w:rsidR="009703C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.</w:t>
      </w:r>
      <w:r w:rsidRPr="00D4782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 xml:space="preserve"> posk</w:t>
      </w:r>
      <w:r w:rsidR="009703C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.</w:t>
      </w:r>
      <w:r w:rsidRPr="00D4782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 xml:space="preserve"> </w:t>
      </w:r>
      <w:r w:rsidR="009703C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v</w:t>
      </w:r>
      <w:r w:rsidRPr="00D4782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šeob</w:t>
      </w:r>
      <w:r w:rsidR="009703C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.</w:t>
      </w:r>
      <w:r w:rsidRPr="00D4782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 xml:space="preserve"> prosp</w:t>
      </w:r>
      <w:r w:rsidR="009703C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.</w:t>
      </w:r>
      <w:r w:rsidRPr="00D4782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 xml:space="preserve"> </w:t>
      </w:r>
      <w:r w:rsidR="00AB4D6A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s</w:t>
      </w:r>
      <w:r w:rsidRPr="00D4782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luž</w:t>
      </w:r>
      <w:r w:rsidR="009703C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.</w:t>
      </w:r>
    </w:p>
    <w:p w14:paraId="6F393B25" w14:textId="7601F6DC" w:rsidR="00155B2F" w:rsidRPr="00731232" w:rsidRDefault="00D4782E" w:rsidP="00731232">
      <w:pPr>
        <w:shd w:val="clear" w:color="auto" w:fill="FFFFFF"/>
        <w:spacing w:after="75" w:line="240" w:lineRule="auto"/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</w:pPr>
      <w:r w:rsidRPr="00D4782E"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>IČO</w:t>
      </w:r>
      <w:r w:rsidR="0083175B"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ab/>
      </w:r>
      <w:r w:rsidR="0083175B"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ab/>
      </w:r>
      <w:r w:rsidR="0083175B"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ab/>
      </w:r>
      <w:r w:rsidR="0083175B"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ab/>
      </w:r>
      <w:r w:rsidR="0083175B"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ab/>
      </w:r>
      <w:r w:rsidR="0083175B"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ab/>
      </w:r>
      <w:r w:rsidRPr="00D4782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54125006</w:t>
      </w:r>
    </w:p>
    <w:p w14:paraId="1EDB85AE" w14:textId="1C4748D9" w:rsidR="00155B2F" w:rsidRPr="00DB5E70" w:rsidRDefault="00155B2F" w:rsidP="00155B2F">
      <w:pPr>
        <w:shd w:val="clear" w:color="auto" w:fill="FFFFFF"/>
        <w:spacing w:after="0" w:line="276" w:lineRule="auto"/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</w:pPr>
      <w:r w:rsidRPr="00155B2F"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>DIČ</w:t>
      </w:r>
      <w:r w:rsidR="0083175B"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ab/>
      </w:r>
      <w:r w:rsidR="0083175B"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ab/>
      </w:r>
      <w:r w:rsidR="0083175B"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ab/>
      </w:r>
      <w:r w:rsidR="0083175B"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ab/>
      </w:r>
      <w:r w:rsidR="0083175B"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ab/>
      </w:r>
      <w:r w:rsidR="0083175B"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ab/>
      </w:r>
      <w:r w:rsidRPr="00155B2F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2121641973</w:t>
      </w:r>
    </w:p>
    <w:p w14:paraId="2EE49035" w14:textId="2FFB0861" w:rsidR="00D4782E" w:rsidRDefault="00D4782E" w:rsidP="00D4782E">
      <w:pPr>
        <w:shd w:val="clear" w:color="auto" w:fill="FFFFFF"/>
        <w:spacing w:after="75" w:line="240" w:lineRule="auto"/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</w:pPr>
      <w:r w:rsidRPr="00D4782E"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>Sídlo</w:t>
      </w:r>
      <w:r w:rsidR="0083175B"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ab/>
      </w:r>
      <w:r w:rsidR="0083175B"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ab/>
      </w:r>
      <w:r w:rsidR="0083175B"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ab/>
      </w:r>
      <w:r w:rsidR="0083175B"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ab/>
      </w:r>
      <w:r w:rsidR="0083175B"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ab/>
      </w:r>
      <w:r w:rsidR="0083175B"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ab/>
      </w:r>
      <w:r w:rsidRPr="00D4782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Ul. I. Krasku 1089/14, 934 01 Levice</w:t>
      </w:r>
    </w:p>
    <w:p w14:paraId="552CA9E8" w14:textId="6478FA4E" w:rsidR="00D4782E" w:rsidRDefault="00D4782E" w:rsidP="00D4782E">
      <w:pPr>
        <w:shd w:val="clear" w:color="auto" w:fill="FFFFFF"/>
        <w:spacing w:after="75" w:line="240" w:lineRule="auto"/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</w:pPr>
      <w:r w:rsidRPr="00D4782E"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>Webové sídlo</w:t>
      </w:r>
      <w:r w:rsidR="0083175B"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ab/>
      </w:r>
      <w:r w:rsidR="0083175B"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ab/>
      </w:r>
      <w:r w:rsidR="0083175B"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ab/>
      </w:r>
      <w:r w:rsidR="0083175B"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ab/>
      </w:r>
      <w:r w:rsidR="0083175B"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ab/>
      </w:r>
      <w:r w:rsidRPr="00D4782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www.santea.sk</w:t>
      </w:r>
    </w:p>
    <w:p w14:paraId="7C76B021" w14:textId="06F729D7" w:rsidR="00D4782E" w:rsidRDefault="00D4782E" w:rsidP="00D4782E">
      <w:pPr>
        <w:shd w:val="clear" w:color="auto" w:fill="FFFFFF"/>
        <w:spacing w:after="75" w:line="240" w:lineRule="auto"/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</w:pPr>
      <w:r w:rsidRPr="00D4782E"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>Registračné číslo</w:t>
      </w:r>
      <w:r w:rsidR="0083175B"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ab/>
      </w:r>
      <w:r w:rsidR="0083175B"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ab/>
      </w:r>
      <w:r w:rsidR="0083175B"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ab/>
      </w:r>
      <w:r w:rsidR="0083175B"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ab/>
      </w:r>
      <w:r w:rsidRPr="00D4782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VVS/NO-7/2021</w:t>
      </w:r>
    </w:p>
    <w:p w14:paraId="50913C03" w14:textId="369E84EF" w:rsidR="00D4782E" w:rsidRPr="00D4782E" w:rsidRDefault="00D4782E" w:rsidP="00DB5E70">
      <w:pPr>
        <w:shd w:val="clear" w:color="auto" w:fill="FFFFFF"/>
        <w:spacing w:after="75" w:line="240" w:lineRule="auto"/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</w:pPr>
      <w:r w:rsidRPr="00D4782E"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>Registrový úrad</w:t>
      </w:r>
      <w:r w:rsidR="0083175B"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ab/>
      </w:r>
      <w:r w:rsidR="0083175B"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ab/>
      </w:r>
      <w:r w:rsidR="0083175B"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ab/>
      </w:r>
      <w:r w:rsidR="0083175B"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ab/>
      </w:r>
      <w:r w:rsidRPr="00D4782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Okresný úrad Nitra</w:t>
      </w:r>
    </w:p>
    <w:p w14:paraId="47245D6C" w14:textId="30F40FB3" w:rsidR="003C7CA2" w:rsidRDefault="00D4782E" w:rsidP="00D4782E">
      <w:pPr>
        <w:shd w:val="clear" w:color="auto" w:fill="FFFFFF"/>
        <w:spacing w:after="75" w:line="240" w:lineRule="auto"/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</w:pPr>
      <w:r w:rsidRPr="00D4782E"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>Dátum vzniku</w:t>
      </w:r>
      <w:r w:rsidR="0083175B"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ab/>
      </w:r>
      <w:r w:rsidR="0083175B"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ab/>
      </w:r>
      <w:r w:rsidR="0083175B"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ab/>
      </w:r>
      <w:r w:rsidR="0083175B"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ab/>
      </w:r>
      <w:r w:rsidRPr="00D4782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01.10.2021</w:t>
      </w:r>
    </w:p>
    <w:p w14:paraId="71E963A7" w14:textId="2C189BF9" w:rsidR="00D4782E" w:rsidRPr="00D4782E" w:rsidRDefault="00D4782E" w:rsidP="00D4782E">
      <w:pPr>
        <w:shd w:val="clear" w:color="auto" w:fill="FFFFFF"/>
        <w:spacing w:after="75" w:line="240" w:lineRule="auto"/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</w:pPr>
      <w:r w:rsidRPr="00D4782E"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>Zakladatelia</w:t>
      </w:r>
    </w:p>
    <w:p w14:paraId="21A0F136" w14:textId="74541CC6" w:rsidR="00D4782E" w:rsidRPr="00D4782E" w:rsidRDefault="00D4782E" w:rsidP="00D4782E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495"/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</w:pPr>
      <w:r w:rsidRPr="00D4782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Ing. Ladislav Kollár</w:t>
      </w:r>
      <w:r w:rsidRPr="00D4782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br/>
        <w:t>nar</w:t>
      </w:r>
      <w:r w:rsidR="006B267F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.</w:t>
      </w:r>
      <w:r w:rsidRPr="00D4782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 15.11.1977</w:t>
      </w:r>
    </w:p>
    <w:p w14:paraId="36525BB1" w14:textId="77777777" w:rsidR="00D4782E" w:rsidRPr="00D4782E" w:rsidRDefault="00D4782E" w:rsidP="00D4782E">
      <w:pPr>
        <w:shd w:val="clear" w:color="auto" w:fill="FFFFFF"/>
        <w:spacing w:after="75" w:line="240" w:lineRule="auto"/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</w:pPr>
      <w:r w:rsidRPr="00D4782E"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>Štatutárny orgán - Riaditeľ</w:t>
      </w:r>
    </w:p>
    <w:p w14:paraId="14B2BDCE" w14:textId="60416EB6" w:rsidR="00D4782E" w:rsidRPr="00D4782E" w:rsidRDefault="00D4782E" w:rsidP="003C7CA2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495"/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</w:pPr>
      <w:r w:rsidRPr="00D4782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Daniel Chrobák</w:t>
      </w:r>
      <w:r w:rsidRPr="00D4782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br/>
        <w:t>nar. 24.12.1996</w:t>
      </w:r>
      <w:r w:rsidR="009607B4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ab/>
      </w:r>
      <w:r w:rsidR="009607B4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ab/>
      </w:r>
      <w:r w:rsidR="009607B4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ab/>
      </w:r>
      <w:r w:rsidR="009607B4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ab/>
      </w:r>
      <w:r w:rsidR="009607B4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ab/>
      </w:r>
      <w:r w:rsidR="009607B4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ab/>
      </w:r>
      <w:r w:rsidR="009607B4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ab/>
      </w:r>
      <w:r w:rsidR="009607B4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ab/>
      </w:r>
      <w:r w:rsidRPr="00D4782E"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>Od</w:t>
      </w:r>
      <w:r w:rsidRPr="00D4782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 01.10.2021</w:t>
      </w:r>
    </w:p>
    <w:p w14:paraId="0FADC47A" w14:textId="77777777" w:rsidR="00360931" w:rsidRDefault="00D4782E" w:rsidP="00360931">
      <w:pPr>
        <w:shd w:val="clear" w:color="auto" w:fill="FFFFFF"/>
        <w:spacing w:before="100" w:beforeAutospacing="1" w:after="100" w:afterAutospacing="1" w:line="240" w:lineRule="auto"/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</w:pPr>
      <w:r w:rsidRPr="00D4782E"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>Spôsob konania</w:t>
      </w:r>
    </w:p>
    <w:p w14:paraId="28284401" w14:textId="20CA65BD" w:rsidR="00D4782E" w:rsidRPr="00D4782E" w:rsidRDefault="00D4782E" w:rsidP="00DB5E70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</w:pPr>
      <w:r w:rsidRPr="00D4782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Koná a podpisuje v jej mene a to tak, že k napísanému alebo vytlačenému názvu neziskovej organizácie pripojí svoj vlastnoručný podpis.</w:t>
      </w:r>
    </w:p>
    <w:p w14:paraId="2BC5AEBC" w14:textId="77777777" w:rsidR="00D4782E" w:rsidRPr="00D4782E" w:rsidRDefault="00D4782E" w:rsidP="00D4782E">
      <w:pPr>
        <w:shd w:val="clear" w:color="auto" w:fill="FFFFFF"/>
        <w:spacing w:after="75" w:line="240" w:lineRule="auto"/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</w:pPr>
      <w:r w:rsidRPr="00D4782E"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>Druh všeobecne prospešných služieb</w:t>
      </w:r>
    </w:p>
    <w:p w14:paraId="2ED13BAF" w14:textId="60BF296E" w:rsidR="00D4782E" w:rsidRPr="00D4782E" w:rsidRDefault="00D4782E" w:rsidP="003C7CA2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495"/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</w:pPr>
      <w:r w:rsidRPr="00D4782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Poskytovanie sociálnej pomoci a humanitárnej starostlivosti</w:t>
      </w:r>
      <w:r w:rsidR="003C7CA2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ab/>
      </w:r>
      <w:r w:rsidRPr="00D4782E"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>Od</w:t>
      </w:r>
      <w:r w:rsidRPr="00D4782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 01.10.2021</w:t>
      </w:r>
    </w:p>
    <w:p w14:paraId="1DE8E4FA" w14:textId="37EF350F" w:rsidR="00D4782E" w:rsidRPr="00D4782E" w:rsidRDefault="00D4782E" w:rsidP="003C7CA2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495"/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</w:pPr>
      <w:r w:rsidRPr="00D4782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Ochrana ľudských práv a základných slobôd</w:t>
      </w:r>
      <w:r w:rsidR="003C7CA2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ab/>
      </w:r>
      <w:r w:rsidR="003C7CA2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ab/>
      </w:r>
      <w:r w:rsidR="003C7CA2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ab/>
      </w:r>
      <w:r w:rsidR="003C7CA2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ab/>
      </w:r>
      <w:r w:rsidRPr="00D4782E"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>Od</w:t>
      </w:r>
      <w:r w:rsidRPr="00D4782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 01.10.2021</w:t>
      </w:r>
    </w:p>
    <w:p w14:paraId="450371E3" w14:textId="621D591A" w:rsidR="00D4782E" w:rsidRPr="00D4782E" w:rsidRDefault="00D4782E" w:rsidP="003C7CA2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495"/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</w:pPr>
      <w:r w:rsidRPr="00D4782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Poskytovanie zdravotnej starostlivosti</w:t>
      </w:r>
      <w:r w:rsidR="003C7CA2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ab/>
      </w:r>
      <w:r w:rsidR="003C7CA2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ab/>
      </w:r>
      <w:r w:rsidR="003C7CA2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ab/>
      </w:r>
      <w:r w:rsidR="003C7CA2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ab/>
      </w:r>
      <w:r w:rsidRPr="00D4782E"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>Od</w:t>
      </w:r>
      <w:r w:rsidRPr="00D4782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 01.10.2021</w:t>
      </w:r>
    </w:p>
    <w:p w14:paraId="09B0DE7E" w14:textId="20F2BFE7" w:rsidR="00D4782E" w:rsidRPr="00D4782E" w:rsidRDefault="00D4782E" w:rsidP="003C7CA2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495"/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</w:pPr>
      <w:r w:rsidRPr="00D4782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Služby na podporu regionálneho rozvoja a</w:t>
      </w:r>
      <w:r w:rsidR="003C7CA2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 </w:t>
      </w:r>
      <w:r w:rsidRPr="00D4782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zamestnanosti</w:t>
      </w:r>
      <w:r w:rsidR="003C7CA2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ab/>
      </w:r>
      <w:r w:rsidR="003C7CA2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ab/>
      </w:r>
      <w:r w:rsidRPr="00D4782E"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>Od</w:t>
      </w:r>
      <w:r w:rsidRPr="00D4782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 01.10.2021</w:t>
      </w:r>
    </w:p>
    <w:p w14:paraId="1CE64FD7" w14:textId="3A893B0B" w:rsidR="00D4782E" w:rsidRPr="00D4782E" w:rsidRDefault="00D4782E" w:rsidP="003C7CA2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495"/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</w:pPr>
      <w:r w:rsidRPr="00D4782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Tvorba a ochrana ŽP a ochrana zdravia obyvateľstva</w:t>
      </w:r>
      <w:r w:rsidR="003C7CA2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ab/>
      </w:r>
      <w:r w:rsidR="003C7CA2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ab/>
      </w:r>
      <w:r w:rsidRPr="00D4782E"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>Od</w:t>
      </w:r>
      <w:r w:rsidRPr="00D4782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 01.10.2021</w:t>
      </w:r>
    </w:p>
    <w:p w14:paraId="502A040A" w14:textId="77777777" w:rsidR="00D4782E" w:rsidRPr="00D4782E" w:rsidRDefault="00D4782E" w:rsidP="00D4782E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495"/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</w:pPr>
      <w:r w:rsidRPr="00D4782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lastRenderedPageBreak/>
        <w:t>Tvorba, rozvoj, ochrana, obnova a prezentácia duchovných a kultúrnych hodnôt</w:t>
      </w:r>
    </w:p>
    <w:p w14:paraId="76E9E24D" w14:textId="77777777" w:rsidR="00D4782E" w:rsidRPr="00D4782E" w:rsidRDefault="00D4782E" w:rsidP="00805452">
      <w:pPr>
        <w:shd w:val="clear" w:color="auto" w:fill="FFFFFF"/>
        <w:spacing w:before="100" w:beforeAutospacing="1" w:after="100" w:afterAutospacing="1" w:line="240" w:lineRule="auto"/>
        <w:ind w:left="6867" w:firstLine="213"/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</w:pPr>
      <w:r w:rsidRPr="00D4782E"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>Od</w:t>
      </w:r>
      <w:r w:rsidRPr="00D4782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 01.10.2021</w:t>
      </w:r>
    </w:p>
    <w:p w14:paraId="6CDEDF54" w14:textId="6E12AE82" w:rsidR="00D4782E" w:rsidRPr="00D4782E" w:rsidRDefault="00D4782E" w:rsidP="00805452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495"/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</w:pPr>
      <w:r w:rsidRPr="00D4782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Výskum, vývoj, vedecko-technické služby a informačné služby</w:t>
      </w:r>
      <w:r w:rsidR="00805452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ab/>
      </w:r>
      <w:r w:rsidRPr="00D4782E"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>Od</w:t>
      </w:r>
      <w:r w:rsidRPr="00D4782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 01.10.2021</w:t>
      </w:r>
    </w:p>
    <w:p w14:paraId="1402F3E0" w14:textId="193E11C8" w:rsidR="00D4782E" w:rsidRPr="00D4782E" w:rsidRDefault="00D4782E" w:rsidP="00805452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495"/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</w:pPr>
      <w:r w:rsidRPr="00D4782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Vzdelávanie, výchova a rozvoj telesnej kultúry</w:t>
      </w:r>
      <w:r w:rsidR="00805452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ab/>
      </w:r>
      <w:r w:rsidR="00805452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ab/>
      </w:r>
      <w:r w:rsidR="00805452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ab/>
      </w:r>
      <w:r w:rsidRPr="00D4782E"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>Od</w:t>
      </w:r>
      <w:r w:rsidRPr="00D4782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 01.10.2021</w:t>
      </w:r>
    </w:p>
    <w:p w14:paraId="0AB1F186" w14:textId="77777777" w:rsidR="00D4782E" w:rsidRPr="00D4782E" w:rsidRDefault="00D4782E" w:rsidP="00D4782E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495"/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</w:pPr>
      <w:r w:rsidRPr="00D4782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Zabezpečovanie bývania, správy, údržby a obnovy bytového fondu</w:t>
      </w:r>
    </w:p>
    <w:p w14:paraId="678B644A" w14:textId="77777777" w:rsidR="00D4782E" w:rsidRPr="00D4782E" w:rsidRDefault="00D4782E" w:rsidP="00805452">
      <w:pPr>
        <w:shd w:val="clear" w:color="auto" w:fill="FFFFFF"/>
        <w:spacing w:before="100" w:beforeAutospacing="1" w:after="100" w:afterAutospacing="1" w:line="240" w:lineRule="auto"/>
        <w:ind w:left="6867" w:firstLine="213"/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</w:pPr>
      <w:r w:rsidRPr="00D4782E"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>Od</w:t>
      </w:r>
      <w:r w:rsidRPr="00D4782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 01.10.2021</w:t>
      </w:r>
    </w:p>
    <w:p w14:paraId="3C4A686C" w14:textId="0E9536B6" w:rsidR="002F6749" w:rsidRPr="001A5B85" w:rsidRDefault="00D4782E" w:rsidP="001A5B85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495"/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</w:pPr>
      <w:r w:rsidRPr="00D4782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 xml:space="preserve">Nezisková organizácia </w:t>
      </w:r>
      <w:r w:rsidR="00360931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môže</w:t>
      </w:r>
      <w:r w:rsidRPr="00D4782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 xml:space="preserve"> poskytovať nasledovné všeobecne prospešné služby,:</w:t>
      </w:r>
      <w:r w:rsidRPr="00D4782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br/>
        <w:t>a) poskytovanie zdravotnej starostlivosti:</w:t>
      </w:r>
      <w:r w:rsidRPr="00D4782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br/>
        <w:t>- prevádzkovanie agentúry domácej ošetrovateľskej starostlivosti podľa osobitného zákona</w:t>
      </w:r>
      <w:r w:rsidRPr="00D4782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br/>
      </w:r>
      <w:r w:rsidRPr="00D4782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br/>
        <w:t>b) poskytovanie sociálnej pomoci a humanitárna starostlivosť,:</w:t>
      </w:r>
      <w:r w:rsidRPr="00D4782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br/>
        <w:t>- monitorovanie a signalizácia potreby pomoci podľa § 52 zákona č. 448/2008 Z. z. o sociálnych službách a o zmene a doplnení zákona č. 455/1991 Zb. o živnostenskom podnikaní (živnostenský zákon) v znení neskorších predpisov</w:t>
      </w:r>
      <w:r w:rsidRPr="00D4782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br/>
        <w:t>- prevádzkovanie linky krízovej pomoci</w:t>
      </w:r>
      <w:r w:rsidRPr="00D4782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br/>
      </w:r>
      <w:r w:rsidRPr="00D4782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br/>
        <w:t>c) tvorba rozvoj, ochrana, obnova a prezentácia duchovných a kultúrnych hodnôt,</w:t>
      </w:r>
      <w:r w:rsidRPr="00D4782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br/>
        <w:t>d) ochrana ľudských práv a základných slobôd</w:t>
      </w:r>
      <w:r w:rsidRPr="00D4782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br/>
        <w:t>e) vzdelávanie, výchova a rozvoj telesnej kultúry,</w:t>
      </w:r>
      <w:r w:rsidRPr="00D4782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br/>
        <w:t>f) výskum vývoj, vedecko-technické služby a informačné služby,</w:t>
      </w:r>
      <w:r w:rsidRPr="00D4782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br/>
        <w:t>g) tvorba a ochrana životného prostredia a ochrana zdravia obyvateľstva,</w:t>
      </w:r>
      <w:r w:rsidRPr="00D4782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br/>
        <w:t>h) služby na podporu regionálneho rozvoja a zamestnanosti,</w:t>
      </w:r>
      <w:r w:rsidRPr="00D4782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br/>
        <w:t>i) zabezpečovanie bývania, správy, údržby a obnovy bytového fondu</w:t>
      </w:r>
      <w:r w:rsidRPr="00D4782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br/>
        <w:t>- prevádzkovanie nájomných bytov pre sociálne znevýhodnené osoby</w:t>
      </w:r>
      <w:r w:rsidR="002F6749" w:rsidRPr="001A5B85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ab/>
      </w:r>
      <w:r w:rsidR="002F6749" w:rsidRPr="001A5B85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ab/>
      </w:r>
    </w:p>
    <w:p w14:paraId="35C3F623" w14:textId="4DCFE9D5" w:rsidR="00D4782E" w:rsidRPr="00D4782E" w:rsidRDefault="002F6749" w:rsidP="002F6749">
      <w:pPr>
        <w:shd w:val="clear" w:color="auto" w:fill="FFFFFF"/>
        <w:spacing w:before="100" w:beforeAutospacing="1" w:after="100" w:afterAutospacing="1" w:line="240" w:lineRule="auto"/>
        <w:ind w:left="135"/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</w:pPr>
      <w:r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ab/>
      </w:r>
      <w:r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ab/>
      </w:r>
      <w:r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ab/>
      </w:r>
      <w:r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ab/>
      </w:r>
      <w:r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ab/>
      </w:r>
      <w:r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ab/>
      </w:r>
      <w:r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ab/>
      </w:r>
      <w:r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ab/>
      </w:r>
      <w:r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ab/>
      </w:r>
      <w:r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ab/>
      </w:r>
      <w:r w:rsidR="00D4782E" w:rsidRPr="00D4782E"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>Od</w:t>
      </w:r>
      <w:r w:rsidR="00D4782E" w:rsidRPr="00D4782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 01.10.2021</w:t>
      </w:r>
    </w:p>
    <w:p w14:paraId="0DB83B42" w14:textId="77777777" w:rsidR="00E66973" w:rsidRDefault="00E66973" w:rsidP="00B24E19">
      <w:pPr>
        <w:tabs>
          <w:tab w:val="left" w:pos="2095"/>
        </w:tabs>
        <w:rPr>
          <w:rFonts w:ascii="Times New Roman" w:hAnsi="Times New Roman" w:cs="Times New Roman"/>
          <w:sz w:val="24"/>
          <w:szCs w:val="24"/>
        </w:rPr>
      </w:pPr>
    </w:p>
    <w:p w14:paraId="0F99DB2C" w14:textId="77777777" w:rsidR="00721F1A" w:rsidRDefault="00721F1A" w:rsidP="00B24E19">
      <w:pPr>
        <w:tabs>
          <w:tab w:val="left" w:pos="2095"/>
        </w:tabs>
        <w:rPr>
          <w:rFonts w:ascii="Times New Roman" w:hAnsi="Times New Roman" w:cs="Times New Roman"/>
          <w:sz w:val="24"/>
          <w:szCs w:val="24"/>
        </w:rPr>
      </w:pPr>
    </w:p>
    <w:p w14:paraId="09F82FF5" w14:textId="77777777" w:rsidR="00721F1A" w:rsidRDefault="00721F1A" w:rsidP="00B24E19">
      <w:pPr>
        <w:tabs>
          <w:tab w:val="left" w:pos="2095"/>
        </w:tabs>
        <w:rPr>
          <w:rFonts w:ascii="Times New Roman" w:hAnsi="Times New Roman" w:cs="Times New Roman"/>
          <w:sz w:val="24"/>
          <w:szCs w:val="24"/>
        </w:rPr>
      </w:pPr>
    </w:p>
    <w:p w14:paraId="7072F3F5" w14:textId="77777777" w:rsidR="00721F1A" w:rsidRDefault="00721F1A" w:rsidP="00B24E19">
      <w:pPr>
        <w:tabs>
          <w:tab w:val="left" w:pos="2095"/>
        </w:tabs>
        <w:rPr>
          <w:rFonts w:ascii="Times New Roman" w:hAnsi="Times New Roman" w:cs="Times New Roman"/>
          <w:sz w:val="24"/>
          <w:szCs w:val="24"/>
        </w:rPr>
      </w:pPr>
    </w:p>
    <w:p w14:paraId="50CB1673" w14:textId="77777777" w:rsidR="00721F1A" w:rsidRDefault="00721F1A" w:rsidP="00B24E19">
      <w:pPr>
        <w:tabs>
          <w:tab w:val="left" w:pos="2095"/>
        </w:tabs>
        <w:rPr>
          <w:rFonts w:ascii="Times New Roman" w:hAnsi="Times New Roman" w:cs="Times New Roman"/>
          <w:sz w:val="24"/>
          <w:szCs w:val="24"/>
        </w:rPr>
      </w:pPr>
    </w:p>
    <w:p w14:paraId="36D96F70" w14:textId="77777777" w:rsidR="00721F1A" w:rsidRDefault="00721F1A" w:rsidP="00B24E19">
      <w:pPr>
        <w:tabs>
          <w:tab w:val="left" w:pos="2095"/>
        </w:tabs>
        <w:rPr>
          <w:rFonts w:ascii="Times New Roman" w:hAnsi="Times New Roman" w:cs="Times New Roman"/>
          <w:sz w:val="24"/>
          <w:szCs w:val="24"/>
        </w:rPr>
      </w:pPr>
    </w:p>
    <w:p w14:paraId="44B2E12C" w14:textId="77777777" w:rsidR="00721F1A" w:rsidRDefault="00721F1A" w:rsidP="00B24E19">
      <w:pPr>
        <w:tabs>
          <w:tab w:val="left" w:pos="2095"/>
        </w:tabs>
        <w:rPr>
          <w:rFonts w:ascii="Times New Roman" w:hAnsi="Times New Roman" w:cs="Times New Roman"/>
          <w:sz w:val="24"/>
          <w:szCs w:val="24"/>
        </w:rPr>
      </w:pPr>
    </w:p>
    <w:p w14:paraId="3116E2E8" w14:textId="77777777" w:rsidR="00721F1A" w:rsidRDefault="00721F1A" w:rsidP="00B24E19">
      <w:pPr>
        <w:tabs>
          <w:tab w:val="left" w:pos="2095"/>
        </w:tabs>
        <w:rPr>
          <w:rFonts w:ascii="Times New Roman" w:hAnsi="Times New Roman" w:cs="Times New Roman"/>
          <w:sz w:val="24"/>
          <w:szCs w:val="24"/>
        </w:rPr>
      </w:pPr>
    </w:p>
    <w:p w14:paraId="794098E9" w14:textId="786FE572" w:rsidR="005C0D84" w:rsidRDefault="00911B1A" w:rsidP="001D26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095"/>
        </w:tabs>
        <w:jc w:val="center"/>
        <w:rPr>
          <w:rFonts w:ascii="Times New Roman" w:hAnsi="Times New Roman" w:cs="Times New Roman"/>
          <w:b/>
          <w:bCs/>
          <w:color w:val="7030A0"/>
          <w:sz w:val="28"/>
          <w:szCs w:val="28"/>
        </w:rPr>
      </w:pPr>
      <w:r w:rsidRPr="00043D13">
        <w:rPr>
          <w:rFonts w:ascii="Times New Roman" w:hAnsi="Times New Roman" w:cs="Times New Roman"/>
          <w:b/>
          <w:bCs/>
          <w:color w:val="7030A0"/>
          <w:sz w:val="28"/>
          <w:szCs w:val="28"/>
        </w:rPr>
        <w:lastRenderedPageBreak/>
        <w:t>3. Etický kódex</w:t>
      </w:r>
      <w:r w:rsidR="00382419">
        <w:rPr>
          <w:rFonts w:ascii="Times New Roman" w:hAnsi="Times New Roman" w:cs="Times New Roman"/>
          <w:b/>
          <w:bCs/>
          <w:color w:val="7030A0"/>
          <w:sz w:val="28"/>
          <w:szCs w:val="28"/>
        </w:rPr>
        <w:t xml:space="preserve"> neziskovej organizácie Santea, n.o.</w:t>
      </w:r>
    </w:p>
    <w:p w14:paraId="3664DAD3" w14:textId="77777777" w:rsidR="007E2405" w:rsidRDefault="007E2405" w:rsidP="007E2405">
      <w:pPr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14:paraId="36C79AAF" w14:textId="0CF88DCE" w:rsidR="001D26C0" w:rsidRPr="001D26C0" w:rsidRDefault="001D26C0" w:rsidP="001D26C0">
      <w:pPr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D26C0">
        <w:rPr>
          <w:rFonts w:ascii="Times New Roman" w:hAnsi="Times New Roman" w:cs="Times New Roman"/>
          <w:sz w:val="24"/>
          <w:szCs w:val="24"/>
        </w:rPr>
        <w:t>Rešpektujeme prirodzenú ľudskú dôstojnosť dohliadaných osôb</w:t>
      </w:r>
    </w:p>
    <w:p w14:paraId="2285EE1D" w14:textId="77777777" w:rsidR="001D26C0" w:rsidRPr="001D26C0" w:rsidRDefault="001D26C0" w:rsidP="001D26C0">
      <w:pPr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D26C0">
        <w:rPr>
          <w:rFonts w:ascii="Times New Roman" w:hAnsi="Times New Roman" w:cs="Times New Roman"/>
          <w:sz w:val="24"/>
          <w:szCs w:val="24"/>
        </w:rPr>
        <w:t>Rešpektujeme základné ľudské práva a slobody dohliadaných osôb</w:t>
      </w:r>
    </w:p>
    <w:p w14:paraId="070C8D67" w14:textId="65024371" w:rsidR="001D26C0" w:rsidRPr="001D26C0" w:rsidRDefault="001D26C0" w:rsidP="001D26C0">
      <w:pPr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D26C0">
        <w:rPr>
          <w:rFonts w:ascii="Times New Roman" w:hAnsi="Times New Roman" w:cs="Times New Roman"/>
          <w:sz w:val="24"/>
          <w:szCs w:val="24"/>
        </w:rPr>
        <w:t>Služby Santea</w:t>
      </w:r>
      <w:r w:rsidR="00775EA2">
        <w:rPr>
          <w:rFonts w:ascii="Times New Roman" w:hAnsi="Times New Roman" w:cs="Times New Roman"/>
          <w:sz w:val="24"/>
          <w:szCs w:val="24"/>
        </w:rPr>
        <w:t xml:space="preserve"> n.o.</w:t>
      </w:r>
      <w:r w:rsidRPr="001D26C0">
        <w:rPr>
          <w:rFonts w:ascii="Times New Roman" w:hAnsi="Times New Roman" w:cs="Times New Roman"/>
          <w:sz w:val="24"/>
          <w:szCs w:val="24"/>
        </w:rPr>
        <w:t xml:space="preserve"> poskytujeme bez ohľadu na pohlavie, rasu, náboženstvo, kultúru a sociálne postavenie dohliadanej osoby</w:t>
      </w:r>
    </w:p>
    <w:p w14:paraId="07996B1C" w14:textId="77777777" w:rsidR="001D26C0" w:rsidRPr="001D26C0" w:rsidRDefault="001D26C0" w:rsidP="001D26C0">
      <w:pPr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D26C0">
        <w:rPr>
          <w:rFonts w:ascii="Times New Roman" w:hAnsi="Times New Roman" w:cs="Times New Roman"/>
          <w:sz w:val="24"/>
          <w:szCs w:val="24"/>
        </w:rPr>
        <w:t>Podporujeme zachovávanie si vlastnej identity, osobnej integrity, osobnej nezávislosti a individuálnu rozmanitosť dohliadanej osoby. Podporujeme rozvoj schopností, zručností a vedomostí dohliadaných osôb</w:t>
      </w:r>
    </w:p>
    <w:p w14:paraId="23AEB79D" w14:textId="77777777" w:rsidR="001D26C0" w:rsidRPr="001D26C0" w:rsidRDefault="001D26C0" w:rsidP="001D26C0">
      <w:pPr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D26C0">
        <w:rPr>
          <w:rFonts w:ascii="Times New Roman" w:hAnsi="Times New Roman" w:cs="Times New Roman"/>
          <w:sz w:val="24"/>
          <w:szCs w:val="24"/>
        </w:rPr>
        <w:t>Nenadväzujeme osobný ani písomný kontakt s dohliadanou osobou mimo rámec profesionálnej pomoci</w:t>
      </w:r>
    </w:p>
    <w:p w14:paraId="5F800F57" w14:textId="77777777" w:rsidR="009017EA" w:rsidRDefault="001D26C0" w:rsidP="001D26C0">
      <w:pPr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D26C0">
        <w:rPr>
          <w:rFonts w:ascii="Times New Roman" w:hAnsi="Times New Roman" w:cs="Times New Roman"/>
          <w:sz w:val="24"/>
          <w:szCs w:val="24"/>
        </w:rPr>
        <w:t>Všetky informácie získané od dohliadanej osoby sú považované za </w:t>
      </w:r>
      <w:r w:rsidRPr="001D26C0">
        <w:rPr>
          <w:rFonts w:ascii="Times New Roman" w:hAnsi="Times New Roman" w:cs="Times New Roman"/>
          <w:b/>
          <w:bCs/>
          <w:sz w:val="24"/>
          <w:szCs w:val="24"/>
        </w:rPr>
        <w:t>DÔVERNÉ</w:t>
      </w:r>
      <w:r w:rsidRPr="001D26C0">
        <w:rPr>
          <w:rFonts w:ascii="Times New Roman" w:hAnsi="Times New Roman" w:cs="Times New Roman"/>
          <w:sz w:val="24"/>
          <w:szCs w:val="24"/>
        </w:rPr>
        <w:t xml:space="preserve">, pokiaľ to neodporuje zákonom Slovenskej republiky. </w:t>
      </w:r>
    </w:p>
    <w:p w14:paraId="00C6BC7C" w14:textId="298146A6" w:rsidR="001D26C0" w:rsidRDefault="001D26C0" w:rsidP="001D26C0">
      <w:pPr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D26C0">
        <w:rPr>
          <w:rFonts w:ascii="Times New Roman" w:hAnsi="Times New Roman" w:cs="Times New Roman"/>
          <w:sz w:val="24"/>
          <w:szCs w:val="24"/>
        </w:rPr>
        <w:t>Ak je ohrozená bezpečnosť, zdravie alebo život osôb, alebo porušenie právnych noriem Slovenskej republiky, vykoná operátor informačno-monitorovacieho centra Santea nevyhnutné kroky, vrátane informovania zložiek záchranného systému SR, a to aj bez súhlasu dohliadanej osoby</w:t>
      </w:r>
    </w:p>
    <w:p w14:paraId="0D1F9C2C" w14:textId="77777777" w:rsidR="007E2405" w:rsidRDefault="007E2405" w:rsidP="007E2405">
      <w:pPr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14:paraId="55E9FF6B" w14:textId="77777777" w:rsidR="007E2405" w:rsidRPr="001D26C0" w:rsidRDefault="007E2405" w:rsidP="007E2405">
      <w:pPr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14:paraId="0474EADB" w14:textId="71202893" w:rsidR="001D26C0" w:rsidRDefault="006E47E4" w:rsidP="001D26C0">
      <w:pPr>
        <w:rPr>
          <w:rFonts w:ascii="Times New Roman" w:hAnsi="Times New Roman" w:cs="Times New Roman"/>
          <w:sz w:val="28"/>
          <w:szCs w:val="28"/>
        </w:rPr>
      </w:pPr>
      <w:r>
        <w:rPr>
          <w:noProof/>
        </w:rPr>
        <w:drawing>
          <wp:inline distT="0" distB="0" distL="0" distR="0" wp14:anchorId="278D16A5" wp14:editId="17CD712F">
            <wp:extent cx="5774933" cy="3381375"/>
            <wp:effectExtent l="0" t="0" r="0" b="0"/>
            <wp:docPr id="5" name="Obrázok 5" descr="Obrázok, na ktorom je osoba, vnútri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Obrázok 5" descr="Obrázok, na ktorom je osoba, vnútri&#10;&#10;Automaticky generovaný popis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078" cy="33919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5640A60" w14:textId="77777777" w:rsidR="000D3D1E" w:rsidRDefault="000D3D1E" w:rsidP="001D26C0">
      <w:pPr>
        <w:rPr>
          <w:rFonts w:ascii="Times New Roman" w:hAnsi="Times New Roman" w:cs="Times New Roman"/>
          <w:sz w:val="28"/>
          <w:szCs w:val="28"/>
        </w:rPr>
      </w:pPr>
    </w:p>
    <w:p w14:paraId="1300692C" w14:textId="6350F461" w:rsidR="0019022A" w:rsidRPr="0019022A" w:rsidRDefault="0019022A" w:rsidP="001902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 w:cs="Times New Roman"/>
          <w:b/>
          <w:bCs/>
          <w:color w:val="7030A0"/>
          <w:sz w:val="28"/>
          <w:szCs w:val="28"/>
        </w:rPr>
      </w:pPr>
      <w:r w:rsidRPr="0019022A">
        <w:rPr>
          <w:rFonts w:ascii="Times New Roman" w:hAnsi="Times New Roman" w:cs="Times New Roman"/>
          <w:b/>
          <w:bCs/>
          <w:color w:val="7030A0"/>
          <w:sz w:val="28"/>
          <w:szCs w:val="28"/>
        </w:rPr>
        <w:lastRenderedPageBreak/>
        <w:t xml:space="preserve">4. Personálne obsadenie </w:t>
      </w:r>
      <w:r w:rsidR="00DA6853">
        <w:rPr>
          <w:rFonts w:ascii="Times New Roman" w:hAnsi="Times New Roman" w:cs="Times New Roman"/>
          <w:b/>
          <w:bCs/>
          <w:color w:val="7030A0"/>
          <w:sz w:val="28"/>
          <w:szCs w:val="28"/>
        </w:rPr>
        <w:t xml:space="preserve">a kontaktné údaje </w:t>
      </w:r>
      <w:r w:rsidRPr="0019022A">
        <w:rPr>
          <w:rFonts w:ascii="Times New Roman" w:hAnsi="Times New Roman" w:cs="Times New Roman"/>
          <w:b/>
          <w:bCs/>
          <w:color w:val="7030A0"/>
          <w:sz w:val="28"/>
          <w:szCs w:val="28"/>
        </w:rPr>
        <w:t>neziskovej organizácie</w:t>
      </w:r>
    </w:p>
    <w:p w14:paraId="499C54B7" w14:textId="77777777" w:rsidR="0019022A" w:rsidRDefault="0019022A" w:rsidP="0019022A">
      <w:pPr>
        <w:rPr>
          <w:rFonts w:ascii="Times New Roman" w:hAnsi="Times New Roman" w:cs="Times New Roman"/>
          <w:sz w:val="24"/>
          <w:szCs w:val="24"/>
        </w:rPr>
      </w:pPr>
    </w:p>
    <w:p w14:paraId="0E8C6D61" w14:textId="202A5B67" w:rsidR="0019022A" w:rsidRPr="0019022A" w:rsidRDefault="0019022A" w:rsidP="0019022A">
      <w:pPr>
        <w:rPr>
          <w:rFonts w:ascii="Times New Roman" w:hAnsi="Times New Roman" w:cs="Times New Roman"/>
          <w:sz w:val="24"/>
          <w:szCs w:val="24"/>
        </w:rPr>
      </w:pPr>
      <w:r w:rsidRPr="003D56A7">
        <w:rPr>
          <w:rFonts w:ascii="Times New Roman" w:hAnsi="Times New Roman" w:cs="Times New Roman"/>
          <w:b/>
          <w:bCs/>
          <w:sz w:val="24"/>
          <w:szCs w:val="24"/>
        </w:rPr>
        <w:t>Štatutárny orgán</w:t>
      </w:r>
      <w:r w:rsidR="003D56A7" w:rsidRPr="003D56A7">
        <w:rPr>
          <w:rFonts w:ascii="Times New Roman" w:hAnsi="Times New Roman" w:cs="Times New Roman"/>
          <w:b/>
          <w:bCs/>
          <w:sz w:val="24"/>
          <w:szCs w:val="24"/>
        </w:rPr>
        <w:t>:</w:t>
      </w:r>
      <w:r w:rsidRPr="0019022A">
        <w:rPr>
          <w:rFonts w:ascii="Times New Roman" w:hAnsi="Times New Roman" w:cs="Times New Roman"/>
          <w:sz w:val="24"/>
          <w:szCs w:val="24"/>
        </w:rPr>
        <w:t xml:space="preserve"> </w:t>
      </w:r>
      <w:r w:rsidR="003D56A7">
        <w:rPr>
          <w:rFonts w:ascii="Times New Roman" w:hAnsi="Times New Roman" w:cs="Times New Roman"/>
          <w:sz w:val="24"/>
          <w:szCs w:val="24"/>
        </w:rPr>
        <w:tab/>
      </w:r>
      <w:r w:rsidR="003D56A7">
        <w:rPr>
          <w:rFonts w:ascii="Times New Roman" w:hAnsi="Times New Roman" w:cs="Times New Roman"/>
          <w:sz w:val="24"/>
          <w:szCs w:val="24"/>
        </w:rPr>
        <w:tab/>
      </w:r>
      <w:r w:rsidR="003D56A7">
        <w:rPr>
          <w:rFonts w:ascii="Times New Roman" w:hAnsi="Times New Roman" w:cs="Times New Roman"/>
          <w:sz w:val="24"/>
          <w:szCs w:val="24"/>
        </w:rPr>
        <w:tab/>
      </w:r>
      <w:r w:rsidR="008B0D59" w:rsidRPr="00145F87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Ing. Daniel Chrobák</w:t>
      </w:r>
      <w:r w:rsidRPr="00145F87">
        <w:rPr>
          <w:rFonts w:ascii="Times New Roman" w:hAnsi="Times New Roman" w:cs="Times New Roman"/>
          <w:sz w:val="24"/>
          <w:szCs w:val="24"/>
        </w:rPr>
        <w:t>, riaditeľ</w:t>
      </w:r>
    </w:p>
    <w:p w14:paraId="47200DFF" w14:textId="77777777" w:rsidR="00362E16" w:rsidRDefault="00362E16" w:rsidP="0019022A">
      <w:pPr>
        <w:rPr>
          <w:rFonts w:ascii="Times New Roman" w:hAnsi="Times New Roman" w:cs="Times New Roman"/>
          <w:sz w:val="24"/>
          <w:szCs w:val="24"/>
        </w:rPr>
      </w:pPr>
    </w:p>
    <w:p w14:paraId="48E9B1C9" w14:textId="504D90F8" w:rsidR="00E23466" w:rsidRPr="00E23466" w:rsidRDefault="0019022A" w:rsidP="00E23466">
      <w:pPr>
        <w:rPr>
          <w:rFonts w:ascii="Times New Roman" w:hAnsi="Times New Roman" w:cs="Times New Roman"/>
          <w:sz w:val="24"/>
          <w:szCs w:val="24"/>
        </w:rPr>
      </w:pPr>
      <w:r w:rsidRPr="0066161E">
        <w:rPr>
          <w:rFonts w:ascii="Times New Roman" w:hAnsi="Times New Roman" w:cs="Times New Roman"/>
          <w:b/>
          <w:bCs/>
          <w:sz w:val="24"/>
          <w:szCs w:val="24"/>
        </w:rPr>
        <w:t>Správna rada</w:t>
      </w:r>
      <w:r w:rsidR="00145F87" w:rsidRPr="0066161E">
        <w:rPr>
          <w:rFonts w:ascii="Times New Roman" w:hAnsi="Times New Roman" w:cs="Times New Roman"/>
          <w:b/>
          <w:bCs/>
          <w:sz w:val="24"/>
          <w:szCs w:val="24"/>
        </w:rPr>
        <w:t xml:space="preserve">: </w:t>
      </w:r>
      <w:r w:rsidR="00145F87">
        <w:rPr>
          <w:rFonts w:ascii="Times New Roman" w:hAnsi="Times New Roman" w:cs="Times New Roman"/>
          <w:sz w:val="24"/>
          <w:szCs w:val="24"/>
        </w:rPr>
        <w:tab/>
      </w:r>
      <w:r w:rsidR="00145F87">
        <w:rPr>
          <w:rFonts w:ascii="Times New Roman" w:hAnsi="Times New Roman" w:cs="Times New Roman"/>
          <w:sz w:val="24"/>
          <w:szCs w:val="24"/>
        </w:rPr>
        <w:tab/>
      </w:r>
      <w:r w:rsidR="00145F87">
        <w:rPr>
          <w:rFonts w:ascii="Times New Roman" w:hAnsi="Times New Roman" w:cs="Times New Roman"/>
          <w:sz w:val="24"/>
          <w:szCs w:val="24"/>
        </w:rPr>
        <w:tab/>
      </w:r>
      <w:r w:rsidR="00E23466" w:rsidRPr="00E23466">
        <w:rPr>
          <w:rFonts w:ascii="Times New Roman" w:hAnsi="Times New Roman" w:cs="Times New Roman"/>
          <w:sz w:val="24"/>
          <w:szCs w:val="24"/>
        </w:rPr>
        <w:t>Ing. Ladislav Kollár, MBA</w:t>
      </w:r>
      <w:r w:rsidR="005E2D7E">
        <w:rPr>
          <w:rFonts w:ascii="Times New Roman" w:hAnsi="Times New Roman" w:cs="Times New Roman"/>
          <w:sz w:val="24"/>
          <w:szCs w:val="24"/>
        </w:rPr>
        <w:t xml:space="preserve">, </w:t>
      </w:r>
      <w:r w:rsidR="00E23466" w:rsidRPr="00E23466">
        <w:rPr>
          <w:rFonts w:ascii="Times New Roman" w:hAnsi="Times New Roman" w:cs="Times New Roman"/>
          <w:sz w:val="24"/>
          <w:szCs w:val="24"/>
        </w:rPr>
        <w:t>predseda</w:t>
      </w:r>
    </w:p>
    <w:p w14:paraId="48565299" w14:textId="2D7D085A" w:rsidR="00E23466" w:rsidRPr="00E23466" w:rsidRDefault="00E23466" w:rsidP="007A7BAC">
      <w:pPr>
        <w:ind w:left="2832" w:firstLine="708"/>
        <w:rPr>
          <w:rFonts w:ascii="Times New Roman" w:hAnsi="Times New Roman" w:cs="Times New Roman"/>
          <w:sz w:val="24"/>
          <w:szCs w:val="24"/>
        </w:rPr>
      </w:pPr>
      <w:r w:rsidRPr="00E23466">
        <w:rPr>
          <w:rFonts w:ascii="Times New Roman" w:hAnsi="Times New Roman" w:cs="Times New Roman"/>
          <w:sz w:val="24"/>
          <w:szCs w:val="24"/>
        </w:rPr>
        <w:t xml:space="preserve">MUDr. Lucia Chrobáková, </w:t>
      </w:r>
      <w:r w:rsidR="005E2D7E">
        <w:rPr>
          <w:rFonts w:ascii="Times New Roman" w:hAnsi="Times New Roman" w:cs="Times New Roman"/>
          <w:sz w:val="24"/>
          <w:szCs w:val="24"/>
        </w:rPr>
        <w:t>podpredseda</w:t>
      </w:r>
    </w:p>
    <w:p w14:paraId="45760300" w14:textId="4C6A29BA" w:rsidR="00362E16" w:rsidRDefault="00E23466" w:rsidP="007A7BAC">
      <w:pPr>
        <w:ind w:left="2832" w:firstLine="708"/>
        <w:rPr>
          <w:rFonts w:ascii="Times New Roman" w:hAnsi="Times New Roman" w:cs="Times New Roman"/>
          <w:sz w:val="24"/>
          <w:szCs w:val="24"/>
        </w:rPr>
      </w:pPr>
      <w:r w:rsidRPr="00E23466">
        <w:rPr>
          <w:rFonts w:ascii="Times New Roman" w:hAnsi="Times New Roman" w:cs="Times New Roman"/>
          <w:sz w:val="24"/>
          <w:szCs w:val="24"/>
        </w:rPr>
        <w:t>Kev</w:t>
      </w:r>
      <w:r w:rsidR="007A7BAC">
        <w:rPr>
          <w:rFonts w:ascii="Times New Roman" w:hAnsi="Times New Roman" w:cs="Times New Roman"/>
          <w:sz w:val="24"/>
          <w:szCs w:val="24"/>
        </w:rPr>
        <w:t>i</w:t>
      </w:r>
      <w:r w:rsidRPr="00E23466">
        <w:rPr>
          <w:rFonts w:ascii="Times New Roman" w:hAnsi="Times New Roman" w:cs="Times New Roman"/>
          <w:sz w:val="24"/>
          <w:szCs w:val="24"/>
        </w:rPr>
        <w:t>n Kollár</w:t>
      </w:r>
      <w:r w:rsidR="005E2D7E">
        <w:rPr>
          <w:rFonts w:ascii="Times New Roman" w:hAnsi="Times New Roman" w:cs="Times New Roman"/>
          <w:sz w:val="24"/>
          <w:szCs w:val="24"/>
        </w:rPr>
        <w:t>, člen</w:t>
      </w:r>
    </w:p>
    <w:p w14:paraId="19F10FFA" w14:textId="77777777" w:rsidR="005E2D7E" w:rsidRDefault="005E2D7E" w:rsidP="0019022A">
      <w:pPr>
        <w:rPr>
          <w:rFonts w:ascii="Times New Roman" w:hAnsi="Times New Roman" w:cs="Times New Roman"/>
          <w:sz w:val="24"/>
          <w:szCs w:val="24"/>
        </w:rPr>
      </w:pPr>
    </w:p>
    <w:p w14:paraId="048EFC83" w14:textId="2BAA2AFA" w:rsidR="0019022A" w:rsidRPr="0019022A" w:rsidRDefault="0019022A" w:rsidP="0019022A">
      <w:pPr>
        <w:rPr>
          <w:rFonts w:ascii="Times New Roman" w:hAnsi="Times New Roman" w:cs="Times New Roman"/>
          <w:sz w:val="24"/>
          <w:szCs w:val="24"/>
        </w:rPr>
      </w:pPr>
      <w:r w:rsidRPr="006D71B9">
        <w:rPr>
          <w:rFonts w:ascii="Times New Roman" w:hAnsi="Times New Roman" w:cs="Times New Roman"/>
          <w:b/>
          <w:bCs/>
          <w:sz w:val="24"/>
          <w:szCs w:val="24"/>
        </w:rPr>
        <w:t>Kontrolný orgán</w:t>
      </w:r>
      <w:r w:rsidR="0066161E" w:rsidRPr="006D71B9">
        <w:rPr>
          <w:rFonts w:ascii="Times New Roman" w:hAnsi="Times New Roman" w:cs="Times New Roman"/>
          <w:b/>
          <w:bCs/>
          <w:sz w:val="24"/>
          <w:szCs w:val="24"/>
        </w:rPr>
        <w:t>:</w:t>
      </w:r>
      <w:r w:rsidR="00223518">
        <w:rPr>
          <w:rFonts w:ascii="Times New Roman" w:hAnsi="Times New Roman" w:cs="Times New Roman"/>
          <w:sz w:val="24"/>
          <w:szCs w:val="24"/>
        </w:rPr>
        <w:tab/>
      </w:r>
      <w:r w:rsidR="00223518">
        <w:rPr>
          <w:rFonts w:ascii="Times New Roman" w:hAnsi="Times New Roman" w:cs="Times New Roman"/>
          <w:sz w:val="24"/>
          <w:szCs w:val="24"/>
        </w:rPr>
        <w:tab/>
      </w:r>
      <w:r w:rsidR="00223518">
        <w:rPr>
          <w:rFonts w:ascii="Times New Roman" w:hAnsi="Times New Roman" w:cs="Times New Roman"/>
          <w:sz w:val="24"/>
          <w:szCs w:val="24"/>
        </w:rPr>
        <w:tab/>
      </w:r>
      <w:r w:rsidRPr="0019022A">
        <w:rPr>
          <w:rFonts w:ascii="Times New Roman" w:hAnsi="Times New Roman" w:cs="Times New Roman"/>
          <w:sz w:val="24"/>
          <w:szCs w:val="24"/>
        </w:rPr>
        <w:t xml:space="preserve"> </w:t>
      </w:r>
      <w:r w:rsidR="00223518" w:rsidRPr="00223518">
        <w:rPr>
          <w:rFonts w:ascii="Times New Roman" w:hAnsi="Times New Roman" w:cs="Times New Roman"/>
          <w:sz w:val="24"/>
          <w:szCs w:val="24"/>
        </w:rPr>
        <w:t>Alžbeta Kollárová</w:t>
      </w:r>
      <w:r w:rsidRPr="0019022A">
        <w:rPr>
          <w:rFonts w:ascii="Times New Roman" w:hAnsi="Times New Roman" w:cs="Times New Roman"/>
          <w:sz w:val="24"/>
          <w:szCs w:val="24"/>
        </w:rPr>
        <w:t>, revízor</w:t>
      </w:r>
    </w:p>
    <w:p w14:paraId="31F6F8DA" w14:textId="77777777" w:rsidR="00362E16" w:rsidRDefault="00362E16" w:rsidP="0019022A">
      <w:pPr>
        <w:pBdr>
          <w:bottom w:val="single" w:sz="12" w:space="1" w:color="auto"/>
        </w:pBdr>
        <w:rPr>
          <w:rFonts w:ascii="Times New Roman" w:hAnsi="Times New Roman" w:cs="Times New Roman"/>
          <w:sz w:val="24"/>
          <w:szCs w:val="24"/>
        </w:rPr>
      </w:pPr>
    </w:p>
    <w:p w14:paraId="048C098C" w14:textId="77777777" w:rsidR="00E737D6" w:rsidRDefault="00E737D6" w:rsidP="0019022A">
      <w:pPr>
        <w:rPr>
          <w:rFonts w:ascii="Times New Roman" w:hAnsi="Times New Roman" w:cs="Times New Roman"/>
          <w:sz w:val="24"/>
          <w:szCs w:val="24"/>
        </w:rPr>
      </w:pPr>
    </w:p>
    <w:p w14:paraId="6812D97F" w14:textId="07A3CCDD" w:rsidR="0019022A" w:rsidRPr="006D71B9" w:rsidRDefault="0019022A" w:rsidP="0019022A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6D71B9">
        <w:rPr>
          <w:rFonts w:ascii="Times New Roman" w:hAnsi="Times New Roman" w:cs="Times New Roman"/>
          <w:b/>
          <w:bCs/>
          <w:sz w:val="24"/>
          <w:szCs w:val="24"/>
        </w:rPr>
        <w:t>Kontaktné údaje</w:t>
      </w:r>
    </w:p>
    <w:p w14:paraId="362EC836" w14:textId="412ED0FC" w:rsidR="0019022A" w:rsidRPr="0019022A" w:rsidRDefault="006D71B9" w:rsidP="0019022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</w:t>
      </w:r>
      <w:r w:rsidR="0019022A" w:rsidRPr="0019022A">
        <w:rPr>
          <w:rFonts w:ascii="Times New Roman" w:hAnsi="Times New Roman" w:cs="Times New Roman"/>
          <w:sz w:val="24"/>
          <w:szCs w:val="24"/>
        </w:rPr>
        <w:t>@</w:t>
      </w:r>
      <w:r>
        <w:rPr>
          <w:rFonts w:ascii="Times New Roman" w:hAnsi="Times New Roman" w:cs="Times New Roman"/>
          <w:sz w:val="24"/>
          <w:szCs w:val="24"/>
        </w:rPr>
        <w:t>santea</w:t>
      </w:r>
      <w:r w:rsidR="0019022A" w:rsidRPr="0019022A">
        <w:rPr>
          <w:rFonts w:ascii="Times New Roman" w:hAnsi="Times New Roman" w:cs="Times New Roman"/>
          <w:sz w:val="24"/>
          <w:szCs w:val="24"/>
        </w:rPr>
        <w:t>.sk</w:t>
      </w:r>
    </w:p>
    <w:p w14:paraId="3BC388BF" w14:textId="5016FABC" w:rsidR="0019022A" w:rsidRDefault="00952CFC" w:rsidP="0019022A">
      <w:pPr>
        <w:rPr>
          <w:rFonts w:ascii="Times New Roman" w:hAnsi="Times New Roman" w:cs="Times New Roman"/>
          <w:sz w:val="24"/>
          <w:szCs w:val="24"/>
        </w:rPr>
      </w:pPr>
      <w:hyperlink r:id="rId10" w:history="1">
        <w:r w:rsidR="00522410" w:rsidRPr="00A40270">
          <w:rPr>
            <w:rStyle w:val="Hypertextovprepojenie"/>
            <w:rFonts w:ascii="Times New Roman" w:hAnsi="Times New Roman" w:cs="Times New Roman"/>
            <w:sz w:val="24"/>
            <w:szCs w:val="24"/>
          </w:rPr>
          <w:t>www.santea.sk</w:t>
        </w:r>
      </w:hyperlink>
    </w:p>
    <w:p w14:paraId="0A197A70" w14:textId="326C0DCA" w:rsidR="00522410" w:rsidRDefault="00952CFC" w:rsidP="0019022A">
      <w:pPr>
        <w:rPr>
          <w:rFonts w:ascii="Times New Roman" w:hAnsi="Times New Roman" w:cs="Times New Roman"/>
          <w:sz w:val="24"/>
          <w:szCs w:val="24"/>
        </w:rPr>
      </w:pPr>
      <w:hyperlink r:id="rId11" w:history="1">
        <w:r w:rsidR="00522410" w:rsidRPr="00A40270">
          <w:rPr>
            <w:rStyle w:val="Hypertextovprepojenie"/>
            <w:rFonts w:ascii="Times New Roman" w:hAnsi="Times New Roman" w:cs="Times New Roman"/>
            <w:sz w:val="24"/>
            <w:szCs w:val="24"/>
          </w:rPr>
          <w:t>www.preobce.santea.sk</w:t>
        </w:r>
      </w:hyperlink>
    </w:p>
    <w:p w14:paraId="785797FC" w14:textId="5ADDA15B" w:rsidR="00613A1F" w:rsidRDefault="00952CFC" w:rsidP="0019022A">
      <w:pPr>
        <w:rPr>
          <w:rFonts w:ascii="Times New Roman" w:hAnsi="Times New Roman" w:cs="Times New Roman"/>
          <w:sz w:val="24"/>
          <w:szCs w:val="24"/>
        </w:rPr>
      </w:pPr>
      <w:hyperlink r:id="rId12" w:history="1">
        <w:r w:rsidR="00613A1F" w:rsidRPr="00A40270">
          <w:rPr>
            <w:rStyle w:val="Hypertextovprepojenie"/>
            <w:rFonts w:ascii="Times New Roman" w:hAnsi="Times New Roman" w:cs="Times New Roman"/>
            <w:sz w:val="24"/>
            <w:szCs w:val="24"/>
          </w:rPr>
          <w:t>https://www.facebook.com/profile.php?id=100070457615084</w:t>
        </w:r>
      </w:hyperlink>
    </w:p>
    <w:p w14:paraId="5FCFB22B" w14:textId="77777777" w:rsidR="00613A1F" w:rsidRDefault="00613A1F" w:rsidP="0019022A">
      <w:pPr>
        <w:rPr>
          <w:rFonts w:ascii="Times New Roman" w:hAnsi="Times New Roman" w:cs="Times New Roman"/>
          <w:sz w:val="24"/>
          <w:szCs w:val="24"/>
        </w:rPr>
      </w:pPr>
    </w:p>
    <w:p w14:paraId="38C70EEF" w14:textId="7DC4F4E7" w:rsidR="0019022A" w:rsidRPr="00B14566" w:rsidRDefault="00613A1F" w:rsidP="0019022A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B14566">
        <w:rPr>
          <w:rFonts w:ascii="Times New Roman" w:hAnsi="Times New Roman" w:cs="Times New Roman"/>
          <w:b/>
          <w:bCs/>
          <w:sz w:val="24"/>
          <w:szCs w:val="24"/>
        </w:rPr>
        <w:t>I</w:t>
      </w:r>
      <w:r w:rsidR="00D83D24" w:rsidRPr="00B14566">
        <w:rPr>
          <w:rFonts w:ascii="Times New Roman" w:hAnsi="Times New Roman" w:cs="Times New Roman"/>
          <w:b/>
          <w:bCs/>
          <w:sz w:val="24"/>
          <w:szCs w:val="24"/>
        </w:rPr>
        <w:t>ng</w:t>
      </w:r>
      <w:r w:rsidRPr="00B14566">
        <w:rPr>
          <w:rFonts w:ascii="Times New Roman" w:hAnsi="Times New Roman" w:cs="Times New Roman"/>
          <w:b/>
          <w:bCs/>
          <w:sz w:val="24"/>
          <w:szCs w:val="24"/>
        </w:rPr>
        <w:t>. Ladislav Kollár, MBA</w:t>
      </w:r>
      <w:r w:rsidR="0019022A" w:rsidRPr="00B14566">
        <w:rPr>
          <w:rFonts w:ascii="Times New Roman" w:hAnsi="Times New Roman" w:cs="Times New Roman"/>
          <w:b/>
          <w:bCs/>
          <w:sz w:val="24"/>
          <w:szCs w:val="24"/>
        </w:rPr>
        <w:t>, predseda Správnej rady</w:t>
      </w:r>
    </w:p>
    <w:p w14:paraId="4794AA2F" w14:textId="7AFC406A" w:rsidR="0019022A" w:rsidRPr="0019022A" w:rsidRDefault="00D83D24" w:rsidP="0019022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</w:t>
      </w:r>
      <w:r w:rsidR="0019022A" w:rsidRPr="0019022A">
        <w:rPr>
          <w:rFonts w:ascii="Times New Roman" w:hAnsi="Times New Roman" w:cs="Times New Roman"/>
          <w:sz w:val="24"/>
          <w:szCs w:val="24"/>
        </w:rPr>
        <w:t>@</w:t>
      </w:r>
      <w:r>
        <w:rPr>
          <w:rFonts w:ascii="Times New Roman" w:hAnsi="Times New Roman" w:cs="Times New Roman"/>
          <w:sz w:val="24"/>
          <w:szCs w:val="24"/>
        </w:rPr>
        <w:t>santea</w:t>
      </w:r>
      <w:r w:rsidR="0019022A" w:rsidRPr="0019022A">
        <w:rPr>
          <w:rFonts w:ascii="Times New Roman" w:hAnsi="Times New Roman" w:cs="Times New Roman"/>
          <w:sz w:val="24"/>
          <w:szCs w:val="24"/>
        </w:rPr>
        <w:t>.sk</w:t>
      </w:r>
    </w:p>
    <w:p w14:paraId="2D51B23B" w14:textId="3DBF51DC" w:rsidR="0019022A" w:rsidRPr="0019022A" w:rsidRDefault="0019022A" w:rsidP="0019022A">
      <w:pPr>
        <w:rPr>
          <w:rFonts w:ascii="Times New Roman" w:hAnsi="Times New Roman" w:cs="Times New Roman"/>
          <w:sz w:val="24"/>
          <w:szCs w:val="24"/>
        </w:rPr>
      </w:pPr>
      <w:r w:rsidRPr="0019022A">
        <w:rPr>
          <w:rFonts w:ascii="Times New Roman" w:hAnsi="Times New Roman" w:cs="Times New Roman"/>
          <w:sz w:val="24"/>
          <w:szCs w:val="24"/>
        </w:rPr>
        <w:t>+421</w:t>
      </w:r>
      <w:r w:rsidR="00D83D24">
        <w:rPr>
          <w:rFonts w:ascii="Times New Roman" w:hAnsi="Times New Roman" w:cs="Times New Roman"/>
          <w:sz w:val="24"/>
          <w:szCs w:val="24"/>
        </w:rPr>
        <w:t> </w:t>
      </w:r>
      <w:r w:rsidRPr="0019022A">
        <w:rPr>
          <w:rFonts w:ascii="Times New Roman" w:hAnsi="Times New Roman" w:cs="Times New Roman"/>
          <w:sz w:val="24"/>
          <w:szCs w:val="24"/>
        </w:rPr>
        <w:t>91</w:t>
      </w:r>
      <w:r w:rsidR="00D83D24">
        <w:rPr>
          <w:rFonts w:ascii="Times New Roman" w:hAnsi="Times New Roman" w:cs="Times New Roman"/>
          <w:sz w:val="24"/>
          <w:szCs w:val="24"/>
        </w:rPr>
        <w:t>4 373 346</w:t>
      </w:r>
    </w:p>
    <w:p w14:paraId="6DB69497" w14:textId="77777777" w:rsidR="00D83D24" w:rsidRDefault="00D83D24" w:rsidP="0019022A">
      <w:pPr>
        <w:rPr>
          <w:rFonts w:ascii="Times New Roman" w:hAnsi="Times New Roman" w:cs="Times New Roman"/>
          <w:sz w:val="24"/>
          <w:szCs w:val="24"/>
        </w:rPr>
      </w:pPr>
    </w:p>
    <w:p w14:paraId="322F3D27" w14:textId="68CDBBB9" w:rsidR="0019022A" w:rsidRPr="00B14566" w:rsidRDefault="00D83D24" w:rsidP="0019022A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B14566">
        <w:rPr>
          <w:rFonts w:ascii="Times New Roman" w:hAnsi="Times New Roman" w:cs="Times New Roman"/>
          <w:b/>
          <w:bCs/>
          <w:sz w:val="24"/>
          <w:szCs w:val="24"/>
        </w:rPr>
        <w:t>Ing. Daniel Chrobák</w:t>
      </w:r>
      <w:r w:rsidR="0019022A" w:rsidRPr="00B14566">
        <w:rPr>
          <w:rFonts w:ascii="Times New Roman" w:hAnsi="Times New Roman" w:cs="Times New Roman"/>
          <w:b/>
          <w:bCs/>
          <w:sz w:val="24"/>
          <w:szCs w:val="24"/>
        </w:rPr>
        <w:t>, riaditeľ</w:t>
      </w:r>
    </w:p>
    <w:p w14:paraId="5949D217" w14:textId="6C38B6E0" w:rsidR="0019022A" w:rsidRPr="0019022A" w:rsidRDefault="00D83D24" w:rsidP="0019022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</w:t>
      </w:r>
      <w:r w:rsidR="0019022A" w:rsidRPr="0019022A">
        <w:rPr>
          <w:rFonts w:ascii="Times New Roman" w:hAnsi="Times New Roman" w:cs="Times New Roman"/>
          <w:sz w:val="24"/>
          <w:szCs w:val="24"/>
        </w:rPr>
        <w:t>@</w:t>
      </w:r>
      <w:r>
        <w:rPr>
          <w:rFonts w:ascii="Times New Roman" w:hAnsi="Times New Roman" w:cs="Times New Roman"/>
          <w:sz w:val="24"/>
          <w:szCs w:val="24"/>
        </w:rPr>
        <w:t>santea</w:t>
      </w:r>
      <w:r w:rsidR="0019022A" w:rsidRPr="0019022A">
        <w:rPr>
          <w:rFonts w:ascii="Times New Roman" w:hAnsi="Times New Roman" w:cs="Times New Roman"/>
          <w:sz w:val="24"/>
          <w:szCs w:val="24"/>
        </w:rPr>
        <w:t>.sk</w:t>
      </w:r>
    </w:p>
    <w:p w14:paraId="77162D7E" w14:textId="4898F3E9" w:rsidR="0077003B" w:rsidRDefault="00B14566" w:rsidP="00B14566">
      <w:pPr>
        <w:rPr>
          <w:rFonts w:ascii="Times New Roman" w:hAnsi="Times New Roman" w:cs="Times New Roman"/>
          <w:sz w:val="24"/>
          <w:szCs w:val="24"/>
        </w:rPr>
      </w:pPr>
      <w:r w:rsidRPr="00B14566">
        <w:rPr>
          <w:rFonts w:ascii="Times New Roman" w:hAnsi="Times New Roman" w:cs="Times New Roman"/>
          <w:sz w:val="24"/>
          <w:szCs w:val="24"/>
        </w:rPr>
        <w:t>+421 940 999</w:t>
      </w:r>
      <w:r w:rsidR="0077003B">
        <w:rPr>
          <w:rFonts w:ascii="Times New Roman" w:hAnsi="Times New Roman" w:cs="Times New Roman"/>
          <w:sz w:val="24"/>
          <w:szCs w:val="24"/>
        </w:rPr>
        <w:t> </w:t>
      </w:r>
      <w:r w:rsidRPr="00B14566">
        <w:rPr>
          <w:rFonts w:ascii="Times New Roman" w:hAnsi="Times New Roman" w:cs="Times New Roman"/>
          <w:sz w:val="24"/>
          <w:szCs w:val="24"/>
        </w:rPr>
        <w:t>123</w:t>
      </w:r>
    </w:p>
    <w:p w14:paraId="7C4DF7A8" w14:textId="231EF991" w:rsidR="00386A8E" w:rsidRDefault="00386A8E" w:rsidP="00386A8E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drawing>
          <wp:inline distT="0" distB="0" distL="0" distR="0" wp14:anchorId="059F4C80" wp14:editId="0884BC4C">
            <wp:extent cx="2413000" cy="1088138"/>
            <wp:effectExtent l="0" t="0" r="0" b="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43145" cy="11017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CA1D39D" w14:textId="77777777" w:rsidR="00AC1499" w:rsidRDefault="00AC1499" w:rsidP="00386A8E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4066AE27" w14:textId="6E303168" w:rsidR="00B00070" w:rsidRDefault="00B00070" w:rsidP="00B000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 w:cs="Times New Roman"/>
          <w:b/>
          <w:bCs/>
          <w:color w:val="7030A0"/>
          <w:sz w:val="28"/>
          <w:szCs w:val="28"/>
        </w:rPr>
      </w:pPr>
      <w:r w:rsidRPr="00B00070">
        <w:rPr>
          <w:rFonts w:ascii="Times New Roman" w:hAnsi="Times New Roman" w:cs="Times New Roman"/>
          <w:b/>
          <w:bCs/>
          <w:color w:val="7030A0"/>
          <w:sz w:val="28"/>
          <w:szCs w:val="28"/>
        </w:rPr>
        <w:lastRenderedPageBreak/>
        <w:t>5. Prehľad činností uskutočnených neziskovou organizáciou v roku 202</w:t>
      </w:r>
      <w:r w:rsidR="00AC1499">
        <w:rPr>
          <w:rFonts w:ascii="Times New Roman" w:hAnsi="Times New Roman" w:cs="Times New Roman"/>
          <w:b/>
          <w:bCs/>
          <w:color w:val="7030A0"/>
          <w:sz w:val="28"/>
          <w:szCs w:val="28"/>
        </w:rPr>
        <w:t>2</w:t>
      </w:r>
    </w:p>
    <w:p w14:paraId="7CB527CB" w14:textId="77777777" w:rsidR="0070132B" w:rsidRDefault="00B00070" w:rsidP="003720A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Nezisková organizácia Santea, n.o. bola založená Zakladate</w:t>
      </w:r>
      <w:r w:rsidR="003B22B9">
        <w:rPr>
          <w:rFonts w:ascii="Times New Roman" w:hAnsi="Times New Roman" w:cs="Times New Roman"/>
          <w:sz w:val="24"/>
          <w:szCs w:val="24"/>
        </w:rPr>
        <w:t xml:space="preserve">ľskou listinou dňa 1. 10. 2021. </w:t>
      </w:r>
    </w:p>
    <w:p w14:paraId="3DC5B143" w14:textId="766B4654" w:rsidR="005105DC" w:rsidRDefault="00273885" w:rsidP="0047367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Organizácia sa stala dňa 4. 11. 2021 poskytovateľom sociálnej služby</w:t>
      </w:r>
      <w:r w:rsidR="00A106B2">
        <w:rPr>
          <w:rFonts w:ascii="Times New Roman" w:hAnsi="Times New Roman" w:cs="Times New Roman"/>
          <w:sz w:val="24"/>
          <w:szCs w:val="24"/>
        </w:rPr>
        <w:t xml:space="preserve"> podľa §52 - </w:t>
      </w:r>
      <w:r w:rsidR="00A106B2" w:rsidRPr="00A106B2">
        <w:rPr>
          <w:rFonts w:ascii="Times New Roman" w:hAnsi="Times New Roman" w:cs="Times New Roman"/>
          <w:sz w:val="24"/>
          <w:szCs w:val="24"/>
        </w:rPr>
        <w:t>Monitorovanie a signalizáciu potreby pomoci</w:t>
      </w:r>
      <w:r w:rsidR="006C28B2">
        <w:rPr>
          <w:rFonts w:ascii="Times New Roman" w:hAnsi="Times New Roman" w:cs="Times New Roman"/>
          <w:sz w:val="24"/>
          <w:szCs w:val="24"/>
        </w:rPr>
        <w:t xml:space="preserve"> </w:t>
      </w:r>
      <w:r w:rsidR="003720A3">
        <w:rPr>
          <w:rFonts w:ascii="Times New Roman" w:hAnsi="Times New Roman" w:cs="Times New Roman"/>
          <w:sz w:val="24"/>
          <w:szCs w:val="24"/>
        </w:rPr>
        <w:t>podľa z</w:t>
      </w:r>
      <w:r w:rsidR="006C28B2" w:rsidRPr="006C28B2">
        <w:rPr>
          <w:rFonts w:ascii="Times New Roman" w:hAnsi="Times New Roman" w:cs="Times New Roman"/>
          <w:sz w:val="24"/>
          <w:szCs w:val="24"/>
        </w:rPr>
        <w:t>ákona č. 448/2008 Z. z. o sociálnych službách a o zmene a doplnení zákona č. 455/1991 Zb. o živnostenskom podnikaní (živnostenský zákon) v znení neskorších predpisov</w:t>
      </w:r>
      <w:r w:rsidR="003720A3">
        <w:rPr>
          <w:rFonts w:ascii="Times New Roman" w:hAnsi="Times New Roman" w:cs="Times New Roman"/>
          <w:sz w:val="24"/>
          <w:szCs w:val="24"/>
        </w:rPr>
        <w:t xml:space="preserve">. </w:t>
      </w:r>
      <w:r w:rsidR="00616DD8">
        <w:rPr>
          <w:rFonts w:ascii="Times New Roman" w:hAnsi="Times New Roman" w:cs="Times New Roman"/>
          <w:sz w:val="24"/>
          <w:szCs w:val="24"/>
        </w:rPr>
        <w:t xml:space="preserve">Túto </w:t>
      </w:r>
      <w:r w:rsidR="0013242D">
        <w:rPr>
          <w:rFonts w:ascii="Times New Roman" w:hAnsi="Times New Roman" w:cs="Times New Roman"/>
          <w:sz w:val="24"/>
          <w:szCs w:val="24"/>
        </w:rPr>
        <w:t xml:space="preserve">monitorovaciu </w:t>
      </w:r>
      <w:r w:rsidR="00616DD8">
        <w:rPr>
          <w:rFonts w:ascii="Times New Roman" w:hAnsi="Times New Roman" w:cs="Times New Roman"/>
          <w:sz w:val="24"/>
          <w:szCs w:val="24"/>
        </w:rPr>
        <w:t>činnos</w:t>
      </w:r>
      <w:r w:rsidR="0013242D">
        <w:rPr>
          <w:rFonts w:ascii="Times New Roman" w:hAnsi="Times New Roman" w:cs="Times New Roman"/>
          <w:sz w:val="24"/>
          <w:szCs w:val="24"/>
        </w:rPr>
        <w:t xml:space="preserve">ť zabezpečuje v prenajatých priestoroch </w:t>
      </w:r>
      <w:r w:rsidR="002A6C82">
        <w:rPr>
          <w:rFonts w:ascii="Times New Roman" w:hAnsi="Times New Roman" w:cs="Times New Roman"/>
          <w:sz w:val="24"/>
          <w:szCs w:val="24"/>
        </w:rPr>
        <w:t xml:space="preserve">spoločnosti </w:t>
      </w:r>
      <w:r w:rsidR="002A6C82" w:rsidRPr="002A6C82">
        <w:rPr>
          <w:rFonts w:ascii="Times New Roman" w:hAnsi="Times New Roman" w:cs="Times New Roman"/>
          <w:sz w:val="24"/>
          <w:szCs w:val="24"/>
        </w:rPr>
        <w:t>STAVIMPORT, s.r.o.</w:t>
      </w:r>
      <w:r w:rsidR="00115B11">
        <w:rPr>
          <w:rFonts w:ascii="Times New Roman" w:hAnsi="Times New Roman" w:cs="Times New Roman"/>
          <w:sz w:val="24"/>
          <w:szCs w:val="24"/>
        </w:rPr>
        <w:t xml:space="preserve"> a </w:t>
      </w:r>
      <w:r w:rsidR="003F6E11" w:rsidRPr="003F6E11">
        <w:rPr>
          <w:rFonts w:ascii="Times New Roman" w:hAnsi="Times New Roman" w:cs="Times New Roman"/>
          <w:sz w:val="24"/>
          <w:szCs w:val="24"/>
        </w:rPr>
        <w:t>LK PLUS, s.r.o.</w:t>
      </w:r>
      <w:r w:rsidR="003F6E11">
        <w:rPr>
          <w:rFonts w:ascii="Times New Roman" w:hAnsi="Times New Roman" w:cs="Times New Roman"/>
          <w:sz w:val="24"/>
          <w:szCs w:val="24"/>
        </w:rPr>
        <w:t>.</w:t>
      </w:r>
    </w:p>
    <w:p w14:paraId="2BFA9193" w14:textId="77777777" w:rsidR="00AD5369" w:rsidRDefault="003720A3" w:rsidP="0047367D">
      <w:pPr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AE49CF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Je registrovaná </w:t>
      </w:r>
      <w:r w:rsidR="005105DC" w:rsidRPr="00AE49CF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v </w:t>
      </w:r>
      <w:r w:rsidR="007C4760" w:rsidRPr="00AE49CF">
        <w:rPr>
          <w:rFonts w:ascii="Times New Roman" w:hAnsi="Times New Roman" w:cs="Times New Roman"/>
          <w:b/>
          <w:bCs/>
          <w:sz w:val="24"/>
          <w:szCs w:val="24"/>
          <w:u w:val="single"/>
        </w:rPr>
        <w:t>R</w:t>
      </w:r>
      <w:r w:rsidR="0047367D" w:rsidRPr="00AE49CF">
        <w:rPr>
          <w:rFonts w:ascii="Times New Roman" w:hAnsi="Times New Roman" w:cs="Times New Roman"/>
          <w:b/>
          <w:bCs/>
          <w:sz w:val="24"/>
          <w:szCs w:val="24"/>
          <w:u w:val="single"/>
        </w:rPr>
        <w:t>egistr</w:t>
      </w:r>
      <w:r w:rsidR="005105DC" w:rsidRPr="00AE49CF">
        <w:rPr>
          <w:rFonts w:ascii="Times New Roman" w:hAnsi="Times New Roman" w:cs="Times New Roman"/>
          <w:b/>
          <w:bCs/>
          <w:sz w:val="24"/>
          <w:szCs w:val="24"/>
          <w:u w:val="single"/>
        </w:rPr>
        <w:t>i</w:t>
      </w:r>
      <w:r w:rsidR="0047367D" w:rsidRPr="00AE49CF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poskytovateľov sociálnych služieb vedenom na</w:t>
      </w:r>
      <w:r w:rsidR="00AD5369">
        <w:rPr>
          <w:rFonts w:ascii="Times New Roman" w:hAnsi="Times New Roman" w:cs="Times New Roman"/>
          <w:b/>
          <w:bCs/>
          <w:sz w:val="24"/>
          <w:szCs w:val="24"/>
          <w:u w:val="single"/>
        </w:rPr>
        <w:t>:</w:t>
      </w:r>
    </w:p>
    <w:p w14:paraId="489B9AA9" w14:textId="7EFDC022" w:rsidR="0047367D" w:rsidRDefault="0047367D" w:rsidP="00AD5369">
      <w:pPr>
        <w:pStyle w:val="Odsekzoznamu"/>
        <w:numPr>
          <w:ilvl w:val="1"/>
          <w:numId w:val="5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bookmarkStart w:id="5" w:name="_Hlk139287411"/>
      <w:r w:rsidRPr="00AD5369">
        <w:rPr>
          <w:rFonts w:ascii="Times New Roman" w:hAnsi="Times New Roman" w:cs="Times New Roman"/>
          <w:b/>
          <w:bCs/>
          <w:sz w:val="24"/>
          <w:szCs w:val="24"/>
        </w:rPr>
        <w:t xml:space="preserve">Úrade </w:t>
      </w:r>
      <w:r w:rsidR="00AD5369">
        <w:rPr>
          <w:rFonts w:ascii="Times New Roman" w:hAnsi="Times New Roman" w:cs="Times New Roman"/>
          <w:b/>
          <w:bCs/>
          <w:sz w:val="24"/>
          <w:szCs w:val="24"/>
        </w:rPr>
        <w:t>Bratislavské</w:t>
      </w:r>
      <w:r w:rsidRPr="00AD5369">
        <w:rPr>
          <w:rFonts w:ascii="Times New Roman" w:hAnsi="Times New Roman" w:cs="Times New Roman"/>
          <w:b/>
          <w:bCs/>
          <w:sz w:val="24"/>
          <w:szCs w:val="24"/>
        </w:rPr>
        <w:t>ho samosprávneho</w:t>
      </w:r>
      <w:r w:rsidR="005105DC" w:rsidRPr="00AD5369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AD5369">
        <w:rPr>
          <w:rFonts w:ascii="Times New Roman" w:hAnsi="Times New Roman" w:cs="Times New Roman"/>
          <w:b/>
          <w:bCs/>
          <w:sz w:val="24"/>
          <w:szCs w:val="24"/>
        </w:rPr>
        <w:t>kraja</w:t>
      </w:r>
      <w:bookmarkEnd w:id="5"/>
    </w:p>
    <w:p w14:paraId="199FCA40" w14:textId="516881EF" w:rsidR="00AD5369" w:rsidRDefault="00AD5369" w:rsidP="00AD5369">
      <w:pPr>
        <w:pStyle w:val="Odsekzoznamu"/>
        <w:numPr>
          <w:ilvl w:val="1"/>
          <w:numId w:val="5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D5369">
        <w:rPr>
          <w:rFonts w:ascii="Times New Roman" w:hAnsi="Times New Roman" w:cs="Times New Roman"/>
          <w:b/>
          <w:bCs/>
          <w:sz w:val="24"/>
          <w:szCs w:val="24"/>
        </w:rPr>
        <w:t xml:space="preserve">Úrade </w:t>
      </w:r>
      <w:r>
        <w:rPr>
          <w:rFonts w:ascii="Times New Roman" w:hAnsi="Times New Roman" w:cs="Times New Roman"/>
          <w:b/>
          <w:bCs/>
          <w:sz w:val="24"/>
          <w:szCs w:val="24"/>
        </w:rPr>
        <w:t>Trnavské</w:t>
      </w:r>
      <w:r w:rsidRPr="00AD5369">
        <w:rPr>
          <w:rFonts w:ascii="Times New Roman" w:hAnsi="Times New Roman" w:cs="Times New Roman"/>
          <w:b/>
          <w:bCs/>
          <w:sz w:val="24"/>
          <w:szCs w:val="24"/>
        </w:rPr>
        <w:t>ho samosprávneho kraja</w:t>
      </w:r>
    </w:p>
    <w:p w14:paraId="02B8F5D4" w14:textId="6C0CC8B7" w:rsidR="00AD5369" w:rsidRDefault="00AD5369" w:rsidP="00AD5369">
      <w:pPr>
        <w:pStyle w:val="Odsekzoznamu"/>
        <w:numPr>
          <w:ilvl w:val="1"/>
          <w:numId w:val="5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D5369">
        <w:rPr>
          <w:rFonts w:ascii="Times New Roman" w:hAnsi="Times New Roman" w:cs="Times New Roman"/>
          <w:b/>
          <w:bCs/>
          <w:sz w:val="24"/>
          <w:szCs w:val="24"/>
        </w:rPr>
        <w:t>Úrade Nitrianskeho samosprávneho kraja</w:t>
      </w:r>
    </w:p>
    <w:p w14:paraId="0C3F7A09" w14:textId="167E493D" w:rsidR="00AD5369" w:rsidRDefault="00AD5369" w:rsidP="00AD5369">
      <w:pPr>
        <w:pStyle w:val="Odsekzoznamu"/>
        <w:numPr>
          <w:ilvl w:val="1"/>
          <w:numId w:val="5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D5369">
        <w:rPr>
          <w:rFonts w:ascii="Times New Roman" w:hAnsi="Times New Roman" w:cs="Times New Roman"/>
          <w:b/>
          <w:bCs/>
          <w:sz w:val="24"/>
          <w:szCs w:val="24"/>
        </w:rPr>
        <w:t xml:space="preserve">Úrade </w:t>
      </w:r>
      <w:r>
        <w:rPr>
          <w:rFonts w:ascii="Times New Roman" w:hAnsi="Times New Roman" w:cs="Times New Roman"/>
          <w:b/>
          <w:bCs/>
          <w:sz w:val="24"/>
          <w:szCs w:val="24"/>
        </w:rPr>
        <w:t>Trenčianskeho</w:t>
      </w:r>
      <w:r w:rsidRPr="00AD5369">
        <w:rPr>
          <w:rFonts w:ascii="Times New Roman" w:hAnsi="Times New Roman" w:cs="Times New Roman"/>
          <w:b/>
          <w:bCs/>
          <w:sz w:val="24"/>
          <w:szCs w:val="24"/>
        </w:rPr>
        <w:t xml:space="preserve"> samosprávneho kraja</w:t>
      </w:r>
    </w:p>
    <w:p w14:paraId="0F8AF277" w14:textId="34CC7B87" w:rsidR="00AD5369" w:rsidRDefault="00AD5369" w:rsidP="00AD5369">
      <w:pPr>
        <w:pStyle w:val="Odsekzoznamu"/>
        <w:numPr>
          <w:ilvl w:val="1"/>
          <w:numId w:val="5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D5369">
        <w:rPr>
          <w:rFonts w:ascii="Times New Roman" w:hAnsi="Times New Roman" w:cs="Times New Roman"/>
          <w:b/>
          <w:bCs/>
          <w:sz w:val="24"/>
          <w:szCs w:val="24"/>
        </w:rPr>
        <w:t xml:space="preserve">Úrade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Žilinského </w:t>
      </w:r>
      <w:r w:rsidRPr="00AD5369">
        <w:rPr>
          <w:rFonts w:ascii="Times New Roman" w:hAnsi="Times New Roman" w:cs="Times New Roman"/>
          <w:b/>
          <w:bCs/>
          <w:sz w:val="24"/>
          <w:szCs w:val="24"/>
        </w:rPr>
        <w:t>samosprávneho kraja</w:t>
      </w:r>
    </w:p>
    <w:p w14:paraId="30CC4DF9" w14:textId="277CD6BB" w:rsidR="00AD5369" w:rsidRDefault="00AD5369" w:rsidP="00AD5369">
      <w:pPr>
        <w:pStyle w:val="Odsekzoznamu"/>
        <w:numPr>
          <w:ilvl w:val="1"/>
          <w:numId w:val="5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D5369">
        <w:rPr>
          <w:rFonts w:ascii="Times New Roman" w:hAnsi="Times New Roman" w:cs="Times New Roman"/>
          <w:b/>
          <w:bCs/>
          <w:sz w:val="24"/>
          <w:szCs w:val="24"/>
        </w:rPr>
        <w:t xml:space="preserve">Úrade </w:t>
      </w:r>
      <w:r>
        <w:rPr>
          <w:rFonts w:ascii="Times New Roman" w:hAnsi="Times New Roman" w:cs="Times New Roman"/>
          <w:b/>
          <w:bCs/>
          <w:sz w:val="24"/>
          <w:szCs w:val="24"/>
        </w:rPr>
        <w:t>Banskobystrického</w:t>
      </w:r>
      <w:r w:rsidRPr="00AD5369">
        <w:rPr>
          <w:rFonts w:ascii="Times New Roman" w:hAnsi="Times New Roman" w:cs="Times New Roman"/>
          <w:b/>
          <w:bCs/>
          <w:sz w:val="24"/>
          <w:szCs w:val="24"/>
        </w:rPr>
        <w:t xml:space="preserve"> samosprávneho kraja</w:t>
      </w:r>
    </w:p>
    <w:p w14:paraId="279B8B9D" w14:textId="561E1538" w:rsidR="00AD5369" w:rsidRDefault="00AD5369" w:rsidP="00AD5369">
      <w:pPr>
        <w:pStyle w:val="Odsekzoznamu"/>
        <w:numPr>
          <w:ilvl w:val="1"/>
          <w:numId w:val="5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D5369">
        <w:rPr>
          <w:rFonts w:ascii="Times New Roman" w:hAnsi="Times New Roman" w:cs="Times New Roman"/>
          <w:b/>
          <w:bCs/>
          <w:sz w:val="24"/>
          <w:szCs w:val="24"/>
        </w:rPr>
        <w:t xml:space="preserve">Úrade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Košického </w:t>
      </w:r>
      <w:r w:rsidRPr="00AD5369">
        <w:rPr>
          <w:rFonts w:ascii="Times New Roman" w:hAnsi="Times New Roman" w:cs="Times New Roman"/>
          <w:b/>
          <w:bCs/>
          <w:sz w:val="24"/>
          <w:szCs w:val="24"/>
        </w:rPr>
        <w:t>samosprávneho kraja</w:t>
      </w:r>
    </w:p>
    <w:p w14:paraId="60E6D9DF" w14:textId="2AAB0AEE" w:rsidR="00AD5369" w:rsidRPr="00AD5369" w:rsidRDefault="00AD5369" w:rsidP="00AD5369">
      <w:pPr>
        <w:pStyle w:val="Odsekzoznamu"/>
        <w:numPr>
          <w:ilvl w:val="1"/>
          <w:numId w:val="5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D5369">
        <w:rPr>
          <w:rFonts w:ascii="Times New Roman" w:hAnsi="Times New Roman" w:cs="Times New Roman"/>
          <w:b/>
          <w:bCs/>
          <w:sz w:val="24"/>
          <w:szCs w:val="24"/>
        </w:rPr>
        <w:t xml:space="preserve">Úrade </w:t>
      </w:r>
      <w:r>
        <w:rPr>
          <w:rFonts w:ascii="Times New Roman" w:hAnsi="Times New Roman" w:cs="Times New Roman"/>
          <w:b/>
          <w:bCs/>
          <w:sz w:val="24"/>
          <w:szCs w:val="24"/>
        </w:rPr>
        <w:t>Prešovského</w:t>
      </w:r>
      <w:r w:rsidRPr="00AD5369">
        <w:rPr>
          <w:rFonts w:ascii="Times New Roman" w:hAnsi="Times New Roman" w:cs="Times New Roman"/>
          <w:b/>
          <w:bCs/>
          <w:sz w:val="24"/>
          <w:szCs w:val="24"/>
        </w:rPr>
        <w:t xml:space="preserve"> samosprávneho kraja</w:t>
      </w:r>
    </w:p>
    <w:p w14:paraId="06EB7F75" w14:textId="79953B64" w:rsidR="0047367D" w:rsidRPr="0047367D" w:rsidRDefault="0047367D" w:rsidP="0047367D">
      <w:pPr>
        <w:jc w:val="both"/>
        <w:rPr>
          <w:rFonts w:ascii="Times New Roman" w:hAnsi="Times New Roman" w:cs="Times New Roman"/>
          <w:sz w:val="24"/>
          <w:szCs w:val="24"/>
        </w:rPr>
      </w:pPr>
      <w:r w:rsidRPr="006B6546">
        <w:rPr>
          <w:rFonts w:ascii="Times New Roman" w:hAnsi="Times New Roman" w:cs="Times New Roman"/>
          <w:b/>
          <w:bCs/>
          <w:sz w:val="24"/>
          <w:szCs w:val="24"/>
        </w:rPr>
        <w:t xml:space="preserve">Druh a rozsah poskytovaných </w:t>
      </w:r>
      <w:r w:rsidR="006B6546" w:rsidRPr="006B6546">
        <w:rPr>
          <w:rFonts w:ascii="Times New Roman" w:hAnsi="Times New Roman" w:cs="Times New Roman"/>
          <w:b/>
          <w:bCs/>
          <w:sz w:val="24"/>
          <w:szCs w:val="24"/>
        </w:rPr>
        <w:t>sociálnych služieb</w:t>
      </w:r>
      <w:r w:rsidRPr="006B6546">
        <w:rPr>
          <w:rFonts w:ascii="Times New Roman" w:hAnsi="Times New Roman" w:cs="Times New Roman"/>
          <w:b/>
          <w:bCs/>
          <w:sz w:val="24"/>
          <w:szCs w:val="24"/>
        </w:rPr>
        <w:t xml:space="preserve">: </w:t>
      </w:r>
      <w:r w:rsidRPr="0047367D">
        <w:rPr>
          <w:rFonts w:ascii="Times New Roman" w:hAnsi="Times New Roman" w:cs="Times New Roman"/>
          <w:sz w:val="24"/>
          <w:szCs w:val="24"/>
        </w:rPr>
        <w:t>Monitorovanie a signalizácia potreby pomoci</w:t>
      </w:r>
      <w:r w:rsidR="006B6546">
        <w:rPr>
          <w:rFonts w:ascii="Times New Roman" w:hAnsi="Times New Roman" w:cs="Times New Roman"/>
          <w:sz w:val="24"/>
          <w:szCs w:val="24"/>
        </w:rPr>
        <w:t xml:space="preserve">, </w:t>
      </w:r>
      <w:r w:rsidRPr="0047367D">
        <w:rPr>
          <w:rFonts w:ascii="Times New Roman" w:hAnsi="Times New Roman" w:cs="Times New Roman"/>
          <w:sz w:val="24"/>
          <w:szCs w:val="24"/>
        </w:rPr>
        <w:t>iná forma, neurčitý čas</w:t>
      </w:r>
    </w:p>
    <w:p w14:paraId="13857131" w14:textId="77777777" w:rsidR="0047367D" w:rsidRPr="0047367D" w:rsidRDefault="0047367D" w:rsidP="0047367D">
      <w:pPr>
        <w:jc w:val="both"/>
        <w:rPr>
          <w:rFonts w:ascii="Times New Roman" w:hAnsi="Times New Roman" w:cs="Times New Roman"/>
          <w:sz w:val="24"/>
          <w:szCs w:val="24"/>
        </w:rPr>
      </w:pPr>
      <w:r w:rsidRPr="006B6546">
        <w:rPr>
          <w:rFonts w:ascii="Times New Roman" w:hAnsi="Times New Roman" w:cs="Times New Roman"/>
          <w:b/>
          <w:bCs/>
          <w:sz w:val="24"/>
          <w:szCs w:val="24"/>
        </w:rPr>
        <w:t xml:space="preserve">Miesto poskytovania sociálnej služby : </w:t>
      </w:r>
      <w:r w:rsidRPr="0047367D">
        <w:rPr>
          <w:rFonts w:ascii="Times New Roman" w:hAnsi="Times New Roman" w:cs="Times New Roman"/>
          <w:sz w:val="24"/>
          <w:szCs w:val="24"/>
        </w:rPr>
        <w:t>Nitriansky kraj, Banskobystrický kraj, Trenčiansky</w:t>
      </w:r>
    </w:p>
    <w:p w14:paraId="11C6F262" w14:textId="3F7F263E" w:rsidR="0047367D" w:rsidRPr="0047367D" w:rsidRDefault="0047367D" w:rsidP="0047367D">
      <w:pPr>
        <w:jc w:val="both"/>
        <w:rPr>
          <w:rFonts w:ascii="Times New Roman" w:hAnsi="Times New Roman" w:cs="Times New Roman"/>
          <w:sz w:val="24"/>
          <w:szCs w:val="24"/>
        </w:rPr>
      </w:pPr>
      <w:r w:rsidRPr="0047367D">
        <w:rPr>
          <w:rFonts w:ascii="Times New Roman" w:hAnsi="Times New Roman" w:cs="Times New Roman"/>
          <w:sz w:val="24"/>
          <w:szCs w:val="24"/>
        </w:rPr>
        <w:t>kraj, Trnavský kraj, Žilinský kraj, Prešovský kraj,</w:t>
      </w:r>
      <w:r w:rsidR="006B6546">
        <w:rPr>
          <w:rFonts w:ascii="Times New Roman" w:hAnsi="Times New Roman" w:cs="Times New Roman"/>
          <w:sz w:val="24"/>
          <w:szCs w:val="24"/>
        </w:rPr>
        <w:t xml:space="preserve"> </w:t>
      </w:r>
      <w:r w:rsidRPr="0047367D">
        <w:rPr>
          <w:rFonts w:ascii="Times New Roman" w:hAnsi="Times New Roman" w:cs="Times New Roman"/>
          <w:sz w:val="24"/>
          <w:szCs w:val="24"/>
        </w:rPr>
        <w:t>Košický kraj, Bratislavský kraj</w:t>
      </w:r>
    </w:p>
    <w:p w14:paraId="68FA50C8" w14:textId="5021D827" w:rsidR="0047367D" w:rsidRPr="0047367D" w:rsidRDefault="0047367D" w:rsidP="0047367D">
      <w:pPr>
        <w:jc w:val="both"/>
        <w:rPr>
          <w:rFonts w:ascii="Times New Roman" w:hAnsi="Times New Roman" w:cs="Times New Roman"/>
          <w:sz w:val="24"/>
          <w:szCs w:val="24"/>
        </w:rPr>
      </w:pPr>
      <w:r w:rsidRPr="006B6546">
        <w:rPr>
          <w:rFonts w:ascii="Times New Roman" w:hAnsi="Times New Roman" w:cs="Times New Roman"/>
          <w:b/>
          <w:bCs/>
          <w:sz w:val="24"/>
          <w:szCs w:val="24"/>
        </w:rPr>
        <w:t>Cieľová skupina :</w:t>
      </w:r>
      <w:r w:rsidRPr="0047367D">
        <w:rPr>
          <w:rFonts w:ascii="Times New Roman" w:hAnsi="Times New Roman" w:cs="Times New Roman"/>
          <w:sz w:val="24"/>
          <w:szCs w:val="24"/>
        </w:rPr>
        <w:t xml:space="preserve"> fyzické osoby s nepriaznivým zdravotným stavom –</w:t>
      </w:r>
      <w:r w:rsidR="006B6546">
        <w:rPr>
          <w:rFonts w:ascii="Times New Roman" w:hAnsi="Times New Roman" w:cs="Times New Roman"/>
          <w:sz w:val="24"/>
          <w:szCs w:val="24"/>
        </w:rPr>
        <w:t xml:space="preserve"> </w:t>
      </w:r>
      <w:r w:rsidRPr="0047367D">
        <w:rPr>
          <w:rFonts w:ascii="Times New Roman" w:hAnsi="Times New Roman" w:cs="Times New Roman"/>
          <w:sz w:val="24"/>
          <w:szCs w:val="24"/>
        </w:rPr>
        <w:t>seniori</w:t>
      </w:r>
    </w:p>
    <w:p w14:paraId="65F9F5CA" w14:textId="77777777" w:rsidR="0047367D" w:rsidRPr="0047367D" w:rsidRDefault="0047367D" w:rsidP="0047367D">
      <w:pPr>
        <w:jc w:val="both"/>
        <w:rPr>
          <w:rFonts w:ascii="Times New Roman" w:hAnsi="Times New Roman" w:cs="Times New Roman"/>
          <w:sz w:val="24"/>
          <w:szCs w:val="24"/>
        </w:rPr>
      </w:pPr>
      <w:r w:rsidRPr="006B6546">
        <w:rPr>
          <w:rFonts w:ascii="Times New Roman" w:hAnsi="Times New Roman" w:cs="Times New Roman"/>
          <w:b/>
          <w:bCs/>
          <w:sz w:val="24"/>
          <w:szCs w:val="24"/>
        </w:rPr>
        <w:t>Deň začatia poskytovania soc. služby :</w:t>
      </w:r>
      <w:r w:rsidRPr="0047367D">
        <w:rPr>
          <w:rFonts w:ascii="Times New Roman" w:hAnsi="Times New Roman" w:cs="Times New Roman"/>
          <w:sz w:val="24"/>
          <w:szCs w:val="24"/>
        </w:rPr>
        <w:t xml:space="preserve"> 04.11.2021</w:t>
      </w:r>
    </w:p>
    <w:p w14:paraId="4157228B" w14:textId="77777777" w:rsidR="0047367D" w:rsidRPr="0047367D" w:rsidRDefault="0047367D" w:rsidP="0047367D">
      <w:pPr>
        <w:jc w:val="both"/>
        <w:rPr>
          <w:rFonts w:ascii="Times New Roman" w:hAnsi="Times New Roman" w:cs="Times New Roman"/>
          <w:sz w:val="24"/>
          <w:szCs w:val="24"/>
        </w:rPr>
      </w:pPr>
      <w:r w:rsidRPr="006B6546">
        <w:rPr>
          <w:rFonts w:ascii="Times New Roman" w:hAnsi="Times New Roman" w:cs="Times New Roman"/>
          <w:b/>
          <w:bCs/>
          <w:sz w:val="24"/>
          <w:szCs w:val="24"/>
        </w:rPr>
        <w:t>Čas trvania poskytovania soc. služby :</w:t>
      </w:r>
      <w:r w:rsidRPr="0047367D">
        <w:rPr>
          <w:rFonts w:ascii="Times New Roman" w:hAnsi="Times New Roman" w:cs="Times New Roman"/>
          <w:sz w:val="24"/>
          <w:szCs w:val="24"/>
        </w:rPr>
        <w:t xml:space="preserve"> neurčitá</w:t>
      </w:r>
    </w:p>
    <w:p w14:paraId="79EB409A" w14:textId="46D5185F" w:rsidR="00273885" w:rsidRDefault="0047367D" w:rsidP="0047367D">
      <w:pPr>
        <w:jc w:val="both"/>
        <w:rPr>
          <w:rFonts w:ascii="Times New Roman" w:hAnsi="Times New Roman" w:cs="Times New Roman"/>
          <w:sz w:val="24"/>
          <w:szCs w:val="24"/>
        </w:rPr>
      </w:pPr>
      <w:r w:rsidRPr="006B6546">
        <w:rPr>
          <w:rFonts w:ascii="Times New Roman" w:hAnsi="Times New Roman" w:cs="Times New Roman"/>
          <w:b/>
          <w:bCs/>
          <w:sz w:val="24"/>
          <w:szCs w:val="24"/>
        </w:rPr>
        <w:t>Dátum zápisu do registra :</w:t>
      </w:r>
      <w:r w:rsidRPr="0047367D">
        <w:rPr>
          <w:rFonts w:ascii="Times New Roman" w:hAnsi="Times New Roman" w:cs="Times New Roman"/>
          <w:sz w:val="24"/>
          <w:szCs w:val="24"/>
        </w:rPr>
        <w:t xml:space="preserve"> 04.11.2021</w:t>
      </w:r>
    </w:p>
    <w:p w14:paraId="65BD790C" w14:textId="1B2AB884" w:rsidR="00091BAA" w:rsidRDefault="0038040E" w:rsidP="0047367D">
      <w:pPr>
        <w:jc w:val="both"/>
        <w:rPr>
          <w:rFonts w:ascii="Times New Roman" w:hAnsi="Times New Roman" w:cs="Times New Roman"/>
          <w:sz w:val="24"/>
          <w:szCs w:val="24"/>
        </w:rPr>
      </w:pPr>
      <w:r w:rsidRPr="0038040E">
        <w:rPr>
          <w:rFonts w:ascii="Times New Roman" w:hAnsi="Times New Roman" w:cs="Times New Roman"/>
          <w:b/>
          <w:bCs/>
          <w:sz w:val="24"/>
          <w:szCs w:val="24"/>
        </w:rPr>
        <w:t>Počet zamestnancov v r. 2022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38040E">
        <w:rPr>
          <w:rFonts w:ascii="Times New Roman" w:hAnsi="Times New Roman" w:cs="Times New Roman"/>
          <w:b/>
          <w:bCs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654E1">
        <w:rPr>
          <w:rFonts w:ascii="Times New Roman" w:hAnsi="Times New Roman" w:cs="Times New Roman"/>
          <w:sz w:val="24"/>
          <w:szCs w:val="24"/>
        </w:rPr>
        <w:t>5</w:t>
      </w:r>
    </w:p>
    <w:p w14:paraId="20A2F094" w14:textId="6B306D66" w:rsidR="00291FD7" w:rsidRDefault="002E3CAC" w:rsidP="005A20CA">
      <w:pPr>
        <w:jc w:val="both"/>
        <w:rPr>
          <w:rFonts w:ascii="Times New Roman" w:hAnsi="Times New Roman" w:cs="Times New Roman"/>
          <w:sz w:val="24"/>
          <w:szCs w:val="24"/>
        </w:rPr>
      </w:pPr>
      <w:r w:rsidRPr="002E3CAC">
        <w:rPr>
          <w:rFonts w:ascii="Times New Roman" w:hAnsi="Times New Roman" w:cs="Times New Roman"/>
          <w:sz w:val="24"/>
          <w:szCs w:val="24"/>
        </w:rPr>
        <w:t xml:space="preserve">V roku 2022 poskytovala nezisková organizácia </w:t>
      </w:r>
      <w:r>
        <w:rPr>
          <w:rFonts w:ascii="Times New Roman" w:hAnsi="Times New Roman" w:cs="Times New Roman"/>
          <w:sz w:val="24"/>
          <w:szCs w:val="24"/>
        </w:rPr>
        <w:t xml:space="preserve">Santea n.o. službu </w:t>
      </w:r>
      <w:r w:rsidRPr="002E3CAC">
        <w:rPr>
          <w:rFonts w:ascii="Times New Roman" w:hAnsi="Times New Roman" w:cs="Times New Roman"/>
          <w:sz w:val="24"/>
          <w:szCs w:val="24"/>
        </w:rPr>
        <w:t>Monitorovanie a signalizácia potreby pomoci, iná forma, neurčitý čas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A20CA">
        <w:rPr>
          <w:rFonts w:ascii="Times New Roman" w:hAnsi="Times New Roman" w:cs="Times New Roman"/>
          <w:sz w:val="24"/>
          <w:szCs w:val="24"/>
        </w:rPr>
        <w:t xml:space="preserve">- </w:t>
      </w:r>
      <w:r w:rsidR="005A20CA" w:rsidRPr="00A73B96">
        <w:rPr>
          <w:rFonts w:ascii="Times New Roman" w:hAnsi="Times New Roman" w:cs="Times New Roman"/>
          <w:b/>
          <w:bCs/>
          <w:sz w:val="24"/>
          <w:szCs w:val="24"/>
        </w:rPr>
        <w:t>225</w:t>
      </w:r>
      <w:r w:rsidRPr="00A73B96">
        <w:rPr>
          <w:rFonts w:ascii="Times New Roman" w:hAnsi="Times New Roman" w:cs="Times New Roman"/>
          <w:b/>
          <w:bCs/>
          <w:sz w:val="24"/>
          <w:szCs w:val="24"/>
        </w:rPr>
        <w:t xml:space="preserve"> klientom</w:t>
      </w:r>
      <w:r w:rsidRPr="002E3CAC">
        <w:rPr>
          <w:rFonts w:ascii="Times New Roman" w:hAnsi="Times New Roman" w:cs="Times New Roman"/>
          <w:sz w:val="24"/>
          <w:szCs w:val="24"/>
        </w:rPr>
        <w:t>, ktor</w:t>
      </w:r>
      <w:r w:rsidR="005A20CA">
        <w:rPr>
          <w:rFonts w:ascii="Times New Roman" w:hAnsi="Times New Roman" w:cs="Times New Roman"/>
          <w:sz w:val="24"/>
          <w:szCs w:val="24"/>
        </w:rPr>
        <w:t>ým bol schválený finančný príspevok na poskytovanie sociálnej služby z obce alebo samosprávneho kraja.</w:t>
      </w:r>
    </w:p>
    <w:p w14:paraId="231D5CF8" w14:textId="709E044C" w:rsidR="00291FD7" w:rsidRDefault="00291FD7" w:rsidP="00291FD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 w:cs="Times New Roman"/>
          <w:b/>
          <w:bCs/>
          <w:color w:val="7030A0"/>
          <w:sz w:val="28"/>
          <w:szCs w:val="28"/>
        </w:rPr>
      </w:pPr>
      <w:r w:rsidRPr="00291FD7">
        <w:rPr>
          <w:rFonts w:ascii="Times New Roman" w:hAnsi="Times New Roman" w:cs="Times New Roman"/>
          <w:b/>
          <w:bCs/>
          <w:color w:val="7030A0"/>
          <w:sz w:val="28"/>
          <w:szCs w:val="28"/>
        </w:rPr>
        <w:t>6. Ročná účtovná závierka a zhodnotenie jej základných údajov</w:t>
      </w:r>
    </w:p>
    <w:p w14:paraId="6B2CC305" w14:textId="4A69A687" w:rsidR="00AD5369" w:rsidRDefault="00476386" w:rsidP="008A76BC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76BC">
        <w:rPr>
          <w:rFonts w:ascii="Times New Roman" w:hAnsi="Times New Roman" w:cs="Times New Roman"/>
          <w:sz w:val="24"/>
          <w:szCs w:val="24"/>
        </w:rPr>
        <w:t xml:space="preserve">Nezisková organizácia </w:t>
      </w:r>
      <w:r w:rsidRPr="00AB738E">
        <w:rPr>
          <w:rFonts w:ascii="Times New Roman" w:hAnsi="Times New Roman" w:cs="Times New Roman"/>
          <w:sz w:val="24"/>
          <w:szCs w:val="24"/>
        </w:rPr>
        <w:t xml:space="preserve">vedie podvojné účtovníctvo v súlade so zákonom č. 431/2005 Z. z. o účtovníctve v znení neskorších predpisov a v súlade s </w:t>
      </w:r>
      <w:r>
        <w:rPr>
          <w:rFonts w:ascii="Open Sans" w:hAnsi="Open Sans" w:cs="Open Sans"/>
          <w:color w:val="252525"/>
          <w:sz w:val="23"/>
          <w:szCs w:val="23"/>
          <w:shd w:val="clear" w:color="auto" w:fill="FFFFFF"/>
        </w:rPr>
        <w:t> </w:t>
      </w:r>
      <w:r w:rsidRPr="00AB738E">
        <w:rPr>
          <w:rStyle w:val="Vrazn"/>
          <w:rFonts w:ascii="Times New Roman" w:hAnsi="Times New Roman" w:cs="Times New Roman"/>
          <w:color w:val="252525"/>
          <w:sz w:val="24"/>
          <w:szCs w:val="24"/>
          <w:shd w:val="clear" w:color="auto" w:fill="FFFFFF"/>
        </w:rPr>
        <w:t>Opatrením Ministerstva financií Slovenskej republiky z 9. decembra 2020 č. MF/014816/2020-74</w:t>
      </w:r>
      <w:r w:rsidRPr="00AB738E">
        <w:rPr>
          <w:rFonts w:ascii="Times New Roman" w:hAnsi="Times New Roman" w:cs="Times New Roman"/>
          <w:color w:val="252525"/>
          <w:sz w:val="24"/>
          <w:szCs w:val="24"/>
          <w:shd w:val="clear" w:color="auto" w:fill="FFFFFF"/>
        </w:rPr>
        <w:t>, ktorým sa mení a dopĺňa opatrenie Ministerstva financií Slovenskej republiky zo 14. novembra 2007 č. MF/24342/2007-74, ktorým sa ustanovujú podrobnosti o postupoch účtovania a účtovej osnove pre účtovné jednotky, ktoré nie sú založené alebo zriadené na účel podnikania v znení neskorších predpisov</w:t>
      </w:r>
      <w:r w:rsidR="008A76BC" w:rsidRPr="00593B2B">
        <w:rPr>
          <w:rFonts w:ascii="Times New Roman" w:hAnsi="Times New Roman" w:cs="Times New Roman"/>
          <w:sz w:val="24"/>
          <w:szCs w:val="24"/>
        </w:rPr>
        <w:t>.</w:t>
      </w:r>
      <w:r w:rsidR="008A76BC" w:rsidRPr="008A76B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10D3D31" w14:textId="34DAED1A" w:rsidR="00966AD9" w:rsidRPr="0061346B" w:rsidRDefault="00966AD9" w:rsidP="00966AD9">
      <w:pPr>
        <w:spacing w:line="276" w:lineRule="auto"/>
        <w:jc w:val="both"/>
        <w:rPr>
          <w:sz w:val="24"/>
          <w:szCs w:val="24"/>
        </w:rPr>
      </w:pPr>
      <w:r w:rsidRPr="0061346B">
        <w:rPr>
          <w:sz w:val="24"/>
          <w:szCs w:val="24"/>
        </w:rPr>
        <w:lastRenderedPageBreak/>
        <w:t xml:space="preserve">Účtovná uzávierka predstavuje sústavu výstupných informácií z bežného účtovníctva. Na základe účtovnej závierky </w:t>
      </w:r>
      <w:r w:rsidR="006215FC">
        <w:rPr>
          <w:sz w:val="24"/>
          <w:szCs w:val="24"/>
        </w:rPr>
        <w:t xml:space="preserve">Santea </w:t>
      </w:r>
      <w:r w:rsidRPr="0061346B">
        <w:rPr>
          <w:sz w:val="24"/>
          <w:szCs w:val="24"/>
        </w:rPr>
        <w:t>n. o. zostavuje súvahu, výkaz ziskov a strát a poznámky účtovnej závierky. Tieto výkazy tvoria účtovnú závierku v účtovníctve a sú súčasťou daňového priznania dani z príjmov. Daňové priznanie bolo podané elektronicky do 30.3.2023 a súčasne bola účtovná závierka zaslaná elektronicky a uverejnená v registri účtovných závierok v jej verejnej časti.</w:t>
      </w:r>
    </w:p>
    <w:p w14:paraId="23F17E4F" w14:textId="77777777" w:rsidR="00966AD9" w:rsidRPr="0061346B" w:rsidRDefault="00966AD9" w:rsidP="00966AD9">
      <w:pPr>
        <w:spacing w:line="276" w:lineRule="auto"/>
        <w:jc w:val="both"/>
        <w:rPr>
          <w:sz w:val="24"/>
          <w:szCs w:val="24"/>
        </w:rPr>
      </w:pPr>
      <w:r w:rsidRPr="0061346B">
        <w:rPr>
          <w:sz w:val="24"/>
          <w:szCs w:val="24"/>
        </w:rPr>
        <w:t xml:space="preserve">Dosiahnutý hospodársky výsledok je nasledovný: </w:t>
      </w:r>
    </w:p>
    <w:p w14:paraId="028759C5" w14:textId="12C5E589" w:rsidR="00966AD9" w:rsidRPr="0061346B" w:rsidRDefault="00966AD9" w:rsidP="00966AD9">
      <w:pPr>
        <w:spacing w:line="276" w:lineRule="auto"/>
        <w:jc w:val="both"/>
        <w:rPr>
          <w:sz w:val="24"/>
          <w:szCs w:val="24"/>
        </w:rPr>
      </w:pPr>
      <w:r w:rsidRPr="0061346B">
        <w:rPr>
          <w:sz w:val="24"/>
          <w:szCs w:val="24"/>
        </w:rPr>
        <w:t xml:space="preserve">Náklady spolu: </w:t>
      </w:r>
      <w:r w:rsidR="00F7751C">
        <w:rPr>
          <w:sz w:val="24"/>
          <w:szCs w:val="24"/>
        </w:rPr>
        <w:t>111</w:t>
      </w:r>
      <w:r w:rsidRPr="0061346B">
        <w:rPr>
          <w:sz w:val="24"/>
          <w:szCs w:val="24"/>
        </w:rPr>
        <w:t>.</w:t>
      </w:r>
      <w:r w:rsidR="00F7751C">
        <w:rPr>
          <w:sz w:val="24"/>
          <w:szCs w:val="24"/>
        </w:rPr>
        <w:t>086,14</w:t>
      </w:r>
      <w:r w:rsidRPr="0061346B">
        <w:rPr>
          <w:sz w:val="24"/>
          <w:szCs w:val="24"/>
        </w:rPr>
        <w:t xml:space="preserve"> € </w:t>
      </w:r>
    </w:p>
    <w:p w14:paraId="1D8B8F78" w14:textId="3BF696C8" w:rsidR="00966AD9" w:rsidRPr="0061346B" w:rsidRDefault="00966AD9" w:rsidP="00966AD9">
      <w:pPr>
        <w:spacing w:line="276" w:lineRule="auto"/>
        <w:jc w:val="both"/>
        <w:rPr>
          <w:sz w:val="24"/>
          <w:szCs w:val="24"/>
        </w:rPr>
      </w:pPr>
      <w:r w:rsidRPr="0061346B">
        <w:rPr>
          <w:sz w:val="24"/>
          <w:szCs w:val="24"/>
        </w:rPr>
        <w:t xml:space="preserve">Výnosy spolu: </w:t>
      </w:r>
      <w:r w:rsidR="00F7751C">
        <w:rPr>
          <w:sz w:val="24"/>
          <w:szCs w:val="24"/>
        </w:rPr>
        <w:t>86</w:t>
      </w:r>
      <w:r w:rsidR="00F7751C" w:rsidRPr="0061346B">
        <w:rPr>
          <w:sz w:val="24"/>
          <w:szCs w:val="24"/>
        </w:rPr>
        <w:t>.</w:t>
      </w:r>
      <w:r w:rsidR="00F7751C">
        <w:rPr>
          <w:sz w:val="24"/>
          <w:szCs w:val="24"/>
        </w:rPr>
        <w:t>126,15</w:t>
      </w:r>
      <w:r w:rsidR="00F7751C" w:rsidRPr="0061346B">
        <w:rPr>
          <w:sz w:val="24"/>
          <w:szCs w:val="24"/>
        </w:rPr>
        <w:t xml:space="preserve"> €</w:t>
      </w:r>
    </w:p>
    <w:p w14:paraId="0E0BAB37" w14:textId="70588F9A" w:rsidR="00966AD9" w:rsidRPr="0061346B" w:rsidRDefault="00966AD9" w:rsidP="00966AD9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1346B">
        <w:rPr>
          <w:sz w:val="24"/>
          <w:szCs w:val="24"/>
        </w:rPr>
        <w:t>Výsledok hospodárenia: -</w:t>
      </w:r>
      <w:r w:rsidR="00F7751C">
        <w:rPr>
          <w:sz w:val="24"/>
          <w:szCs w:val="24"/>
        </w:rPr>
        <w:t>24.959</w:t>
      </w:r>
      <w:r w:rsidRPr="0061346B">
        <w:rPr>
          <w:sz w:val="24"/>
          <w:szCs w:val="24"/>
        </w:rPr>
        <w:t>,</w:t>
      </w:r>
      <w:r w:rsidR="00F7751C">
        <w:rPr>
          <w:sz w:val="24"/>
          <w:szCs w:val="24"/>
        </w:rPr>
        <w:t>99</w:t>
      </w:r>
      <w:r w:rsidRPr="0061346B">
        <w:rPr>
          <w:sz w:val="24"/>
          <w:szCs w:val="24"/>
        </w:rPr>
        <w:t xml:space="preserve"> €</w:t>
      </w:r>
    </w:p>
    <w:p w14:paraId="1CF1B0B9" w14:textId="77777777" w:rsidR="00966AD9" w:rsidRDefault="00966AD9" w:rsidP="008A76BC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AA0139C" w14:textId="33B31073" w:rsidR="008A76BC" w:rsidRPr="008A76BC" w:rsidRDefault="008A76BC" w:rsidP="008A76B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 w:cs="Times New Roman"/>
          <w:b/>
          <w:bCs/>
          <w:color w:val="7030A0"/>
          <w:sz w:val="28"/>
          <w:szCs w:val="28"/>
        </w:rPr>
      </w:pPr>
      <w:r w:rsidRPr="008A76BC">
        <w:rPr>
          <w:rFonts w:ascii="Times New Roman" w:hAnsi="Times New Roman" w:cs="Times New Roman"/>
          <w:b/>
          <w:bCs/>
          <w:color w:val="7030A0"/>
          <w:sz w:val="28"/>
          <w:szCs w:val="28"/>
        </w:rPr>
        <w:t>7. Výrok audítora k ročnej účtovnej závierke</w:t>
      </w:r>
    </w:p>
    <w:p w14:paraId="0B87B79F" w14:textId="5DF24DC1" w:rsidR="00593B2B" w:rsidRPr="00D04CFB" w:rsidRDefault="008359A6" w:rsidP="00476386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04CFB">
        <w:rPr>
          <w:rFonts w:ascii="Times New Roman" w:hAnsi="Times New Roman" w:cs="Times New Roman"/>
          <w:color w:val="202020"/>
          <w:sz w:val="24"/>
          <w:szCs w:val="24"/>
          <w:shd w:val="clear" w:color="auto" w:fill="FFFFFF"/>
        </w:rPr>
        <w:t xml:space="preserve">V zmysle § 19 ods. 4 zákona č. 431/2002 Z. z. o účtovníctve v znení neskorších predpisov (ďalej len „zákon o účtovníctve") povinnosť overenia účtovnej závierky audítorom majú aj právnické osoby vymedzené v § 50 zákona č. 595/2003 Z. z. o dani z príjmov v znení neskorších predpisov, ktorých suma ročného podielu prijatej dane je vyššia ako 35 000 eur, </w:t>
      </w:r>
      <w:r w:rsidR="00317BDB" w:rsidRPr="00D04CFB">
        <w:rPr>
          <w:rFonts w:ascii="Times New Roman" w:hAnsi="Times New Roman" w:cs="Times New Roman"/>
          <w:color w:val="202020"/>
          <w:sz w:val="24"/>
          <w:szCs w:val="24"/>
          <w:shd w:val="clear" w:color="auto" w:fill="FFFFFF"/>
        </w:rPr>
        <w:t xml:space="preserve"> - v</w:t>
      </w:r>
      <w:r w:rsidR="00476386" w:rsidRPr="00D04CFB">
        <w:rPr>
          <w:rFonts w:ascii="Times New Roman" w:hAnsi="Times New Roman" w:cs="Times New Roman"/>
          <w:sz w:val="24"/>
          <w:szCs w:val="24"/>
        </w:rPr>
        <w:t xml:space="preserve">zhľadom na skutočnosť, že </w:t>
      </w:r>
      <w:r w:rsidR="00152C62" w:rsidRPr="00D04CFB">
        <w:rPr>
          <w:rFonts w:ascii="Times New Roman" w:hAnsi="Times New Roman" w:cs="Times New Roman"/>
          <w:sz w:val="24"/>
          <w:szCs w:val="24"/>
        </w:rPr>
        <w:t>túto podmienku spoločnosť nesplnila</w:t>
      </w:r>
      <w:r w:rsidR="009B57F8" w:rsidRPr="00D04CFB">
        <w:rPr>
          <w:rFonts w:ascii="Times New Roman" w:hAnsi="Times New Roman" w:cs="Times New Roman"/>
          <w:sz w:val="24"/>
          <w:szCs w:val="24"/>
        </w:rPr>
        <w:t xml:space="preserve"> </w:t>
      </w:r>
      <w:r w:rsidR="00476386" w:rsidRPr="00D04CFB">
        <w:rPr>
          <w:rFonts w:ascii="Times New Roman" w:hAnsi="Times New Roman" w:cs="Times New Roman"/>
          <w:sz w:val="24"/>
          <w:szCs w:val="24"/>
        </w:rPr>
        <w:t>audit</w:t>
      </w:r>
      <w:r w:rsidR="00D16A8C" w:rsidRPr="00D04CFB">
        <w:rPr>
          <w:rFonts w:ascii="Times New Roman" w:hAnsi="Times New Roman" w:cs="Times New Roman"/>
          <w:sz w:val="24"/>
          <w:szCs w:val="24"/>
        </w:rPr>
        <w:t xml:space="preserve"> v</w:t>
      </w:r>
      <w:r w:rsidR="00476386" w:rsidRPr="00D04CFB">
        <w:rPr>
          <w:rFonts w:ascii="Times New Roman" w:hAnsi="Times New Roman" w:cs="Times New Roman"/>
          <w:sz w:val="24"/>
          <w:szCs w:val="24"/>
        </w:rPr>
        <w:t>ykonaný nebol.</w:t>
      </w:r>
    </w:p>
    <w:p w14:paraId="351B257E" w14:textId="77777777" w:rsidR="00F00574" w:rsidRPr="00C22157" w:rsidRDefault="00F00574" w:rsidP="00C2215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center"/>
        <w:rPr>
          <w:rFonts w:ascii="Times New Roman" w:hAnsi="Times New Roman" w:cs="Times New Roman"/>
          <w:b/>
          <w:bCs/>
          <w:color w:val="7030A0"/>
          <w:sz w:val="28"/>
          <w:szCs w:val="28"/>
        </w:rPr>
      </w:pPr>
      <w:r w:rsidRPr="00C22157">
        <w:rPr>
          <w:rFonts w:ascii="Times New Roman" w:hAnsi="Times New Roman" w:cs="Times New Roman"/>
          <w:b/>
          <w:bCs/>
          <w:color w:val="7030A0"/>
          <w:sz w:val="28"/>
          <w:szCs w:val="28"/>
        </w:rPr>
        <w:t>8. Prehľad o príjmoch a výdavkoch</w:t>
      </w:r>
    </w:p>
    <w:p w14:paraId="32C963B1" w14:textId="00427641" w:rsidR="001374FA" w:rsidRDefault="00DD5B98" w:rsidP="00DD5B98">
      <w:pPr>
        <w:spacing w:line="276" w:lineRule="auto"/>
        <w:jc w:val="both"/>
        <w:rPr>
          <w:rFonts w:ascii="Times New Roman" w:eastAsia="Times New Roman" w:hAnsi="Times New Roman" w:cs="Times New Roman"/>
          <w:b/>
          <w:bCs/>
          <w:color w:val="0B0C0C"/>
          <w:sz w:val="24"/>
          <w:szCs w:val="24"/>
          <w:lang w:eastAsia="sk-SK"/>
        </w:rPr>
      </w:pPr>
      <w:r w:rsidRPr="000214F1">
        <w:rPr>
          <w:rFonts w:ascii="Times New Roman" w:hAnsi="Times New Roman" w:cs="Times New Roman"/>
          <w:sz w:val="24"/>
          <w:szCs w:val="24"/>
        </w:rPr>
        <w:t xml:space="preserve">Nezisková organizácia </w:t>
      </w:r>
      <w:bookmarkStart w:id="6" w:name="_Hlk108697171"/>
      <w:r>
        <w:rPr>
          <w:rFonts w:ascii="Times New Roman" w:hAnsi="Times New Roman" w:cs="Times New Roman"/>
          <w:sz w:val="24"/>
          <w:szCs w:val="24"/>
        </w:rPr>
        <w:t>Santea</w:t>
      </w:r>
      <w:r w:rsidRPr="000214F1">
        <w:rPr>
          <w:rFonts w:ascii="Times New Roman" w:eastAsia="Times New Roman" w:hAnsi="Times New Roman" w:cs="Times New Roman"/>
          <w:color w:val="0B0C0C"/>
          <w:sz w:val="24"/>
          <w:szCs w:val="24"/>
          <w:lang w:eastAsia="sk-SK"/>
        </w:rPr>
        <w:t xml:space="preserve">, n.o </w:t>
      </w:r>
      <w:bookmarkEnd w:id="6"/>
      <w:r w:rsidRPr="00DB5B80">
        <w:rPr>
          <w:rFonts w:ascii="Times New Roman" w:eastAsia="Times New Roman" w:hAnsi="Times New Roman" w:cs="Times New Roman"/>
          <w:color w:val="0B0C0C"/>
          <w:sz w:val="24"/>
          <w:szCs w:val="24"/>
          <w:lang w:eastAsia="sk-SK"/>
        </w:rPr>
        <w:t xml:space="preserve">za rok 2022 vykazuje </w:t>
      </w:r>
      <w:r w:rsidRPr="007103AD">
        <w:rPr>
          <w:rFonts w:ascii="Times New Roman" w:eastAsia="Times New Roman" w:hAnsi="Times New Roman" w:cs="Times New Roman"/>
          <w:b/>
          <w:bCs/>
          <w:color w:val="0B0C0C"/>
          <w:sz w:val="24"/>
          <w:szCs w:val="24"/>
          <w:lang w:eastAsia="sk-SK"/>
        </w:rPr>
        <w:t>výnos</w:t>
      </w:r>
      <w:r w:rsidR="00024B85">
        <w:rPr>
          <w:rFonts w:ascii="Times New Roman" w:eastAsia="Times New Roman" w:hAnsi="Times New Roman" w:cs="Times New Roman"/>
          <w:b/>
          <w:bCs/>
          <w:color w:val="0B0C0C"/>
          <w:sz w:val="24"/>
          <w:szCs w:val="24"/>
          <w:lang w:eastAsia="sk-SK"/>
        </w:rPr>
        <w:t xml:space="preserve"> </w:t>
      </w:r>
      <w:r w:rsidR="00B9498E">
        <w:rPr>
          <w:rFonts w:ascii="Times New Roman" w:eastAsia="Times New Roman" w:hAnsi="Times New Roman" w:cs="Times New Roman"/>
          <w:b/>
          <w:bCs/>
          <w:color w:val="0B0C0C"/>
          <w:sz w:val="24"/>
          <w:szCs w:val="24"/>
          <w:lang w:eastAsia="sk-SK"/>
        </w:rPr>
        <w:t>86.126,15</w:t>
      </w:r>
      <w:r w:rsidR="009B48BD" w:rsidRPr="000214F1">
        <w:rPr>
          <w:rFonts w:ascii="Times New Roman" w:hAnsi="Times New Roman" w:cs="Times New Roman"/>
          <w:sz w:val="24"/>
          <w:szCs w:val="24"/>
        </w:rPr>
        <w:t>€</w:t>
      </w:r>
    </w:p>
    <w:p w14:paraId="7E107688" w14:textId="77777777" w:rsidR="00513DBA" w:rsidRDefault="00B9498E" w:rsidP="00B9498E">
      <w:r>
        <w:t>Výnosy boli zabezpečené</w:t>
      </w:r>
      <w:r w:rsidR="00513DBA">
        <w:t>:</w:t>
      </w:r>
    </w:p>
    <w:p w14:paraId="4D89FA7E" w14:textId="58A035B8" w:rsidR="00DC050A" w:rsidRPr="00BC1B87" w:rsidRDefault="00513DBA" w:rsidP="00B9498E">
      <w:pPr>
        <w:rPr>
          <w:b/>
          <w:bCs/>
        </w:rPr>
      </w:pPr>
      <w:r w:rsidRPr="00BC1B87">
        <w:rPr>
          <w:b/>
          <w:bCs/>
        </w:rPr>
        <w:t>-</w:t>
      </w:r>
      <w:r w:rsidR="00B9498E" w:rsidRPr="00BC1B87">
        <w:rPr>
          <w:b/>
          <w:bCs/>
        </w:rPr>
        <w:t xml:space="preserve"> dotáciami od štátu a mesta v celkovej sume </w:t>
      </w:r>
      <w:r w:rsidR="00FB619A" w:rsidRPr="00BC1B87">
        <w:rPr>
          <w:b/>
          <w:bCs/>
        </w:rPr>
        <w:t>63</w:t>
      </w:r>
      <w:r w:rsidR="00690600" w:rsidRPr="00BC1B87">
        <w:rPr>
          <w:b/>
          <w:bCs/>
        </w:rPr>
        <w:t>.672,27</w:t>
      </w:r>
      <w:r w:rsidR="00B9498E" w:rsidRPr="00BC1B87">
        <w:rPr>
          <w:b/>
          <w:bCs/>
        </w:rPr>
        <w:t xml:space="preserve"> € (</w:t>
      </w:r>
      <w:r w:rsidR="00247D40" w:rsidRPr="00BC1B87">
        <w:rPr>
          <w:b/>
          <w:bCs/>
        </w:rPr>
        <w:t>7</w:t>
      </w:r>
      <w:r w:rsidR="00BA3643" w:rsidRPr="00BC1B87">
        <w:rPr>
          <w:b/>
          <w:bCs/>
        </w:rPr>
        <w:t>3</w:t>
      </w:r>
      <w:r w:rsidR="00B9498E" w:rsidRPr="00BC1B87">
        <w:rPr>
          <w:b/>
          <w:bCs/>
        </w:rPr>
        <w:t>,</w:t>
      </w:r>
      <w:r w:rsidR="00247D40" w:rsidRPr="00BC1B87">
        <w:rPr>
          <w:b/>
          <w:bCs/>
        </w:rPr>
        <w:t>93</w:t>
      </w:r>
      <w:r w:rsidR="00B9498E" w:rsidRPr="00BC1B87">
        <w:rPr>
          <w:b/>
          <w:bCs/>
        </w:rPr>
        <w:t>%</w:t>
      </w:r>
      <w:r w:rsidR="00D5313E" w:rsidRPr="00BC1B87">
        <w:rPr>
          <w:b/>
          <w:bCs/>
        </w:rPr>
        <w:t xml:space="preserve"> </w:t>
      </w:r>
      <w:r w:rsidR="00B9498E" w:rsidRPr="00BC1B87">
        <w:rPr>
          <w:b/>
          <w:bCs/>
        </w:rPr>
        <w:t>)</w:t>
      </w:r>
      <w:r w:rsidR="00DC050A" w:rsidRPr="00BC1B87">
        <w:rPr>
          <w:b/>
          <w:bCs/>
        </w:rPr>
        <w:t xml:space="preserve"> :</w:t>
      </w:r>
    </w:p>
    <w:p w14:paraId="129FF63C" w14:textId="77777777" w:rsidR="009B48BD" w:rsidRDefault="00DC050A" w:rsidP="00B9498E">
      <w:pPr>
        <w:rPr>
          <w:rFonts w:ascii="Times New Roman" w:hAnsi="Times New Roman" w:cs="Times New Roman"/>
          <w:sz w:val="24"/>
          <w:szCs w:val="24"/>
        </w:rPr>
      </w:pPr>
      <w:r>
        <w:t>Bratislavský samosprávny kraj Zmluva č.1/2022/FPP-</w:t>
      </w:r>
      <w:r w:rsidR="00215B69">
        <w:t xml:space="preserve">OSV ... </w:t>
      </w:r>
      <w:r w:rsidR="009B48BD">
        <w:t xml:space="preserve">3.673,19 </w:t>
      </w:r>
      <w:r w:rsidR="009B48BD" w:rsidRPr="000214F1">
        <w:rPr>
          <w:rFonts w:ascii="Times New Roman" w:hAnsi="Times New Roman" w:cs="Times New Roman"/>
          <w:sz w:val="24"/>
          <w:szCs w:val="24"/>
        </w:rPr>
        <w:t>€</w:t>
      </w:r>
    </w:p>
    <w:p w14:paraId="226A4E94" w14:textId="77777777" w:rsidR="00CF2B5A" w:rsidRDefault="00557B80" w:rsidP="00B9498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Banskobystrický samosprávny kraj </w:t>
      </w:r>
      <w:r w:rsidR="009A544F">
        <w:rPr>
          <w:rFonts w:ascii="Times New Roman" w:hAnsi="Times New Roman" w:cs="Times New Roman"/>
          <w:sz w:val="24"/>
          <w:szCs w:val="24"/>
        </w:rPr>
        <w:t>Zmluva č.</w:t>
      </w:r>
      <w:r w:rsidR="00330951">
        <w:rPr>
          <w:rFonts w:ascii="Times New Roman" w:hAnsi="Times New Roman" w:cs="Times New Roman"/>
          <w:sz w:val="24"/>
          <w:szCs w:val="24"/>
        </w:rPr>
        <w:t>2212/2021/ODDCISZS</w:t>
      </w:r>
      <w:r w:rsidR="00CF2B5A">
        <w:rPr>
          <w:rFonts w:ascii="Times New Roman" w:hAnsi="Times New Roman" w:cs="Times New Roman"/>
          <w:sz w:val="24"/>
          <w:szCs w:val="24"/>
        </w:rPr>
        <w:t xml:space="preserve"> ... 43.613 </w:t>
      </w:r>
      <w:r w:rsidR="00CF2B5A" w:rsidRPr="000214F1">
        <w:rPr>
          <w:rFonts w:ascii="Times New Roman" w:hAnsi="Times New Roman" w:cs="Times New Roman"/>
          <w:sz w:val="24"/>
          <w:szCs w:val="24"/>
        </w:rPr>
        <w:t>€</w:t>
      </w:r>
    </w:p>
    <w:p w14:paraId="13DB8360" w14:textId="436287F7" w:rsidR="00847B15" w:rsidRDefault="00F233D3" w:rsidP="00B9498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Mesto Liptovský Mikuláš </w:t>
      </w:r>
      <w:r w:rsidR="006811A9">
        <w:rPr>
          <w:rFonts w:ascii="Times New Roman" w:hAnsi="Times New Roman" w:cs="Times New Roman"/>
          <w:sz w:val="24"/>
          <w:szCs w:val="24"/>
        </w:rPr>
        <w:t xml:space="preserve">Zmluva </w:t>
      </w:r>
      <w:r w:rsidR="006811A9">
        <w:rPr>
          <w:rFonts w:eastAsia="Times New Roman"/>
        </w:rPr>
        <w:t>číslo 480/2022/SOC</w:t>
      </w:r>
      <w:r w:rsidR="000D7109">
        <w:rPr>
          <w:rFonts w:ascii="Times New Roman" w:hAnsi="Times New Roman" w:cs="Times New Roman"/>
          <w:sz w:val="24"/>
          <w:szCs w:val="24"/>
        </w:rPr>
        <w:t xml:space="preserve"> ... </w:t>
      </w:r>
      <w:r w:rsidR="00847B15">
        <w:rPr>
          <w:rFonts w:ascii="Times New Roman" w:hAnsi="Times New Roman" w:cs="Times New Roman"/>
          <w:sz w:val="24"/>
          <w:szCs w:val="24"/>
        </w:rPr>
        <w:t xml:space="preserve">2.675 </w:t>
      </w:r>
      <w:r w:rsidR="00847B15" w:rsidRPr="000214F1">
        <w:rPr>
          <w:rFonts w:ascii="Times New Roman" w:hAnsi="Times New Roman" w:cs="Times New Roman"/>
          <w:sz w:val="24"/>
          <w:szCs w:val="24"/>
        </w:rPr>
        <w:t>€</w:t>
      </w:r>
    </w:p>
    <w:p w14:paraId="00C91CEE" w14:textId="77777777" w:rsidR="0064075D" w:rsidRDefault="006464C3" w:rsidP="00B9498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Dotácia v rámci inflačnej pomoci MPSVaR</w:t>
      </w:r>
      <w:r w:rsidR="0064075D">
        <w:rPr>
          <w:rFonts w:ascii="Times New Roman" w:hAnsi="Times New Roman" w:cs="Times New Roman"/>
          <w:sz w:val="24"/>
          <w:szCs w:val="24"/>
        </w:rPr>
        <w:t>... 1.000</w:t>
      </w:r>
      <w:r w:rsidR="0064075D" w:rsidRPr="000214F1">
        <w:rPr>
          <w:rFonts w:ascii="Times New Roman" w:hAnsi="Times New Roman" w:cs="Times New Roman"/>
          <w:sz w:val="24"/>
          <w:szCs w:val="24"/>
        </w:rPr>
        <w:t xml:space="preserve">€ </w:t>
      </w:r>
    </w:p>
    <w:p w14:paraId="42E3AE72" w14:textId="7BEDABF9" w:rsidR="00E8061C" w:rsidRDefault="00E8061C" w:rsidP="00E8061C">
      <w:r>
        <w:t>D o h o d a  č. 22/15/060/150 Účelom dohody je úprava práv a povinností účastníkov dohody pri poskytovaní finančného príspevku na úhradu prevádzkových nákladov chránenej dielne (CHD)</w:t>
      </w:r>
    </w:p>
    <w:p w14:paraId="78D0EF2C" w14:textId="1BE6174C" w:rsidR="00DF06A8" w:rsidRDefault="00DF06A8" w:rsidP="00B9498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.......................................... 12.711,08</w:t>
      </w:r>
      <w:r w:rsidRPr="000214F1">
        <w:rPr>
          <w:rFonts w:ascii="Times New Roman" w:hAnsi="Times New Roman" w:cs="Times New Roman"/>
          <w:sz w:val="24"/>
          <w:szCs w:val="24"/>
        </w:rPr>
        <w:t xml:space="preserve">€ </w:t>
      </w:r>
    </w:p>
    <w:p w14:paraId="6503E182" w14:textId="34F0F718" w:rsidR="00DD5B98" w:rsidRPr="007103AD" w:rsidRDefault="00513DBA" w:rsidP="009F4429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BC1B87">
        <w:rPr>
          <w:b/>
          <w:bCs/>
        </w:rPr>
        <w:t>-</w:t>
      </w:r>
      <w:r w:rsidR="00B9498E" w:rsidRPr="00BC1B87">
        <w:rPr>
          <w:b/>
          <w:bCs/>
        </w:rPr>
        <w:t xml:space="preserve"> tržbami z vlastnej činnosti v sume </w:t>
      </w:r>
      <w:r w:rsidR="00AF2499" w:rsidRPr="00BC1B87">
        <w:rPr>
          <w:b/>
          <w:bCs/>
        </w:rPr>
        <w:t>22.453,88</w:t>
      </w:r>
      <w:r w:rsidR="00B9498E" w:rsidRPr="00BC1B87">
        <w:rPr>
          <w:b/>
          <w:bCs/>
        </w:rPr>
        <w:t xml:space="preserve"> € (</w:t>
      </w:r>
      <w:r w:rsidR="000A0363" w:rsidRPr="00BC1B87">
        <w:rPr>
          <w:b/>
          <w:bCs/>
        </w:rPr>
        <w:t>2</w:t>
      </w:r>
      <w:r w:rsidR="00BA3643" w:rsidRPr="00BC1B87">
        <w:rPr>
          <w:b/>
          <w:bCs/>
        </w:rPr>
        <w:t>6</w:t>
      </w:r>
      <w:r w:rsidR="00B9498E" w:rsidRPr="00BC1B87">
        <w:rPr>
          <w:b/>
          <w:bCs/>
        </w:rPr>
        <w:t>,</w:t>
      </w:r>
      <w:r w:rsidR="000A0363" w:rsidRPr="00BC1B87">
        <w:rPr>
          <w:b/>
          <w:bCs/>
        </w:rPr>
        <w:t>07</w:t>
      </w:r>
      <w:r w:rsidR="00B9498E" w:rsidRPr="00BC1B87">
        <w:rPr>
          <w:b/>
          <w:bCs/>
        </w:rPr>
        <w:t xml:space="preserve"> </w:t>
      </w:r>
      <w:r w:rsidR="00BC1B87">
        <w:rPr>
          <w:b/>
          <w:bCs/>
        </w:rPr>
        <w:t>%</w:t>
      </w:r>
      <w:r w:rsidR="009F4429">
        <w:rPr>
          <w:b/>
          <w:bCs/>
        </w:rPr>
        <w:t>)</w:t>
      </w:r>
      <w:r w:rsidR="00DD5B98" w:rsidRPr="007103AD">
        <w:rPr>
          <w:rFonts w:ascii="Times New Roman" w:eastAsia="Times New Roman" w:hAnsi="Times New Roman" w:cs="Times New Roman"/>
          <w:b/>
          <w:bCs/>
          <w:color w:val="0B0C0C"/>
          <w:sz w:val="24"/>
          <w:szCs w:val="24"/>
          <w:lang w:eastAsia="sk-SK"/>
        </w:rPr>
        <w:t xml:space="preserve"> </w:t>
      </w:r>
    </w:p>
    <w:p w14:paraId="60EF29BE" w14:textId="3505A1C2" w:rsidR="00DD5B98" w:rsidRPr="007103AD" w:rsidRDefault="00DD5B98" w:rsidP="00DD5B98">
      <w:pPr>
        <w:spacing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103AD">
        <w:rPr>
          <w:rFonts w:ascii="Times New Roman" w:hAnsi="Times New Roman" w:cs="Times New Roman"/>
          <w:b/>
          <w:bCs/>
          <w:sz w:val="24"/>
          <w:szCs w:val="24"/>
        </w:rPr>
        <w:t xml:space="preserve">Náklady vo výške </w:t>
      </w:r>
      <w:r w:rsidR="009F4429">
        <w:rPr>
          <w:rFonts w:ascii="Times New Roman" w:hAnsi="Times New Roman" w:cs="Times New Roman"/>
          <w:b/>
          <w:bCs/>
          <w:sz w:val="24"/>
          <w:szCs w:val="24"/>
        </w:rPr>
        <w:t>111</w:t>
      </w:r>
      <w:r w:rsidRPr="007103AD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9F4429">
        <w:rPr>
          <w:rFonts w:ascii="Times New Roman" w:hAnsi="Times New Roman" w:cs="Times New Roman"/>
          <w:b/>
          <w:bCs/>
          <w:sz w:val="24"/>
          <w:szCs w:val="24"/>
        </w:rPr>
        <w:t>086</w:t>
      </w:r>
      <w:r w:rsidRPr="007103AD">
        <w:rPr>
          <w:rFonts w:ascii="Times New Roman" w:hAnsi="Times New Roman" w:cs="Times New Roman"/>
          <w:b/>
          <w:bCs/>
          <w:sz w:val="24"/>
          <w:szCs w:val="24"/>
        </w:rPr>
        <w:t>,</w:t>
      </w:r>
      <w:r w:rsidR="009F4429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Pr="007103AD">
        <w:rPr>
          <w:rFonts w:ascii="Times New Roman" w:hAnsi="Times New Roman" w:cs="Times New Roman"/>
          <w:b/>
          <w:bCs/>
          <w:sz w:val="24"/>
          <w:szCs w:val="24"/>
        </w:rPr>
        <w:t>4 €</w:t>
      </w:r>
    </w:p>
    <w:p w14:paraId="217E4E98" w14:textId="28377D7D" w:rsidR="00CD7D5E" w:rsidRDefault="00DD5B98" w:rsidP="00DD5B98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214F1">
        <w:rPr>
          <w:rFonts w:ascii="Times New Roman" w:hAnsi="Times New Roman" w:cs="Times New Roman"/>
          <w:sz w:val="24"/>
          <w:szCs w:val="24"/>
        </w:rPr>
        <w:lastRenderedPageBreak/>
        <w:t>Náklady organizácie : Najväčšiu nákladovú položku tvorili</w:t>
      </w:r>
      <w:r w:rsidR="00332FDA">
        <w:rPr>
          <w:rFonts w:ascii="Times New Roman" w:hAnsi="Times New Roman" w:cs="Times New Roman"/>
          <w:sz w:val="24"/>
          <w:szCs w:val="24"/>
        </w:rPr>
        <w:t xml:space="preserve"> </w:t>
      </w:r>
      <w:r w:rsidRPr="000214F1">
        <w:rPr>
          <w:rFonts w:ascii="Times New Roman" w:hAnsi="Times New Roman" w:cs="Times New Roman"/>
          <w:sz w:val="24"/>
          <w:szCs w:val="24"/>
        </w:rPr>
        <w:t xml:space="preserve">mzdové náklady </w:t>
      </w:r>
      <w:r w:rsidR="001553E6">
        <w:rPr>
          <w:rFonts w:ascii="Times New Roman" w:hAnsi="Times New Roman" w:cs="Times New Roman"/>
          <w:sz w:val="24"/>
          <w:szCs w:val="24"/>
        </w:rPr>
        <w:t>44.</w:t>
      </w:r>
      <w:r w:rsidR="00C32023">
        <w:rPr>
          <w:rFonts w:ascii="Times New Roman" w:hAnsi="Times New Roman" w:cs="Times New Roman"/>
          <w:sz w:val="24"/>
          <w:szCs w:val="24"/>
        </w:rPr>
        <w:t>632,47</w:t>
      </w:r>
      <w:r w:rsidRPr="000214F1">
        <w:rPr>
          <w:rFonts w:ascii="Times New Roman" w:hAnsi="Times New Roman" w:cs="Times New Roman"/>
          <w:sz w:val="24"/>
          <w:szCs w:val="24"/>
        </w:rPr>
        <w:t xml:space="preserve"> € (</w:t>
      </w:r>
      <w:r w:rsidR="00C32023">
        <w:rPr>
          <w:rFonts w:ascii="Times New Roman" w:hAnsi="Times New Roman" w:cs="Times New Roman"/>
          <w:sz w:val="24"/>
          <w:szCs w:val="24"/>
        </w:rPr>
        <w:t>40,1</w:t>
      </w:r>
      <w:r w:rsidR="00571C70">
        <w:rPr>
          <w:rFonts w:ascii="Times New Roman" w:hAnsi="Times New Roman" w:cs="Times New Roman"/>
          <w:sz w:val="24"/>
          <w:szCs w:val="24"/>
        </w:rPr>
        <w:t>8</w:t>
      </w:r>
      <w:r w:rsidRPr="000214F1">
        <w:rPr>
          <w:rFonts w:ascii="Times New Roman" w:hAnsi="Times New Roman" w:cs="Times New Roman"/>
          <w:sz w:val="24"/>
          <w:szCs w:val="24"/>
        </w:rPr>
        <w:t xml:space="preserve">%), zákonné sociálne poistenie a zdravotné poistenie </w:t>
      </w:r>
      <w:r w:rsidR="00C32023">
        <w:rPr>
          <w:rFonts w:ascii="Times New Roman" w:hAnsi="Times New Roman" w:cs="Times New Roman"/>
          <w:sz w:val="24"/>
          <w:szCs w:val="24"/>
        </w:rPr>
        <w:t>15.918,89</w:t>
      </w:r>
      <w:r w:rsidRPr="000214F1">
        <w:rPr>
          <w:rFonts w:ascii="Times New Roman" w:hAnsi="Times New Roman" w:cs="Times New Roman"/>
          <w:sz w:val="24"/>
          <w:szCs w:val="24"/>
        </w:rPr>
        <w:t xml:space="preserve"> € ( </w:t>
      </w:r>
      <w:r w:rsidR="00435AF6">
        <w:rPr>
          <w:rFonts w:ascii="Times New Roman" w:hAnsi="Times New Roman" w:cs="Times New Roman"/>
          <w:sz w:val="24"/>
          <w:szCs w:val="24"/>
        </w:rPr>
        <w:t>14,3</w:t>
      </w:r>
      <w:r w:rsidR="00571C70">
        <w:rPr>
          <w:rFonts w:ascii="Times New Roman" w:hAnsi="Times New Roman" w:cs="Times New Roman"/>
          <w:sz w:val="24"/>
          <w:szCs w:val="24"/>
        </w:rPr>
        <w:t>4</w:t>
      </w:r>
      <w:r w:rsidRPr="000214F1">
        <w:rPr>
          <w:rFonts w:ascii="Times New Roman" w:hAnsi="Times New Roman" w:cs="Times New Roman"/>
          <w:sz w:val="24"/>
          <w:szCs w:val="24"/>
        </w:rPr>
        <w:t xml:space="preserve">%), </w:t>
      </w:r>
      <w:r w:rsidR="00435AF6">
        <w:rPr>
          <w:rFonts w:ascii="Times New Roman" w:hAnsi="Times New Roman" w:cs="Times New Roman"/>
          <w:sz w:val="24"/>
          <w:szCs w:val="24"/>
        </w:rPr>
        <w:t>náklady na prenájom priestorov a</w:t>
      </w:r>
      <w:r w:rsidR="007C0890">
        <w:rPr>
          <w:rFonts w:ascii="Times New Roman" w:hAnsi="Times New Roman" w:cs="Times New Roman"/>
          <w:sz w:val="24"/>
          <w:szCs w:val="24"/>
        </w:rPr>
        <w:t> </w:t>
      </w:r>
      <w:r w:rsidR="00435AF6">
        <w:rPr>
          <w:rFonts w:ascii="Times New Roman" w:hAnsi="Times New Roman" w:cs="Times New Roman"/>
          <w:sz w:val="24"/>
          <w:szCs w:val="24"/>
        </w:rPr>
        <w:t>zariadení</w:t>
      </w:r>
      <w:r w:rsidR="007C0890">
        <w:rPr>
          <w:rFonts w:ascii="Times New Roman" w:hAnsi="Times New Roman" w:cs="Times New Roman"/>
          <w:sz w:val="24"/>
          <w:szCs w:val="24"/>
        </w:rPr>
        <w:t xml:space="preserve"> 44.240 </w:t>
      </w:r>
      <w:r w:rsidR="007C0890" w:rsidRPr="000214F1">
        <w:rPr>
          <w:rFonts w:ascii="Times New Roman" w:hAnsi="Times New Roman" w:cs="Times New Roman"/>
          <w:sz w:val="24"/>
          <w:szCs w:val="24"/>
        </w:rPr>
        <w:t xml:space="preserve">€ </w:t>
      </w:r>
      <w:r w:rsidR="007C0890">
        <w:rPr>
          <w:rFonts w:ascii="Times New Roman" w:hAnsi="Times New Roman" w:cs="Times New Roman"/>
          <w:sz w:val="24"/>
          <w:szCs w:val="24"/>
        </w:rPr>
        <w:t>(</w:t>
      </w:r>
      <w:r w:rsidR="00435AF6">
        <w:rPr>
          <w:rFonts w:ascii="Times New Roman" w:hAnsi="Times New Roman" w:cs="Times New Roman"/>
          <w:sz w:val="24"/>
          <w:szCs w:val="24"/>
        </w:rPr>
        <w:t xml:space="preserve"> </w:t>
      </w:r>
      <w:r w:rsidR="007C0890">
        <w:rPr>
          <w:rFonts w:ascii="Times New Roman" w:hAnsi="Times New Roman" w:cs="Times New Roman"/>
          <w:sz w:val="24"/>
          <w:szCs w:val="24"/>
        </w:rPr>
        <w:t>39,8</w:t>
      </w:r>
      <w:r w:rsidR="00571C70">
        <w:rPr>
          <w:rFonts w:ascii="Times New Roman" w:hAnsi="Times New Roman" w:cs="Times New Roman"/>
          <w:sz w:val="24"/>
          <w:szCs w:val="24"/>
        </w:rPr>
        <w:t>3</w:t>
      </w:r>
      <w:r w:rsidR="007C0890">
        <w:rPr>
          <w:rFonts w:ascii="Times New Roman" w:hAnsi="Times New Roman" w:cs="Times New Roman"/>
          <w:sz w:val="24"/>
          <w:szCs w:val="24"/>
        </w:rPr>
        <w:t>%)</w:t>
      </w:r>
      <w:r w:rsidR="00F003BC">
        <w:rPr>
          <w:rFonts w:ascii="Times New Roman" w:hAnsi="Times New Roman" w:cs="Times New Roman"/>
          <w:sz w:val="24"/>
          <w:szCs w:val="24"/>
        </w:rPr>
        <w:t xml:space="preserve"> , </w:t>
      </w:r>
      <w:r w:rsidR="00F003BC" w:rsidRPr="000214F1">
        <w:rPr>
          <w:rFonts w:ascii="Times New Roman" w:hAnsi="Times New Roman" w:cs="Times New Roman"/>
          <w:sz w:val="24"/>
          <w:szCs w:val="24"/>
        </w:rPr>
        <w:t xml:space="preserve">náklady na ostatné služby / </w:t>
      </w:r>
      <w:r w:rsidR="0021146E">
        <w:rPr>
          <w:rFonts w:ascii="Times New Roman" w:hAnsi="Times New Roman" w:cs="Times New Roman"/>
          <w:sz w:val="24"/>
          <w:szCs w:val="24"/>
        </w:rPr>
        <w:t xml:space="preserve">účtovné </w:t>
      </w:r>
      <w:r w:rsidR="00A83E6C">
        <w:rPr>
          <w:rFonts w:ascii="Times New Roman" w:hAnsi="Times New Roman" w:cs="Times New Roman"/>
          <w:sz w:val="24"/>
          <w:szCs w:val="24"/>
        </w:rPr>
        <w:t>služby, vypracovanie BOZP a</w:t>
      </w:r>
      <w:r w:rsidR="004B2ABC">
        <w:rPr>
          <w:rFonts w:ascii="Times New Roman" w:hAnsi="Times New Roman" w:cs="Times New Roman"/>
          <w:sz w:val="24"/>
          <w:szCs w:val="24"/>
        </w:rPr>
        <w:t> </w:t>
      </w:r>
      <w:r w:rsidR="00A83E6C">
        <w:rPr>
          <w:rFonts w:ascii="Times New Roman" w:hAnsi="Times New Roman" w:cs="Times New Roman"/>
          <w:sz w:val="24"/>
          <w:szCs w:val="24"/>
        </w:rPr>
        <w:t>GDPR</w:t>
      </w:r>
      <w:r w:rsidR="004B2ABC">
        <w:rPr>
          <w:rFonts w:ascii="Times New Roman" w:hAnsi="Times New Roman" w:cs="Times New Roman"/>
          <w:sz w:val="24"/>
          <w:szCs w:val="24"/>
        </w:rPr>
        <w:t xml:space="preserve">/ </w:t>
      </w:r>
      <w:r w:rsidR="007521F0">
        <w:rPr>
          <w:rFonts w:ascii="Times New Roman" w:hAnsi="Times New Roman" w:cs="Times New Roman"/>
          <w:sz w:val="24"/>
          <w:szCs w:val="24"/>
        </w:rPr>
        <w:t>4.057,20</w:t>
      </w:r>
      <w:r w:rsidR="00C35310">
        <w:rPr>
          <w:rFonts w:ascii="Times New Roman" w:hAnsi="Times New Roman" w:cs="Times New Roman"/>
          <w:sz w:val="24"/>
          <w:szCs w:val="24"/>
        </w:rPr>
        <w:t xml:space="preserve"> </w:t>
      </w:r>
      <w:r w:rsidR="00C35310" w:rsidRPr="000214F1">
        <w:rPr>
          <w:rFonts w:ascii="Times New Roman" w:hAnsi="Times New Roman" w:cs="Times New Roman"/>
          <w:sz w:val="24"/>
          <w:szCs w:val="24"/>
        </w:rPr>
        <w:t>€</w:t>
      </w:r>
      <w:r w:rsidR="00DE3421">
        <w:rPr>
          <w:rFonts w:ascii="Times New Roman" w:hAnsi="Times New Roman" w:cs="Times New Roman"/>
          <w:sz w:val="24"/>
          <w:szCs w:val="24"/>
        </w:rPr>
        <w:t xml:space="preserve"> </w:t>
      </w:r>
      <w:r w:rsidR="007521F0">
        <w:rPr>
          <w:rFonts w:ascii="Times New Roman" w:hAnsi="Times New Roman" w:cs="Times New Roman"/>
          <w:sz w:val="24"/>
          <w:szCs w:val="24"/>
        </w:rPr>
        <w:t xml:space="preserve"> </w:t>
      </w:r>
      <w:r w:rsidR="00DE3421">
        <w:rPr>
          <w:rFonts w:ascii="Times New Roman" w:hAnsi="Times New Roman" w:cs="Times New Roman"/>
          <w:sz w:val="24"/>
          <w:szCs w:val="24"/>
        </w:rPr>
        <w:t>( 3,65%)</w:t>
      </w:r>
      <w:r w:rsidR="00C35310">
        <w:rPr>
          <w:rFonts w:ascii="Times New Roman" w:hAnsi="Times New Roman" w:cs="Times New Roman"/>
          <w:sz w:val="24"/>
          <w:szCs w:val="24"/>
        </w:rPr>
        <w:t>, údržba zariadení</w:t>
      </w:r>
      <w:r w:rsidR="00CD7D5E">
        <w:rPr>
          <w:rFonts w:ascii="Times New Roman" w:hAnsi="Times New Roman" w:cs="Times New Roman"/>
          <w:sz w:val="24"/>
          <w:szCs w:val="24"/>
        </w:rPr>
        <w:t xml:space="preserve"> </w:t>
      </w:r>
      <w:r w:rsidR="00CD7D5E" w:rsidRPr="00CD7D5E">
        <w:rPr>
          <w:rFonts w:ascii="Times New Roman" w:hAnsi="Times New Roman" w:cs="Times New Roman"/>
          <w:sz w:val="24"/>
          <w:szCs w:val="24"/>
        </w:rPr>
        <w:t xml:space="preserve">1.600 € </w:t>
      </w:r>
      <w:r w:rsidR="00321965">
        <w:rPr>
          <w:rFonts w:ascii="Times New Roman" w:hAnsi="Times New Roman" w:cs="Times New Roman"/>
          <w:sz w:val="24"/>
          <w:szCs w:val="24"/>
        </w:rPr>
        <w:t>(</w:t>
      </w:r>
      <w:r w:rsidR="00CD7D5E" w:rsidRPr="00CD7D5E">
        <w:rPr>
          <w:rFonts w:ascii="Times New Roman" w:hAnsi="Times New Roman" w:cs="Times New Roman"/>
          <w:sz w:val="24"/>
          <w:szCs w:val="24"/>
        </w:rPr>
        <w:t>1,</w:t>
      </w:r>
      <w:r w:rsidR="00321965">
        <w:rPr>
          <w:rFonts w:ascii="Times New Roman" w:hAnsi="Times New Roman" w:cs="Times New Roman"/>
          <w:sz w:val="24"/>
          <w:szCs w:val="24"/>
        </w:rPr>
        <w:t>44%)</w:t>
      </w:r>
      <w:r w:rsidRPr="000214F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2213EFB" w14:textId="7A0E9AB9" w:rsidR="00DD5B98" w:rsidRPr="000214F1" w:rsidRDefault="00DD5B98" w:rsidP="00DD5B98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214F1">
        <w:rPr>
          <w:rFonts w:ascii="Times New Roman" w:hAnsi="Times New Roman" w:cs="Times New Roman"/>
          <w:sz w:val="24"/>
          <w:szCs w:val="24"/>
        </w:rPr>
        <w:t xml:space="preserve"> poštovné služby </w:t>
      </w:r>
      <w:r w:rsidR="0014406C">
        <w:rPr>
          <w:rFonts w:ascii="Times New Roman" w:hAnsi="Times New Roman" w:cs="Times New Roman"/>
          <w:sz w:val="24"/>
          <w:szCs w:val="24"/>
        </w:rPr>
        <w:t>480,05</w:t>
      </w:r>
      <w:r w:rsidRPr="000214F1">
        <w:rPr>
          <w:rFonts w:ascii="Times New Roman" w:hAnsi="Times New Roman" w:cs="Times New Roman"/>
          <w:sz w:val="24"/>
          <w:szCs w:val="24"/>
        </w:rPr>
        <w:t xml:space="preserve"> € (</w:t>
      </w:r>
      <w:r w:rsidR="0014406C">
        <w:rPr>
          <w:rFonts w:ascii="Times New Roman" w:hAnsi="Times New Roman" w:cs="Times New Roman"/>
          <w:sz w:val="24"/>
          <w:szCs w:val="24"/>
        </w:rPr>
        <w:t>0,43</w:t>
      </w:r>
      <w:r w:rsidRPr="000214F1">
        <w:rPr>
          <w:rFonts w:ascii="Times New Roman" w:hAnsi="Times New Roman" w:cs="Times New Roman"/>
          <w:sz w:val="24"/>
          <w:szCs w:val="24"/>
        </w:rPr>
        <w:t xml:space="preserve">%), iné ostatné náklady /bankové poplatky/ </w:t>
      </w:r>
      <w:r w:rsidR="00ED30BB">
        <w:rPr>
          <w:rFonts w:ascii="Times New Roman" w:hAnsi="Times New Roman" w:cs="Times New Roman"/>
          <w:sz w:val="24"/>
          <w:szCs w:val="24"/>
        </w:rPr>
        <w:t>98,41</w:t>
      </w:r>
      <w:r w:rsidRPr="000214F1">
        <w:rPr>
          <w:rFonts w:ascii="Times New Roman" w:hAnsi="Times New Roman" w:cs="Times New Roman"/>
          <w:sz w:val="24"/>
          <w:szCs w:val="24"/>
        </w:rPr>
        <w:t xml:space="preserve"> € (0,</w:t>
      </w:r>
      <w:r w:rsidR="00ED30BB">
        <w:rPr>
          <w:rFonts w:ascii="Times New Roman" w:hAnsi="Times New Roman" w:cs="Times New Roman"/>
          <w:sz w:val="24"/>
          <w:szCs w:val="24"/>
        </w:rPr>
        <w:t>08</w:t>
      </w:r>
      <w:r w:rsidRPr="000214F1">
        <w:rPr>
          <w:rFonts w:ascii="Times New Roman" w:hAnsi="Times New Roman" w:cs="Times New Roman"/>
          <w:sz w:val="24"/>
          <w:szCs w:val="24"/>
        </w:rPr>
        <w:t>%),</w:t>
      </w:r>
      <w:r w:rsidR="00ED30BB">
        <w:rPr>
          <w:rFonts w:ascii="Times New Roman" w:hAnsi="Times New Roman" w:cs="Times New Roman"/>
          <w:sz w:val="24"/>
          <w:szCs w:val="24"/>
        </w:rPr>
        <w:t xml:space="preserve"> nákup pomocného materiálu 59,12 </w:t>
      </w:r>
      <w:r w:rsidR="00ED30BB" w:rsidRPr="000214F1">
        <w:rPr>
          <w:rFonts w:ascii="Times New Roman" w:hAnsi="Times New Roman" w:cs="Times New Roman"/>
          <w:sz w:val="24"/>
          <w:szCs w:val="24"/>
        </w:rPr>
        <w:t>€</w:t>
      </w:r>
      <w:r w:rsidR="00D7092B">
        <w:rPr>
          <w:rFonts w:ascii="Times New Roman" w:hAnsi="Times New Roman" w:cs="Times New Roman"/>
          <w:sz w:val="24"/>
          <w:szCs w:val="24"/>
        </w:rPr>
        <w:t xml:space="preserve"> (0,05%)</w:t>
      </w:r>
      <w:r w:rsidRPr="000214F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D7A1B60" w14:textId="47D97412" w:rsidR="00F00574" w:rsidRPr="00F73D8B" w:rsidRDefault="00F00574" w:rsidP="00F73D8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center"/>
        <w:rPr>
          <w:rFonts w:ascii="Times New Roman" w:hAnsi="Times New Roman" w:cs="Times New Roman"/>
          <w:b/>
          <w:bCs/>
          <w:color w:val="7030A0"/>
          <w:sz w:val="28"/>
          <w:szCs w:val="28"/>
        </w:rPr>
      </w:pPr>
      <w:r w:rsidRPr="00F73D8B">
        <w:rPr>
          <w:rFonts w:ascii="Times New Roman" w:hAnsi="Times New Roman" w:cs="Times New Roman"/>
          <w:b/>
          <w:bCs/>
          <w:color w:val="7030A0"/>
          <w:sz w:val="28"/>
          <w:szCs w:val="28"/>
        </w:rPr>
        <w:t>9. Stav a pohyb majetku a záväzkov</w:t>
      </w:r>
    </w:p>
    <w:p w14:paraId="70C7F5CA" w14:textId="2BEAFF76" w:rsidR="00D5168A" w:rsidRPr="00DB5B80" w:rsidRDefault="00D5168A" w:rsidP="00D5168A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B5B80">
        <w:rPr>
          <w:rFonts w:ascii="Times New Roman" w:hAnsi="Times New Roman" w:cs="Times New Roman"/>
          <w:sz w:val="24"/>
          <w:szCs w:val="24"/>
        </w:rPr>
        <w:t xml:space="preserve">Nezisková organizácia </w:t>
      </w:r>
      <w:r>
        <w:rPr>
          <w:rFonts w:ascii="Times New Roman" w:hAnsi="Times New Roman" w:cs="Times New Roman"/>
          <w:sz w:val="24"/>
          <w:szCs w:val="24"/>
        </w:rPr>
        <w:t>Santea</w:t>
      </w:r>
      <w:r w:rsidRPr="00DB5B80">
        <w:rPr>
          <w:rFonts w:ascii="Times New Roman" w:eastAsia="Times New Roman" w:hAnsi="Times New Roman" w:cs="Times New Roman"/>
          <w:color w:val="0B0C0C"/>
          <w:sz w:val="24"/>
          <w:szCs w:val="24"/>
          <w:lang w:eastAsia="sk-SK"/>
        </w:rPr>
        <w:t xml:space="preserve">, n.o </w:t>
      </w:r>
      <w:r w:rsidRPr="00DB5B80">
        <w:rPr>
          <w:rFonts w:ascii="Times New Roman" w:hAnsi="Times New Roman" w:cs="Times New Roman"/>
          <w:sz w:val="24"/>
          <w:szCs w:val="24"/>
        </w:rPr>
        <w:t xml:space="preserve"> k 31. 12. 2022 vykazuje neobežný majetok  0.</w:t>
      </w:r>
    </w:p>
    <w:p w14:paraId="422D4097" w14:textId="463ABF2C" w:rsidR="00D5168A" w:rsidRPr="00DB5B80" w:rsidRDefault="00D5168A" w:rsidP="00D5168A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B5B80">
        <w:rPr>
          <w:rFonts w:ascii="Times New Roman" w:hAnsi="Times New Roman" w:cs="Times New Roman"/>
          <w:b/>
          <w:bCs/>
          <w:sz w:val="24"/>
          <w:szCs w:val="24"/>
        </w:rPr>
        <w:t xml:space="preserve">Obežný majetok spolu: </w:t>
      </w:r>
      <w:r w:rsidR="00110E89">
        <w:rPr>
          <w:rFonts w:ascii="Times New Roman" w:hAnsi="Times New Roman" w:cs="Times New Roman"/>
          <w:b/>
          <w:bCs/>
          <w:sz w:val="24"/>
          <w:szCs w:val="24"/>
        </w:rPr>
        <w:t>11.005</w:t>
      </w:r>
      <w:r w:rsidRPr="00DB5B80">
        <w:rPr>
          <w:rFonts w:ascii="Times New Roman" w:hAnsi="Times New Roman" w:cs="Times New Roman"/>
          <w:b/>
          <w:bCs/>
          <w:sz w:val="24"/>
          <w:szCs w:val="24"/>
        </w:rPr>
        <w:t>,</w:t>
      </w:r>
      <w:r w:rsidR="00110E89">
        <w:rPr>
          <w:rFonts w:ascii="Times New Roman" w:hAnsi="Times New Roman" w:cs="Times New Roman"/>
          <w:b/>
          <w:bCs/>
          <w:sz w:val="24"/>
          <w:szCs w:val="24"/>
        </w:rPr>
        <w:t>20</w:t>
      </w:r>
      <w:r w:rsidRPr="00DB5B80">
        <w:rPr>
          <w:rFonts w:ascii="Times New Roman" w:hAnsi="Times New Roman" w:cs="Times New Roman"/>
          <w:b/>
          <w:bCs/>
          <w:sz w:val="24"/>
          <w:szCs w:val="24"/>
        </w:rPr>
        <w:t xml:space="preserve"> €</w:t>
      </w:r>
      <w:r w:rsidRPr="00DB5B80">
        <w:rPr>
          <w:rFonts w:ascii="Times New Roman" w:hAnsi="Times New Roman" w:cs="Times New Roman"/>
          <w:sz w:val="24"/>
          <w:szCs w:val="24"/>
        </w:rPr>
        <w:t xml:space="preserve"> .</w:t>
      </w:r>
    </w:p>
    <w:p w14:paraId="5D13C495" w14:textId="2A8880F5" w:rsidR="00D5168A" w:rsidRPr="00DB5B80" w:rsidRDefault="00D5168A" w:rsidP="00D5168A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B5B80">
        <w:rPr>
          <w:rFonts w:ascii="Times New Roman" w:hAnsi="Times New Roman" w:cs="Times New Roman"/>
          <w:sz w:val="24"/>
          <w:szCs w:val="24"/>
        </w:rPr>
        <w:t xml:space="preserve">V tom:  krátkodobé pohľadávky </w:t>
      </w:r>
      <w:r w:rsidR="00FA7990">
        <w:rPr>
          <w:rFonts w:ascii="Times New Roman" w:hAnsi="Times New Roman" w:cs="Times New Roman"/>
          <w:sz w:val="24"/>
          <w:szCs w:val="24"/>
        </w:rPr>
        <w:t>7</w:t>
      </w:r>
      <w:r w:rsidRPr="00DB5B80">
        <w:rPr>
          <w:rFonts w:ascii="Times New Roman" w:hAnsi="Times New Roman" w:cs="Times New Roman"/>
          <w:sz w:val="24"/>
          <w:szCs w:val="24"/>
        </w:rPr>
        <w:t>.</w:t>
      </w:r>
      <w:r w:rsidR="00FA7990">
        <w:rPr>
          <w:rFonts w:ascii="Times New Roman" w:hAnsi="Times New Roman" w:cs="Times New Roman"/>
          <w:sz w:val="24"/>
          <w:szCs w:val="24"/>
        </w:rPr>
        <w:t>126</w:t>
      </w:r>
      <w:r w:rsidRPr="00DB5B80">
        <w:rPr>
          <w:rFonts w:ascii="Times New Roman" w:hAnsi="Times New Roman" w:cs="Times New Roman"/>
          <w:sz w:val="24"/>
          <w:szCs w:val="24"/>
        </w:rPr>
        <w:t>,</w:t>
      </w:r>
      <w:r w:rsidR="00FA7990">
        <w:rPr>
          <w:rFonts w:ascii="Times New Roman" w:hAnsi="Times New Roman" w:cs="Times New Roman"/>
          <w:sz w:val="24"/>
          <w:szCs w:val="24"/>
        </w:rPr>
        <w:t>08</w:t>
      </w:r>
      <w:r w:rsidRPr="00DB5B80">
        <w:rPr>
          <w:rFonts w:ascii="Times New Roman" w:hAnsi="Times New Roman" w:cs="Times New Roman"/>
          <w:sz w:val="24"/>
          <w:szCs w:val="24"/>
        </w:rPr>
        <w:t xml:space="preserve"> € .......pohľadávky za poskytnuté služby v sume </w:t>
      </w:r>
      <w:r w:rsidR="00DE74A5">
        <w:rPr>
          <w:rFonts w:ascii="Times New Roman" w:hAnsi="Times New Roman" w:cs="Times New Roman"/>
          <w:sz w:val="24"/>
          <w:szCs w:val="24"/>
        </w:rPr>
        <w:t>2.369,20</w:t>
      </w:r>
      <w:r w:rsidRPr="00DB5B80">
        <w:rPr>
          <w:rFonts w:ascii="Times New Roman" w:hAnsi="Times New Roman" w:cs="Times New Roman"/>
          <w:sz w:val="24"/>
          <w:szCs w:val="24"/>
        </w:rPr>
        <w:t xml:space="preserve"> €, </w:t>
      </w:r>
      <w:r w:rsidR="00B47510">
        <w:rPr>
          <w:rFonts w:ascii="Times New Roman" w:hAnsi="Times New Roman" w:cs="Times New Roman"/>
          <w:sz w:val="24"/>
          <w:szCs w:val="24"/>
        </w:rPr>
        <w:t>pohľadávky voči zamestnancom – poskytnutý finančný príspevok na stravu 01/2023</w:t>
      </w:r>
      <w:r w:rsidR="00B429CC">
        <w:rPr>
          <w:rFonts w:ascii="Times New Roman" w:hAnsi="Times New Roman" w:cs="Times New Roman"/>
          <w:sz w:val="24"/>
          <w:szCs w:val="24"/>
        </w:rPr>
        <w:t xml:space="preserve"> v sume 308</w:t>
      </w:r>
      <w:r w:rsidRPr="00DB5B80">
        <w:rPr>
          <w:rFonts w:ascii="Times New Roman" w:hAnsi="Times New Roman" w:cs="Times New Roman"/>
          <w:sz w:val="24"/>
          <w:szCs w:val="24"/>
        </w:rPr>
        <w:t xml:space="preserve"> € </w:t>
      </w:r>
      <w:r w:rsidR="00102861">
        <w:rPr>
          <w:rFonts w:ascii="Times New Roman" w:hAnsi="Times New Roman" w:cs="Times New Roman"/>
          <w:sz w:val="24"/>
          <w:szCs w:val="24"/>
        </w:rPr>
        <w:t>, neuhradené dotácie UPSVaR</w:t>
      </w:r>
      <w:r w:rsidR="005725F0">
        <w:rPr>
          <w:rFonts w:ascii="Times New Roman" w:hAnsi="Times New Roman" w:cs="Times New Roman"/>
          <w:sz w:val="24"/>
          <w:szCs w:val="24"/>
        </w:rPr>
        <w:t xml:space="preserve"> v sume</w:t>
      </w:r>
      <w:r w:rsidR="00102861">
        <w:rPr>
          <w:rFonts w:ascii="Times New Roman" w:hAnsi="Times New Roman" w:cs="Times New Roman"/>
          <w:sz w:val="24"/>
          <w:szCs w:val="24"/>
        </w:rPr>
        <w:t xml:space="preserve"> </w:t>
      </w:r>
      <w:r w:rsidR="005725F0">
        <w:rPr>
          <w:rFonts w:ascii="Times New Roman" w:hAnsi="Times New Roman" w:cs="Times New Roman"/>
          <w:sz w:val="24"/>
          <w:szCs w:val="24"/>
        </w:rPr>
        <w:t xml:space="preserve">4.448,88 </w:t>
      </w:r>
      <w:r w:rsidR="005725F0" w:rsidRPr="00DB5B80">
        <w:rPr>
          <w:rFonts w:ascii="Times New Roman" w:hAnsi="Times New Roman" w:cs="Times New Roman"/>
          <w:sz w:val="24"/>
          <w:szCs w:val="24"/>
        </w:rPr>
        <w:t>€</w:t>
      </w:r>
    </w:p>
    <w:p w14:paraId="5A697F43" w14:textId="70B847DE" w:rsidR="00D5168A" w:rsidRPr="00DB5B80" w:rsidRDefault="00D5168A" w:rsidP="00D5168A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B5B80">
        <w:rPr>
          <w:rFonts w:ascii="Times New Roman" w:hAnsi="Times New Roman" w:cs="Times New Roman"/>
          <w:sz w:val="24"/>
          <w:szCs w:val="24"/>
        </w:rPr>
        <w:t xml:space="preserve">               finančné účty </w:t>
      </w:r>
      <w:r w:rsidR="005970C8">
        <w:rPr>
          <w:rFonts w:ascii="Times New Roman" w:hAnsi="Times New Roman" w:cs="Times New Roman"/>
          <w:sz w:val="24"/>
          <w:szCs w:val="24"/>
        </w:rPr>
        <w:t>3</w:t>
      </w:r>
      <w:r w:rsidRPr="00DB5B80">
        <w:rPr>
          <w:rFonts w:ascii="Times New Roman" w:hAnsi="Times New Roman" w:cs="Times New Roman"/>
          <w:sz w:val="24"/>
          <w:szCs w:val="24"/>
        </w:rPr>
        <w:t>.</w:t>
      </w:r>
      <w:r w:rsidR="005970C8">
        <w:rPr>
          <w:rFonts w:ascii="Times New Roman" w:hAnsi="Times New Roman" w:cs="Times New Roman"/>
          <w:sz w:val="24"/>
          <w:szCs w:val="24"/>
        </w:rPr>
        <w:t>879,12</w:t>
      </w:r>
      <w:r w:rsidRPr="00DB5B80">
        <w:rPr>
          <w:rFonts w:ascii="Times New Roman" w:hAnsi="Times New Roman" w:cs="Times New Roman"/>
          <w:sz w:val="24"/>
          <w:szCs w:val="24"/>
        </w:rPr>
        <w:t xml:space="preserve"> € .... stav financiií na bežnom účte</w:t>
      </w:r>
    </w:p>
    <w:p w14:paraId="7D7A4BD7" w14:textId="4E4EFA88" w:rsidR="00D5168A" w:rsidRPr="00DB5B80" w:rsidRDefault="00D5168A" w:rsidP="00D5168A">
      <w:pPr>
        <w:spacing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DB5B80">
        <w:rPr>
          <w:rFonts w:ascii="Times New Roman" w:hAnsi="Times New Roman" w:cs="Times New Roman"/>
          <w:sz w:val="24"/>
          <w:szCs w:val="24"/>
        </w:rPr>
        <w:t xml:space="preserve">  </w:t>
      </w:r>
      <w:r w:rsidRPr="00DB5B80">
        <w:rPr>
          <w:rFonts w:ascii="Times New Roman" w:hAnsi="Times New Roman" w:cs="Times New Roman"/>
          <w:b/>
          <w:bCs/>
          <w:sz w:val="24"/>
          <w:szCs w:val="24"/>
        </w:rPr>
        <w:t xml:space="preserve">  Majetok spolu: </w:t>
      </w:r>
      <w:r w:rsidR="00CE6E75">
        <w:rPr>
          <w:rFonts w:ascii="Times New Roman" w:hAnsi="Times New Roman" w:cs="Times New Roman"/>
          <w:b/>
          <w:bCs/>
          <w:sz w:val="24"/>
          <w:szCs w:val="24"/>
        </w:rPr>
        <w:t>11</w:t>
      </w:r>
      <w:r w:rsidRPr="00DB5B80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CE6E75">
        <w:rPr>
          <w:rFonts w:ascii="Times New Roman" w:hAnsi="Times New Roman" w:cs="Times New Roman"/>
          <w:b/>
          <w:bCs/>
          <w:sz w:val="24"/>
          <w:szCs w:val="24"/>
        </w:rPr>
        <w:t>005,20</w:t>
      </w:r>
      <w:r w:rsidRPr="00DB5B80">
        <w:rPr>
          <w:rFonts w:ascii="Times New Roman" w:hAnsi="Times New Roman" w:cs="Times New Roman"/>
          <w:b/>
          <w:bCs/>
          <w:sz w:val="24"/>
          <w:szCs w:val="24"/>
        </w:rPr>
        <w:t xml:space="preserve"> €</w:t>
      </w:r>
    </w:p>
    <w:p w14:paraId="57BC64B9" w14:textId="66DFB4B6" w:rsidR="00D5168A" w:rsidRPr="00DB5B80" w:rsidRDefault="00D5168A" w:rsidP="00D5168A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B5B80">
        <w:rPr>
          <w:rFonts w:ascii="Times New Roman" w:hAnsi="Times New Roman" w:cs="Times New Roman"/>
          <w:sz w:val="24"/>
          <w:szCs w:val="24"/>
        </w:rPr>
        <w:t xml:space="preserve">Organizácia k 31. 12. 2022 mala </w:t>
      </w:r>
      <w:r w:rsidRPr="00DB5B80">
        <w:rPr>
          <w:rFonts w:ascii="Times New Roman" w:hAnsi="Times New Roman" w:cs="Times New Roman"/>
          <w:b/>
          <w:bCs/>
          <w:sz w:val="24"/>
          <w:szCs w:val="24"/>
        </w:rPr>
        <w:t xml:space="preserve">krátkodobé záväzky </w:t>
      </w:r>
      <w:r w:rsidR="006C567E">
        <w:rPr>
          <w:rFonts w:ascii="Times New Roman" w:hAnsi="Times New Roman" w:cs="Times New Roman"/>
          <w:b/>
          <w:bCs/>
          <w:sz w:val="24"/>
          <w:szCs w:val="24"/>
        </w:rPr>
        <w:t>18.753,77</w:t>
      </w:r>
      <w:r w:rsidRPr="00DB5B80">
        <w:rPr>
          <w:rFonts w:ascii="Times New Roman" w:hAnsi="Times New Roman" w:cs="Times New Roman"/>
          <w:b/>
          <w:bCs/>
          <w:sz w:val="24"/>
          <w:szCs w:val="24"/>
        </w:rPr>
        <w:t xml:space="preserve"> €</w:t>
      </w:r>
      <w:r w:rsidRPr="00DB5B80">
        <w:rPr>
          <w:rFonts w:ascii="Times New Roman" w:hAnsi="Times New Roman" w:cs="Times New Roman"/>
          <w:sz w:val="24"/>
          <w:szCs w:val="24"/>
        </w:rPr>
        <w:t xml:space="preserve"> ........ </w:t>
      </w:r>
      <w:r w:rsidR="00D312BE">
        <w:rPr>
          <w:rFonts w:ascii="Times New Roman" w:hAnsi="Times New Roman" w:cs="Times New Roman"/>
          <w:sz w:val="24"/>
          <w:szCs w:val="24"/>
        </w:rPr>
        <w:t xml:space="preserve"> záväzky voči dodávate</w:t>
      </w:r>
      <w:r w:rsidR="008349D1">
        <w:rPr>
          <w:rFonts w:ascii="Times New Roman" w:hAnsi="Times New Roman" w:cs="Times New Roman"/>
          <w:sz w:val="24"/>
          <w:szCs w:val="24"/>
        </w:rPr>
        <w:t xml:space="preserve">ľom z obchodného styku </w:t>
      </w:r>
      <w:r w:rsidR="006E25BC">
        <w:rPr>
          <w:rFonts w:ascii="Times New Roman" w:hAnsi="Times New Roman" w:cs="Times New Roman"/>
          <w:sz w:val="24"/>
          <w:szCs w:val="24"/>
        </w:rPr>
        <w:t xml:space="preserve">3.393,60 </w:t>
      </w:r>
      <w:r w:rsidR="006E25BC" w:rsidRPr="00DB5B80">
        <w:rPr>
          <w:rFonts w:ascii="Times New Roman" w:hAnsi="Times New Roman" w:cs="Times New Roman"/>
          <w:sz w:val="24"/>
          <w:szCs w:val="24"/>
        </w:rPr>
        <w:t>€</w:t>
      </w:r>
      <w:r w:rsidR="00CC6D52">
        <w:rPr>
          <w:rFonts w:ascii="Times New Roman" w:hAnsi="Times New Roman" w:cs="Times New Roman"/>
          <w:sz w:val="24"/>
          <w:szCs w:val="24"/>
        </w:rPr>
        <w:t xml:space="preserve">, </w:t>
      </w:r>
      <w:r w:rsidR="00FB4D7D">
        <w:rPr>
          <w:rFonts w:ascii="Times New Roman" w:hAnsi="Times New Roman" w:cs="Times New Roman"/>
          <w:sz w:val="24"/>
          <w:szCs w:val="24"/>
        </w:rPr>
        <w:t xml:space="preserve">Neuznaný príspevok 8.600,37 </w:t>
      </w:r>
      <w:r w:rsidR="00FB4D7D" w:rsidRPr="00DB5B80">
        <w:rPr>
          <w:rFonts w:ascii="Times New Roman" w:hAnsi="Times New Roman" w:cs="Times New Roman"/>
          <w:sz w:val="24"/>
          <w:szCs w:val="24"/>
        </w:rPr>
        <w:t>€</w:t>
      </w:r>
      <w:r w:rsidR="00FB4D7D">
        <w:rPr>
          <w:rFonts w:ascii="Times New Roman" w:hAnsi="Times New Roman" w:cs="Times New Roman"/>
          <w:sz w:val="24"/>
          <w:szCs w:val="24"/>
        </w:rPr>
        <w:t xml:space="preserve">, </w:t>
      </w:r>
      <w:r w:rsidRPr="00DB5B80">
        <w:rPr>
          <w:rFonts w:ascii="Times New Roman" w:hAnsi="Times New Roman" w:cs="Times New Roman"/>
          <w:sz w:val="24"/>
          <w:szCs w:val="24"/>
        </w:rPr>
        <w:t xml:space="preserve">záväzky voči zamestnancom </w:t>
      </w:r>
      <w:r w:rsidR="00E31A3B">
        <w:rPr>
          <w:rFonts w:ascii="Times New Roman" w:hAnsi="Times New Roman" w:cs="Times New Roman"/>
          <w:sz w:val="24"/>
          <w:szCs w:val="24"/>
        </w:rPr>
        <w:t>4.118,36</w:t>
      </w:r>
      <w:r w:rsidRPr="00DB5B80">
        <w:rPr>
          <w:rFonts w:ascii="Times New Roman" w:hAnsi="Times New Roman" w:cs="Times New Roman"/>
          <w:sz w:val="24"/>
          <w:szCs w:val="24"/>
        </w:rPr>
        <w:t xml:space="preserve"> €, voči poisťovniam </w:t>
      </w:r>
      <w:r w:rsidR="00E31A3B">
        <w:rPr>
          <w:rFonts w:ascii="Times New Roman" w:hAnsi="Times New Roman" w:cs="Times New Roman"/>
          <w:sz w:val="24"/>
          <w:szCs w:val="24"/>
        </w:rPr>
        <w:t>2.148,32</w:t>
      </w:r>
      <w:r w:rsidRPr="00DB5B80">
        <w:rPr>
          <w:rFonts w:ascii="Times New Roman" w:hAnsi="Times New Roman" w:cs="Times New Roman"/>
          <w:sz w:val="24"/>
          <w:szCs w:val="24"/>
        </w:rPr>
        <w:t xml:space="preserve"> €, daňové záväzky </w:t>
      </w:r>
      <w:r w:rsidR="004C667F">
        <w:rPr>
          <w:rFonts w:ascii="Times New Roman" w:hAnsi="Times New Roman" w:cs="Times New Roman"/>
          <w:sz w:val="24"/>
          <w:szCs w:val="24"/>
        </w:rPr>
        <w:t>493,12</w:t>
      </w:r>
      <w:r w:rsidRPr="00DB5B80">
        <w:rPr>
          <w:rFonts w:ascii="Times New Roman" w:hAnsi="Times New Roman" w:cs="Times New Roman"/>
          <w:sz w:val="24"/>
          <w:szCs w:val="24"/>
        </w:rPr>
        <w:t xml:space="preserve"> €, </w:t>
      </w:r>
    </w:p>
    <w:p w14:paraId="71710384" w14:textId="106DAE57" w:rsidR="00D5168A" w:rsidRPr="00DB5B80" w:rsidRDefault="00D5168A" w:rsidP="00D5168A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B5B80">
        <w:rPr>
          <w:rFonts w:ascii="Times New Roman" w:hAnsi="Times New Roman" w:cs="Times New Roman"/>
          <w:b/>
          <w:bCs/>
          <w:sz w:val="24"/>
          <w:szCs w:val="24"/>
        </w:rPr>
        <w:t xml:space="preserve">dlhodobé záväzky </w:t>
      </w:r>
      <w:r w:rsidR="004C667F">
        <w:rPr>
          <w:rFonts w:ascii="Times New Roman" w:hAnsi="Times New Roman" w:cs="Times New Roman"/>
          <w:b/>
          <w:bCs/>
          <w:sz w:val="24"/>
          <w:szCs w:val="24"/>
        </w:rPr>
        <w:t>65,72</w:t>
      </w:r>
      <w:r w:rsidRPr="00DB5B80">
        <w:rPr>
          <w:rFonts w:ascii="Times New Roman" w:hAnsi="Times New Roman" w:cs="Times New Roman"/>
          <w:b/>
          <w:bCs/>
          <w:sz w:val="24"/>
          <w:szCs w:val="24"/>
        </w:rPr>
        <w:t xml:space="preserve"> € </w:t>
      </w:r>
      <w:r w:rsidRPr="00DB5B80">
        <w:rPr>
          <w:rFonts w:ascii="Times New Roman" w:hAnsi="Times New Roman" w:cs="Times New Roman"/>
          <w:sz w:val="24"/>
          <w:szCs w:val="24"/>
        </w:rPr>
        <w:t xml:space="preserve">........ tvorba sociálneho fondu zamestnanci </w:t>
      </w:r>
    </w:p>
    <w:p w14:paraId="17A0D7E4" w14:textId="1A825182" w:rsidR="00D5168A" w:rsidRDefault="00D5168A" w:rsidP="00D5168A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B5B80">
        <w:rPr>
          <w:rFonts w:ascii="Times New Roman" w:hAnsi="Times New Roman" w:cs="Times New Roman"/>
          <w:b/>
          <w:bCs/>
          <w:sz w:val="24"/>
          <w:szCs w:val="24"/>
        </w:rPr>
        <w:t xml:space="preserve">prijaté finančné výpomoci </w:t>
      </w:r>
      <w:r w:rsidR="00344ECA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Pr="00DB5B80">
        <w:rPr>
          <w:rFonts w:ascii="Times New Roman" w:hAnsi="Times New Roman" w:cs="Times New Roman"/>
          <w:b/>
          <w:bCs/>
          <w:sz w:val="24"/>
          <w:szCs w:val="24"/>
        </w:rPr>
        <w:t>4.</w:t>
      </w:r>
      <w:r w:rsidR="00344ECA">
        <w:rPr>
          <w:rFonts w:ascii="Times New Roman" w:hAnsi="Times New Roman" w:cs="Times New Roman"/>
          <w:b/>
          <w:bCs/>
          <w:sz w:val="24"/>
          <w:szCs w:val="24"/>
        </w:rPr>
        <w:t>773,67</w:t>
      </w:r>
      <w:r w:rsidRPr="00DB5B80">
        <w:rPr>
          <w:rFonts w:ascii="Times New Roman" w:hAnsi="Times New Roman" w:cs="Times New Roman"/>
          <w:b/>
          <w:bCs/>
          <w:sz w:val="24"/>
          <w:szCs w:val="24"/>
        </w:rPr>
        <w:t xml:space="preserve"> € .. </w:t>
      </w:r>
      <w:r w:rsidRPr="00DB5B80">
        <w:rPr>
          <w:rFonts w:ascii="Times New Roman" w:hAnsi="Times New Roman" w:cs="Times New Roman"/>
          <w:sz w:val="24"/>
          <w:szCs w:val="24"/>
        </w:rPr>
        <w:t>prostriedky na uhradenie krátkodobých záväzkov počas rozbehu činnosti</w:t>
      </w:r>
    </w:p>
    <w:p w14:paraId="1017CD86" w14:textId="666DCC15" w:rsidR="00385A2D" w:rsidRPr="00DB5B80" w:rsidRDefault="00385A2D" w:rsidP="00385A2D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zákonné rezervy</w:t>
      </w:r>
      <w:r w:rsidRPr="00DB5B8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EE0EDB">
        <w:rPr>
          <w:rFonts w:ascii="Times New Roman" w:hAnsi="Times New Roman" w:cs="Times New Roman"/>
          <w:b/>
          <w:bCs/>
          <w:sz w:val="24"/>
          <w:szCs w:val="24"/>
        </w:rPr>
        <w:t>2.372,03</w:t>
      </w:r>
      <w:r w:rsidRPr="00DB5B80">
        <w:rPr>
          <w:rFonts w:ascii="Times New Roman" w:hAnsi="Times New Roman" w:cs="Times New Roman"/>
          <w:b/>
          <w:bCs/>
          <w:sz w:val="24"/>
          <w:szCs w:val="24"/>
        </w:rPr>
        <w:t xml:space="preserve"> € </w:t>
      </w:r>
      <w:r w:rsidRPr="00DB5B80">
        <w:rPr>
          <w:rFonts w:ascii="Times New Roman" w:hAnsi="Times New Roman" w:cs="Times New Roman"/>
          <w:sz w:val="24"/>
          <w:szCs w:val="24"/>
        </w:rPr>
        <w:t xml:space="preserve">........ </w:t>
      </w:r>
      <w:r w:rsidR="00EE0EDB">
        <w:rPr>
          <w:rFonts w:ascii="Times New Roman" w:hAnsi="Times New Roman" w:cs="Times New Roman"/>
          <w:sz w:val="24"/>
          <w:szCs w:val="24"/>
        </w:rPr>
        <w:t xml:space="preserve">rezervy na nevyčerpané dovolenky 2022 </w:t>
      </w:r>
      <w:r w:rsidRPr="00DB5B80">
        <w:rPr>
          <w:rFonts w:ascii="Times New Roman" w:hAnsi="Times New Roman" w:cs="Times New Roman"/>
          <w:sz w:val="24"/>
          <w:szCs w:val="24"/>
        </w:rPr>
        <w:t xml:space="preserve"> zamestnanci </w:t>
      </w:r>
    </w:p>
    <w:p w14:paraId="0958007F" w14:textId="77777777" w:rsidR="00385A2D" w:rsidRDefault="00385A2D" w:rsidP="00D5168A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714B05E" w14:textId="77777777" w:rsidR="007A22BB" w:rsidRPr="00DB5B80" w:rsidRDefault="007A22BB" w:rsidP="00D5168A">
      <w:pPr>
        <w:spacing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06A097F0" w14:textId="1EFD6E87" w:rsidR="00F00574" w:rsidRDefault="00F00574" w:rsidP="00F73D8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center"/>
        <w:rPr>
          <w:rFonts w:ascii="Times New Roman" w:hAnsi="Times New Roman" w:cs="Times New Roman"/>
          <w:b/>
          <w:bCs/>
          <w:color w:val="7030A0"/>
          <w:sz w:val="28"/>
          <w:szCs w:val="28"/>
        </w:rPr>
      </w:pPr>
      <w:r w:rsidRPr="00F73D8B">
        <w:rPr>
          <w:rFonts w:ascii="Times New Roman" w:hAnsi="Times New Roman" w:cs="Times New Roman"/>
          <w:b/>
          <w:bCs/>
          <w:color w:val="7030A0"/>
          <w:sz w:val="28"/>
          <w:szCs w:val="28"/>
        </w:rPr>
        <w:t>10. Spolupráca</w:t>
      </w:r>
    </w:p>
    <w:p w14:paraId="4B077C1C" w14:textId="475B7CC0" w:rsidR="00EC1DD7" w:rsidRDefault="00EE38BC" w:rsidP="00D22C6F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EE38BC">
        <w:rPr>
          <w:rFonts w:ascii="Times New Roman" w:hAnsi="Times New Roman" w:cs="Times New Roman"/>
          <w:sz w:val="24"/>
          <w:szCs w:val="24"/>
        </w:rPr>
        <w:t>V roku 202</w:t>
      </w:r>
      <w:r w:rsidR="00D5168A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sme spolupracovali</w:t>
      </w:r>
      <w:r w:rsidR="00F23D0C">
        <w:rPr>
          <w:rFonts w:ascii="Times New Roman" w:hAnsi="Times New Roman" w:cs="Times New Roman"/>
          <w:sz w:val="24"/>
          <w:szCs w:val="24"/>
        </w:rPr>
        <w:t xml:space="preserve"> s externými inštitúciami najmä na partnerskej báze</w:t>
      </w:r>
      <w:r w:rsidR="008E27DF">
        <w:rPr>
          <w:rFonts w:ascii="Times New Roman" w:hAnsi="Times New Roman" w:cs="Times New Roman"/>
          <w:sz w:val="24"/>
          <w:szCs w:val="24"/>
        </w:rPr>
        <w:t>, s cieľom propagovať naše služby čo možno najširšej skupine ľudí.</w:t>
      </w:r>
      <w:r w:rsidR="00EC1DD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F6473CB" w14:textId="6DC25B37" w:rsidR="00D000E4" w:rsidRPr="00AD5369" w:rsidRDefault="00F23D0C" w:rsidP="00AD5369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EC1DD7">
        <w:rPr>
          <w:rFonts w:ascii="Times New Roman" w:hAnsi="Times New Roman" w:cs="Times New Roman"/>
          <w:b/>
          <w:bCs/>
          <w:sz w:val="24"/>
          <w:szCs w:val="24"/>
        </w:rPr>
        <w:lastRenderedPageBreak/>
        <w:t>Najvýznamnejší partneri</w:t>
      </w:r>
      <w:r w:rsidR="00DE56EA" w:rsidRPr="00EC1DD7">
        <w:rPr>
          <w:rFonts w:ascii="Times New Roman" w:hAnsi="Times New Roman" w:cs="Times New Roman"/>
          <w:b/>
          <w:bCs/>
          <w:sz w:val="24"/>
          <w:szCs w:val="24"/>
        </w:rPr>
        <w:t xml:space="preserve"> v roku 202</w:t>
      </w:r>
      <w:r w:rsidR="00AD5369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="00997C8F" w:rsidRPr="00EC1DD7">
        <w:rPr>
          <w:rFonts w:ascii="Times New Roman" w:hAnsi="Times New Roman" w:cs="Times New Roman"/>
          <w:b/>
          <w:bCs/>
          <w:sz w:val="24"/>
          <w:szCs w:val="24"/>
        </w:rPr>
        <w:t>:</w:t>
      </w:r>
      <w:r w:rsidR="00DE56EA" w:rsidRPr="003E6462"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59264" behindDoc="0" locked="0" layoutInCell="1" allowOverlap="1" wp14:anchorId="59A5F6F2" wp14:editId="52BE4C63">
            <wp:simplePos x="0" y="0"/>
            <wp:positionH relativeFrom="margin">
              <wp:posOffset>1948180</wp:posOffset>
            </wp:positionH>
            <wp:positionV relativeFrom="paragraph">
              <wp:posOffset>232410</wp:posOffset>
            </wp:positionV>
            <wp:extent cx="1485900" cy="1485900"/>
            <wp:effectExtent l="0" t="0" r="0" b="0"/>
            <wp:wrapSquare wrapText="bothSides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5900" cy="1485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EB40CA3" w14:textId="77777777" w:rsidR="00D000E4" w:rsidRDefault="00D000E4" w:rsidP="00EE38BC">
      <w:pPr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683B5159" w14:textId="77777777" w:rsidR="00D000E4" w:rsidRDefault="00D000E4" w:rsidP="00D22C6F">
      <w:pPr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6A131041" w14:textId="77777777" w:rsidR="00D000E4" w:rsidRDefault="00D000E4" w:rsidP="00EE38BC">
      <w:pPr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5E9164B0" w14:textId="2BDFEACE" w:rsidR="00DE56EA" w:rsidRDefault="00DE56EA" w:rsidP="00EE38BC">
      <w:pPr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483FAE50" w14:textId="77777777" w:rsidR="00593B2B" w:rsidRDefault="00593B2B" w:rsidP="00EE38BC">
      <w:pPr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00D59AB3" w14:textId="77777777" w:rsidR="00DE56EA" w:rsidRDefault="00DE56EA" w:rsidP="00DE56EA">
      <w:pPr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372704AF" w14:textId="77777777" w:rsidR="00DE56EA" w:rsidRDefault="00CE43F0" w:rsidP="00DE56EA">
      <w:pPr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drawing>
          <wp:inline distT="0" distB="0" distL="0" distR="0" wp14:anchorId="6CC4EE4B" wp14:editId="253B53CD">
            <wp:extent cx="2095500" cy="917363"/>
            <wp:effectExtent l="0" t="0" r="0" b="0"/>
            <wp:docPr id="8" name="Obrázok 8" descr="Obrázok, na ktorom je text, riad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Obrázok 8" descr="Obrázok, na ktorom je text, riad&#10;&#10;Automaticky generovaný popis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4116" cy="9386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64F7246" w14:textId="77777777" w:rsidR="00AD5369" w:rsidRDefault="00AD5369" w:rsidP="00DE56EA">
      <w:pPr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5A35D305" w14:textId="289B8009" w:rsidR="00DE56EA" w:rsidRDefault="00AD5369" w:rsidP="00DE56EA">
      <w:pPr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drawing>
          <wp:inline distT="0" distB="0" distL="0" distR="0" wp14:anchorId="708B9D3A" wp14:editId="241CEB75">
            <wp:extent cx="921223" cy="1083188"/>
            <wp:effectExtent l="0" t="0" r="0" b="3175"/>
            <wp:docPr id="771522433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71522433" name=""/>
                    <pic:cNvPicPr/>
                  </pic:nvPicPr>
                  <pic:blipFill rotWithShape="1">
                    <a:blip r:embed="rId16"/>
                    <a:srcRect l="31989" t="11585" r="34968" b="19345"/>
                    <a:stretch/>
                  </pic:blipFill>
                  <pic:spPr bwMode="auto">
                    <a:xfrm>
                      <a:off x="0" y="0"/>
                      <a:ext cx="930066" cy="109358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D6F7247" w14:textId="68DBB6C8" w:rsidR="00BE524A" w:rsidRDefault="005951DF" w:rsidP="00AD5369">
      <w:pPr>
        <w:spacing w:after="0"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drawing>
          <wp:inline distT="0" distB="0" distL="0" distR="0" wp14:anchorId="7EFD4B3B" wp14:editId="1C8EC31D">
            <wp:extent cx="2081893" cy="971550"/>
            <wp:effectExtent l="0" t="0" r="0" b="0"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3819" cy="9724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786FC57" w14:textId="77777777" w:rsidR="00AD5369" w:rsidRDefault="00AD5369" w:rsidP="00AD5369">
      <w:pPr>
        <w:spacing w:after="0"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2DF5BC1A" w14:textId="2B4D26B5" w:rsidR="00AD5369" w:rsidRDefault="00AD5369" w:rsidP="00AD5369">
      <w:pPr>
        <w:spacing w:after="0"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b/>
          <w:bCs/>
          <w:noProof/>
          <w:sz w:val="28"/>
          <w:szCs w:val="28"/>
        </w:rPr>
        <w:drawing>
          <wp:inline distT="0" distB="0" distL="0" distR="0" wp14:anchorId="49D2B2FD" wp14:editId="33296775">
            <wp:extent cx="2506980" cy="518160"/>
            <wp:effectExtent l="0" t="0" r="7620" b="0"/>
            <wp:docPr id="823689604" name="Obrázok 8236896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06980" cy="51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424E483" w14:textId="77777777" w:rsidR="00AD5369" w:rsidRPr="00EE38BC" w:rsidRDefault="00AD5369" w:rsidP="00AD5369">
      <w:pPr>
        <w:spacing w:after="0"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3B04D0B7" w14:textId="24632DC1" w:rsidR="000D7AD8" w:rsidRPr="008E5989" w:rsidRDefault="000D7AD8" w:rsidP="008E598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center"/>
        <w:rPr>
          <w:rFonts w:ascii="Times New Roman" w:hAnsi="Times New Roman" w:cs="Times New Roman"/>
          <w:b/>
          <w:bCs/>
          <w:color w:val="7030A0"/>
          <w:sz w:val="28"/>
          <w:szCs w:val="28"/>
        </w:rPr>
      </w:pPr>
      <w:r w:rsidRPr="008E5989">
        <w:rPr>
          <w:rFonts w:ascii="Times New Roman" w:hAnsi="Times New Roman" w:cs="Times New Roman"/>
          <w:b/>
          <w:bCs/>
          <w:color w:val="7030A0"/>
          <w:sz w:val="28"/>
          <w:szCs w:val="28"/>
        </w:rPr>
        <w:t>11. Zmeny a nové zloženie orgánov</w:t>
      </w:r>
    </w:p>
    <w:p w14:paraId="4EB977B4" w14:textId="31E3F2CD" w:rsidR="00910CB4" w:rsidRDefault="000D7AD8" w:rsidP="008A76BC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D7AD8">
        <w:rPr>
          <w:rFonts w:ascii="Times New Roman" w:hAnsi="Times New Roman" w:cs="Times New Roman"/>
          <w:sz w:val="24"/>
          <w:szCs w:val="24"/>
        </w:rPr>
        <w:t>V roku 202</w:t>
      </w:r>
      <w:r w:rsidR="00AD5369">
        <w:rPr>
          <w:rFonts w:ascii="Times New Roman" w:hAnsi="Times New Roman" w:cs="Times New Roman"/>
          <w:sz w:val="24"/>
          <w:szCs w:val="24"/>
        </w:rPr>
        <w:t>2</w:t>
      </w:r>
      <w:r w:rsidRPr="000D7AD8">
        <w:rPr>
          <w:rFonts w:ascii="Times New Roman" w:hAnsi="Times New Roman" w:cs="Times New Roman"/>
          <w:sz w:val="24"/>
          <w:szCs w:val="24"/>
        </w:rPr>
        <w:t xml:space="preserve"> neboli vykonané zmeny v štatúte neziskovej organizácie a nedošlo k žiadnym zmenám v personálnom obsadení neziskovej organizácie. </w:t>
      </w:r>
    </w:p>
    <w:p w14:paraId="316097BF" w14:textId="77777777" w:rsidR="00593B2B" w:rsidRDefault="00593B2B" w:rsidP="008A76BC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AC297CA" w14:textId="2133EDE6" w:rsidR="00910CB4" w:rsidRPr="008E5989" w:rsidRDefault="000D7AD8" w:rsidP="008E598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center"/>
        <w:rPr>
          <w:rFonts w:ascii="Times New Roman" w:hAnsi="Times New Roman" w:cs="Times New Roman"/>
          <w:b/>
          <w:bCs/>
          <w:color w:val="7030A0"/>
          <w:sz w:val="28"/>
          <w:szCs w:val="28"/>
        </w:rPr>
      </w:pPr>
      <w:r w:rsidRPr="008E5989">
        <w:rPr>
          <w:rFonts w:ascii="Times New Roman" w:hAnsi="Times New Roman" w:cs="Times New Roman"/>
          <w:b/>
          <w:bCs/>
          <w:color w:val="7030A0"/>
          <w:sz w:val="28"/>
          <w:szCs w:val="28"/>
        </w:rPr>
        <w:t>12. Ostatné náležitosti výročnej správy</w:t>
      </w:r>
    </w:p>
    <w:p w14:paraId="50385912" w14:textId="77777777" w:rsidR="008E5989" w:rsidRDefault="000D7AD8" w:rsidP="00A84B1F">
      <w:pPr>
        <w:pStyle w:val="Odsekzoznamu"/>
        <w:numPr>
          <w:ilvl w:val="0"/>
          <w:numId w:val="9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84B1F">
        <w:rPr>
          <w:rFonts w:ascii="Times New Roman" w:hAnsi="Times New Roman" w:cs="Times New Roman"/>
          <w:sz w:val="24"/>
          <w:szCs w:val="24"/>
        </w:rPr>
        <w:lastRenderedPageBreak/>
        <w:t xml:space="preserve">Členovia správnych a výkonných orgánov nepoberali žiadne odmeny za výkon svojej funkcie. </w:t>
      </w:r>
    </w:p>
    <w:p w14:paraId="3EBDB268" w14:textId="77777777" w:rsidR="008E5989" w:rsidRDefault="000D7AD8" w:rsidP="00A84B1F">
      <w:pPr>
        <w:pStyle w:val="Odsekzoznamu"/>
        <w:numPr>
          <w:ilvl w:val="0"/>
          <w:numId w:val="9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84B1F">
        <w:rPr>
          <w:rFonts w:ascii="Times New Roman" w:hAnsi="Times New Roman" w:cs="Times New Roman"/>
          <w:sz w:val="24"/>
          <w:szCs w:val="24"/>
        </w:rPr>
        <w:t xml:space="preserve">Po skončení účtovného obdobia, za ktoré je táto výročná správa vypracovaná, nenastali žiadne udalosti osobitného významu. </w:t>
      </w:r>
    </w:p>
    <w:p w14:paraId="495C454C" w14:textId="0E296158" w:rsidR="008E5989" w:rsidRDefault="000D7AD8" w:rsidP="00A84B1F">
      <w:pPr>
        <w:pStyle w:val="Odsekzoznamu"/>
        <w:numPr>
          <w:ilvl w:val="0"/>
          <w:numId w:val="9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84B1F">
        <w:rPr>
          <w:rFonts w:ascii="Times New Roman" w:hAnsi="Times New Roman" w:cs="Times New Roman"/>
          <w:sz w:val="24"/>
          <w:szCs w:val="24"/>
        </w:rPr>
        <w:t>Nezisková organizácie nemala v roku 202</w:t>
      </w:r>
      <w:r w:rsidR="00AC1499">
        <w:rPr>
          <w:rFonts w:ascii="Times New Roman" w:hAnsi="Times New Roman" w:cs="Times New Roman"/>
          <w:sz w:val="24"/>
          <w:szCs w:val="24"/>
        </w:rPr>
        <w:t>2</w:t>
      </w:r>
      <w:r w:rsidRPr="00A84B1F">
        <w:rPr>
          <w:rFonts w:ascii="Times New Roman" w:hAnsi="Times New Roman" w:cs="Times New Roman"/>
          <w:sz w:val="24"/>
          <w:szCs w:val="24"/>
        </w:rPr>
        <w:t xml:space="preserve"> náklady týkajúce sa oblasti výskumu a vývoja. </w:t>
      </w:r>
    </w:p>
    <w:p w14:paraId="44DA6763" w14:textId="635EBD25" w:rsidR="000D7AD8" w:rsidRDefault="000D7AD8" w:rsidP="00A84B1F">
      <w:pPr>
        <w:pStyle w:val="Odsekzoznamu"/>
        <w:numPr>
          <w:ilvl w:val="0"/>
          <w:numId w:val="9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84B1F">
        <w:rPr>
          <w:rFonts w:ascii="Times New Roman" w:hAnsi="Times New Roman" w:cs="Times New Roman"/>
          <w:sz w:val="24"/>
          <w:szCs w:val="24"/>
        </w:rPr>
        <w:t>Nezisková organizácia nemá zriadenú organizačnú zložku v zahraničí a nevyvíja činnosť v oblasti nadobúdania vlastných ani cudzích akcií.</w:t>
      </w:r>
    </w:p>
    <w:p w14:paraId="1FB6F7F4" w14:textId="29F817EE" w:rsidR="00593B2B" w:rsidRPr="00B10596" w:rsidRDefault="00B96D82" w:rsidP="005A20CA">
      <w:pPr>
        <w:pStyle w:val="Odsekzoznamu"/>
        <w:numPr>
          <w:ilvl w:val="0"/>
          <w:numId w:val="9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10596">
        <w:rPr>
          <w:rFonts w:ascii="Times New Roman" w:hAnsi="Times New Roman" w:cs="Times New Roman"/>
          <w:sz w:val="24"/>
          <w:szCs w:val="24"/>
        </w:rPr>
        <w:t>Účtovná závierka neziskovej účtovnej</w:t>
      </w:r>
      <w:r w:rsidR="00B10596" w:rsidRPr="00B10596">
        <w:rPr>
          <w:rFonts w:ascii="Times New Roman" w:hAnsi="Times New Roman" w:cs="Times New Roman"/>
          <w:sz w:val="24"/>
          <w:szCs w:val="24"/>
        </w:rPr>
        <w:t xml:space="preserve"> jednotky účtujúcej v sústave podvojného účtovníctva Úč NUJ za rok </w:t>
      </w:r>
      <w:r w:rsidR="00B10596" w:rsidRPr="00B10596">
        <w:rPr>
          <w:rFonts w:ascii="Times New Roman" w:eastAsia="Times New Roman" w:hAnsi="Times New Roman" w:cs="Times New Roman"/>
          <w:color w:val="0B0C0C"/>
          <w:sz w:val="24"/>
          <w:szCs w:val="24"/>
          <w:lang w:eastAsia="sk-SK"/>
        </w:rPr>
        <w:t>2022</w:t>
      </w:r>
    </w:p>
    <w:p w14:paraId="0F5C2C02" w14:textId="16D8E96B" w:rsidR="00593B2B" w:rsidRPr="00391F7C" w:rsidRDefault="00391F7C" w:rsidP="00391F7C">
      <w:pPr>
        <w:pStyle w:val="Odsekzoznamu"/>
        <w:spacing w:line="276" w:lineRule="auto"/>
        <w:ind w:left="495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drawing>
          <wp:inline distT="0" distB="0" distL="0" distR="0" wp14:anchorId="3A3F3A3D" wp14:editId="13F286CC">
            <wp:extent cx="1357952" cy="591193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1804" cy="5972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593B2B" w:rsidRPr="00391F7C">
        <w:rPr>
          <w:rFonts w:ascii="Times New Roman" w:hAnsi="Times New Roman" w:cs="Times New Roman"/>
          <w:sz w:val="24"/>
          <w:szCs w:val="24"/>
        </w:rPr>
        <w:t>________________________</w:t>
      </w:r>
    </w:p>
    <w:p w14:paraId="4EB630E5" w14:textId="0E7F8918" w:rsidR="00593B2B" w:rsidRPr="005A20CA" w:rsidRDefault="00593B2B" w:rsidP="00476386">
      <w:pPr>
        <w:pStyle w:val="Odsekzoznamu"/>
        <w:spacing w:line="276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5A20CA">
        <w:rPr>
          <w:rFonts w:ascii="Times New Roman" w:hAnsi="Times New Roman" w:cs="Times New Roman"/>
          <w:sz w:val="18"/>
          <w:szCs w:val="18"/>
        </w:rPr>
        <w:t>Ing. Daniel Chrobák</w:t>
      </w:r>
    </w:p>
    <w:p w14:paraId="4DBB2367" w14:textId="5868EE83" w:rsidR="00593B2B" w:rsidRPr="005A20CA" w:rsidRDefault="00593B2B" w:rsidP="00476386">
      <w:pPr>
        <w:pStyle w:val="Odsekzoznamu"/>
        <w:spacing w:line="276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5A20CA">
        <w:rPr>
          <w:rFonts w:ascii="Times New Roman" w:hAnsi="Times New Roman" w:cs="Times New Roman"/>
          <w:sz w:val="18"/>
          <w:szCs w:val="18"/>
        </w:rPr>
        <w:tab/>
      </w:r>
      <w:r w:rsidRPr="005A20CA">
        <w:rPr>
          <w:rFonts w:ascii="Times New Roman" w:hAnsi="Times New Roman" w:cs="Times New Roman"/>
          <w:sz w:val="18"/>
          <w:szCs w:val="18"/>
        </w:rPr>
        <w:tab/>
      </w:r>
      <w:r w:rsidRPr="005A20CA">
        <w:rPr>
          <w:rFonts w:ascii="Times New Roman" w:hAnsi="Times New Roman" w:cs="Times New Roman"/>
          <w:sz w:val="18"/>
          <w:szCs w:val="18"/>
        </w:rPr>
        <w:tab/>
      </w:r>
      <w:r w:rsidRPr="005A20CA">
        <w:rPr>
          <w:rFonts w:ascii="Times New Roman" w:hAnsi="Times New Roman" w:cs="Times New Roman"/>
          <w:sz w:val="18"/>
          <w:szCs w:val="18"/>
        </w:rPr>
        <w:tab/>
      </w:r>
      <w:r w:rsidRPr="005A20CA">
        <w:rPr>
          <w:rFonts w:ascii="Times New Roman" w:hAnsi="Times New Roman" w:cs="Times New Roman"/>
          <w:sz w:val="18"/>
          <w:szCs w:val="18"/>
        </w:rPr>
        <w:tab/>
      </w:r>
      <w:r w:rsidRPr="005A20CA">
        <w:rPr>
          <w:rFonts w:ascii="Times New Roman" w:hAnsi="Times New Roman" w:cs="Times New Roman"/>
          <w:sz w:val="18"/>
          <w:szCs w:val="18"/>
        </w:rPr>
        <w:tab/>
        <w:t>riaditeľ neziskovej organizácie</w:t>
      </w:r>
    </w:p>
    <w:p w14:paraId="4975EFD6" w14:textId="5B316CD7" w:rsidR="00593B2B" w:rsidRPr="005A20CA" w:rsidRDefault="00593B2B" w:rsidP="00476386">
      <w:pPr>
        <w:pStyle w:val="Odsekzoznamu"/>
        <w:spacing w:line="276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5A20CA">
        <w:rPr>
          <w:rFonts w:ascii="Times New Roman" w:hAnsi="Times New Roman" w:cs="Times New Roman"/>
          <w:sz w:val="18"/>
          <w:szCs w:val="18"/>
        </w:rPr>
        <w:tab/>
      </w:r>
      <w:r w:rsidRPr="005A20CA">
        <w:rPr>
          <w:rFonts w:ascii="Times New Roman" w:hAnsi="Times New Roman" w:cs="Times New Roman"/>
          <w:sz w:val="18"/>
          <w:szCs w:val="18"/>
        </w:rPr>
        <w:tab/>
      </w:r>
      <w:r w:rsidRPr="005A20CA">
        <w:rPr>
          <w:rFonts w:ascii="Times New Roman" w:hAnsi="Times New Roman" w:cs="Times New Roman"/>
          <w:sz w:val="18"/>
          <w:szCs w:val="18"/>
        </w:rPr>
        <w:tab/>
      </w:r>
      <w:r w:rsidRPr="005A20CA">
        <w:rPr>
          <w:rFonts w:ascii="Times New Roman" w:hAnsi="Times New Roman" w:cs="Times New Roman"/>
          <w:sz w:val="18"/>
          <w:szCs w:val="18"/>
        </w:rPr>
        <w:tab/>
      </w:r>
      <w:r w:rsidRPr="005A20CA">
        <w:rPr>
          <w:rFonts w:ascii="Times New Roman" w:hAnsi="Times New Roman" w:cs="Times New Roman"/>
          <w:sz w:val="18"/>
          <w:szCs w:val="18"/>
        </w:rPr>
        <w:tab/>
      </w:r>
      <w:r w:rsidRPr="005A20CA">
        <w:rPr>
          <w:rFonts w:ascii="Times New Roman" w:hAnsi="Times New Roman" w:cs="Times New Roman"/>
          <w:sz w:val="18"/>
          <w:szCs w:val="18"/>
        </w:rPr>
        <w:tab/>
        <w:t>Santea, n.o.</w:t>
      </w:r>
    </w:p>
    <w:sectPr w:rsidR="00593B2B" w:rsidRPr="005A20CA" w:rsidSect="00AE350A">
      <w:headerReference w:type="default" r:id="rId20"/>
      <w:footerReference w:type="default" r:id="rId21"/>
      <w:headerReference w:type="first" r:id="rId22"/>
      <w:footerReference w:type="first" r:id="rId23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5AD1F9" w14:textId="77777777" w:rsidR="00877982" w:rsidRDefault="00877982" w:rsidP="00164545">
      <w:pPr>
        <w:spacing w:after="0" w:line="240" w:lineRule="auto"/>
      </w:pPr>
      <w:r>
        <w:separator/>
      </w:r>
    </w:p>
  </w:endnote>
  <w:endnote w:type="continuationSeparator" w:id="0">
    <w:p w14:paraId="37A99371" w14:textId="77777777" w:rsidR="00877982" w:rsidRDefault="00877982" w:rsidP="0016454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masis MT Pro Black">
    <w:altName w:val="Cambria"/>
    <w:charset w:val="EE"/>
    <w:family w:val="roman"/>
    <w:pitch w:val="variable"/>
    <w:sig w:usb0="A00000AF" w:usb1="4000205B" w:usb2="00000000" w:usb3="00000000" w:csb0="00000093" w:csb1="00000000"/>
  </w:font>
  <w:font w:name="Source Sans Pro">
    <w:altName w:val="Arial"/>
    <w:charset w:val="00"/>
    <w:family w:val="swiss"/>
    <w:pitch w:val="variable"/>
    <w:sig w:usb0="600002F7" w:usb1="02000001" w:usb2="00000000" w:usb3="00000000" w:csb0="0000019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6C56E4" w14:textId="4742B192" w:rsidR="001F5AE6" w:rsidRDefault="001F5AE6" w:rsidP="00164545">
    <w:pPr>
      <w:pStyle w:val="Zkladntext"/>
      <w:pBdr>
        <w:bottom w:val="single" w:sz="12" w:space="1" w:color="auto"/>
      </w:pBdr>
      <w:tabs>
        <w:tab w:val="left" w:pos="8327"/>
      </w:tabs>
      <w:spacing w:before="51"/>
      <w:rPr>
        <w:b/>
        <w:bCs/>
        <w:color w:val="0070C0"/>
        <w:position w:val="1"/>
      </w:rPr>
    </w:pPr>
    <w:bookmarkStart w:id="13" w:name="_Hlk98407444"/>
    <w:bookmarkStart w:id="14" w:name="_Hlk98407445"/>
  </w:p>
  <w:p w14:paraId="168C96EB" w14:textId="506B51F3" w:rsidR="00164545" w:rsidRPr="00625E2F" w:rsidRDefault="00164545" w:rsidP="001F5AE6">
    <w:pPr>
      <w:pStyle w:val="Zkladntext"/>
      <w:tabs>
        <w:tab w:val="left" w:pos="8327"/>
      </w:tabs>
      <w:spacing w:before="51"/>
      <w:rPr>
        <w:b/>
        <w:bCs/>
        <w:color w:val="806000" w:themeColor="accent4" w:themeShade="80"/>
      </w:rPr>
    </w:pPr>
    <w:r w:rsidRPr="00625E2F">
      <w:rPr>
        <w:b/>
        <w:bCs/>
        <w:color w:val="806000" w:themeColor="accent4" w:themeShade="80"/>
        <w:position w:val="1"/>
      </w:rPr>
      <w:t>T</w:t>
    </w:r>
    <w:r w:rsidR="001F5AE6" w:rsidRPr="00625E2F">
      <w:rPr>
        <w:b/>
        <w:bCs/>
        <w:color w:val="806000" w:themeColor="accent4" w:themeShade="80"/>
        <w:position w:val="1"/>
      </w:rPr>
      <w:t>el</w:t>
    </w:r>
    <w:r w:rsidR="00B3198D" w:rsidRPr="00625E2F">
      <w:rPr>
        <w:b/>
        <w:bCs/>
        <w:color w:val="806000" w:themeColor="accent4" w:themeShade="80"/>
        <w:position w:val="1"/>
      </w:rPr>
      <w:t>.</w:t>
    </w:r>
    <w:r w:rsidRPr="00625E2F">
      <w:rPr>
        <w:b/>
        <w:bCs/>
        <w:color w:val="806000" w:themeColor="accent4" w:themeShade="80"/>
        <w:position w:val="1"/>
      </w:rPr>
      <w:t>:</w:t>
    </w:r>
    <w:r w:rsidRPr="00625E2F">
      <w:rPr>
        <w:b/>
        <w:bCs/>
        <w:color w:val="806000" w:themeColor="accent4" w:themeShade="80"/>
        <w:spacing w:val="-2"/>
        <w:position w:val="1"/>
      </w:rPr>
      <w:t xml:space="preserve"> </w:t>
    </w:r>
    <w:r w:rsidRPr="00625E2F">
      <w:rPr>
        <w:b/>
        <w:bCs/>
        <w:color w:val="806000" w:themeColor="accent4" w:themeShade="80"/>
        <w:position w:val="1"/>
      </w:rPr>
      <w:t>+421</w:t>
    </w:r>
    <w:r w:rsidR="00625E2F">
      <w:rPr>
        <w:b/>
        <w:bCs/>
        <w:color w:val="806000" w:themeColor="accent4" w:themeShade="80"/>
        <w:spacing w:val="-2"/>
        <w:position w:val="1"/>
      </w:rPr>
      <w:t> </w:t>
    </w:r>
    <w:r w:rsidRPr="00625E2F">
      <w:rPr>
        <w:b/>
        <w:bCs/>
        <w:color w:val="806000" w:themeColor="accent4" w:themeShade="80"/>
        <w:position w:val="1"/>
      </w:rPr>
      <w:t>94</w:t>
    </w:r>
    <w:r w:rsidR="00625E2F">
      <w:rPr>
        <w:b/>
        <w:bCs/>
        <w:color w:val="806000" w:themeColor="accent4" w:themeShade="80"/>
        <w:position w:val="1"/>
      </w:rPr>
      <w:t>0 999 123</w:t>
    </w:r>
    <w:r w:rsidRPr="00625E2F">
      <w:rPr>
        <w:b/>
        <w:bCs/>
        <w:color w:val="806000" w:themeColor="accent4" w:themeShade="80"/>
        <w:spacing w:val="-2"/>
        <w:position w:val="1"/>
      </w:rPr>
      <w:t xml:space="preserve"> </w:t>
    </w:r>
    <w:r w:rsidRPr="00625E2F">
      <w:rPr>
        <w:b/>
        <w:bCs/>
        <w:color w:val="806000" w:themeColor="accent4" w:themeShade="80"/>
        <w:position w:val="1"/>
      </w:rPr>
      <w:t xml:space="preserve">                        </w:t>
    </w:r>
    <w:r w:rsidR="001F5AE6" w:rsidRPr="00625E2F">
      <w:rPr>
        <w:b/>
        <w:bCs/>
        <w:color w:val="806000" w:themeColor="accent4" w:themeShade="80"/>
        <w:position w:val="1"/>
      </w:rPr>
      <w:t xml:space="preserve">  </w:t>
    </w:r>
    <w:r w:rsidRPr="00625E2F">
      <w:rPr>
        <w:b/>
        <w:bCs/>
        <w:color w:val="806000" w:themeColor="accent4" w:themeShade="80"/>
        <w:position w:val="1"/>
      </w:rPr>
      <w:t xml:space="preserve">  </w:t>
    </w:r>
    <w:r w:rsidR="001F5AE6" w:rsidRPr="00625E2F">
      <w:rPr>
        <w:b/>
        <w:bCs/>
        <w:color w:val="806000" w:themeColor="accent4" w:themeShade="80"/>
        <w:position w:val="1"/>
      </w:rPr>
      <w:t xml:space="preserve"> </w:t>
    </w:r>
    <w:r w:rsidRPr="00625E2F">
      <w:rPr>
        <w:b/>
        <w:bCs/>
        <w:color w:val="806000" w:themeColor="accent4" w:themeShade="80"/>
        <w:position w:val="1"/>
      </w:rPr>
      <w:t xml:space="preserve">           </w:t>
    </w:r>
    <w:r w:rsidR="00A53930" w:rsidRPr="00625E2F">
      <w:rPr>
        <w:b/>
        <w:bCs/>
        <w:color w:val="806000" w:themeColor="accent4" w:themeShade="80"/>
        <w:position w:val="1"/>
      </w:rPr>
      <w:t xml:space="preserve">  </w:t>
    </w:r>
    <w:r w:rsidRPr="00625E2F">
      <w:rPr>
        <w:b/>
        <w:bCs/>
        <w:color w:val="806000" w:themeColor="accent4" w:themeShade="80"/>
        <w:position w:val="1"/>
      </w:rPr>
      <w:t xml:space="preserve">       </w:t>
    </w:r>
    <w:r w:rsidR="00A53930" w:rsidRPr="00625E2F">
      <w:rPr>
        <w:b/>
        <w:bCs/>
        <w:color w:val="806000" w:themeColor="accent4" w:themeShade="80"/>
        <w:position w:val="1"/>
      </w:rPr>
      <w:t xml:space="preserve">  </w:t>
    </w:r>
    <w:r w:rsidRPr="00625E2F">
      <w:rPr>
        <w:b/>
        <w:bCs/>
        <w:color w:val="806000" w:themeColor="accent4" w:themeShade="80"/>
        <w:position w:val="1"/>
      </w:rPr>
      <w:t xml:space="preserve">   </w:t>
    </w:r>
    <w:hyperlink r:id="rId1" w:history="1">
      <w:r w:rsidR="00A53930" w:rsidRPr="00625E2F">
        <w:rPr>
          <w:rStyle w:val="Hypertextovprepojenie"/>
          <w:b/>
          <w:bCs/>
          <w:color w:val="806000" w:themeColor="accent4" w:themeShade="80"/>
          <w:position w:val="1"/>
          <w:u w:val="none"/>
        </w:rPr>
        <w:t>info@santea.s</w:t>
      </w:r>
    </w:hyperlink>
    <w:r w:rsidR="00A53930" w:rsidRPr="00625E2F">
      <w:rPr>
        <w:b/>
        <w:bCs/>
        <w:color w:val="806000" w:themeColor="accent4" w:themeShade="80"/>
        <w:position w:val="1"/>
      </w:rPr>
      <w:t>k</w:t>
    </w:r>
    <w:r w:rsidRPr="00625E2F">
      <w:rPr>
        <w:b/>
        <w:bCs/>
        <w:color w:val="806000" w:themeColor="accent4" w:themeShade="80"/>
        <w:position w:val="1"/>
      </w:rPr>
      <w:t xml:space="preserve">    </w:t>
    </w:r>
    <w:r w:rsidR="00A53930" w:rsidRPr="00625E2F">
      <w:rPr>
        <w:b/>
        <w:bCs/>
        <w:color w:val="806000" w:themeColor="accent4" w:themeShade="80"/>
        <w:position w:val="1"/>
      </w:rPr>
      <w:t xml:space="preserve">       </w:t>
    </w:r>
    <w:r w:rsidRPr="00625E2F">
      <w:rPr>
        <w:b/>
        <w:bCs/>
        <w:color w:val="806000" w:themeColor="accent4" w:themeShade="80"/>
        <w:position w:val="1"/>
      </w:rPr>
      <w:t xml:space="preserve">     </w:t>
    </w:r>
    <w:r w:rsidR="001F5AE6" w:rsidRPr="00625E2F">
      <w:rPr>
        <w:b/>
        <w:bCs/>
        <w:color w:val="806000" w:themeColor="accent4" w:themeShade="80"/>
        <w:position w:val="1"/>
      </w:rPr>
      <w:t xml:space="preserve">  </w:t>
    </w:r>
    <w:r w:rsidR="00625E2F">
      <w:rPr>
        <w:b/>
        <w:bCs/>
        <w:color w:val="806000" w:themeColor="accent4" w:themeShade="80"/>
        <w:position w:val="1"/>
      </w:rPr>
      <w:t xml:space="preserve"> </w:t>
    </w:r>
    <w:r w:rsidR="001F5AE6" w:rsidRPr="00625E2F">
      <w:rPr>
        <w:b/>
        <w:bCs/>
        <w:color w:val="806000" w:themeColor="accent4" w:themeShade="80"/>
        <w:position w:val="1"/>
      </w:rPr>
      <w:t xml:space="preserve"> </w:t>
    </w:r>
    <w:r w:rsidRPr="00625E2F">
      <w:rPr>
        <w:b/>
        <w:bCs/>
        <w:color w:val="806000" w:themeColor="accent4" w:themeShade="80"/>
        <w:position w:val="1"/>
      </w:rPr>
      <w:t xml:space="preserve">                                       </w:t>
    </w:r>
    <w:hyperlink r:id="rId2" w:history="1">
      <w:r w:rsidR="00A53930" w:rsidRPr="00625E2F">
        <w:rPr>
          <w:rStyle w:val="Hypertextovprepojenie"/>
          <w:b/>
          <w:bCs/>
          <w:color w:val="806000" w:themeColor="accent4" w:themeShade="80"/>
          <w:u w:val="none"/>
        </w:rPr>
        <w:t>www.santea.s</w:t>
      </w:r>
    </w:hyperlink>
    <w:r w:rsidR="00A53930" w:rsidRPr="00625E2F">
      <w:rPr>
        <w:rStyle w:val="Hypertextovprepojenie"/>
        <w:b/>
        <w:bCs/>
        <w:color w:val="806000" w:themeColor="accent4" w:themeShade="80"/>
        <w:u w:val="none"/>
      </w:rPr>
      <w:t>k</w:t>
    </w:r>
    <w:bookmarkEnd w:id="13"/>
    <w:bookmarkEnd w:id="14"/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9DDE63" w14:textId="77777777" w:rsidR="008747DD" w:rsidRDefault="008747DD" w:rsidP="008747DD">
    <w:pPr>
      <w:pStyle w:val="Zkladntext"/>
      <w:pBdr>
        <w:bottom w:val="single" w:sz="12" w:space="1" w:color="auto"/>
      </w:pBdr>
      <w:tabs>
        <w:tab w:val="left" w:pos="8327"/>
      </w:tabs>
      <w:spacing w:before="51"/>
      <w:rPr>
        <w:b/>
        <w:bCs/>
        <w:color w:val="0070C0"/>
        <w:position w:val="1"/>
      </w:rPr>
    </w:pPr>
  </w:p>
  <w:p w14:paraId="7D693D60" w14:textId="77777777" w:rsidR="008747DD" w:rsidRPr="00625E2F" w:rsidRDefault="008747DD" w:rsidP="008747DD">
    <w:pPr>
      <w:pStyle w:val="Zkladntext"/>
      <w:tabs>
        <w:tab w:val="left" w:pos="8327"/>
      </w:tabs>
      <w:spacing w:before="51"/>
      <w:rPr>
        <w:b/>
        <w:bCs/>
        <w:color w:val="806000" w:themeColor="accent4" w:themeShade="80"/>
      </w:rPr>
    </w:pPr>
    <w:r w:rsidRPr="00625E2F">
      <w:rPr>
        <w:b/>
        <w:bCs/>
        <w:color w:val="806000" w:themeColor="accent4" w:themeShade="80"/>
        <w:position w:val="1"/>
      </w:rPr>
      <w:t>Tel.:</w:t>
    </w:r>
    <w:r w:rsidRPr="00625E2F">
      <w:rPr>
        <w:b/>
        <w:bCs/>
        <w:color w:val="806000" w:themeColor="accent4" w:themeShade="80"/>
        <w:spacing w:val="-2"/>
        <w:position w:val="1"/>
      </w:rPr>
      <w:t xml:space="preserve"> </w:t>
    </w:r>
    <w:r w:rsidRPr="00625E2F">
      <w:rPr>
        <w:b/>
        <w:bCs/>
        <w:color w:val="806000" w:themeColor="accent4" w:themeShade="80"/>
        <w:position w:val="1"/>
      </w:rPr>
      <w:t>+421</w:t>
    </w:r>
    <w:r>
      <w:rPr>
        <w:b/>
        <w:bCs/>
        <w:color w:val="806000" w:themeColor="accent4" w:themeShade="80"/>
        <w:spacing w:val="-2"/>
        <w:position w:val="1"/>
      </w:rPr>
      <w:t> </w:t>
    </w:r>
    <w:r w:rsidRPr="00625E2F">
      <w:rPr>
        <w:b/>
        <w:bCs/>
        <w:color w:val="806000" w:themeColor="accent4" w:themeShade="80"/>
        <w:position w:val="1"/>
      </w:rPr>
      <w:t>94</w:t>
    </w:r>
    <w:r>
      <w:rPr>
        <w:b/>
        <w:bCs/>
        <w:color w:val="806000" w:themeColor="accent4" w:themeShade="80"/>
        <w:position w:val="1"/>
      </w:rPr>
      <w:t>0 999 123</w:t>
    </w:r>
    <w:r w:rsidRPr="00625E2F">
      <w:rPr>
        <w:b/>
        <w:bCs/>
        <w:color w:val="806000" w:themeColor="accent4" w:themeShade="80"/>
        <w:spacing w:val="-2"/>
        <w:position w:val="1"/>
      </w:rPr>
      <w:t xml:space="preserve"> </w:t>
    </w:r>
    <w:r w:rsidRPr="00625E2F">
      <w:rPr>
        <w:b/>
        <w:bCs/>
        <w:color w:val="806000" w:themeColor="accent4" w:themeShade="80"/>
        <w:position w:val="1"/>
      </w:rPr>
      <w:t xml:space="preserve">                                                      </w:t>
    </w:r>
    <w:hyperlink r:id="rId1" w:history="1">
      <w:r w:rsidRPr="00625E2F">
        <w:rPr>
          <w:rStyle w:val="Hypertextovprepojenie"/>
          <w:b/>
          <w:bCs/>
          <w:color w:val="806000" w:themeColor="accent4" w:themeShade="80"/>
          <w:position w:val="1"/>
          <w:u w:val="none"/>
        </w:rPr>
        <w:t>info@santea.s</w:t>
      </w:r>
    </w:hyperlink>
    <w:r w:rsidRPr="00625E2F">
      <w:rPr>
        <w:b/>
        <w:bCs/>
        <w:color w:val="806000" w:themeColor="accent4" w:themeShade="80"/>
        <w:position w:val="1"/>
      </w:rPr>
      <w:t xml:space="preserve">k                  </w:t>
    </w:r>
    <w:r>
      <w:rPr>
        <w:b/>
        <w:bCs/>
        <w:color w:val="806000" w:themeColor="accent4" w:themeShade="80"/>
        <w:position w:val="1"/>
      </w:rPr>
      <w:t xml:space="preserve"> </w:t>
    </w:r>
    <w:r w:rsidRPr="00625E2F">
      <w:rPr>
        <w:b/>
        <w:bCs/>
        <w:color w:val="806000" w:themeColor="accent4" w:themeShade="80"/>
        <w:position w:val="1"/>
      </w:rPr>
      <w:t xml:space="preserve">                                        </w:t>
    </w:r>
    <w:hyperlink r:id="rId2" w:history="1">
      <w:r w:rsidRPr="00625E2F">
        <w:rPr>
          <w:rStyle w:val="Hypertextovprepojenie"/>
          <w:b/>
          <w:bCs/>
          <w:color w:val="806000" w:themeColor="accent4" w:themeShade="80"/>
          <w:u w:val="none"/>
        </w:rPr>
        <w:t>www.santea.s</w:t>
      </w:r>
    </w:hyperlink>
    <w:r w:rsidRPr="00625E2F">
      <w:rPr>
        <w:rStyle w:val="Hypertextovprepojenie"/>
        <w:b/>
        <w:bCs/>
        <w:color w:val="806000" w:themeColor="accent4" w:themeShade="80"/>
        <w:u w:val="none"/>
      </w:rPr>
      <w:t>k</w:t>
    </w:r>
  </w:p>
  <w:p w14:paraId="0C3EA32A" w14:textId="77777777" w:rsidR="008747DD" w:rsidRDefault="008747D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D77B98" w14:textId="77777777" w:rsidR="00877982" w:rsidRDefault="00877982" w:rsidP="00164545">
      <w:pPr>
        <w:spacing w:after="0" w:line="240" w:lineRule="auto"/>
      </w:pPr>
      <w:r>
        <w:separator/>
      </w:r>
    </w:p>
  </w:footnote>
  <w:footnote w:type="continuationSeparator" w:id="0">
    <w:p w14:paraId="7066A6CF" w14:textId="77777777" w:rsidR="00877982" w:rsidRDefault="00877982" w:rsidP="0016454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3B8CD8" w14:textId="68876D47" w:rsidR="00164545" w:rsidRPr="00E71CB2" w:rsidRDefault="00A53930" w:rsidP="00164545">
    <w:pPr>
      <w:spacing w:line="240" w:lineRule="auto"/>
      <w:ind w:left="110"/>
      <w:rPr>
        <w:rFonts w:ascii="Arial Black"/>
        <w:sz w:val="16"/>
        <w:szCs w:val="16"/>
      </w:rPr>
    </w:pPr>
    <w:bookmarkStart w:id="7" w:name="_Hlk98407142"/>
    <w:bookmarkStart w:id="8" w:name="_Hlk98407143"/>
    <w:bookmarkStart w:id="9" w:name="_Hlk98407145"/>
    <w:bookmarkStart w:id="10" w:name="_Hlk98407146"/>
    <w:bookmarkStart w:id="11" w:name="_Hlk98407147"/>
    <w:bookmarkStart w:id="12" w:name="_Hlk98407148"/>
    <w:r w:rsidRPr="00625E2F">
      <w:rPr>
        <w:noProof/>
        <w:color w:val="806000" w:themeColor="accent4" w:themeShade="80"/>
        <w:sz w:val="16"/>
        <w:szCs w:val="16"/>
      </w:rPr>
      <w:drawing>
        <wp:anchor distT="0" distB="0" distL="114300" distR="114300" simplePos="0" relativeHeight="251661312" behindDoc="1" locked="0" layoutInCell="1" allowOverlap="1" wp14:anchorId="2C632C1C" wp14:editId="4A3D3F37">
          <wp:simplePos x="0" y="0"/>
          <wp:positionH relativeFrom="margin">
            <wp:align>right</wp:align>
          </wp:positionH>
          <wp:positionV relativeFrom="paragraph">
            <wp:posOffset>7620</wp:posOffset>
          </wp:positionV>
          <wp:extent cx="681990" cy="470535"/>
          <wp:effectExtent l="0" t="0" r="3810" b="5715"/>
          <wp:wrapTight wrapText="bothSides">
            <wp:wrapPolygon edited="0">
              <wp:start x="5430" y="0"/>
              <wp:lineTo x="0" y="13992"/>
              <wp:lineTo x="0" y="20988"/>
              <wp:lineTo x="21117" y="20988"/>
              <wp:lineTo x="21117" y="15741"/>
              <wp:lineTo x="16291" y="13992"/>
              <wp:lineTo x="9654" y="13992"/>
              <wp:lineTo x="16291" y="6996"/>
              <wp:lineTo x="15687" y="0"/>
              <wp:lineTo x="5430" y="0"/>
            </wp:wrapPolygon>
          </wp:wrapTight>
          <wp:docPr id="16" name="Picture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1990" cy="47053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A800BF" w:rsidRPr="00625E2F">
      <w:rPr>
        <w:rFonts w:ascii="Arial Black"/>
        <w:color w:val="806000" w:themeColor="accent4" w:themeShade="80"/>
        <w:sz w:val="16"/>
        <w:szCs w:val="16"/>
      </w:rPr>
      <w:t>Santea</w:t>
    </w:r>
    <w:r w:rsidR="00164545" w:rsidRPr="00625E2F">
      <w:rPr>
        <w:rFonts w:ascii="Arial Black"/>
        <w:color w:val="806000" w:themeColor="accent4" w:themeShade="80"/>
        <w:sz w:val="16"/>
        <w:szCs w:val="16"/>
      </w:rPr>
      <w:t>, n. o.</w:t>
    </w:r>
  </w:p>
  <w:p w14:paraId="43CC67AD" w14:textId="58122802" w:rsidR="001F5AE6" w:rsidRDefault="001F5AE6" w:rsidP="001F5AE6">
    <w:pPr>
      <w:pStyle w:val="Zkladntext"/>
      <w:pBdr>
        <w:bottom w:val="single" w:sz="12" w:space="1" w:color="auto"/>
      </w:pBdr>
      <w:spacing w:before="155"/>
      <w:ind w:left="110"/>
      <w:rPr>
        <w:b/>
        <w:bCs/>
        <w:color w:val="002060"/>
        <w:sz w:val="14"/>
        <w:szCs w:val="14"/>
      </w:rPr>
    </w:pPr>
    <w:r w:rsidRPr="00625E2F">
      <w:rPr>
        <w:b/>
        <w:bCs/>
        <w:color w:val="002060"/>
        <w:sz w:val="14"/>
        <w:szCs w:val="14"/>
      </w:rPr>
      <w:t xml:space="preserve">I. </w:t>
    </w:r>
    <w:r w:rsidR="00164545" w:rsidRPr="00625E2F">
      <w:rPr>
        <w:b/>
        <w:bCs/>
        <w:color w:val="002060"/>
        <w:sz w:val="14"/>
        <w:szCs w:val="14"/>
      </w:rPr>
      <w:t>Krasku</w:t>
    </w:r>
    <w:r w:rsidR="00164545" w:rsidRPr="00625E2F">
      <w:rPr>
        <w:b/>
        <w:bCs/>
        <w:color w:val="002060"/>
        <w:spacing w:val="-11"/>
        <w:sz w:val="14"/>
        <w:szCs w:val="14"/>
      </w:rPr>
      <w:t xml:space="preserve"> 1089 / </w:t>
    </w:r>
    <w:r w:rsidR="00164545" w:rsidRPr="00625E2F">
      <w:rPr>
        <w:b/>
        <w:bCs/>
        <w:color w:val="002060"/>
        <w:sz w:val="14"/>
        <w:szCs w:val="14"/>
      </w:rPr>
      <w:t>14</w:t>
    </w:r>
    <w:r w:rsidRPr="00625E2F">
      <w:rPr>
        <w:b/>
        <w:bCs/>
        <w:color w:val="002060"/>
        <w:sz w:val="14"/>
        <w:szCs w:val="14"/>
      </w:rPr>
      <w:t xml:space="preserve"> </w:t>
    </w:r>
    <w:r w:rsidRPr="00625E2F">
      <w:rPr>
        <w:b/>
        <w:bCs/>
        <w:color w:val="002060"/>
        <w:position w:val="1"/>
        <w:sz w:val="14"/>
        <w:szCs w:val="14"/>
      </w:rPr>
      <w:t xml:space="preserve">| </w:t>
    </w:r>
    <w:r w:rsidR="00164545" w:rsidRPr="00625E2F">
      <w:rPr>
        <w:b/>
        <w:bCs/>
        <w:color w:val="002060"/>
        <w:sz w:val="14"/>
        <w:szCs w:val="14"/>
      </w:rPr>
      <w:t>934</w:t>
    </w:r>
    <w:r w:rsidR="00164545" w:rsidRPr="00625E2F">
      <w:rPr>
        <w:b/>
        <w:bCs/>
        <w:color w:val="002060"/>
        <w:spacing w:val="-11"/>
        <w:sz w:val="14"/>
        <w:szCs w:val="14"/>
      </w:rPr>
      <w:t xml:space="preserve"> </w:t>
    </w:r>
    <w:r w:rsidR="00164545" w:rsidRPr="00625E2F">
      <w:rPr>
        <w:b/>
        <w:bCs/>
        <w:color w:val="002060"/>
        <w:sz w:val="14"/>
        <w:szCs w:val="14"/>
      </w:rPr>
      <w:t>01</w:t>
    </w:r>
    <w:r w:rsidR="00164545" w:rsidRPr="00625E2F">
      <w:rPr>
        <w:b/>
        <w:bCs/>
        <w:color w:val="002060"/>
        <w:spacing w:val="-10"/>
        <w:sz w:val="14"/>
        <w:szCs w:val="14"/>
      </w:rPr>
      <w:t xml:space="preserve"> </w:t>
    </w:r>
    <w:r w:rsidR="00164545" w:rsidRPr="00625E2F">
      <w:rPr>
        <w:b/>
        <w:bCs/>
        <w:color w:val="002060"/>
        <w:sz w:val="14"/>
        <w:szCs w:val="14"/>
      </w:rPr>
      <w:t>Levice</w:t>
    </w:r>
    <w:r w:rsidRPr="00625E2F">
      <w:rPr>
        <w:b/>
        <w:bCs/>
        <w:color w:val="002060"/>
        <w:sz w:val="14"/>
        <w:szCs w:val="14"/>
      </w:rPr>
      <w:t xml:space="preserve"> </w:t>
    </w:r>
    <w:r w:rsidRPr="00625E2F">
      <w:rPr>
        <w:b/>
        <w:bCs/>
        <w:color w:val="002060"/>
        <w:position w:val="1"/>
        <w:sz w:val="14"/>
        <w:szCs w:val="14"/>
      </w:rPr>
      <w:t>|</w:t>
    </w:r>
    <w:r w:rsidR="00164545" w:rsidRPr="00625E2F">
      <w:rPr>
        <w:b/>
        <w:bCs/>
        <w:color w:val="002060"/>
        <w:spacing w:val="-11"/>
        <w:sz w:val="14"/>
        <w:szCs w:val="14"/>
      </w:rPr>
      <w:t xml:space="preserve"> </w:t>
    </w:r>
    <w:r w:rsidR="00164545" w:rsidRPr="00625E2F">
      <w:rPr>
        <w:b/>
        <w:bCs/>
        <w:color w:val="002060"/>
        <w:sz w:val="14"/>
        <w:szCs w:val="14"/>
      </w:rPr>
      <w:t>Slovenská</w:t>
    </w:r>
    <w:r w:rsidR="00164545" w:rsidRPr="00625E2F">
      <w:rPr>
        <w:b/>
        <w:bCs/>
        <w:color w:val="002060"/>
        <w:spacing w:val="-11"/>
        <w:sz w:val="14"/>
        <w:szCs w:val="14"/>
      </w:rPr>
      <w:t xml:space="preserve"> </w:t>
    </w:r>
    <w:r w:rsidR="00164545" w:rsidRPr="00625E2F">
      <w:rPr>
        <w:b/>
        <w:bCs/>
        <w:color w:val="002060"/>
        <w:sz w:val="14"/>
        <w:szCs w:val="14"/>
      </w:rPr>
      <w:t>republika</w:t>
    </w:r>
  </w:p>
  <w:p w14:paraId="4B95B78E" w14:textId="77777777" w:rsidR="00AE350A" w:rsidRPr="00625E2F" w:rsidRDefault="00AE350A" w:rsidP="001F5AE6">
    <w:pPr>
      <w:pStyle w:val="Zkladntext"/>
      <w:pBdr>
        <w:bottom w:val="single" w:sz="12" w:space="1" w:color="auto"/>
      </w:pBdr>
      <w:spacing w:before="155"/>
      <w:ind w:left="110"/>
      <w:rPr>
        <w:b/>
        <w:bCs/>
        <w:color w:val="002060"/>
        <w:sz w:val="14"/>
        <w:szCs w:val="14"/>
      </w:rPr>
    </w:pPr>
  </w:p>
  <w:bookmarkEnd w:id="7"/>
  <w:bookmarkEnd w:id="8"/>
  <w:bookmarkEnd w:id="9"/>
  <w:bookmarkEnd w:id="10"/>
  <w:bookmarkEnd w:id="11"/>
  <w:bookmarkEnd w:id="12"/>
  <w:p w14:paraId="2407F6C1" w14:textId="77777777" w:rsidR="00AE350A" w:rsidRPr="001F5AE6" w:rsidRDefault="00AE350A" w:rsidP="001F5AE6">
    <w:pPr>
      <w:pStyle w:val="Zkladntext"/>
      <w:spacing w:before="76" w:line="360" w:lineRule="auto"/>
      <w:ind w:left="110"/>
      <w:rPr>
        <w:b/>
        <w:bCs/>
        <w:color w:val="00206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B087A6" w14:textId="77777777" w:rsidR="00AE350A" w:rsidRPr="009D5C2C" w:rsidRDefault="00AE350A" w:rsidP="002868C6">
    <w:pPr>
      <w:spacing w:after="0" w:line="360" w:lineRule="auto"/>
      <w:ind w:left="110"/>
      <w:rPr>
        <w:rFonts w:ascii="Arial Black"/>
        <w:sz w:val="18"/>
        <w:szCs w:val="18"/>
      </w:rPr>
    </w:pPr>
    <w:r w:rsidRPr="009D5C2C">
      <w:rPr>
        <w:noProof/>
        <w:color w:val="806000" w:themeColor="accent4" w:themeShade="80"/>
        <w:sz w:val="18"/>
        <w:szCs w:val="18"/>
      </w:rPr>
      <w:drawing>
        <wp:anchor distT="0" distB="0" distL="114300" distR="114300" simplePos="0" relativeHeight="251663360" behindDoc="1" locked="0" layoutInCell="1" allowOverlap="1" wp14:anchorId="104B75AD" wp14:editId="0F4EB11A">
          <wp:simplePos x="0" y="0"/>
          <wp:positionH relativeFrom="margin">
            <wp:posOffset>4863465</wp:posOffset>
          </wp:positionH>
          <wp:positionV relativeFrom="paragraph">
            <wp:posOffset>7620</wp:posOffset>
          </wp:positionV>
          <wp:extent cx="889635" cy="614045"/>
          <wp:effectExtent l="0" t="0" r="5715" b="0"/>
          <wp:wrapTight wrapText="bothSides">
            <wp:wrapPolygon edited="0">
              <wp:start x="6013" y="0"/>
              <wp:lineTo x="6013" y="4691"/>
              <wp:lineTo x="7863" y="10722"/>
              <wp:lineTo x="0" y="13402"/>
              <wp:lineTo x="0" y="20774"/>
              <wp:lineTo x="21276" y="20774"/>
              <wp:lineTo x="21276" y="16083"/>
              <wp:lineTo x="19889" y="14743"/>
              <wp:lineTo x="16188" y="3351"/>
              <wp:lineTo x="15726" y="0"/>
              <wp:lineTo x="6013" y="0"/>
            </wp:wrapPolygon>
          </wp:wrapTight>
          <wp:docPr id="1" name="Picture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89635" cy="61404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9D5C2C">
      <w:rPr>
        <w:rFonts w:ascii="Arial Black"/>
        <w:color w:val="806000" w:themeColor="accent4" w:themeShade="80"/>
        <w:sz w:val="18"/>
        <w:szCs w:val="18"/>
      </w:rPr>
      <w:t>Santea, n. o.</w:t>
    </w:r>
  </w:p>
  <w:p w14:paraId="5050BB8D" w14:textId="77777777" w:rsidR="00AE350A" w:rsidRPr="00625E2F" w:rsidRDefault="00AE350A" w:rsidP="008B067F">
    <w:pPr>
      <w:pStyle w:val="Zkladntext"/>
      <w:spacing w:line="276" w:lineRule="auto"/>
      <w:ind w:left="110"/>
      <w:rPr>
        <w:b/>
        <w:bCs/>
        <w:color w:val="002060"/>
        <w:sz w:val="14"/>
        <w:szCs w:val="14"/>
      </w:rPr>
    </w:pPr>
    <w:r w:rsidRPr="00625E2F">
      <w:rPr>
        <w:b/>
        <w:bCs/>
        <w:color w:val="002060"/>
        <w:sz w:val="14"/>
        <w:szCs w:val="14"/>
      </w:rPr>
      <w:t>I. Krasku</w:t>
    </w:r>
    <w:r w:rsidRPr="00625E2F">
      <w:rPr>
        <w:b/>
        <w:bCs/>
        <w:color w:val="002060"/>
        <w:spacing w:val="-11"/>
        <w:sz w:val="14"/>
        <w:szCs w:val="14"/>
      </w:rPr>
      <w:t xml:space="preserve"> 1089 / </w:t>
    </w:r>
    <w:r w:rsidRPr="00625E2F">
      <w:rPr>
        <w:b/>
        <w:bCs/>
        <w:color w:val="002060"/>
        <w:sz w:val="14"/>
        <w:szCs w:val="14"/>
      </w:rPr>
      <w:t xml:space="preserve">14 </w:t>
    </w:r>
    <w:r w:rsidRPr="00625E2F">
      <w:rPr>
        <w:b/>
        <w:bCs/>
        <w:color w:val="002060"/>
        <w:position w:val="1"/>
        <w:sz w:val="14"/>
        <w:szCs w:val="14"/>
      </w:rPr>
      <w:t xml:space="preserve">| </w:t>
    </w:r>
    <w:r w:rsidRPr="00625E2F">
      <w:rPr>
        <w:b/>
        <w:bCs/>
        <w:color w:val="002060"/>
        <w:sz w:val="14"/>
        <w:szCs w:val="14"/>
      </w:rPr>
      <w:t>934</w:t>
    </w:r>
    <w:r w:rsidRPr="00625E2F">
      <w:rPr>
        <w:b/>
        <w:bCs/>
        <w:color w:val="002060"/>
        <w:spacing w:val="-11"/>
        <w:sz w:val="14"/>
        <w:szCs w:val="14"/>
      </w:rPr>
      <w:t xml:space="preserve"> </w:t>
    </w:r>
    <w:r w:rsidRPr="00625E2F">
      <w:rPr>
        <w:b/>
        <w:bCs/>
        <w:color w:val="002060"/>
        <w:sz w:val="14"/>
        <w:szCs w:val="14"/>
      </w:rPr>
      <w:t>01</w:t>
    </w:r>
    <w:r w:rsidRPr="00625E2F">
      <w:rPr>
        <w:b/>
        <w:bCs/>
        <w:color w:val="002060"/>
        <w:spacing w:val="-10"/>
        <w:sz w:val="14"/>
        <w:szCs w:val="14"/>
      </w:rPr>
      <w:t xml:space="preserve"> </w:t>
    </w:r>
    <w:r w:rsidRPr="00625E2F">
      <w:rPr>
        <w:b/>
        <w:bCs/>
        <w:color w:val="002060"/>
        <w:sz w:val="14"/>
        <w:szCs w:val="14"/>
      </w:rPr>
      <w:t xml:space="preserve">Levice </w:t>
    </w:r>
    <w:r w:rsidRPr="00625E2F">
      <w:rPr>
        <w:b/>
        <w:bCs/>
        <w:color w:val="002060"/>
        <w:position w:val="1"/>
        <w:sz w:val="14"/>
        <w:szCs w:val="14"/>
      </w:rPr>
      <w:t>|</w:t>
    </w:r>
    <w:r w:rsidRPr="00625E2F">
      <w:rPr>
        <w:b/>
        <w:bCs/>
        <w:color w:val="002060"/>
        <w:spacing w:val="-11"/>
        <w:sz w:val="14"/>
        <w:szCs w:val="14"/>
      </w:rPr>
      <w:t xml:space="preserve"> </w:t>
    </w:r>
    <w:r w:rsidRPr="00625E2F">
      <w:rPr>
        <w:b/>
        <w:bCs/>
        <w:color w:val="002060"/>
        <w:sz w:val="14"/>
        <w:szCs w:val="14"/>
      </w:rPr>
      <w:t>Slovenská</w:t>
    </w:r>
    <w:r w:rsidRPr="00625E2F">
      <w:rPr>
        <w:b/>
        <w:bCs/>
        <w:color w:val="002060"/>
        <w:spacing w:val="-11"/>
        <w:sz w:val="14"/>
        <w:szCs w:val="14"/>
      </w:rPr>
      <w:t xml:space="preserve"> </w:t>
    </w:r>
    <w:r w:rsidRPr="00625E2F">
      <w:rPr>
        <w:b/>
        <w:bCs/>
        <w:color w:val="002060"/>
        <w:sz w:val="14"/>
        <w:szCs w:val="14"/>
      </w:rPr>
      <w:t>republika</w:t>
    </w:r>
  </w:p>
  <w:p w14:paraId="4437FEAB" w14:textId="77777777" w:rsidR="00AE350A" w:rsidRPr="00625E2F" w:rsidRDefault="00AE350A" w:rsidP="008B067F">
    <w:pPr>
      <w:pStyle w:val="Zkladntext"/>
      <w:spacing w:line="276" w:lineRule="auto"/>
      <w:ind w:left="110"/>
      <w:rPr>
        <w:b/>
        <w:bCs/>
        <w:color w:val="002060"/>
        <w:sz w:val="14"/>
        <w:szCs w:val="14"/>
      </w:rPr>
    </w:pPr>
    <w:r w:rsidRPr="00625E2F">
      <w:rPr>
        <w:b/>
        <w:bCs/>
        <w:color w:val="002060"/>
        <w:sz w:val="14"/>
        <w:szCs w:val="14"/>
      </w:rPr>
      <w:t>IČO:</w:t>
    </w:r>
    <w:r w:rsidRPr="00625E2F">
      <w:rPr>
        <w:b/>
        <w:bCs/>
        <w:color w:val="002060"/>
        <w:spacing w:val="-3"/>
        <w:sz w:val="14"/>
        <w:szCs w:val="14"/>
      </w:rPr>
      <w:t xml:space="preserve"> </w:t>
    </w:r>
    <w:r w:rsidRPr="00625E2F">
      <w:rPr>
        <w:b/>
        <w:bCs/>
        <w:color w:val="002060"/>
        <w:sz w:val="14"/>
        <w:szCs w:val="14"/>
      </w:rPr>
      <w:t xml:space="preserve">54 125 006 </w:t>
    </w:r>
    <w:r w:rsidRPr="00625E2F">
      <w:rPr>
        <w:b/>
        <w:bCs/>
        <w:color w:val="002060"/>
        <w:position w:val="1"/>
        <w:sz w:val="14"/>
        <w:szCs w:val="14"/>
      </w:rPr>
      <w:t xml:space="preserve">| DIČ: 212 164 1973 </w:t>
    </w:r>
  </w:p>
  <w:p w14:paraId="1BB04C75" w14:textId="01BD4518" w:rsidR="00AE350A" w:rsidRPr="00AE350A" w:rsidRDefault="00AE350A" w:rsidP="008B067F">
    <w:pPr>
      <w:pStyle w:val="Zkladntext"/>
      <w:pBdr>
        <w:bottom w:val="single" w:sz="12" w:space="1" w:color="auto"/>
      </w:pBdr>
      <w:spacing w:line="276" w:lineRule="auto"/>
      <w:ind w:left="110"/>
      <w:rPr>
        <w:b/>
        <w:bCs/>
        <w:color w:val="002060"/>
        <w:position w:val="1"/>
        <w:sz w:val="14"/>
        <w:szCs w:val="14"/>
      </w:rPr>
    </w:pPr>
    <w:r w:rsidRPr="00625E2F">
      <w:rPr>
        <w:b/>
        <w:bCs/>
        <w:color w:val="002060"/>
        <w:position w:val="1"/>
        <w:sz w:val="14"/>
        <w:szCs w:val="14"/>
      </w:rPr>
      <w:t>Registračné číslo: VVS/NO-7/2021 | Okresný úrad Nitra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E17198"/>
    <w:multiLevelType w:val="multilevel"/>
    <w:tmpl w:val="57A026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95278BE"/>
    <w:multiLevelType w:val="multilevel"/>
    <w:tmpl w:val="D3BA17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77E2077"/>
    <w:multiLevelType w:val="hybridMultilevel"/>
    <w:tmpl w:val="C25828CE"/>
    <w:lvl w:ilvl="0" w:tplc="25F44F5A">
      <w:start w:val="1"/>
      <w:numFmt w:val="upperRoman"/>
      <w:lvlText w:val="%1."/>
      <w:lvlJc w:val="left"/>
      <w:pPr>
        <w:ind w:left="830" w:hanging="720"/>
      </w:pPr>
      <w:rPr>
        <w:rFonts w:hint="default"/>
        <w:color w:val="413275"/>
      </w:rPr>
    </w:lvl>
    <w:lvl w:ilvl="1" w:tplc="041B0019" w:tentative="1">
      <w:start w:val="1"/>
      <w:numFmt w:val="lowerLetter"/>
      <w:lvlText w:val="%2."/>
      <w:lvlJc w:val="left"/>
      <w:pPr>
        <w:ind w:left="1190" w:hanging="360"/>
      </w:pPr>
    </w:lvl>
    <w:lvl w:ilvl="2" w:tplc="041B001B" w:tentative="1">
      <w:start w:val="1"/>
      <w:numFmt w:val="lowerRoman"/>
      <w:lvlText w:val="%3."/>
      <w:lvlJc w:val="right"/>
      <w:pPr>
        <w:ind w:left="1910" w:hanging="180"/>
      </w:pPr>
    </w:lvl>
    <w:lvl w:ilvl="3" w:tplc="041B000F" w:tentative="1">
      <w:start w:val="1"/>
      <w:numFmt w:val="decimal"/>
      <w:lvlText w:val="%4."/>
      <w:lvlJc w:val="left"/>
      <w:pPr>
        <w:ind w:left="2630" w:hanging="360"/>
      </w:pPr>
    </w:lvl>
    <w:lvl w:ilvl="4" w:tplc="041B0019" w:tentative="1">
      <w:start w:val="1"/>
      <w:numFmt w:val="lowerLetter"/>
      <w:lvlText w:val="%5."/>
      <w:lvlJc w:val="left"/>
      <w:pPr>
        <w:ind w:left="3350" w:hanging="360"/>
      </w:pPr>
    </w:lvl>
    <w:lvl w:ilvl="5" w:tplc="041B001B" w:tentative="1">
      <w:start w:val="1"/>
      <w:numFmt w:val="lowerRoman"/>
      <w:lvlText w:val="%6."/>
      <w:lvlJc w:val="right"/>
      <w:pPr>
        <w:ind w:left="4070" w:hanging="180"/>
      </w:pPr>
    </w:lvl>
    <w:lvl w:ilvl="6" w:tplc="041B000F" w:tentative="1">
      <w:start w:val="1"/>
      <w:numFmt w:val="decimal"/>
      <w:lvlText w:val="%7."/>
      <w:lvlJc w:val="left"/>
      <w:pPr>
        <w:ind w:left="4790" w:hanging="360"/>
      </w:pPr>
    </w:lvl>
    <w:lvl w:ilvl="7" w:tplc="041B0019" w:tentative="1">
      <w:start w:val="1"/>
      <w:numFmt w:val="lowerLetter"/>
      <w:lvlText w:val="%8."/>
      <w:lvlJc w:val="left"/>
      <w:pPr>
        <w:ind w:left="5510" w:hanging="360"/>
      </w:pPr>
    </w:lvl>
    <w:lvl w:ilvl="8" w:tplc="041B001B" w:tentative="1">
      <w:start w:val="1"/>
      <w:numFmt w:val="lowerRoman"/>
      <w:lvlText w:val="%9."/>
      <w:lvlJc w:val="right"/>
      <w:pPr>
        <w:ind w:left="6230" w:hanging="180"/>
      </w:pPr>
    </w:lvl>
  </w:abstractNum>
  <w:abstractNum w:abstractNumId="3" w15:restartNumberingAfterBreak="0">
    <w:nsid w:val="3C647722"/>
    <w:multiLevelType w:val="multilevel"/>
    <w:tmpl w:val="33EC74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44D275FD"/>
    <w:multiLevelType w:val="multilevel"/>
    <w:tmpl w:val="79CE47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8615C4B"/>
    <w:multiLevelType w:val="multilevel"/>
    <w:tmpl w:val="202EC9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4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FB022DE"/>
    <w:multiLevelType w:val="hybridMultilevel"/>
    <w:tmpl w:val="C8E0E7C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39215EB"/>
    <w:multiLevelType w:val="multilevel"/>
    <w:tmpl w:val="3BB4CC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6C5306D6"/>
    <w:multiLevelType w:val="hybridMultilevel"/>
    <w:tmpl w:val="6DD623C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40263499">
    <w:abstractNumId w:val="2"/>
  </w:num>
  <w:num w:numId="2" w16cid:durableId="1230504983">
    <w:abstractNumId w:val="8"/>
  </w:num>
  <w:num w:numId="3" w16cid:durableId="1462459656">
    <w:abstractNumId w:val="0"/>
  </w:num>
  <w:num w:numId="4" w16cid:durableId="1096055081">
    <w:abstractNumId w:val="7"/>
  </w:num>
  <w:num w:numId="5" w16cid:durableId="1499805683">
    <w:abstractNumId w:val="5"/>
  </w:num>
  <w:num w:numId="6" w16cid:durableId="360474216">
    <w:abstractNumId w:val="4"/>
  </w:num>
  <w:num w:numId="7" w16cid:durableId="1872068289">
    <w:abstractNumId w:val="1"/>
  </w:num>
  <w:num w:numId="8" w16cid:durableId="1511068705">
    <w:abstractNumId w:val="3"/>
  </w:num>
  <w:num w:numId="9" w16cid:durableId="10127592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64545"/>
    <w:rsid w:val="000059B7"/>
    <w:rsid w:val="00024B85"/>
    <w:rsid w:val="00031686"/>
    <w:rsid w:val="00032C75"/>
    <w:rsid w:val="00041339"/>
    <w:rsid w:val="00043D13"/>
    <w:rsid w:val="00060E3A"/>
    <w:rsid w:val="00074BEF"/>
    <w:rsid w:val="00091BAA"/>
    <w:rsid w:val="00092387"/>
    <w:rsid w:val="00094064"/>
    <w:rsid w:val="000A0363"/>
    <w:rsid w:val="000D3D1E"/>
    <w:rsid w:val="000D7109"/>
    <w:rsid w:val="000D7AD8"/>
    <w:rsid w:val="000F5B2D"/>
    <w:rsid w:val="00100A12"/>
    <w:rsid w:val="00102861"/>
    <w:rsid w:val="00110E89"/>
    <w:rsid w:val="00115B11"/>
    <w:rsid w:val="00127AF3"/>
    <w:rsid w:val="0013242D"/>
    <w:rsid w:val="001374FA"/>
    <w:rsid w:val="001377B4"/>
    <w:rsid w:val="0014406C"/>
    <w:rsid w:val="00145F87"/>
    <w:rsid w:val="00150AA9"/>
    <w:rsid w:val="00152553"/>
    <w:rsid w:val="00152C62"/>
    <w:rsid w:val="001553E6"/>
    <w:rsid w:val="00155B2F"/>
    <w:rsid w:val="00162C63"/>
    <w:rsid w:val="00164545"/>
    <w:rsid w:val="0019022A"/>
    <w:rsid w:val="00197BA9"/>
    <w:rsid w:val="001A5B85"/>
    <w:rsid w:val="001D2021"/>
    <w:rsid w:val="001D26C0"/>
    <w:rsid w:val="001F5AE6"/>
    <w:rsid w:val="002049EB"/>
    <w:rsid w:val="0021146E"/>
    <w:rsid w:val="00215B69"/>
    <w:rsid w:val="00223518"/>
    <w:rsid w:val="00247D40"/>
    <w:rsid w:val="00273885"/>
    <w:rsid w:val="002868C6"/>
    <w:rsid w:val="00291FD7"/>
    <w:rsid w:val="002A250C"/>
    <w:rsid w:val="002A6C82"/>
    <w:rsid w:val="002B16D1"/>
    <w:rsid w:val="002B211C"/>
    <w:rsid w:val="002E0DC0"/>
    <w:rsid w:val="002E3CAC"/>
    <w:rsid w:val="002F173A"/>
    <w:rsid w:val="002F6749"/>
    <w:rsid w:val="00312A61"/>
    <w:rsid w:val="00314480"/>
    <w:rsid w:val="00314FA6"/>
    <w:rsid w:val="00317BDB"/>
    <w:rsid w:val="00321965"/>
    <w:rsid w:val="00330951"/>
    <w:rsid w:val="00332FDA"/>
    <w:rsid w:val="00344ECA"/>
    <w:rsid w:val="00360931"/>
    <w:rsid w:val="00362E16"/>
    <w:rsid w:val="003720A3"/>
    <w:rsid w:val="0038040E"/>
    <w:rsid w:val="00382419"/>
    <w:rsid w:val="00385A2D"/>
    <w:rsid w:val="00386A8E"/>
    <w:rsid w:val="00391F7C"/>
    <w:rsid w:val="003930A0"/>
    <w:rsid w:val="0039746B"/>
    <w:rsid w:val="003B22B9"/>
    <w:rsid w:val="003B2C7B"/>
    <w:rsid w:val="003B3BD3"/>
    <w:rsid w:val="003C738A"/>
    <w:rsid w:val="003C7CA2"/>
    <w:rsid w:val="003D56A7"/>
    <w:rsid w:val="003E6462"/>
    <w:rsid w:val="003F6E11"/>
    <w:rsid w:val="00400024"/>
    <w:rsid w:val="00435AF6"/>
    <w:rsid w:val="0044089D"/>
    <w:rsid w:val="004461EC"/>
    <w:rsid w:val="00472E46"/>
    <w:rsid w:val="0047367D"/>
    <w:rsid w:val="00476386"/>
    <w:rsid w:val="004A7632"/>
    <w:rsid w:val="004B2ABC"/>
    <w:rsid w:val="004C667F"/>
    <w:rsid w:val="004E0D52"/>
    <w:rsid w:val="004E2FBE"/>
    <w:rsid w:val="005105DC"/>
    <w:rsid w:val="00513DBA"/>
    <w:rsid w:val="00520000"/>
    <w:rsid w:val="00522410"/>
    <w:rsid w:val="00524D2D"/>
    <w:rsid w:val="00556E9E"/>
    <w:rsid w:val="00557B80"/>
    <w:rsid w:val="00566E26"/>
    <w:rsid w:val="00571C70"/>
    <w:rsid w:val="005725F0"/>
    <w:rsid w:val="00593B2B"/>
    <w:rsid w:val="005951DF"/>
    <w:rsid w:val="005970C8"/>
    <w:rsid w:val="005A20CA"/>
    <w:rsid w:val="005B019D"/>
    <w:rsid w:val="005C0D84"/>
    <w:rsid w:val="005E0881"/>
    <w:rsid w:val="005E2D7E"/>
    <w:rsid w:val="00613A1F"/>
    <w:rsid w:val="00616DD8"/>
    <w:rsid w:val="006215FC"/>
    <w:rsid w:val="006232B7"/>
    <w:rsid w:val="00625E2F"/>
    <w:rsid w:val="0064075D"/>
    <w:rsid w:val="00640C4D"/>
    <w:rsid w:val="006464C3"/>
    <w:rsid w:val="0066161E"/>
    <w:rsid w:val="006811A9"/>
    <w:rsid w:val="00683CF6"/>
    <w:rsid w:val="00690600"/>
    <w:rsid w:val="006B019F"/>
    <w:rsid w:val="006B267F"/>
    <w:rsid w:val="006B6546"/>
    <w:rsid w:val="006C28B2"/>
    <w:rsid w:val="006C567E"/>
    <w:rsid w:val="006D28D7"/>
    <w:rsid w:val="006D71B9"/>
    <w:rsid w:val="006E0931"/>
    <w:rsid w:val="006E25BC"/>
    <w:rsid w:val="006E47E4"/>
    <w:rsid w:val="0070132B"/>
    <w:rsid w:val="0071178F"/>
    <w:rsid w:val="00721F1A"/>
    <w:rsid w:val="00731232"/>
    <w:rsid w:val="00732C4B"/>
    <w:rsid w:val="007521F0"/>
    <w:rsid w:val="00756245"/>
    <w:rsid w:val="007642AD"/>
    <w:rsid w:val="0077003B"/>
    <w:rsid w:val="00775EA2"/>
    <w:rsid w:val="00786567"/>
    <w:rsid w:val="007A22BB"/>
    <w:rsid w:val="007A7BAC"/>
    <w:rsid w:val="007C0890"/>
    <w:rsid w:val="007C4760"/>
    <w:rsid w:val="007D2AEE"/>
    <w:rsid w:val="007D5723"/>
    <w:rsid w:val="007D7110"/>
    <w:rsid w:val="007E2405"/>
    <w:rsid w:val="00805452"/>
    <w:rsid w:val="00825BF2"/>
    <w:rsid w:val="0083175B"/>
    <w:rsid w:val="0083425E"/>
    <w:rsid w:val="008349D1"/>
    <w:rsid w:val="008359A6"/>
    <w:rsid w:val="00847B15"/>
    <w:rsid w:val="00857F88"/>
    <w:rsid w:val="00867228"/>
    <w:rsid w:val="008747DD"/>
    <w:rsid w:val="00877982"/>
    <w:rsid w:val="00894541"/>
    <w:rsid w:val="008A76BC"/>
    <w:rsid w:val="008B067F"/>
    <w:rsid w:val="008B0D59"/>
    <w:rsid w:val="008C2FF1"/>
    <w:rsid w:val="008E27DF"/>
    <w:rsid w:val="008E5989"/>
    <w:rsid w:val="008F17A1"/>
    <w:rsid w:val="008F491E"/>
    <w:rsid w:val="009017EA"/>
    <w:rsid w:val="00910CB4"/>
    <w:rsid w:val="00911B1A"/>
    <w:rsid w:val="0092398C"/>
    <w:rsid w:val="00950DA5"/>
    <w:rsid w:val="0095159B"/>
    <w:rsid w:val="00952CFC"/>
    <w:rsid w:val="00956862"/>
    <w:rsid w:val="009607B4"/>
    <w:rsid w:val="00966AD9"/>
    <w:rsid w:val="009703CE"/>
    <w:rsid w:val="009712B1"/>
    <w:rsid w:val="0097544D"/>
    <w:rsid w:val="00997C8F"/>
    <w:rsid w:val="009A544F"/>
    <w:rsid w:val="009A6335"/>
    <w:rsid w:val="009B48BD"/>
    <w:rsid w:val="009B57F8"/>
    <w:rsid w:val="009C1957"/>
    <w:rsid w:val="009D5C2C"/>
    <w:rsid w:val="009F4429"/>
    <w:rsid w:val="00A057E0"/>
    <w:rsid w:val="00A106B2"/>
    <w:rsid w:val="00A11FA4"/>
    <w:rsid w:val="00A53930"/>
    <w:rsid w:val="00A73B96"/>
    <w:rsid w:val="00A75583"/>
    <w:rsid w:val="00A800BF"/>
    <w:rsid w:val="00A83E6C"/>
    <w:rsid w:val="00A84B1F"/>
    <w:rsid w:val="00AB4D6A"/>
    <w:rsid w:val="00AC1499"/>
    <w:rsid w:val="00AD5369"/>
    <w:rsid w:val="00AE09E4"/>
    <w:rsid w:val="00AE350A"/>
    <w:rsid w:val="00AE49CF"/>
    <w:rsid w:val="00AF2499"/>
    <w:rsid w:val="00AF544E"/>
    <w:rsid w:val="00AF561D"/>
    <w:rsid w:val="00B00070"/>
    <w:rsid w:val="00B10596"/>
    <w:rsid w:val="00B14566"/>
    <w:rsid w:val="00B16589"/>
    <w:rsid w:val="00B2369A"/>
    <w:rsid w:val="00B24E19"/>
    <w:rsid w:val="00B253E7"/>
    <w:rsid w:val="00B3046D"/>
    <w:rsid w:val="00B3198D"/>
    <w:rsid w:val="00B429CC"/>
    <w:rsid w:val="00B47510"/>
    <w:rsid w:val="00B654E1"/>
    <w:rsid w:val="00B9498E"/>
    <w:rsid w:val="00B96D82"/>
    <w:rsid w:val="00BA3643"/>
    <w:rsid w:val="00BA4885"/>
    <w:rsid w:val="00BA7F30"/>
    <w:rsid w:val="00BC1B87"/>
    <w:rsid w:val="00BC709A"/>
    <w:rsid w:val="00BE0FD4"/>
    <w:rsid w:val="00BE524A"/>
    <w:rsid w:val="00C077BD"/>
    <w:rsid w:val="00C22157"/>
    <w:rsid w:val="00C32023"/>
    <w:rsid w:val="00C35310"/>
    <w:rsid w:val="00C746F2"/>
    <w:rsid w:val="00C801F7"/>
    <w:rsid w:val="00CA286B"/>
    <w:rsid w:val="00CC6D52"/>
    <w:rsid w:val="00CC711B"/>
    <w:rsid w:val="00CD777F"/>
    <w:rsid w:val="00CD7D5E"/>
    <w:rsid w:val="00CE43F0"/>
    <w:rsid w:val="00CE6E75"/>
    <w:rsid w:val="00CF2B5A"/>
    <w:rsid w:val="00CF67E6"/>
    <w:rsid w:val="00D000E4"/>
    <w:rsid w:val="00D04CFB"/>
    <w:rsid w:val="00D10532"/>
    <w:rsid w:val="00D16A8C"/>
    <w:rsid w:val="00D22C6F"/>
    <w:rsid w:val="00D312BE"/>
    <w:rsid w:val="00D31CB3"/>
    <w:rsid w:val="00D32188"/>
    <w:rsid w:val="00D327A4"/>
    <w:rsid w:val="00D4782E"/>
    <w:rsid w:val="00D5168A"/>
    <w:rsid w:val="00D51D54"/>
    <w:rsid w:val="00D52FB5"/>
    <w:rsid w:val="00D5313E"/>
    <w:rsid w:val="00D7092B"/>
    <w:rsid w:val="00D80E92"/>
    <w:rsid w:val="00D83D24"/>
    <w:rsid w:val="00DA6853"/>
    <w:rsid w:val="00DB5E70"/>
    <w:rsid w:val="00DC050A"/>
    <w:rsid w:val="00DD5B98"/>
    <w:rsid w:val="00DE3421"/>
    <w:rsid w:val="00DE56EA"/>
    <w:rsid w:val="00DE74A5"/>
    <w:rsid w:val="00DF06A8"/>
    <w:rsid w:val="00DF7124"/>
    <w:rsid w:val="00E01127"/>
    <w:rsid w:val="00E11577"/>
    <w:rsid w:val="00E23466"/>
    <w:rsid w:val="00E31A3B"/>
    <w:rsid w:val="00E4376D"/>
    <w:rsid w:val="00E66973"/>
    <w:rsid w:val="00E71CB2"/>
    <w:rsid w:val="00E737D6"/>
    <w:rsid w:val="00E8061C"/>
    <w:rsid w:val="00E96399"/>
    <w:rsid w:val="00EB745B"/>
    <w:rsid w:val="00EC1DD7"/>
    <w:rsid w:val="00EC60B0"/>
    <w:rsid w:val="00ED30BB"/>
    <w:rsid w:val="00ED6732"/>
    <w:rsid w:val="00EE0EDB"/>
    <w:rsid w:val="00EE38BC"/>
    <w:rsid w:val="00EE74B4"/>
    <w:rsid w:val="00F003BC"/>
    <w:rsid w:val="00F00574"/>
    <w:rsid w:val="00F233D3"/>
    <w:rsid w:val="00F23D0C"/>
    <w:rsid w:val="00F73121"/>
    <w:rsid w:val="00F73D8B"/>
    <w:rsid w:val="00F7751C"/>
    <w:rsid w:val="00F937A4"/>
    <w:rsid w:val="00FA7990"/>
    <w:rsid w:val="00FB4D7D"/>
    <w:rsid w:val="00FB619A"/>
    <w:rsid w:val="00FD1A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CA71D2D"/>
  <w15:chartTrackingRefBased/>
  <w15:docId w15:val="{18A64177-6D84-43CD-A28F-6BCAF96963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1645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64545"/>
  </w:style>
  <w:style w:type="paragraph" w:styleId="Pta">
    <w:name w:val="footer"/>
    <w:basedOn w:val="Normlny"/>
    <w:link w:val="PtaChar"/>
    <w:uiPriority w:val="99"/>
    <w:unhideWhenUsed/>
    <w:rsid w:val="001645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64545"/>
  </w:style>
  <w:style w:type="paragraph" w:styleId="Zkladntext">
    <w:name w:val="Body Text"/>
    <w:basedOn w:val="Normlny"/>
    <w:link w:val="ZkladntextChar"/>
    <w:uiPriority w:val="1"/>
    <w:qFormat/>
    <w:rsid w:val="00164545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sz w:val="16"/>
      <w:szCs w:val="16"/>
    </w:rPr>
  </w:style>
  <w:style w:type="character" w:customStyle="1" w:styleId="ZkladntextChar">
    <w:name w:val="Základný text Char"/>
    <w:basedOn w:val="Predvolenpsmoodseku"/>
    <w:link w:val="Zkladntext"/>
    <w:uiPriority w:val="1"/>
    <w:rsid w:val="00164545"/>
    <w:rPr>
      <w:rFonts w:ascii="Arial" w:eastAsia="Arial" w:hAnsi="Arial" w:cs="Arial"/>
      <w:sz w:val="16"/>
      <w:szCs w:val="16"/>
    </w:rPr>
  </w:style>
  <w:style w:type="character" w:styleId="Hypertextovprepojenie">
    <w:name w:val="Hyperlink"/>
    <w:basedOn w:val="Predvolenpsmoodseku"/>
    <w:uiPriority w:val="99"/>
    <w:unhideWhenUsed/>
    <w:rsid w:val="00164545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164545"/>
    <w:rPr>
      <w:color w:val="605E5C"/>
      <w:shd w:val="clear" w:color="auto" w:fill="E1DFDD"/>
    </w:rPr>
  </w:style>
  <w:style w:type="paragraph" w:styleId="Odsekzoznamu">
    <w:name w:val="List Paragraph"/>
    <w:basedOn w:val="Normlny"/>
    <w:uiPriority w:val="34"/>
    <w:qFormat/>
    <w:rsid w:val="00A84B1F"/>
    <w:pPr>
      <w:ind w:left="720"/>
      <w:contextualSpacing/>
    </w:pPr>
  </w:style>
  <w:style w:type="character" w:styleId="Vrazn">
    <w:name w:val="Strong"/>
    <w:basedOn w:val="Predvolenpsmoodseku"/>
    <w:uiPriority w:val="22"/>
    <w:qFormat/>
    <w:rsid w:val="0047638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055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228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334039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5884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3956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131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21306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7657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3443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2794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4173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4567079">
          <w:marLeft w:val="0"/>
          <w:marRight w:val="0"/>
          <w:marTop w:val="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680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791430">
              <w:marLeft w:val="0"/>
              <w:marRight w:val="0"/>
              <w:marTop w:val="0"/>
              <w:marBottom w:val="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4529023">
                  <w:marLeft w:val="0"/>
                  <w:marRight w:val="-150"/>
                  <w:marTop w:val="0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4211400">
                      <w:marLeft w:val="-225"/>
                      <w:marRight w:val="-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51350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416246913">
          <w:marLeft w:val="0"/>
          <w:marRight w:val="0"/>
          <w:marTop w:val="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3265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5123930">
              <w:marLeft w:val="0"/>
              <w:marRight w:val="0"/>
              <w:marTop w:val="0"/>
              <w:marBottom w:val="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8193445">
                  <w:marLeft w:val="0"/>
                  <w:marRight w:val="-150"/>
                  <w:marTop w:val="0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683592">
                      <w:marLeft w:val="-225"/>
                      <w:marRight w:val="-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872317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522291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641839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796042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49498234">
          <w:marLeft w:val="0"/>
          <w:marRight w:val="0"/>
          <w:marTop w:val="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7944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0429101">
              <w:marLeft w:val="0"/>
              <w:marRight w:val="0"/>
              <w:marTop w:val="0"/>
              <w:marBottom w:val="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1701697">
                  <w:marLeft w:val="0"/>
                  <w:marRight w:val="-150"/>
                  <w:marTop w:val="0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378574">
                      <w:marLeft w:val="-225"/>
                      <w:marRight w:val="-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24456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291663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315847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9345797">
                  <w:marLeft w:val="0"/>
                  <w:marRight w:val="-150"/>
                  <w:marTop w:val="0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8122229">
                      <w:marLeft w:val="-225"/>
                      <w:marRight w:val="-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3089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230723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399538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95702419">
                  <w:marLeft w:val="0"/>
                  <w:marRight w:val="-150"/>
                  <w:marTop w:val="0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3005259">
                      <w:marLeft w:val="-225"/>
                      <w:marRight w:val="-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219525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256469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325098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7682249">
                  <w:marLeft w:val="0"/>
                  <w:marRight w:val="-150"/>
                  <w:marTop w:val="0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3067148">
                      <w:marLeft w:val="-225"/>
                      <w:marRight w:val="-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28844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639538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002372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661589550">
                  <w:marLeft w:val="0"/>
                  <w:marRight w:val="-150"/>
                  <w:marTop w:val="0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421322">
                      <w:marLeft w:val="-225"/>
                      <w:marRight w:val="-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333768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495596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769464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13778049">
                  <w:marLeft w:val="0"/>
                  <w:marRight w:val="-150"/>
                  <w:marTop w:val="0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6869524">
                      <w:marLeft w:val="-225"/>
                      <w:marRight w:val="-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22217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605921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909841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83144320">
                  <w:marLeft w:val="0"/>
                  <w:marRight w:val="-150"/>
                  <w:marTop w:val="0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4520554">
                      <w:marLeft w:val="-225"/>
                      <w:marRight w:val="-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2627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505520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636694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72517157">
                  <w:marLeft w:val="0"/>
                  <w:marRight w:val="-150"/>
                  <w:marTop w:val="0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0078980">
                      <w:marLeft w:val="-225"/>
                      <w:marRight w:val="-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82807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213911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789478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669023725">
                  <w:marLeft w:val="0"/>
                  <w:marRight w:val="-150"/>
                  <w:marTop w:val="0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2365726">
                      <w:marLeft w:val="-225"/>
                      <w:marRight w:val="-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34435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610169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470166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19228815">
          <w:marLeft w:val="0"/>
          <w:marRight w:val="0"/>
          <w:marTop w:val="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2584568">
              <w:marLeft w:val="0"/>
              <w:marRight w:val="0"/>
              <w:marTop w:val="0"/>
              <w:marBottom w:val="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1751079">
                  <w:marLeft w:val="0"/>
                  <w:marRight w:val="-150"/>
                  <w:marTop w:val="0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2847592">
                      <w:marLeft w:val="-225"/>
                      <w:marRight w:val="-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62726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28456193">
                      <w:marLeft w:val="-225"/>
                      <w:marRight w:val="-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57610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758927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605182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75652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4.png"/><Relationship Id="rId18" Type="http://schemas.openxmlformats.org/officeDocument/2006/relationships/image" Target="media/image9.png"/><Relationship Id="rId3" Type="http://schemas.openxmlformats.org/officeDocument/2006/relationships/settings" Target="settings.xml"/><Relationship Id="rId21" Type="http://schemas.openxmlformats.org/officeDocument/2006/relationships/footer" Target="footer1.xml"/><Relationship Id="rId7" Type="http://schemas.openxmlformats.org/officeDocument/2006/relationships/image" Target="media/image1.png"/><Relationship Id="rId12" Type="http://schemas.openxmlformats.org/officeDocument/2006/relationships/hyperlink" Target="https://www.facebook.com/profile.php?id=100070457615084" TargetMode="External"/><Relationship Id="rId17" Type="http://schemas.openxmlformats.org/officeDocument/2006/relationships/image" Target="media/image8.png"/><Relationship Id="rId25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image" Target="media/image7.png"/><Relationship Id="rId20" Type="http://schemas.openxmlformats.org/officeDocument/2006/relationships/header" Target="head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preobce.santea.sk" TargetMode="External"/><Relationship Id="rId24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image" Target="media/image6.png"/><Relationship Id="rId23" Type="http://schemas.openxmlformats.org/officeDocument/2006/relationships/footer" Target="footer2.xml"/><Relationship Id="rId10" Type="http://schemas.openxmlformats.org/officeDocument/2006/relationships/hyperlink" Target="http://www.santea.sk" TargetMode="External"/><Relationship Id="rId19" Type="http://schemas.openxmlformats.org/officeDocument/2006/relationships/image" Target="media/image10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5.png"/><Relationship Id="rId22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antea.s" TargetMode="External"/><Relationship Id="rId1" Type="http://schemas.openxmlformats.org/officeDocument/2006/relationships/hyperlink" Target="mailto:info@santea.s" TargetMode="Externa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antea.s" TargetMode="External"/><Relationship Id="rId1" Type="http://schemas.openxmlformats.org/officeDocument/2006/relationships/hyperlink" Target="mailto:info@santea.s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1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267</TotalTime>
  <Pages>12</Pages>
  <Words>2216</Words>
  <Characters>12635</Characters>
  <Application>Microsoft Office Word</Application>
  <DocSecurity>0</DocSecurity>
  <Lines>105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kancelaria swot</dc:creator>
  <cp:keywords/>
  <dc:description/>
  <cp:lastModifiedBy>Tatiana Kopanicová</cp:lastModifiedBy>
  <cp:revision>108</cp:revision>
  <dcterms:created xsi:type="dcterms:W3CDTF">2023-05-30T08:09:00Z</dcterms:created>
  <dcterms:modified xsi:type="dcterms:W3CDTF">2023-07-14T11:40:00Z</dcterms:modified>
</cp:coreProperties>
</file>