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sdt>
      <w:sdtPr>
        <w:rPr>
          <w:b/>
          <w:bCs/>
        </w:rPr>
        <w:id w:val="-916388386"/>
        <w:docPartObj>
          <w:docPartGallery w:val="Cover Pages"/>
          <w:docPartUnique/>
        </w:docPartObj>
      </w:sdtPr>
      <w:sdtEndPr/>
      <w:sdtContent>
        <w:p w14:paraId="77558DE4" w14:textId="714AFBF8" w:rsidR="002F2F24" w:rsidRDefault="002F2F24"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74624" behindDoc="0" locked="0" layoutInCell="1" allowOverlap="1" wp14:anchorId="04A9D252" wp14:editId="102F285E">
                    <wp:simplePos x="0" y="0"/>
                    <wp:positionH relativeFrom="page">
                      <wp:align>center</wp:align>
                    </wp:positionH>
                    <wp:positionV relativeFrom="page">
                      <wp:align>center</wp:align>
                    </wp:positionV>
                    <wp:extent cx="1712890" cy="3840480"/>
                    <wp:effectExtent l="0" t="0" r="1270" b="0"/>
                    <wp:wrapNone/>
                    <wp:docPr id="138" name="Textové pole 138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1712890" cy="3840480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tbl>
                                <w:tblPr>
                                  <w:tblW w:w="5000" w:type="pct"/>
                                  <w:jc w:val="center"/>
                                  <w:tblBorders>
                                    <w:insideV w:val="single" w:sz="12" w:space="0" w:color="B2B2B2" w:themeColor="accent2"/>
                                  </w:tblBorders>
                                  <w:tblCellMar>
                                    <w:top w:w="1296" w:type="dxa"/>
                                    <w:left w:w="360" w:type="dxa"/>
                                    <w:bottom w:w="1296" w:type="dxa"/>
                                    <w:right w:w="360" w:type="dxa"/>
                                  </w:tblCellMar>
                                  <w:tblLook w:val="04A0" w:firstRow="1" w:lastRow="0" w:firstColumn="1" w:lastColumn="0" w:noHBand="0" w:noVBand="1"/>
                                </w:tblPr>
                                <w:tblGrid>
                                  <w:gridCol w:w="6900"/>
                                  <w:gridCol w:w="3697"/>
                                </w:tblGrid>
                                <w:tr w:rsidR="00C41FEC" w14:paraId="2964AD48" w14:textId="77777777">
                                  <w:trPr>
                                    <w:jc w:val="center"/>
                                  </w:trPr>
                                  <w:tc>
                                    <w:tcPr>
                                      <w:tcW w:w="2568" w:type="pct"/>
                                      <w:vAlign w:val="center"/>
                                    </w:tcPr>
                                    <w:p w14:paraId="50950793" w14:textId="003CB607" w:rsidR="00C41FEC" w:rsidRDefault="00C41FEC">
                                      <w:pPr>
                                        <w:jc w:val="right"/>
                                      </w:pPr>
                                      <w:r>
                                        <w:rPr>
                                          <w:noProof/>
                                        </w:rPr>
                                        <w:drawing>
                                          <wp:inline distT="0" distB="0" distL="0" distR="0" wp14:anchorId="341FE97C" wp14:editId="64BF8A2B">
                                            <wp:extent cx="3924300" cy="3924300"/>
                                            <wp:effectExtent l="0" t="0" r="0" b="0"/>
                                            <wp:docPr id="16" name="Obrázok 16"/>
                                            <wp:cNvGraphicFramePr>
                                              <a:graphicFrameLocks xmlns:a="http://schemas.openxmlformats.org/drawingml/2006/main" noChangeAspect="1"/>
                                            </wp:cNvGraphicFramePr>
                                            <a:graphic xmlns:a="http://schemas.openxmlformats.org/drawingml/2006/main">
                                              <a:graphicData uri="http://schemas.openxmlformats.org/drawingml/2006/picture">
                                                <pic:pic xmlns:pic="http://schemas.openxmlformats.org/drawingml/2006/picture">
                                                  <pic:nvPicPr>
                                                    <pic:cNvPr id="16" name="Obrázok 16"/>
                                                    <pic:cNvPicPr/>
                                                  </pic:nvPicPr>
                                                  <pic:blipFill>
                                                    <a:blip r:embed="rId12"/>
                                                    <a:stretch>
                                                      <a:fillRect/>
                                                    </a:stretch>
                                                  </pic:blipFill>
                                                  <pic:spPr>
                                                    <a:xfrm>
                                                      <a:off x="0" y="0"/>
                                                      <a:ext cx="3924300" cy="3924300"/>
                                                    </a:xfrm>
                                                    <a:prstGeom prst="rect">
                                                      <a:avLst/>
                                                    </a:prstGeom>
                                                  </pic:spPr>
                                                </pic:pic>
                                              </a:graphicData>
                                            </a:graphic>
                                          </wp:inline>
                                        </w:drawing>
                                      </w:r>
                                    </w:p>
                                    <w:sdt>
                                      <w:sdtPr>
                                        <w:rPr>
                                          <w:caps/>
                                          <w:color w:val="191919" w:themeColor="text1" w:themeTint="E6"/>
                                          <w:sz w:val="72"/>
                                          <w:szCs w:val="72"/>
                                        </w:rPr>
                                        <w:alias w:val="Názov"/>
                                        <w:tag w:val=""/>
                                        <w:id w:val="-438379639"/>
        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        <w:text/>
                                      </w:sdtPr>
                                      <w:sdtEndPr/>
                                      <w:sdtContent>
                                        <w:p w14:paraId="00507217" w14:textId="5605AFB8" w:rsidR="00C41FEC" w:rsidRDefault="00C41FEC">
                                          <w:pPr>
                                            <w:pStyle w:val="Bezriadkovania"/>
                                            <w:spacing w:line="312" w:lineRule="auto"/>
                                            <w:jc w:val="right"/>
                                            <w:rPr>
                                              <w:caps/>
                                              <w:color w:val="191919" w:themeColor="text1" w:themeTint="E6"/>
                                              <w:sz w:val="72"/>
                                              <w:szCs w:val="72"/>
                                            </w:rPr>
                                          </w:pPr>
                                          <w:r>
                                            <w:rPr>
                                              <w:caps/>
                                              <w:color w:val="191919" w:themeColor="text1" w:themeTint="E6"/>
                                              <w:sz w:val="72"/>
                                              <w:szCs w:val="72"/>
                                            </w:rPr>
                                            <w:t>VÝROčná správa</w:t>
                                          </w:r>
                                        </w:p>
                                      </w:sdtContent>
                                    </w:sdt>
                                    <w:sdt>
                                      <w:sdtPr>
                                        <w:rPr>
                                          <w:color w:val="000000" w:themeColor="text1"/>
                                          <w:sz w:val="24"/>
                                          <w:szCs w:val="24"/>
                                        </w:rPr>
                                        <w:alias w:val="Podnadpis"/>
                                        <w:tag w:val=""/>
                                        <w:id w:val="1354072561"/>
          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          <w:text/>
                                      </w:sdtPr>
                                      <w:sdtEndPr/>
                                      <w:sdtContent>
                                        <w:p w14:paraId="29358E1C" w14:textId="21F82505" w:rsidR="00C41FEC" w:rsidRDefault="00C41FEC">
                                          <w:pPr>
                                            <w:jc w:val="right"/>
                                            <w:rPr>
                                              <w:sz w:val="24"/>
                                              <w:szCs w:val="24"/>
                                            </w:rPr>
                                          </w:pPr>
                                          <w:r>
                                            <w:rPr>
                                              <w:color w:val="000000" w:themeColor="text1"/>
                                              <w:sz w:val="24"/>
                                              <w:szCs w:val="24"/>
                                            </w:rPr>
                                            <w:t>FR 202</w:t>
                                          </w:r>
                                          <w:r w:rsidR="00045C87">
                                            <w:rPr>
                                              <w:color w:val="000000" w:themeColor="text1"/>
                                              <w:sz w:val="24"/>
                                              <w:szCs w:val="24"/>
                                            </w:rPr>
                                            <w:t>2</w:t>
                                          </w:r>
                                        </w:p>
                                      </w:sdtContent>
                                    </w:sdt>
                                  </w:tc>
                                  <w:tc>
                                    <w:tcPr>
                                      <w:tcW w:w="2432" w:type="pct"/>
                                      <w:vAlign w:val="center"/>
                                    </w:tcPr>
                                    <w:p w14:paraId="4A06E26E" w14:textId="2C17AEE4" w:rsidR="00C41FEC" w:rsidRPr="002F2F24" w:rsidRDefault="00C41FEC">
                                      <w:pPr>
                                        <w:pStyle w:val="Bezriadkovania"/>
                                        <w:rPr>
                                          <w:caps/>
                                          <w:color w:val="EF4623" w:themeColor="accent1"/>
                                          <w:sz w:val="26"/>
                                          <w:szCs w:val="26"/>
                                        </w:rPr>
                                      </w:pPr>
                                      <w:r w:rsidRPr="002F2F24">
                                        <w:rPr>
                                          <w:caps/>
                                          <w:color w:val="EF4623" w:themeColor="accent1"/>
                                          <w:sz w:val="26"/>
                                          <w:szCs w:val="26"/>
                                        </w:rPr>
                                        <w:t>Centrum amadeus n.o.</w:t>
                                      </w:r>
                                    </w:p>
                                    <w:sdt>
                                      <w:sdtPr>
                                        <w:rPr>
                                          <w:color w:val="000000" w:themeColor="text1"/>
                                        </w:rPr>
                                        <w:alias w:val="Abstrahovať"/>
                                        <w:tag w:val=""/>
                                        <w:id w:val="-2036181933"/>
                                        <w:dataBinding w:prefixMappings="xmlns:ns0='http://schemas.microsoft.com/office/2006/coverPageProps' " w:xpath="/ns0:CoverPageProperties[1]/ns0:Abstract[1]" w:storeItemID="{55AF091B-3C7A-41E3-B477-F2FDAA23CFDA}"/>
                                        <w:text/>
                                      </w:sdtPr>
                                      <w:sdtEndPr/>
                                      <w:sdtContent>
                                        <w:p w14:paraId="4CAA4703" w14:textId="3A1F13A0" w:rsidR="00C41FEC" w:rsidRDefault="00C41FEC" w:rsidP="002F2F24">
                                          <w:pPr>
                                            <w:spacing w:line="276" w:lineRule="auto"/>
                                            <w:rPr>
                                              <w:color w:val="000000" w:themeColor="text1"/>
                                            </w:rPr>
                                          </w:pPr>
                                          <w:r>
                                            <w:rPr>
                                              <w:color w:val="000000" w:themeColor="text1"/>
                                            </w:rPr>
                                            <w:t>Prvé špecializované centrum cielenej muzikoterapie na Slovensku</w:t>
                                          </w:r>
                                        </w:p>
                                      </w:sdtContent>
                                    </w:sdt>
                                    <w:sdt>
                                      <w:sdtPr>
                                        <w:rPr>
                                          <w:color w:val="B2B2B2" w:themeColor="accent2"/>
                                          <w:sz w:val="26"/>
                                          <w:szCs w:val="26"/>
                                        </w:rPr>
                                        <w:alias w:val="Autor"/>
                                        <w:tag w:val=""/>
                                        <w:id w:val="-279026076"/>
                              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                              <w:text/>
                                      </w:sdtPr>
                                      <w:sdtEndPr/>
                                      <w:sdtContent>
                                        <w:p w14:paraId="3B732544" w14:textId="333AD3C2" w:rsidR="00C41FEC" w:rsidRDefault="00C41FEC" w:rsidP="002F2F24">
                                          <w:pPr>
                                            <w:pStyle w:val="Bezriadkovania"/>
                                            <w:spacing w:line="276" w:lineRule="auto"/>
                                            <w:rPr>
                                              <w:color w:val="B2B2B2" w:themeColor="accent2"/>
                                              <w:sz w:val="26"/>
                                              <w:szCs w:val="26"/>
                                            </w:rPr>
                                          </w:pPr>
                                          <w:r>
                                            <w:rPr>
                                              <w:color w:val="B2B2B2" w:themeColor="accent2"/>
                                              <w:sz w:val="26"/>
                                              <w:szCs w:val="26"/>
                                            </w:rPr>
                                            <w:t>www.centrumamadeus.sk</w:t>
                                          </w:r>
                                        </w:p>
                                      </w:sdtContent>
                                    </w:sdt>
                                    <w:p w14:paraId="4B69801D" w14:textId="4858B95E" w:rsidR="00C41FEC" w:rsidRDefault="00840902">
                                      <w:pPr>
                                        <w:pStyle w:val="Bezriadkovania"/>
                                      </w:pPr>
                                      <w:sdt>
                                        <w:sdtPr>
                                          <w:rPr>
                                            <w:color w:val="000000" w:themeColor="text2"/>
                                          </w:rPr>
                                          <w:alias w:val="Kurz"/>
                                          <w:tag w:val="Kurz"/>
                                          <w:id w:val="-710501431"/>
                                          <w:showingPlcHdr/>
                                          <w:dataBinding w:prefixMappings="xmlns:ns0='http://purl.org/dc/elements/1.1/' xmlns:ns1='http://schemas.openxmlformats.org/package/2006/metadata/core-properties' " w:xpath="/ns1:coreProperties[1]/ns1:category[1]" w:storeItemID="{6C3C8BC8-F283-45AE-878A-BAB7291924A1}"/>
                                          <w:text/>
                                        </w:sdtPr>
                                        <w:sdtEndPr/>
                                        <w:sdtContent>
                                          <w:r w:rsidR="00C41FEC">
                                            <w:rPr>
                                              <w:color w:val="000000" w:themeColor="text2"/>
                                            </w:rPr>
                                            <w:t xml:space="preserve">     </w:t>
                                          </w:r>
                                        </w:sdtContent>
                                      </w:sdt>
                                    </w:p>
                                  </w:tc>
                                </w:tr>
                              </w:tbl>
                              <w:p w14:paraId="16586758" w14:textId="77777777" w:rsidR="00C41FEC" w:rsidRDefault="00C41FEC"/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94100</wp14:pctWidth>
                    </wp14:sizeRelH>
                    <wp14:sizeRelV relativeFrom="page">
                      <wp14:pctHeight>77300</wp14:pctHeight>
                    </wp14:sizeRelV>
                  </wp:anchor>
                </w:drawing>
              </mc:Choice>
              <mc:Fallback>
                <w:pict>
                  <v:shapetype w14:anchorId="04A9D252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138" o:spid="_x0000_s1026" type="#_x0000_t202" style="position:absolute;margin-left:0;margin-top:0;width:134.85pt;height:302.4pt;z-index:251674624;visibility:visible;mso-wrap-style:square;mso-width-percent:941;mso-height-percent:773;mso-wrap-distance-left:9pt;mso-wrap-distance-top:0;mso-wrap-distance-right:9pt;mso-wrap-distance-bottom:0;mso-position-horizontal:center;mso-position-horizontal-relative:page;mso-position-vertical:center;mso-position-vertical-relative:page;mso-width-percent:941;mso-height-percent:773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" fillcolor="white [3201]" stroked="f" strokeweight=".5pt">
                    <v:textbox inset="0,0,0,0">
                      <w:txbxContent>
                        <w:tbl>
                          <w:tblPr>
                            <w:tblW w:w="5000" w:type="pct"/>
                            <w:jc w:val="center"/>
                            <w:tblBorders>
                              <w:insideV w:val="single" w:sz="12" w:space="0" w:color="B2B2B2" w:themeColor="accent2"/>
                            </w:tblBorders>
                            <w:tblCellMar>
                              <w:top w:w="1296" w:type="dxa"/>
                              <w:left w:w="360" w:type="dxa"/>
                              <w:bottom w:w="1296" w:type="dxa"/>
                              <w:right w:w="360" w:type="dxa"/>
                            </w:tblCellMar>
                            <w:tblLook w:val="04A0" w:firstRow="1" w:lastRow="0" w:firstColumn="1" w:lastColumn="0" w:noHBand="0" w:noVBand="1"/>
                          </w:tblPr>
                          <w:tblGrid>
                            <w:gridCol w:w="6900"/>
                            <w:gridCol w:w="3697"/>
                          </w:tblGrid>
                          <w:tr w:rsidR="00C41FEC" w14:paraId="2964AD48" w14:textId="77777777">
                            <w:trPr>
                              <w:jc w:val="center"/>
                            </w:trPr>
                            <w:tc>
                              <w:tcPr>
                                <w:tcW w:w="2568" w:type="pct"/>
                                <w:vAlign w:val="center"/>
                              </w:tcPr>
                              <w:p w14:paraId="50950793" w14:textId="003CB607" w:rsidR="00C41FEC" w:rsidRDefault="00C41FEC">
                                <w:pPr>
                                  <w:jc w:val="right"/>
                                </w:pPr>
                                <w:r>
                                  <w:rPr>
                                    <w:noProof/>
                                  </w:rPr>
                                  <w:drawing>
                                    <wp:inline distT="0" distB="0" distL="0" distR="0" wp14:anchorId="341FE97C" wp14:editId="64BF8A2B">
                                      <wp:extent cx="3924300" cy="3924300"/>
                                      <wp:effectExtent l="0" t="0" r="0" b="0"/>
                                      <wp:docPr id="16" name="Obrázok 16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openxmlformats.org/drawingml/2006/picture">
                                          <pic:pic xmlns:pic="http://schemas.openxmlformats.org/drawingml/2006/picture">
                                            <pic:nvPicPr>
                                              <pic:cNvPr id="16" name="Obrázok 16"/>
                                              <pic:cNvPicPr/>
                                            </pic:nvPicPr>
                                            <pic:blipFill>
                                              <a:blip r:embed="rId12"/>
                                              <a:stretch>
                                                <a:fillRect/>
                                              </a:stretch>
                                            </pic:blipFill>
                                            <pic:spPr>
                                              <a:xfrm>
                                                <a:off x="0" y="0"/>
                                                <a:ext cx="3924300" cy="392430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</pic:spPr>
                                          </pic:pic>
                                        </a:graphicData>
                                      </a:graphic>
                                    </wp:inline>
                                  </w:drawing>
                                </w:r>
                              </w:p>
                              <w:sdt>
                                <w:sdtPr>
                                  <w:rPr>
                                    <w:caps/>
                                    <w:color w:val="191919" w:themeColor="text1" w:themeTint="E6"/>
                                    <w:sz w:val="72"/>
                                    <w:szCs w:val="72"/>
                                  </w:rPr>
                                  <w:alias w:val="Názov"/>
                                  <w:tag w:val=""/>
                                  <w:id w:val="-438379639"/>
  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  <w:text/>
                                </w:sdtPr>
                                <w:sdtEndPr/>
                                <w:sdtContent>
                                  <w:p w14:paraId="00507217" w14:textId="5605AFB8" w:rsidR="00C41FEC" w:rsidRDefault="00C41FEC">
                                    <w:pPr>
                                      <w:pStyle w:val="Bezriadkovania"/>
                                      <w:spacing w:line="312" w:lineRule="auto"/>
                                      <w:jc w:val="right"/>
                                      <w:rPr>
                                        <w:caps/>
                                        <w:color w:val="191919" w:themeColor="text1" w:themeTint="E6"/>
                                        <w:sz w:val="72"/>
                                        <w:szCs w:val="72"/>
                                      </w:rPr>
                                    </w:pPr>
                                    <w:r>
                                      <w:rPr>
                                        <w:caps/>
                                        <w:color w:val="191919" w:themeColor="text1" w:themeTint="E6"/>
                                        <w:sz w:val="72"/>
                                        <w:szCs w:val="72"/>
                                      </w:rPr>
                                      <w:t>VÝROčná správa</w:t>
                                    </w:r>
                                  </w:p>
                                </w:sdtContent>
                              </w:sdt>
                              <w:sdt>
                                <w:sdtPr>
                                  <w:rPr>
                                    <w:color w:val="000000" w:themeColor="text1"/>
                                    <w:sz w:val="24"/>
                                    <w:szCs w:val="24"/>
                                  </w:rPr>
                                  <w:alias w:val="Podnadpis"/>
                                  <w:tag w:val=""/>
                                  <w:id w:val="1354072561"/>
    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    <w:text/>
                                </w:sdtPr>
                                <w:sdtEndPr/>
                                <w:sdtContent>
                                  <w:p w14:paraId="29358E1C" w14:textId="21F82505" w:rsidR="00C41FEC" w:rsidRDefault="00C41FEC">
                                    <w:pPr>
                                      <w:jc w:val="right"/>
                                      <w:rPr>
                                        <w:sz w:val="24"/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FR 202</w:t>
                                    </w:r>
                                    <w:r w:rsidR="00045C87">
                                      <w:rPr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2</w:t>
                                    </w:r>
                                  </w:p>
                                </w:sdtContent>
                              </w:sdt>
                            </w:tc>
                            <w:tc>
                              <w:tcPr>
                                <w:tcW w:w="2432" w:type="pct"/>
                                <w:vAlign w:val="center"/>
                              </w:tcPr>
                              <w:p w14:paraId="4A06E26E" w14:textId="2C17AEE4" w:rsidR="00C41FEC" w:rsidRPr="002F2F24" w:rsidRDefault="00C41FEC">
                                <w:pPr>
                                  <w:pStyle w:val="Bezriadkovania"/>
                                  <w:rPr>
                                    <w:caps/>
                                    <w:color w:val="EF4623" w:themeColor="accent1"/>
                                    <w:sz w:val="26"/>
                                    <w:szCs w:val="26"/>
                                  </w:rPr>
                                </w:pPr>
                                <w:r w:rsidRPr="002F2F24">
                                  <w:rPr>
                                    <w:caps/>
                                    <w:color w:val="EF4623" w:themeColor="accent1"/>
                                    <w:sz w:val="26"/>
                                    <w:szCs w:val="26"/>
                                  </w:rPr>
                                  <w:t>Centrum amadeus n.o.</w:t>
                                </w:r>
                              </w:p>
                              <w:sdt>
                                <w:sdtPr>
                                  <w:rPr>
                                    <w:color w:val="000000" w:themeColor="text1"/>
                                  </w:rPr>
                                  <w:alias w:val="Abstrahovať"/>
                                  <w:tag w:val=""/>
                                  <w:id w:val="-2036181933"/>
                                  <w:dataBinding w:prefixMappings="xmlns:ns0='http://schemas.microsoft.com/office/2006/coverPageProps' " w:xpath="/ns0:CoverPageProperties[1]/ns0:Abstract[1]" w:storeItemID="{55AF091B-3C7A-41E3-B477-F2FDAA23CFDA}"/>
                                  <w:text/>
                                </w:sdtPr>
                                <w:sdtEndPr/>
                                <w:sdtContent>
                                  <w:p w14:paraId="4CAA4703" w14:textId="3A1F13A0" w:rsidR="00C41FEC" w:rsidRDefault="00C41FEC" w:rsidP="002F2F24">
                                    <w:pPr>
                                      <w:spacing w:line="276" w:lineRule="auto"/>
                                      <w:rPr>
                                        <w:color w:val="000000" w:themeColor="text1"/>
                                      </w:rPr>
                                    </w:pPr>
                                    <w:r>
                                      <w:rPr>
                                        <w:color w:val="000000" w:themeColor="text1"/>
                                      </w:rPr>
                                      <w:t>Prvé špecializované centrum cielenej muzikoterapie na Slovensku</w:t>
                                    </w:r>
                                  </w:p>
                                </w:sdtContent>
                              </w:sdt>
                              <w:sdt>
                                <w:sdtPr>
                                  <w:rPr>
                                    <w:color w:val="B2B2B2" w:themeColor="accent2"/>
                                    <w:sz w:val="26"/>
                                    <w:szCs w:val="26"/>
                                  </w:rPr>
                                  <w:alias w:val="Autor"/>
                                  <w:tag w:val=""/>
                                  <w:id w:val="-279026076"/>
                        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                        <w:text/>
                                </w:sdtPr>
                                <w:sdtEndPr/>
                                <w:sdtContent>
                                  <w:p w14:paraId="3B732544" w14:textId="333AD3C2" w:rsidR="00C41FEC" w:rsidRDefault="00C41FEC" w:rsidP="002F2F24">
                                    <w:pPr>
                                      <w:pStyle w:val="Bezriadkovania"/>
                                      <w:spacing w:line="276" w:lineRule="auto"/>
                                      <w:rPr>
                                        <w:color w:val="B2B2B2" w:themeColor="accent2"/>
                                        <w:sz w:val="26"/>
                                        <w:szCs w:val="26"/>
                                      </w:rPr>
                                    </w:pPr>
                                    <w:r>
                                      <w:rPr>
                                        <w:color w:val="B2B2B2" w:themeColor="accent2"/>
                                        <w:sz w:val="26"/>
                                        <w:szCs w:val="26"/>
                                      </w:rPr>
                                      <w:t>www.centrumamadeus.sk</w:t>
                                    </w:r>
                                  </w:p>
                                </w:sdtContent>
                              </w:sdt>
                              <w:p w14:paraId="4B69801D" w14:textId="4858B95E" w:rsidR="00C41FEC" w:rsidRDefault="00840902">
                                <w:pPr>
                                  <w:pStyle w:val="Bezriadkovania"/>
                                </w:pPr>
                                <w:sdt>
                                  <w:sdtPr>
                                    <w:rPr>
                                      <w:color w:val="000000" w:themeColor="text2"/>
                                    </w:rPr>
                                    <w:alias w:val="Kurz"/>
                                    <w:tag w:val="Kurz"/>
                                    <w:id w:val="-710501431"/>
                                    <w:showingPlcHdr/>
                                    <w:dataBinding w:prefixMappings="xmlns:ns0='http://purl.org/dc/elements/1.1/' xmlns:ns1='http://schemas.openxmlformats.org/package/2006/metadata/core-properties' " w:xpath="/ns1:coreProperties[1]/ns1:category[1]" w:storeItemID="{6C3C8BC8-F283-45AE-878A-BAB7291924A1}"/>
                                    <w:text/>
                                  </w:sdtPr>
                                  <w:sdtEndPr/>
                                  <w:sdtContent>
                                    <w:r w:rsidR="00C41FEC">
                                      <w:rPr>
                                        <w:color w:val="000000" w:themeColor="text2"/>
                                      </w:rPr>
                                      <w:t xml:space="preserve">     </w:t>
                                    </w:r>
                                  </w:sdtContent>
                                </w:sdt>
                              </w:p>
                            </w:tc>
                          </w:tr>
                        </w:tbl>
                        <w:p w14:paraId="16586758" w14:textId="77777777" w:rsidR="00C41FEC" w:rsidRDefault="00C41FEC"/>
                      </w:txbxContent>
                    </v:textbox>
                    <w10:wrap anchorx="page" anchory="page"/>
                  </v:shape>
                </w:pict>
              </mc:Fallback>
            </mc:AlternateContent>
          </w:r>
          <w:r>
            <w:rPr>
              <w:b/>
              <w:bCs/>
            </w:rPr>
            <w:br w:type="page"/>
          </w:r>
        </w:p>
      </w:sdtContent>
    </w:sdt>
    <w:sdt>
      <w:sdtPr>
        <w:rPr>
          <w:rFonts w:asciiTheme="minorHAnsi" w:eastAsiaTheme="minorHAnsi" w:hAnsiTheme="minorHAnsi" w:cstheme="minorBidi"/>
          <w:b w:val="0"/>
          <w:bCs w:val="0"/>
          <w:color w:val="404040" w:themeColor="text1" w:themeTint="BF"/>
          <w:sz w:val="20"/>
          <w:szCs w:val="20"/>
        </w:rPr>
        <w:id w:val="98757863"/>
        <w:docPartObj>
          <w:docPartGallery w:val="Table of Contents"/>
          <w:docPartUnique/>
        </w:docPartObj>
      </w:sdtPr>
      <w:sdtEndPr/>
      <w:sdtContent>
        <w:p w14:paraId="0B723D71" w14:textId="3C79E310" w:rsidR="00E978D4" w:rsidRPr="00C41FEC" w:rsidRDefault="00E978D4">
          <w:pPr>
            <w:pStyle w:val="Hlavikaobsahu"/>
            <w:rPr>
              <w:color w:val="EF4623" w:themeColor="accent1"/>
            </w:rPr>
          </w:pPr>
          <w:r w:rsidRPr="00C41FEC">
            <w:rPr>
              <w:color w:val="EF4623" w:themeColor="accent1"/>
            </w:rPr>
            <w:t>Obsah</w:t>
          </w:r>
        </w:p>
        <w:p w14:paraId="3C9165D2" w14:textId="27AB95B9" w:rsidR="00291AE1" w:rsidRDefault="00E978D4">
          <w:pPr>
            <w:pStyle w:val="Obsah10"/>
            <w:tabs>
              <w:tab w:val="right" w:leader="dot" w:pos="818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32544071" w:history="1">
            <w:r w:rsidR="00291AE1" w:rsidRPr="004E3BD1">
              <w:rPr>
                <w:rStyle w:val="Hypertextovprepojenie"/>
                <w:noProof/>
              </w:rPr>
              <w:t>Organizácia a činnosť</w:t>
            </w:r>
            <w:r w:rsidR="00291AE1">
              <w:rPr>
                <w:noProof/>
                <w:webHidden/>
              </w:rPr>
              <w:tab/>
            </w:r>
            <w:r w:rsidR="00291AE1">
              <w:rPr>
                <w:noProof/>
                <w:webHidden/>
              </w:rPr>
              <w:fldChar w:fldCharType="begin"/>
            </w:r>
            <w:r w:rsidR="00291AE1">
              <w:rPr>
                <w:noProof/>
                <w:webHidden/>
              </w:rPr>
              <w:instrText xml:space="preserve"> PAGEREF _Toc132544071 \h </w:instrText>
            </w:r>
            <w:r w:rsidR="00291AE1">
              <w:rPr>
                <w:noProof/>
                <w:webHidden/>
              </w:rPr>
            </w:r>
            <w:r w:rsidR="00291AE1">
              <w:rPr>
                <w:noProof/>
                <w:webHidden/>
              </w:rPr>
              <w:fldChar w:fldCharType="separate"/>
            </w:r>
            <w:r w:rsidR="00291AE1">
              <w:rPr>
                <w:noProof/>
                <w:webHidden/>
              </w:rPr>
              <w:t>1</w:t>
            </w:r>
            <w:r w:rsidR="00291AE1">
              <w:rPr>
                <w:noProof/>
                <w:webHidden/>
              </w:rPr>
              <w:fldChar w:fldCharType="end"/>
            </w:r>
          </w:hyperlink>
        </w:p>
        <w:p w14:paraId="30FC006F" w14:textId="178182D4" w:rsidR="00291AE1" w:rsidRDefault="00840902">
          <w:pPr>
            <w:pStyle w:val="Obsah2"/>
            <w:tabs>
              <w:tab w:val="right" w:leader="dot" w:pos="818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132544072" w:history="1">
            <w:r w:rsidR="00291AE1" w:rsidRPr="004E3BD1">
              <w:rPr>
                <w:rStyle w:val="Hypertextovprepojenie"/>
                <w:noProof/>
              </w:rPr>
              <w:t>Centrum Amadeus</w:t>
            </w:r>
            <w:r w:rsidR="00291AE1">
              <w:rPr>
                <w:noProof/>
                <w:webHidden/>
              </w:rPr>
              <w:tab/>
            </w:r>
            <w:r w:rsidR="00291AE1">
              <w:rPr>
                <w:noProof/>
                <w:webHidden/>
              </w:rPr>
              <w:fldChar w:fldCharType="begin"/>
            </w:r>
            <w:r w:rsidR="00291AE1">
              <w:rPr>
                <w:noProof/>
                <w:webHidden/>
              </w:rPr>
              <w:instrText xml:space="preserve"> PAGEREF _Toc132544072 \h </w:instrText>
            </w:r>
            <w:r w:rsidR="00291AE1">
              <w:rPr>
                <w:noProof/>
                <w:webHidden/>
              </w:rPr>
            </w:r>
            <w:r w:rsidR="00291AE1">
              <w:rPr>
                <w:noProof/>
                <w:webHidden/>
              </w:rPr>
              <w:fldChar w:fldCharType="separate"/>
            </w:r>
            <w:r w:rsidR="00291AE1">
              <w:rPr>
                <w:noProof/>
                <w:webHidden/>
              </w:rPr>
              <w:t>1</w:t>
            </w:r>
            <w:r w:rsidR="00291AE1">
              <w:rPr>
                <w:noProof/>
                <w:webHidden/>
              </w:rPr>
              <w:fldChar w:fldCharType="end"/>
            </w:r>
          </w:hyperlink>
        </w:p>
        <w:p w14:paraId="4EA95F51" w14:textId="5D007B4D" w:rsidR="00291AE1" w:rsidRDefault="00840902">
          <w:pPr>
            <w:pStyle w:val="Obsah2"/>
            <w:tabs>
              <w:tab w:val="right" w:leader="dot" w:pos="818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132544073" w:history="1">
            <w:r w:rsidR="00291AE1" w:rsidRPr="004E3BD1">
              <w:rPr>
                <w:rStyle w:val="Hypertextovprepojenie"/>
                <w:noProof/>
              </w:rPr>
              <w:t>Ľudia v organizácii</w:t>
            </w:r>
            <w:r w:rsidR="00291AE1">
              <w:rPr>
                <w:noProof/>
                <w:webHidden/>
              </w:rPr>
              <w:tab/>
            </w:r>
            <w:r w:rsidR="00291AE1">
              <w:rPr>
                <w:noProof/>
                <w:webHidden/>
              </w:rPr>
              <w:fldChar w:fldCharType="begin"/>
            </w:r>
            <w:r w:rsidR="00291AE1">
              <w:rPr>
                <w:noProof/>
                <w:webHidden/>
              </w:rPr>
              <w:instrText xml:space="preserve"> PAGEREF _Toc132544073 \h </w:instrText>
            </w:r>
            <w:r w:rsidR="00291AE1">
              <w:rPr>
                <w:noProof/>
                <w:webHidden/>
              </w:rPr>
            </w:r>
            <w:r w:rsidR="00291AE1">
              <w:rPr>
                <w:noProof/>
                <w:webHidden/>
              </w:rPr>
              <w:fldChar w:fldCharType="separate"/>
            </w:r>
            <w:r w:rsidR="00291AE1">
              <w:rPr>
                <w:noProof/>
                <w:webHidden/>
              </w:rPr>
              <w:t>2</w:t>
            </w:r>
            <w:r w:rsidR="00291AE1">
              <w:rPr>
                <w:noProof/>
                <w:webHidden/>
              </w:rPr>
              <w:fldChar w:fldCharType="end"/>
            </w:r>
          </w:hyperlink>
        </w:p>
        <w:p w14:paraId="52BA7AB8" w14:textId="14255EBA" w:rsidR="00291AE1" w:rsidRDefault="00840902">
          <w:pPr>
            <w:pStyle w:val="Obsah2"/>
            <w:tabs>
              <w:tab w:val="right" w:leader="dot" w:pos="818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132544074" w:history="1">
            <w:r w:rsidR="00291AE1" w:rsidRPr="004E3BD1">
              <w:rPr>
                <w:rStyle w:val="Hypertextovprepojenie"/>
                <w:noProof/>
              </w:rPr>
              <w:t>História, poslanie, ciele, hodnoty a štandardy</w:t>
            </w:r>
            <w:r w:rsidR="00291AE1">
              <w:rPr>
                <w:noProof/>
                <w:webHidden/>
              </w:rPr>
              <w:tab/>
            </w:r>
            <w:r w:rsidR="00291AE1">
              <w:rPr>
                <w:noProof/>
                <w:webHidden/>
              </w:rPr>
              <w:fldChar w:fldCharType="begin"/>
            </w:r>
            <w:r w:rsidR="00291AE1">
              <w:rPr>
                <w:noProof/>
                <w:webHidden/>
              </w:rPr>
              <w:instrText xml:space="preserve"> PAGEREF _Toc132544074 \h </w:instrText>
            </w:r>
            <w:r w:rsidR="00291AE1">
              <w:rPr>
                <w:noProof/>
                <w:webHidden/>
              </w:rPr>
            </w:r>
            <w:r w:rsidR="00291AE1">
              <w:rPr>
                <w:noProof/>
                <w:webHidden/>
              </w:rPr>
              <w:fldChar w:fldCharType="separate"/>
            </w:r>
            <w:r w:rsidR="00291AE1">
              <w:rPr>
                <w:noProof/>
                <w:webHidden/>
              </w:rPr>
              <w:t>3</w:t>
            </w:r>
            <w:r w:rsidR="00291AE1">
              <w:rPr>
                <w:noProof/>
                <w:webHidden/>
              </w:rPr>
              <w:fldChar w:fldCharType="end"/>
            </w:r>
          </w:hyperlink>
        </w:p>
        <w:p w14:paraId="5702CBF2" w14:textId="1D96EC6B" w:rsidR="00291AE1" w:rsidRDefault="00840902">
          <w:pPr>
            <w:pStyle w:val="Obsah2"/>
            <w:tabs>
              <w:tab w:val="right" w:leader="dot" w:pos="818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132544075" w:history="1">
            <w:r w:rsidR="00291AE1" w:rsidRPr="004E3BD1">
              <w:rPr>
                <w:rStyle w:val="Hypertextovprepojenie"/>
                <w:noProof/>
              </w:rPr>
              <w:t>Štruktúra organizácie</w:t>
            </w:r>
            <w:r w:rsidR="00291AE1">
              <w:rPr>
                <w:noProof/>
                <w:webHidden/>
              </w:rPr>
              <w:tab/>
            </w:r>
            <w:r w:rsidR="00291AE1">
              <w:rPr>
                <w:noProof/>
                <w:webHidden/>
              </w:rPr>
              <w:fldChar w:fldCharType="begin"/>
            </w:r>
            <w:r w:rsidR="00291AE1">
              <w:rPr>
                <w:noProof/>
                <w:webHidden/>
              </w:rPr>
              <w:instrText xml:space="preserve"> PAGEREF _Toc132544075 \h </w:instrText>
            </w:r>
            <w:r w:rsidR="00291AE1">
              <w:rPr>
                <w:noProof/>
                <w:webHidden/>
              </w:rPr>
            </w:r>
            <w:r w:rsidR="00291AE1">
              <w:rPr>
                <w:noProof/>
                <w:webHidden/>
              </w:rPr>
              <w:fldChar w:fldCharType="separate"/>
            </w:r>
            <w:r w:rsidR="00291AE1">
              <w:rPr>
                <w:noProof/>
                <w:webHidden/>
              </w:rPr>
              <w:t>3</w:t>
            </w:r>
            <w:r w:rsidR="00291AE1">
              <w:rPr>
                <w:noProof/>
                <w:webHidden/>
              </w:rPr>
              <w:fldChar w:fldCharType="end"/>
            </w:r>
          </w:hyperlink>
        </w:p>
        <w:p w14:paraId="2156DA5C" w14:textId="690AFFC4" w:rsidR="00291AE1" w:rsidRDefault="00840902">
          <w:pPr>
            <w:pStyle w:val="Obsah2"/>
            <w:tabs>
              <w:tab w:val="right" w:leader="dot" w:pos="818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132544076" w:history="1">
            <w:r w:rsidR="00291AE1" w:rsidRPr="004E3BD1">
              <w:rPr>
                <w:rStyle w:val="Hypertextovprepojenie"/>
                <w:noProof/>
              </w:rPr>
              <w:t>Činnosť v roku 2022</w:t>
            </w:r>
            <w:r w:rsidR="00291AE1">
              <w:rPr>
                <w:noProof/>
                <w:webHidden/>
              </w:rPr>
              <w:tab/>
            </w:r>
            <w:r w:rsidR="00291AE1">
              <w:rPr>
                <w:noProof/>
                <w:webHidden/>
              </w:rPr>
              <w:fldChar w:fldCharType="begin"/>
            </w:r>
            <w:r w:rsidR="00291AE1">
              <w:rPr>
                <w:noProof/>
                <w:webHidden/>
              </w:rPr>
              <w:instrText xml:space="preserve"> PAGEREF _Toc132544076 \h </w:instrText>
            </w:r>
            <w:r w:rsidR="00291AE1">
              <w:rPr>
                <w:noProof/>
                <w:webHidden/>
              </w:rPr>
            </w:r>
            <w:r w:rsidR="00291AE1">
              <w:rPr>
                <w:noProof/>
                <w:webHidden/>
              </w:rPr>
              <w:fldChar w:fldCharType="separate"/>
            </w:r>
            <w:r w:rsidR="00291AE1">
              <w:rPr>
                <w:noProof/>
                <w:webHidden/>
              </w:rPr>
              <w:t>4</w:t>
            </w:r>
            <w:r w:rsidR="00291AE1">
              <w:rPr>
                <w:noProof/>
                <w:webHidden/>
              </w:rPr>
              <w:fldChar w:fldCharType="end"/>
            </w:r>
          </w:hyperlink>
        </w:p>
        <w:p w14:paraId="1C03ADED" w14:textId="1CD72F54" w:rsidR="00291AE1" w:rsidRDefault="00840902">
          <w:pPr>
            <w:pStyle w:val="Obsah10"/>
            <w:tabs>
              <w:tab w:val="right" w:leader="dot" w:pos="818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132544077" w:history="1">
            <w:r w:rsidR="00291AE1" w:rsidRPr="004E3BD1">
              <w:rPr>
                <w:rStyle w:val="Hypertextovprepojenie"/>
                <w:noProof/>
              </w:rPr>
              <w:t>Finančný súhrn</w:t>
            </w:r>
            <w:r w:rsidR="00291AE1">
              <w:rPr>
                <w:noProof/>
                <w:webHidden/>
              </w:rPr>
              <w:tab/>
            </w:r>
            <w:r w:rsidR="00291AE1">
              <w:rPr>
                <w:noProof/>
                <w:webHidden/>
              </w:rPr>
              <w:fldChar w:fldCharType="begin"/>
            </w:r>
            <w:r w:rsidR="00291AE1">
              <w:rPr>
                <w:noProof/>
                <w:webHidden/>
              </w:rPr>
              <w:instrText xml:space="preserve"> PAGEREF _Toc132544077 \h </w:instrText>
            </w:r>
            <w:r w:rsidR="00291AE1">
              <w:rPr>
                <w:noProof/>
                <w:webHidden/>
              </w:rPr>
            </w:r>
            <w:r w:rsidR="00291AE1">
              <w:rPr>
                <w:noProof/>
                <w:webHidden/>
              </w:rPr>
              <w:fldChar w:fldCharType="separate"/>
            </w:r>
            <w:r w:rsidR="00291AE1">
              <w:rPr>
                <w:noProof/>
                <w:webHidden/>
              </w:rPr>
              <w:t>7</w:t>
            </w:r>
            <w:r w:rsidR="00291AE1">
              <w:rPr>
                <w:noProof/>
                <w:webHidden/>
              </w:rPr>
              <w:fldChar w:fldCharType="end"/>
            </w:r>
          </w:hyperlink>
        </w:p>
        <w:p w14:paraId="543420E8" w14:textId="03A1B355" w:rsidR="00291AE1" w:rsidRDefault="00840902">
          <w:pPr>
            <w:pStyle w:val="Obsah10"/>
            <w:tabs>
              <w:tab w:val="right" w:leader="dot" w:pos="818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132544078" w:history="1">
            <w:r w:rsidR="00291AE1" w:rsidRPr="004E3BD1">
              <w:rPr>
                <w:rStyle w:val="Hypertextovprepojenie"/>
                <w:noProof/>
              </w:rPr>
              <w:t>Finančné výkazy</w:t>
            </w:r>
            <w:r w:rsidR="00291AE1">
              <w:rPr>
                <w:noProof/>
                <w:webHidden/>
              </w:rPr>
              <w:tab/>
            </w:r>
            <w:r w:rsidR="00291AE1">
              <w:rPr>
                <w:noProof/>
                <w:webHidden/>
              </w:rPr>
              <w:fldChar w:fldCharType="begin"/>
            </w:r>
            <w:r w:rsidR="00291AE1">
              <w:rPr>
                <w:noProof/>
                <w:webHidden/>
              </w:rPr>
              <w:instrText xml:space="preserve"> PAGEREF _Toc132544078 \h </w:instrText>
            </w:r>
            <w:r w:rsidR="00291AE1">
              <w:rPr>
                <w:noProof/>
                <w:webHidden/>
              </w:rPr>
            </w:r>
            <w:r w:rsidR="00291AE1">
              <w:rPr>
                <w:noProof/>
                <w:webHidden/>
              </w:rPr>
              <w:fldChar w:fldCharType="separate"/>
            </w:r>
            <w:r w:rsidR="00291AE1">
              <w:rPr>
                <w:noProof/>
                <w:webHidden/>
              </w:rPr>
              <w:t>8</w:t>
            </w:r>
            <w:r w:rsidR="00291AE1">
              <w:rPr>
                <w:noProof/>
                <w:webHidden/>
              </w:rPr>
              <w:fldChar w:fldCharType="end"/>
            </w:r>
          </w:hyperlink>
        </w:p>
        <w:p w14:paraId="6EDF4CE1" w14:textId="52CED65C" w:rsidR="00291AE1" w:rsidRDefault="00840902">
          <w:pPr>
            <w:pStyle w:val="Obsah2"/>
            <w:tabs>
              <w:tab w:val="right" w:leader="dot" w:pos="818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132544079" w:history="1">
            <w:r w:rsidR="00291AE1" w:rsidRPr="004E3BD1">
              <w:rPr>
                <w:rStyle w:val="Hypertextovprepojenie"/>
                <w:noProof/>
              </w:rPr>
              <w:t>Účtovná závierka</w:t>
            </w:r>
            <w:r w:rsidR="00291AE1">
              <w:rPr>
                <w:noProof/>
                <w:webHidden/>
              </w:rPr>
              <w:tab/>
            </w:r>
            <w:r w:rsidR="00291AE1">
              <w:rPr>
                <w:noProof/>
                <w:webHidden/>
              </w:rPr>
              <w:fldChar w:fldCharType="begin"/>
            </w:r>
            <w:r w:rsidR="00291AE1">
              <w:rPr>
                <w:noProof/>
                <w:webHidden/>
              </w:rPr>
              <w:instrText xml:space="preserve"> PAGEREF _Toc132544079 \h </w:instrText>
            </w:r>
            <w:r w:rsidR="00291AE1">
              <w:rPr>
                <w:noProof/>
                <w:webHidden/>
              </w:rPr>
            </w:r>
            <w:r w:rsidR="00291AE1">
              <w:rPr>
                <w:noProof/>
                <w:webHidden/>
              </w:rPr>
              <w:fldChar w:fldCharType="separate"/>
            </w:r>
            <w:r w:rsidR="00291AE1">
              <w:rPr>
                <w:noProof/>
                <w:webHidden/>
              </w:rPr>
              <w:t>8</w:t>
            </w:r>
            <w:r w:rsidR="00291AE1">
              <w:rPr>
                <w:noProof/>
                <w:webHidden/>
              </w:rPr>
              <w:fldChar w:fldCharType="end"/>
            </w:r>
          </w:hyperlink>
        </w:p>
        <w:p w14:paraId="07954376" w14:textId="20D27098" w:rsidR="00291AE1" w:rsidRDefault="00840902">
          <w:pPr>
            <w:pStyle w:val="Obsah2"/>
            <w:tabs>
              <w:tab w:val="right" w:leader="dot" w:pos="818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132544080" w:history="1">
            <w:r w:rsidR="00291AE1" w:rsidRPr="004E3BD1">
              <w:rPr>
                <w:rStyle w:val="Hypertextovprepojenie"/>
                <w:noProof/>
              </w:rPr>
              <w:t>Výkaz o príjmoch a výdavkoch</w:t>
            </w:r>
            <w:r w:rsidR="00291AE1">
              <w:rPr>
                <w:noProof/>
                <w:webHidden/>
              </w:rPr>
              <w:tab/>
            </w:r>
            <w:r w:rsidR="00291AE1">
              <w:rPr>
                <w:noProof/>
                <w:webHidden/>
              </w:rPr>
              <w:fldChar w:fldCharType="begin"/>
            </w:r>
            <w:r w:rsidR="00291AE1">
              <w:rPr>
                <w:noProof/>
                <w:webHidden/>
              </w:rPr>
              <w:instrText xml:space="preserve"> PAGEREF _Toc132544080 \h </w:instrText>
            </w:r>
            <w:r w:rsidR="00291AE1">
              <w:rPr>
                <w:noProof/>
                <w:webHidden/>
              </w:rPr>
            </w:r>
            <w:r w:rsidR="00291AE1">
              <w:rPr>
                <w:noProof/>
                <w:webHidden/>
              </w:rPr>
              <w:fldChar w:fldCharType="separate"/>
            </w:r>
            <w:r w:rsidR="00291AE1">
              <w:rPr>
                <w:noProof/>
                <w:webHidden/>
              </w:rPr>
              <w:t>9</w:t>
            </w:r>
            <w:r w:rsidR="00291AE1">
              <w:rPr>
                <w:noProof/>
                <w:webHidden/>
              </w:rPr>
              <w:fldChar w:fldCharType="end"/>
            </w:r>
          </w:hyperlink>
        </w:p>
        <w:p w14:paraId="0449B2C1" w14:textId="22B1AB24" w:rsidR="00291AE1" w:rsidRDefault="00840902">
          <w:pPr>
            <w:pStyle w:val="Obsah2"/>
            <w:tabs>
              <w:tab w:val="right" w:leader="dot" w:pos="818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132544081" w:history="1">
            <w:r w:rsidR="00291AE1" w:rsidRPr="004E3BD1">
              <w:rPr>
                <w:rStyle w:val="Hypertextovprepojenie"/>
                <w:noProof/>
              </w:rPr>
              <w:t>Výkaz o majetku a záväzkoch</w:t>
            </w:r>
            <w:r w:rsidR="00291AE1">
              <w:rPr>
                <w:noProof/>
                <w:webHidden/>
              </w:rPr>
              <w:tab/>
            </w:r>
            <w:r w:rsidR="00291AE1">
              <w:rPr>
                <w:noProof/>
                <w:webHidden/>
              </w:rPr>
              <w:fldChar w:fldCharType="begin"/>
            </w:r>
            <w:r w:rsidR="00291AE1">
              <w:rPr>
                <w:noProof/>
                <w:webHidden/>
              </w:rPr>
              <w:instrText xml:space="preserve"> PAGEREF _Toc132544081 \h </w:instrText>
            </w:r>
            <w:r w:rsidR="00291AE1">
              <w:rPr>
                <w:noProof/>
                <w:webHidden/>
              </w:rPr>
            </w:r>
            <w:r w:rsidR="00291AE1">
              <w:rPr>
                <w:noProof/>
                <w:webHidden/>
              </w:rPr>
              <w:fldChar w:fldCharType="separate"/>
            </w:r>
            <w:r w:rsidR="00291AE1">
              <w:rPr>
                <w:noProof/>
                <w:webHidden/>
              </w:rPr>
              <w:t>11</w:t>
            </w:r>
            <w:r w:rsidR="00291AE1">
              <w:rPr>
                <w:noProof/>
                <w:webHidden/>
              </w:rPr>
              <w:fldChar w:fldCharType="end"/>
            </w:r>
          </w:hyperlink>
        </w:p>
        <w:p w14:paraId="1A5B4206" w14:textId="30086EB7" w:rsidR="00291AE1" w:rsidRDefault="00840902">
          <w:pPr>
            <w:pStyle w:val="Obsah2"/>
            <w:tabs>
              <w:tab w:val="right" w:leader="dot" w:pos="818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132544082" w:history="1">
            <w:r w:rsidR="00291AE1" w:rsidRPr="004E3BD1">
              <w:rPr>
                <w:rStyle w:val="Hypertextovprepojenie"/>
                <w:noProof/>
              </w:rPr>
              <w:t>Správa revízora</w:t>
            </w:r>
            <w:r w:rsidR="00291AE1">
              <w:rPr>
                <w:noProof/>
                <w:webHidden/>
              </w:rPr>
              <w:tab/>
            </w:r>
            <w:r w:rsidR="00291AE1">
              <w:rPr>
                <w:noProof/>
                <w:webHidden/>
              </w:rPr>
              <w:fldChar w:fldCharType="begin"/>
            </w:r>
            <w:r w:rsidR="00291AE1">
              <w:rPr>
                <w:noProof/>
                <w:webHidden/>
              </w:rPr>
              <w:instrText xml:space="preserve"> PAGEREF _Toc132544082 \h </w:instrText>
            </w:r>
            <w:r w:rsidR="00291AE1">
              <w:rPr>
                <w:noProof/>
                <w:webHidden/>
              </w:rPr>
            </w:r>
            <w:r w:rsidR="00291AE1">
              <w:rPr>
                <w:noProof/>
                <w:webHidden/>
              </w:rPr>
              <w:fldChar w:fldCharType="separate"/>
            </w:r>
            <w:r w:rsidR="00291AE1">
              <w:rPr>
                <w:noProof/>
                <w:webHidden/>
              </w:rPr>
              <w:t>13</w:t>
            </w:r>
            <w:r w:rsidR="00291AE1">
              <w:rPr>
                <w:noProof/>
                <w:webHidden/>
              </w:rPr>
              <w:fldChar w:fldCharType="end"/>
            </w:r>
          </w:hyperlink>
        </w:p>
        <w:p w14:paraId="3A00A497" w14:textId="7079B0ED" w:rsidR="00291AE1" w:rsidRDefault="00840902">
          <w:pPr>
            <w:pStyle w:val="Obsah10"/>
            <w:tabs>
              <w:tab w:val="right" w:leader="dot" w:pos="818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132544083" w:history="1">
            <w:r w:rsidR="00291AE1" w:rsidRPr="004E3BD1">
              <w:rPr>
                <w:rStyle w:val="Hypertextovprepojenie"/>
                <w:noProof/>
              </w:rPr>
              <w:t>Informácie o neziskovej organizácii</w:t>
            </w:r>
            <w:r w:rsidR="00291AE1">
              <w:rPr>
                <w:noProof/>
                <w:webHidden/>
              </w:rPr>
              <w:tab/>
            </w:r>
            <w:r w:rsidR="00291AE1">
              <w:rPr>
                <w:noProof/>
                <w:webHidden/>
              </w:rPr>
              <w:fldChar w:fldCharType="begin"/>
            </w:r>
            <w:r w:rsidR="00291AE1">
              <w:rPr>
                <w:noProof/>
                <w:webHidden/>
              </w:rPr>
              <w:instrText xml:space="preserve"> PAGEREF _Toc132544083 \h </w:instrText>
            </w:r>
            <w:r w:rsidR="00291AE1">
              <w:rPr>
                <w:noProof/>
                <w:webHidden/>
              </w:rPr>
            </w:r>
            <w:r w:rsidR="00291AE1">
              <w:rPr>
                <w:noProof/>
                <w:webHidden/>
              </w:rPr>
              <w:fldChar w:fldCharType="separate"/>
            </w:r>
            <w:r w:rsidR="00291AE1">
              <w:rPr>
                <w:noProof/>
                <w:webHidden/>
              </w:rPr>
              <w:t>13</w:t>
            </w:r>
            <w:r w:rsidR="00291AE1">
              <w:rPr>
                <w:noProof/>
                <w:webHidden/>
              </w:rPr>
              <w:fldChar w:fldCharType="end"/>
            </w:r>
          </w:hyperlink>
        </w:p>
        <w:p w14:paraId="38ABCC5A" w14:textId="45B7087A" w:rsidR="00E978D4" w:rsidRDefault="00E978D4">
          <w:r>
            <w:rPr>
              <w:b/>
              <w:bCs/>
            </w:rPr>
            <w:fldChar w:fldCharType="end"/>
          </w:r>
        </w:p>
      </w:sdtContent>
    </w:sdt>
    <w:p w14:paraId="04D4EC43" w14:textId="77777777" w:rsidR="00D80DD8" w:rsidRDefault="00D80DD8">
      <w:pPr>
        <w:sectPr w:rsidR="00D80DD8" w:rsidSect="00C7459F">
          <w:headerReference w:type="default" r:id="rId13"/>
          <w:footerReference w:type="default" r:id="rId14"/>
          <w:pgSz w:w="11907" w:h="16839" w:code="9"/>
          <w:pgMar w:top="1148" w:right="700" w:bottom="765" w:left="3011" w:header="1148" w:footer="709" w:gutter="0"/>
          <w:pgNumType w:fmt="lowerRoman" w:start="0"/>
          <w:cols w:space="720"/>
          <w:titlePg/>
          <w:docGrid w:linePitch="360"/>
        </w:sectPr>
      </w:pPr>
    </w:p>
    <w:p w14:paraId="777869B4" w14:textId="05E953D3" w:rsidR="00D80DD8" w:rsidRDefault="006774DE" w:rsidP="006774DE">
      <w:pPr>
        <w:pStyle w:val="hlavika1"/>
      </w:pPr>
      <w:bookmarkStart w:id="0" w:name="_Toc321140622"/>
      <w:bookmarkStart w:id="1" w:name="_Toc132544071"/>
      <w:r>
        <w:rPr>
          <w:noProof/>
        </w:rPr>
        <w:lastRenderedPageBreak/>
        <mc:AlternateContent>
          <mc:Choice Requires="wps">
            <w:drawing>
              <wp:anchor distT="0" distB="2743200" distL="182880" distR="182880" simplePos="0" relativeHeight="251659264" behindDoc="0" locked="0" layoutInCell="1" allowOverlap="1" wp14:anchorId="7D060A84" wp14:editId="77DF2666">
                <wp:simplePos x="0" y="0"/>
                <wp:positionH relativeFrom="page">
                  <wp:posOffset>447675</wp:posOffset>
                </wp:positionH>
                <wp:positionV relativeFrom="margin">
                  <wp:posOffset>-76835</wp:posOffset>
                </wp:positionV>
                <wp:extent cx="1247775" cy="2303780"/>
                <wp:effectExtent l="0" t="0" r="0" b="0"/>
                <wp:wrapSquare wrapText="largest"/>
                <wp:docPr id="5" name="Blok textu 5" descr="Bočný panel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47775" cy="230378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7C158B2" w14:textId="3989E393" w:rsidR="00C41FEC" w:rsidRDefault="00C41FEC">
                            <w:pPr>
                              <w:pStyle w:val="Citcia1"/>
                            </w:pPr>
                            <w:r>
                              <w:t>„Tam, kde slová strácajú svoju moc, hudba dokáže robiť zázraky“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45720" tIns="0" rIns="4572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25000</wp14:pctWidth>
                </wp14:sizeRelH>
                <wp14:sizeRelV relativeFrom="margin">
                  <wp14:pctHeight>95000</wp14:pctHeight>
                </wp14:sizeRelV>
              </wp:anchor>
            </w:drawing>
          </mc:Choice>
          <mc:Fallback>
            <w:pict>
              <v:shape w14:anchorId="7D060A84" id="Blok textu 5" o:spid="_x0000_s1027" type="#_x0000_t202" alt="Bočný panel" style="position:absolute;margin-left:35.25pt;margin-top:-6.05pt;width:98.25pt;height:181.4pt;z-index:251659264;visibility:visible;mso-wrap-style:square;mso-width-percent:250;mso-height-percent:950;mso-wrap-distance-left:14.4pt;mso-wrap-distance-top:0;mso-wrap-distance-right:14.4pt;mso-wrap-distance-bottom:3in;mso-position-horizontal:absolute;mso-position-horizontal-relative:page;mso-position-vertical:absolute;mso-position-vertical-relative:margin;mso-width-percent:250;mso-height-percent:95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" filled="f" stroked="f" strokeweight=".5pt">
                <v:textbox inset="3.6pt,0,3.6pt,0">
                  <w:txbxContent>
                    <w:p w14:paraId="47C158B2" w14:textId="3989E393" w:rsidR="00C41FEC" w:rsidRDefault="00C41FEC">
                      <w:pPr>
                        <w:pStyle w:val="Citcia1"/>
                      </w:pPr>
                      <w:r>
                        <w:t>„Tam, kde slová strácajú svoju moc, hudba dokáže robiť zázraky“</w:t>
                      </w:r>
                    </w:p>
                  </w:txbxContent>
                </v:textbox>
                <w10:wrap type="square" side="largest" anchorx="page" anchory="margin"/>
              </v:shape>
            </w:pict>
          </mc:Fallback>
        </mc:AlternateContent>
      </w:r>
      <w:bookmarkEnd w:id="0"/>
      <w:r w:rsidR="00CF4304">
        <w:t>Organizácia a činnosť</w:t>
      </w:r>
      <w:bookmarkEnd w:id="1"/>
    </w:p>
    <w:p w14:paraId="617C1467" w14:textId="2ADCDA9C" w:rsidR="00D80DD8" w:rsidRPr="001E54E3" w:rsidRDefault="00530C63" w:rsidP="00E978D4">
      <w:pPr>
        <w:pStyle w:val="hlavika2"/>
        <w:rPr>
          <w:sz w:val="24"/>
          <w:szCs w:val="18"/>
        </w:rPr>
      </w:pPr>
      <w:bookmarkStart w:id="2" w:name="_Toc132544072"/>
      <w:r>
        <w:t>Centrum Amadeus</w:t>
      </w:r>
      <w:bookmarkEnd w:id="2"/>
      <w:r w:rsidR="0049341A" w:rsidRPr="00E978D4">
        <w:t xml:space="preserve"> </w:t>
      </w:r>
    </w:p>
    <w:p w14:paraId="18AAC26F" w14:textId="26DB8C2C" w:rsidR="00B34BFC" w:rsidRPr="001E54E3" w:rsidRDefault="00B34BFC" w:rsidP="00530C63">
      <w:pPr>
        <w:spacing w:after="0" w:line="276" w:lineRule="auto"/>
        <w:jc w:val="both"/>
        <w:rPr>
          <w:rFonts w:cstheme="minorHAnsi"/>
          <w:sz w:val="22"/>
          <w:szCs w:val="22"/>
        </w:rPr>
      </w:pPr>
      <w:r w:rsidRPr="001E54E3">
        <w:rPr>
          <w:rFonts w:cstheme="minorHAnsi"/>
          <w:sz w:val="22"/>
          <w:szCs w:val="22"/>
        </w:rPr>
        <w:t>Centrum Amadeus n.o. je neziskovou organizáciou poskytujúcou všeobecne prospešné služby aktuálne v oblasti vzdelávania, výchovy a rozvoja telesnej kultúry:</w:t>
      </w:r>
    </w:p>
    <w:p w14:paraId="69F1E72D" w14:textId="4B4D59DF" w:rsidR="00B34BFC" w:rsidRPr="001E54E3" w:rsidRDefault="00B34BFC" w:rsidP="00530C63">
      <w:pPr>
        <w:spacing w:after="0" w:line="276" w:lineRule="auto"/>
        <w:jc w:val="both"/>
        <w:rPr>
          <w:rFonts w:cstheme="minorHAnsi"/>
          <w:sz w:val="22"/>
          <w:szCs w:val="22"/>
          <w:lang w:val="it-IT"/>
        </w:rPr>
      </w:pPr>
    </w:p>
    <w:p w14:paraId="003E94CD" w14:textId="2B21A9B3" w:rsidR="00B34BFC" w:rsidRPr="001E54E3" w:rsidRDefault="00B34BFC" w:rsidP="00530C63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eastAsia="Times New Roman" w:cstheme="minorHAnsi"/>
        </w:rPr>
      </w:pPr>
      <w:r w:rsidRPr="001E54E3">
        <w:rPr>
          <w:rFonts w:cstheme="minorHAnsi"/>
        </w:rPr>
        <w:t>služby cielenej hudobnej intervencie (</w:t>
      </w:r>
      <w:proofErr w:type="spellStart"/>
      <w:r w:rsidRPr="001E54E3">
        <w:rPr>
          <w:rFonts w:cstheme="minorHAnsi"/>
        </w:rPr>
        <w:t>muzikoterapeutickými</w:t>
      </w:r>
      <w:proofErr w:type="spellEnd"/>
      <w:r w:rsidRPr="001E54E3">
        <w:rPr>
          <w:rFonts w:cstheme="minorHAnsi"/>
        </w:rPr>
        <w:t xml:space="preserve"> aktivitami) s cieľom optimalizácie kvality života jedinca a kolektívov, podporu psychického, fyzického, sociálneho, komunikačného, emocionálneho a duševného zdravia:</w:t>
      </w:r>
    </w:p>
    <w:p w14:paraId="7BDF1BB7" w14:textId="6B1413BE" w:rsidR="00B34BFC" w:rsidRPr="001E54E3" w:rsidRDefault="00B34BFC" w:rsidP="00530C63">
      <w:pPr>
        <w:pStyle w:val="Odsekzoznamu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76" w:lineRule="auto"/>
        <w:contextualSpacing w:val="0"/>
        <w:jc w:val="both"/>
        <w:rPr>
          <w:rFonts w:cstheme="minorHAnsi"/>
        </w:rPr>
      </w:pPr>
      <w:r w:rsidRPr="001E54E3">
        <w:rPr>
          <w:rFonts w:cstheme="minorHAnsi"/>
        </w:rPr>
        <w:t>rozvinutie sociálnych zručností a lepšieho zaradeni</w:t>
      </w:r>
      <w:r w:rsidR="007D6FBB">
        <w:rPr>
          <w:rFonts w:cstheme="minorHAnsi"/>
        </w:rPr>
        <w:t>a</w:t>
      </w:r>
      <w:r w:rsidRPr="001E54E3">
        <w:rPr>
          <w:rFonts w:cstheme="minorHAnsi"/>
        </w:rPr>
        <w:t xml:space="preserve"> a prospievania v detských kolektívoch a spoločnosti (poruchy správania, vývinové poruchy, psychosomatické problémy, integrácia detí so špeciálnymi potrebami, uplatnenie MT vo vzdelávaní detí, ...),</w:t>
      </w:r>
    </w:p>
    <w:p w14:paraId="393731DF" w14:textId="5CB72C88" w:rsidR="00B34BFC" w:rsidRPr="001E54E3" w:rsidRDefault="00B34BFC" w:rsidP="00530C63">
      <w:pPr>
        <w:pStyle w:val="Odsekzoznamu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76" w:lineRule="auto"/>
        <w:contextualSpacing w:val="0"/>
        <w:jc w:val="both"/>
        <w:rPr>
          <w:rFonts w:cstheme="minorHAnsi"/>
        </w:rPr>
      </w:pPr>
      <w:r w:rsidRPr="001E54E3">
        <w:rPr>
          <w:rFonts w:cstheme="minorHAnsi"/>
        </w:rPr>
        <w:t xml:space="preserve">služby </w:t>
      </w:r>
      <w:proofErr w:type="spellStart"/>
      <w:r w:rsidRPr="001E54E3">
        <w:rPr>
          <w:rFonts w:cstheme="minorHAnsi"/>
        </w:rPr>
        <w:t>muzikoterapeutickej</w:t>
      </w:r>
      <w:proofErr w:type="spellEnd"/>
      <w:r w:rsidRPr="001E54E3">
        <w:rPr>
          <w:rFonts w:cstheme="minorHAnsi"/>
        </w:rPr>
        <w:t xml:space="preserve"> profylaxie a psychosociálnej podpory (duševné zdravie, kvalita života, prevencia </w:t>
      </w:r>
      <w:proofErr w:type="spellStart"/>
      <w:r w:rsidRPr="001E54E3">
        <w:rPr>
          <w:rFonts w:cstheme="minorHAnsi"/>
        </w:rPr>
        <w:t>sociálnopatologických</w:t>
      </w:r>
      <w:proofErr w:type="spellEnd"/>
      <w:r w:rsidRPr="001E54E3">
        <w:rPr>
          <w:rFonts w:cstheme="minorHAnsi"/>
        </w:rPr>
        <w:t xml:space="preserve"> a </w:t>
      </w:r>
      <w:proofErr w:type="spellStart"/>
      <w:r w:rsidRPr="001E54E3">
        <w:rPr>
          <w:rFonts w:cstheme="minorHAnsi"/>
        </w:rPr>
        <w:t>psychopatologických</w:t>
      </w:r>
      <w:proofErr w:type="spellEnd"/>
      <w:r w:rsidRPr="001E54E3">
        <w:rPr>
          <w:rFonts w:cstheme="minorHAnsi"/>
        </w:rPr>
        <w:t xml:space="preserve"> javov a i.), </w:t>
      </w:r>
    </w:p>
    <w:p w14:paraId="1580F994" w14:textId="7DE1407C" w:rsidR="00B34BFC" w:rsidRPr="001E54E3" w:rsidRDefault="00B34BFC" w:rsidP="00530C63">
      <w:pPr>
        <w:pStyle w:val="Odsekzoznamu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76" w:lineRule="auto"/>
        <w:contextualSpacing w:val="0"/>
        <w:jc w:val="both"/>
        <w:rPr>
          <w:rFonts w:cstheme="minorHAnsi"/>
        </w:rPr>
      </w:pPr>
      <w:r w:rsidRPr="001E54E3">
        <w:rPr>
          <w:rFonts w:cstheme="minorHAnsi"/>
        </w:rPr>
        <w:t>zabezpečovanie dokumentačnej, informačnej, prezentačnej, servisnej, konzultačnej a vedomostnej činnosti, tvorba inštruktážnych a </w:t>
      </w:r>
      <w:r w:rsidRPr="001E54E3">
        <w:rPr>
          <w:rFonts w:cstheme="minorHAnsi"/>
          <w:lang w:val="it-IT"/>
        </w:rPr>
        <w:t>metodick</w:t>
      </w:r>
      <w:r w:rsidRPr="001E54E3">
        <w:rPr>
          <w:rFonts w:cstheme="minorHAnsi"/>
        </w:rPr>
        <w:t>ý</w:t>
      </w:r>
      <w:proofErr w:type="spellStart"/>
      <w:r w:rsidRPr="001E54E3">
        <w:rPr>
          <w:rFonts w:cstheme="minorHAnsi"/>
          <w:lang w:val="de-DE"/>
        </w:rPr>
        <w:t>ch</w:t>
      </w:r>
      <w:proofErr w:type="spellEnd"/>
      <w:r w:rsidRPr="001E54E3">
        <w:rPr>
          <w:rFonts w:cstheme="minorHAnsi"/>
          <w:lang w:val="de-DE"/>
        </w:rPr>
        <w:t xml:space="preserve"> </w:t>
      </w:r>
      <w:proofErr w:type="spellStart"/>
      <w:r w:rsidRPr="001E54E3">
        <w:rPr>
          <w:rFonts w:cstheme="minorHAnsi"/>
          <w:lang w:val="de-DE"/>
        </w:rPr>
        <w:t>materi</w:t>
      </w:r>
      <w:r w:rsidRPr="001E54E3">
        <w:rPr>
          <w:rFonts w:cstheme="minorHAnsi"/>
        </w:rPr>
        <w:t>álov</w:t>
      </w:r>
      <w:proofErr w:type="spellEnd"/>
      <w:r w:rsidR="007D6FBB">
        <w:rPr>
          <w:rFonts w:cstheme="minorHAnsi"/>
        </w:rPr>
        <w:t>,</w:t>
      </w:r>
      <w:r w:rsidRPr="001E54E3">
        <w:rPr>
          <w:rFonts w:cstheme="minorHAnsi"/>
        </w:rPr>
        <w:t xml:space="preserve"> organizovania kultúrnych, vedomostných a spoločenských akcií, najmä </w:t>
      </w:r>
      <w:r w:rsidRPr="001E54E3">
        <w:rPr>
          <w:rFonts w:cstheme="minorHAnsi"/>
          <w:lang w:val="it-IT"/>
        </w:rPr>
        <w:t>workshopov, semin</w:t>
      </w:r>
      <w:r w:rsidRPr="001E54E3">
        <w:rPr>
          <w:rFonts w:cstheme="minorHAnsi"/>
        </w:rPr>
        <w:t>árov, konferencií, školení a prezentácií, táborov, víkendových akcií</w:t>
      </w:r>
      <w:r w:rsidRPr="001E54E3">
        <w:rPr>
          <w:rFonts w:cstheme="minorHAnsi"/>
          <w:lang w:val="de-DE"/>
        </w:rPr>
        <w:t xml:space="preserve">, </w:t>
      </w:r>
      <w:proofErr w:type="spellStart"/>
      <w:r w:rsidRPr="001E54E3">
        <w:rPr>
          <w:rFonts w:cstheme="minorHAnsi"/>
          <w:lang w:val="de-DE"/>
        </w:rPr>
        <w:t>besied</w:t>
      </w:r>
      <w:proofErr w:type="spellEnd"/>
      <w:r w:rsidRPr="001E54E3">
        <w:rPr>
          <w:rFonts w:cstheme="minorHAnsi"/>
          <w:lang w:val="de-DE"/>
        </w:rPr>
        <w:t xml:space="preserve"> </w:t>
      </w:r>
      <w:proofErr w:type="spellStart"/>
      <w:r w:rsidRPr="001E54E3">
        <w:rPr>
          <w:rFonts w:cstheme="minorHAnsi"/>
          <w:lang w:val="de-DE"/>
        </w:rPr>
        <w:t>spojených</w:t>
      </w:r>
      <w:proofErr w:type="spellEnd"/>
      <w:r w:rsidRPr="001E54E3">
        <w:rPr>
          <w:rFonts w:cstheme="minorHAnsi"/>
          <w:lang w:val="de-DE"/>
        </w:rPr>
        <w:t xml:space="preserve"> s </w:t>
      </w:r>
      <w:proofErr w:type="spellStart"/>
      <w:r w:rsidRPr="001E54E3">
        <w:rPr>
          <w:rFonts w:cstheme="minorHAnsi"/>
          <w:lang w:val="de-DE"/>
        </w:rPr>
        <w:t>rozvojom</w:t>
      </w:r>
      <w:proofErr w:type="spellEnd"/>
      <w:r w:rsidRPr="001E54E3">
        <w:rPr>
          <w:rFonts w:cstheme="minorHAnsi"/>
          <w:lang w:val="de-DE"/>
        </w:rPr>
        <w:t xml:space="preserve"> </w:t>
      </w:r>
      <w:proofErr w:type="spellStart"/>
      <w:r w:rsidRPr="001E54E3">
        <w:rPr>
          <w:rFonts w:cstheme="minorHAnsi"/>
          <w:lang w:val="de-DE"/>
        </w:rPr>
        <w:t>muzikoterapie</w:t>
      </w:r>
      <w:proofErr w:type="spellEnd"/>
      <w:r w:rsidRPr="001E54E3">
        <w:rPr>
          <w:rFonts w:cstheme="minorHAnsi"/>
          <w:lang w:val="de-DE"/>
        </w:rPr>
        <w:t xml:space="preserve">, </w:t>
      </w:r>
    </w:p>
    <w:p w14:paraId="0FF353C6" w14:textId="77777777" w:rsidR="00B34BFC" w:rsidRPr="001E54E3" w:rsidRDefault="00B34BFC" w:rsidP="00530C63">
      <w:pPr>
        <w:pStyle w:val="Odsekzoznamu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76" w:lineRule="auto"/>
        <w:contextualSpacing w:val="0"/>
        <w:jc w:val="both"/>
        <w:rPr>
          <w:rFonts w:cstheme="minorHAnsi"/>
        </w:rPr>
      </w:pPr>
      <w:r w:rsidRPr="001E54E3">
        <w:rPr>
          <w:rFonts w:cstheme="minorHAnsi"/>
        </w:rPr>
        <w:t xml:space="preserve">poskytovanie ďalších služieb v oblasti výskumu, vývoja, vedecko - technických služieb a informačných služieb so zameraním na </w:t>
      </w:r>
      <w:proofErr w:type="spellStart"/>
      <w:r w:rsidRPr="001E54E3">
        <w:rPr>
          <w:rFonts w:cstheme="minorHAnsi"/>
        </w:rPr>
        <w:t>informačn</w:t>
      </w:r>
      <w:proofErr w:type="spellEnd"/>
      <w:r w:rsidRPr="001E54E3">
        <w:rPr>
          <w:rFonts w:cstheme="minorHAnsi"/>
          <w:lang w:val="fr-FR"/>
        </w:rPr>
        <w:t xml:space="preserve">é </w:t>
      </w:r>
      <w:r w:rsidRPr="001E54E3">
        <w:rPr>
          <w:rFonts w:cstheme="minorHAnsi"/>
        </w:rPr>
        <w:t xml:space="preserve">služby </w:t>
      </w:r>
      <w:proofErr w:type="spellStart"/>
      <w:r w:rsidRPr="001E54E3">
        <w:rPr>
          <w:rFonts w:cstheme="minorHAnsi"/>
        </w:rPr>
        <w:t>systematick</w:t>
      </w:r>
      <w:proofErr w:type="spellEnd"/>
      <w:r w:rsidRPr="001E54E3">
        <w:rPr>
          <w:rFonts w:cstheme="minorHAnsi"/>
          <w:lang w:val="fr-FR"/>
        </w:rPr>
        <w:t>é</w:t>
      </w:r>
      <w:r w:rsidRPr="001E54E3">
        <w:rPr>
          <w:rFonts w:cstheme="minorHAnsi"/>
        </w:rPr>
        <w:t xml:space="preserve">ho zhromažďovania, spracúvania a sprístupňovania informácií z oblasti muzikoterapie a </w:t>
      </w:r>
      <w:proofErr w:type="spellStart"/>
      <w:r w:rsidRPr="001E54E3">
        <w:rPr>
          <w:rFonts w:cstheme="minorHAnsi"/>
        </w:rPr>
        <w:t>arteterapie</w:t>
      </w:r>
      <w:proofErr w:type="spellEnd"/>
      <w:r w:rsidRPr="001E54E3">
        <w:rPr>
          <w:rFonts w:cstheme="minorHAnsi"/>
        </w:rPr>
        <w:t xml:space="preserve"> v celom žánrovom a druhovom spektre, vytváranie centrálnej databázy informácií o muzikoterapii v Slovenskej republike, </w:t>
      </w:r>
    </w:p>
    <w:p w14:paraId="04E17E78" w14:textId="77777777" w:rsidR="00B34BFC" w:rsidRPr="001E54E3" w:rsidRDefault="00B34BFC" w:rsidP="00530C63">
      <w:pPr>
        <w:pStyle w:val="Odsekzoznamu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76" w:lineRule="auto"/>
        <w:contextualSpacing w:val="0"/>
        <w:jc w:val="both"/>
        <w:rPr>
          <w:rFonts w:cstheme="minorHAnsi"/>
        </w:rPr>
      </w:pPr>
      <w:r w:rsidRPr="001E54E3">
        <w:rPr>
          <w:rFonts w:cstheme="minorHAnsi"/>
        </w:rPr>
        <w:t>spolupráca s orgánmi štátnej správy a samosprávy, občianskymi združeniami, nadáciami a inými kultúrnymi a spoločenský</w:t>
      </w:r>
      <w:r w:rsidRPr="001E54E3">
        <w:rPr>
          <w:rFonts w:cstheme="minorHAnsi"/>
          <w:lang w:val="it-IT"/>
        </w:rPr>
        <w:t>mi in</w:t>
      </w:r>
      <w:proofErr w:type="spellStart"/>
      <w:r w:rsidRPr="001E54E3">
        <w:rPr>
          <w:rFonts w:cstheme="minorHAnsi"/>
        </w:rPr>
        <w:t>štitúciami</w:t>
      </w:r>
      <w:proofErr w:type="spellEnd"/>
      <w:r w:rsidRPr="001E54E3">
        <w:rPr>
          <w:rFonts w:cstheme="minorHAnsi"/>
        </w:rPr>
        <w:t>, ako aj s tvorcami a odborníkmi pôsobiacimi v oblasti muzikoterapie a </w:t>
      </w:r>
      <w:proofErr w:type="spellStart"/>
      <w:r w:rsidRPr="001E54E3">
        <w:rPr>
          <w:rFonts w:cstheme="minorHAnsi"/>
        </w:rPr>
        <w:t>arteterapie</w:t>
      </w:r>
      <w:proofErr w:type="spellEnd"/>
      <w:r w:rsidRPr="001E54E3">
        <w:rPr>
          <w:rFonts w:cstheme="minorHAnsi"/>
        </w:rPr>
        <w:t>.</w:t>
      </w:r>
    </w:p>
    <w:p w14:paraId="3FA4F0A7" w14:textId="1CEA68DC" w:rsidR="006774DE" w:rsidRDefault="006774DE">
      <w:pPr>
        <w:rPr>
          <w:sz w:val="22"/>
          <w:szCs w:val="22"/>
        </w:rPr>
      </w:pPr>
      <w:r>
        <w:rPr>
          <w:sz w:val="22"/>
          <w:szCs w:val="22"/>
        </w:rPr>
        <w:br w:type="page"/>
      </w:r>
    </w:p>
    <w:p w14:paraId="0EC0CC89" w14:textId="5E9F679E" w:rsidR="00E978D4" w:rsidRPr="001E54E3" w:rsidRDefault="00E978D4" w:rsidP="004A6E42">
      <w:pPr>
        <w:pStyle w:val="hlavika2"/>
        <w:rPr>
          <w:sz w:val="22"/>
          <w:szCs w:val="22"/>
        </w:rPr>
      </w:pPr>
      <w:bookmarkStart w:id="3" w:name="_Toc132544073"/>
      <w:r w:rsidRPr="004A6E42">
        <w:lastRenderedPageBreak/>
        <w:t>Ľudia v organizácii</w:t>
      </w:r>
      <w:bookmarkEnd w:id="3"/>
    </w:p>
    <w:p w14:paraId="5539BDC6" w14:textId="0D8A9AA6" w:rsidR="006774DE" w:rsidRDefault="002578D0" w:rsidP="006774DE">
      <w:pPr>
        <w:tabs>
          <w:tab w:val="left" w:pos="5940"/>
        </w:tabs>
        <w:spacing w:before="160" w:after="0" w:line="276" w:lineRule="auto"/>
        <w:jc w:val="both"/>
        <w:rPr>
          <w:sz w:val="22"/>
          <w:szCs w:val="22"/>
        </w:rPr>
      </w:pPr>
      <w:bookmarkStart w:id="4" w:name="_Hlk61432504"/>
      <w:r w:rsidRPr="001E54E3">
        <w:rPr>
          <w:b/>
          <w:bCs/>
          <w:sz w:val="22"/>
          <w:szCs w:val="22"/>
        </w:rPr>
        <w:t>Mgr. Erika Brštiaková</w:t>
      </w:r>
      <w:r w:rsidRPr="001E54E3">
        <w:rPr>
          <w:sz w:val="22"/>
          <w:szCs w:val="22"/>
        </w:rPr>
        <w:t xml:space="preserve"> – zakladateľ, psychológ a</w:t>
      </w:r>
      <w:r w:rsidR="006774DE">
        <w:rPr>
          <w:sz w:val="22"/>
          <w:szCs w:val="22"/>
        </w:rPr>
        <w:t> </w:t>
      </w:r>
      <w:proofErr w:type="spellStart"/>
      <w:r w:rsidRPr="001E54E3">
        <w:rPr>
          <w:sz w:val="22"/>
          <w:szCs w:val="22"/>
        </w:rPr>
        <w:t>muzikoterapeut</w:t>
      </w:r>
      <w:proofErr w:type="spellEnd"/>
    </w:p>
    <w:p w14:paraId="2BD8D382" w14:textId="2F4BBE56" w:rsidR="002578D0" w:rsidRPr="001E54E3" w:rsidRDefault="001228B5" w:rsidP="00530C63">
      <w:pPr>
        <w:tabs>
          <w:tab w:val="left" w:pos="5940"/>
        </w:tabs>
        <w:spacing w:before="160" w:line="276" w:lineRule="auto"/>
        <w:jc w:val="both"/>
        <w:rPr>
          <w:rFonts w:cstheme="minorHAnsi"/>
          <w:sz w:val="22"/>
          <w:szCs w:val="22"/>
        </w:rPr>
      </w:pPr>
      <w:r w:rsidRPr="001E54E3">
        <w:rPr>
          <w:sz w:val="22"/>
          <w:szCs w:val="22"/>
        </w:rPr>
        <w:t>V Centre Amadeus zúročuje svoje skúsenosti z</w:t>
      </w:r>
      <w:r w:rsidR="002578D0" w:rsidRPr="001E54E3">
        <w:rPr>
          <w:rFonts w:cstheme="minorHAnsi"/>
          <w:sz w:val="22"/>
          <w:szCs w:val="22"/>
        </w:rPr>
        <w:t xml:space="preserve"> pôsobenia a praxe v CŠPP pri ŠZŠ a Výskumného ústavu detskej psychológie a patopsychológie. Pôsobila zároveň aj ako koordinátorka ochrany detí pred násilím. V Centre Amadeus </w:t>
      </w:r>
      <w:r w:rsidR="004A6E42" w:rsidRPr="001E54E3">
        <w:rPr>
          <w:rFonts w:cstheme="minorHAnsi"/>
          <w:sz w:val="22"/>
          <w:szCs w:val="22"/>
        </w:rPr>
        <w:t xml:space="preserve">je </w:t>
      </w:r>
      <w:r w:rsidR="002578D0" w:rsidRPr="001E54E3">
        <w:rPr>
          <w:rFonts w:cstheme="minorHAnsi"/>
          <w:sz w:val="22"/>
          <w:szCs w:val="22"/>
        </w:rPr>
        <w:t xml:space="preserve">odborným garantom preventívnych programov zameraných na rozvoj komunikačných schopností, emócií, sebavedomia, ale aj prijatie inakosti, inklúzie a predchádzaniu šikanózneho správania v detských kolektívoch. </w:t>
      </w:r>
      <w:hyperlink r:id="rId15" w:history="1"/>
    </w:p>
    <w:p w14:paraId="36AFA38E" w14:textId="77777777" w:rsidR="006774DE" w:rsidRDefault="002578D0" w:rsidP="006774DE">
      <w:pPr>
        <w:tabs>
          <w:tab w:val="left" w:pos="2552"/>
          <w:tab w:val="left" w:pos="3544"/>
          <w:tab w:val="left" w:pos="6946"/>
        </w:tabs>
        <w:spacing w:after="0" w:line="276" w:lineRule="auto"/>
        <w:jc w:val="both"/>
        <w:rPr>
          <w:sz w:val="22"/>
          <w:szCs w:val="22"/>
        </w:rPr>
      </w:pPr>
      <w:bookmarkStart w:id="5" w:name="_Hlk61347444"/>
      <w:bookmarkStart w:id="6" w:name="_Hlk61432548"/>
      <w:bookmarkStart w:id="7" w:name="_Hlk61519271"/>
      <w:bookmarkEnd w:id="4"/>
      <w:r w:rsidRPr="001E54E3">
        <w:rPr>
          <w:b/>
          <w:bCs/>
          <w:sz w:val="22"/>
          <w:szCs w:val="22"/>
        </w:rPr>
        <w:t>Bc. Jana Debnárová</w:t>
      </w:r>
      <w:r w:rsidRPr="001E54E3">
        <w:rPr>
          <w:sz w:val="22"/>
          <w:szCs w:val="22"/>
        </w:rPr>
        <w:t xml:space="preserve"> – </w:t>
      </w:r>
      <w:proofErr w:type="spellStart"/>
      <w:r w:rsidRPr="001E54E3">
        <w:rPr>
          <w:sz w:val="22"/>
          <w:szCs w:val="22"/>
        </w:rPr>
        <w:t>muzikoterapeut</w:t>
      </w:r>
      <w:proofErr w:type="spellEnd"/>
      <w:r w:rsidR="004A6E42" w:rsidRPr="001E54E3">
        <w:rPr>
          <w:sz w:val="22"/>
          <w:szCs w:val="22"/>
        </w:rPr>
        <w:t>; zakladajúci člen n.o.</w:t>
      </w:r>
      <w:r w:rsidRPr="001E54E3">
        <w:rPr>
          <w:sz w:val="22"/>
          <w:szCs w:val="22"/>
        </w:rPr>
        <w:t xml:space="preserve"> </w:t>
      </w:r>
    </w:p>
    <w:p w14:paraId="6F4B9012" w14:textId="6C617680" w:rsidR="002578D0" w:rsidRPr="001E54E3" w:rsidRDefault="002578D0" w:rsidP="006774DE">
      <w:pPr>
        <w:tabs>
          <w:tab w:val="left" w:pos="2552"/>
          <w:tab w:val="left" w:pos="3544"/>
          <w:tab w:val="left" w:pos="6946"/>
        </w:tabs>
        <w:spacing w:after="0" w:line="276" w:lineRule="auto"/>
        <w:jc w:val="both"/>
        <w:rPr>
          <w:color w:val="auto"/>
          <w:sz w:val="22"/>
          <w:szCs w:val="22"/>
          <w:lang w:eastAsia="en-US"/>
        </w:rPr>
      </w:pPr>
      <w:r w:rsidRPr="001E54E3">
        <w:rPr>
          <w:sz w:val="22"/>
          <w:szCs w:val="22"/>
        </w:rPr>
        <w:t>V Centre Amadeus sa venuje mládeži, a najmä klientom seniorského veku, pričom čerpá skúsenosti zo svojej dobrovoľníckej praxe, opatrovania, zážitkovej pedagogiky a </w:t>
      </w:r>
      <w:proofErr w:type="spellStart"/>
      <w:r w:rsidRPr="001E54E3">
        <w:rPr>
          <w:sz w:val="22"/>
          <w:szCs w:val="22"/>
        </w:rPr>
        <w:t>muzikoterpeutickej</w:t>
      </w:r>
      <w:proofErr w:type="spellEnd"/>
      <w:r w:rsidRPr="001E54E3">
        <w:rPr>
          <w:sz w:val="22"/>
          <w:szCs w:val="22"/>
        </w:rPr>
        <w:t xml:space="preserve"> praxe v DSS.</w:t>
      </w:r>
      <w:bookmarkEnd w:id="5"/>
      <w:r w:rsidRPr="001E54E3">
        <w:rPr>
          <w:sz w:val="22"/>
          <w:szCs w:val="22"/>
        </w:rPr>
        <w:t xml:space="preserve">  </w:t>
      </w:r>
      <w:bookmarkEnd w:id="6"/>
    </w:p>
    <w:p w14:paraId="687C36F6" w14:textId="77777777" w:rsidR="002578D0" w:rsidRPr="001E54E3" w:rsidRDefault="002578D0" w:rsidP="006774DE">
      <w:pPr>
        <w:tabs>
          <w:tab w:val="left" w:pos="2552"/>
          <w:tab w:val="left" w:pos="3544"/>
          <w:tab w:val="left" w:pos="6946"/>
        </w:tabs>
        <w:spacing w:after="0" w:line="276" w:lineRule="auto"/>
        <w:jc w:val="both"/>
        <w:rPr>
          <w:sz w:val="22"/>
          <w:szCs w:val="22"/>
        </w:rPr>
      </w:pPr>
    </w:p>
    <w:p w14:paraId="64649549" w14:textId="77777777" w:rsidR="006774DE" w:rsidRDefault="002578D0" w:rsidP="006774DE">
      <w:pPr>
        <w:spacing w:after="0" w:line="276" w:lineRule="auto"/>
        <w:jc w:val="both"/>
        <w:rPr>
          <w:sz w:val="22"/>
          <w:szCs w:val="22"/>
        </w:rPr>
      </w:pPr>
      <w:bookmarkStart w:id="8" w:name="_Hlk61874840"/>
      <w:r w:rsidRPr="001E54E3">
        <w:rPr>
          <w:b/>
          <w:bCs/>
          <w:sz w:val="22"/>
          <w:szCs w:val="22"/>
        </w:rPr>
        <w:t>Mgr. Jana Klúčiková, MBA</w:t>
      </w:r>
      <w:r w:rsidRPr="001E54E3">
        <w:rPr>
          <w:sz w:val="22"/>
          <w:szCs w:val="22"/>
        </w:rPr>
        <w:t xml:space="preserve"> – zakladateľ a riaditeľ Centra Amadeus</w:t>
      </w:r>
    </w:p>
    <w:p w14:paraId="40E2F58E" w14:textId="608834F5" w:rsidR="002578D0" w:rsidRPr="001E54E3" w:rsidRDefault="002578D0" w:rsidP="006774DE">
      <w:pPr>
        <w:spacing w:after="0" w:line="276" w:lineRule="auto"/>
        <w:jc w:val="both"/>
        <w:rPr>
          <w:sz w:val="22"/>
          <w:szCs w:val="22"/>
        </w:rPr>
      </w:pPr>
      <w:r w:rsidRPr="001E54E3">
        <w:rPr>
          <w:sz w:val="22"/>
          <w:szCs w:val="22"/>
        </w:rPr>
        <w:t xml:space="preserve">Vyštudovaná muzikologička s bohatou praxou v marketingu, komunikácii a riadení projektov. </w:t>
      </w:r>
      <w:r w:rsidR="001228B5" w:rsidRPr="001E54E3">
        <w:rPr>
          <w:sz w:val="22"/>
          <w:szCs w:val="22"/>
        </w:rPr>
        <w:t xml:space="preserve">Absolvovaním dlhodobého </w:t>
      </w:r>
      <w:proofErr w:type="spellStart"/>
      <w:r w:rsidR="001228B5" w:rsidRPr="001E54E3">
        <w:rPr>
          <w:sz w:val="22"/>
          <w:szCs w:val="22"/>
        </w:rPr>
        <w:t>muzikoterapeutického</w:t>
      </w:r>
      <w:proofErr w:type="spellEnd"/>
      <w:r w:rsidR="001228B5" w:rsidRPr="001E54E3">
        <w:rPr>
          <w:sz w:val="22"/>
          <w:szCs w:val="22"/>
        </w:rPr>
        <w:t xml:space="preserve"> kurzu </w:t>
      </w:r>
      <w:r w:rsidR="001228B5" w:rsidRPr="001E54E3">
        <w:rPr>
          <w:color w:val="auto"/>
          <w:sz w:val="22"/>
          <w:szCs w:val="22"/>
        </w:rPr>
        <w:t xml:space="preserve"> si potvrdila prínosy ako aj rozšírila škálu techník, prostriedkov a postupov, ktoré denne aplikuje v rodinnom prostredí</w:t>
      </w:r>
      <w:r w:rsidR="001228B5" w:rsidRPr="001E54E3">
        <w:rPr>
          <w:sz w:val="22"/>
          <w:szCs w:val="22"/>
        </w:rPr>
        <w:t xml:space="preserve"> </w:t>
      </w:r>
      <w:r w:rsidRPr="001E54E3">
        <w:rPr>
          <w:sz w:val="22"/>
          <w:szCs w:val="22"/>
        </w:rPr>
        <w:t xml:space="preserve">pri poruchách učenia, hyperaktivity, pozornosti a PAS. </w:t>
      </w:r>
      <w:bookmarkEnd w:id="8"/>
    </w:p>
    <w:p w14:paraId="431D8693" w14:textId="77777777" w:rsidR="006774DE" w:rsidRDefault="002578D0" w:rsidP="006774DE">
      <w:pPr>
        <w:pStyle w:val="Normlnywebov"/>
        <w:spacing w:after="0" w:afterAutospacing="0" w:line="276" w:lineRule="auto"/>
        <w:jc w:val="both"/>
        <w:rPr>
          <w:rFonts w:asciiTheme="minorHAnsi" w:hAnsiTheme="minorHAnsi" w:cstheme="minorHAnsi"/>
          <w:sz w:val="22"/>
          <w:szCs w:val="22"/>
        </w:rPr>
      </w:pPr>
      <w:bookmarkStart w:id="9" w:name="_Hlk61466652"/>
      <w:bookmarkEnd w:id="7"/>
      <w:r w:rsidRPr="001E54E3">
        <w:rPr>
          <w:rFonts w:asciiTheme="minorHAnsi" w:hAnsiTheme="minorHAnsi" w:cstheme="minorHAnsi"/>
          <w:b/>
          <w:bCs/>
          <w:sz w:val="22"/>
          <w:szCs w:val="22"/>
        </w:rPr>
        <w:t>Mgr. Margita Matúšková</w:t>
      </w:r>
      <w:r w:rsidRPr="001E54E3">
        <w:rPr>
          <w:rFonts w:asciiTheme="minorHAnsi" w:hAnsiTheme="minorHAnsi" w:cstheme="minorHAnsi"/>
          <w:sz w:val="22"/>
          <w:szCs w:val="22"/>
        </w:rPr>
        <w:t> </w:t>
      </w:r>
      <w:r w:rsidR="001228B5" w:rsidRPr="001E54E3">
        <w:rPr>
          <w:rFonts w:asciiTheme="minorHAnsi" w:hAnsiTheme="minorHAnsi" w:cstheme="minorHAnsi"/>
          <w:sz w:val="22"/>
          <w:szCs w:val="22"/>
        </w:rPr>
        <w:t xml:space="preserve">- </w:t>
      </w:r>
      <w:r w:rsidRPr="001E54E3">
        <w:rPr>
          <w:rFonts w:asciiTheme="minorHAnsi" w:hAnsiTheme="minorHAnsi" w:cstheme="minorHAnsi"/>
          <w:sz w:val="22"/>
          <w:szCs w:val="22"/>
        </w:rPr>
        <w:t>muzikológ, etnológ</w:t>
      </w:r>
      <w:r w:rsidR="001228B5" w:rsidRPr="001E54E3">
        <w:rPr>
          <w:rFonts w:asciiTheme="minorHAnsi" w:hAnsiTheme="minorHAnsi" w:cstheme="minorHAnsi"/>
          <w:sz w:val="22"/>
          <w:szCs w:val="22"/>
        </w:rPr>
        <w:t>, hu</w:t>
      </w:r>
      <w:r w:rsidRPr="001E54E3">
        <w:rPr>
          <w:rFonts w:asciiTheme="minorHAnsi" w:hAnsiTheme="minorHAnsi" w:cstheme="minorHAnsi"/>
          <w:sz w:val="22"/>
          <w:szCs w:val="22"/>
        </w:rPr>
        <w:t>dobný pedagóg</w:t>
      </w:r>
      <w:r w:rsidR="001228B5" w:rsidRPr="001E54E3">
        <w:rPr>
          <w:rFonts w:asciiTheme="minorHAnsi" w:hAnsiTheme="minorHAnsi" w:cstheme="minorHAnsi"/>
          <w:sz w:val="22"/>
          <w:szCs w:val="22"/>
        </w:rPr>
        <w:t xml:space="preserve"> a</w:t>
      </w:r>
      <w:r w:rsidR="004A6E42" w:rsidRPr="001E54E3">
        <w:rPr>
          <w:rFonts w:asciiTheme="minorHAnsi" w:hAnsiTheme="minorHAnsi" w:cstheme="minorHAnsi"/>
          <w:sz w:val="22"/>
          <w:szCs w:val="22"/>
        </w:rPr>
        <w:t> </w:t>
      </w:r>
      <w:proofErr w:type="spellStart"/>
      <w:r w:rsidR="001228B5" w:rsidRPr="001E54E3">
        <w:rPr>
          <w:rFonts w:asciiTheme="minorHAnsi" w:hAnsiTheme="minorHAnsi" w:cstheme="minorHAnsi"/>
          <w:sz w:val="22"/>
          <w:szCs w:val="22"/>
        </w:rPr>
        <w:t>muzikoterapeut</w:t>
      </w:r>
      <w:proofErr w:type="spellEnd"/>
      <w:r w:rsidR="004A6E42" w:rsidRPr="001E54E3">
        <w:rPr>
          <w:rFonts w:asciiTheme="minorHAnsi" w:hAnsiTheme="minorHAnsi" w:cstheme="minorHAnsi"/>
          <w:sz w:val="22"/>
          <w:szCs w:val="22"/>
        </w:rPr>
        <w:t>; zakladajúci člen n.o.</w:t>
      </w:r>
      <w:r w:rsidR="006774DE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54D64737" w14:textId="77777777" w:rsidR="006774DE" w:rsidRDefault="005F78EC" w:rsidP="006774DE">
      <w:pPr>
        <w:pStyle w:val="Normlnywebov"/>
        <w:spacing w:before="0" w:beforeAutospacing="0" w:after="0" w:afterAutospacing="0"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1E54E3">
        <w:rPr>
          <w:rFonts w:asciiTheme="minorHAnsi" w:hAnsiTheme="minorHAnsi" w:cstheme="minorHAnsi"/>
          <w:sz w:val="22"/>
          <w:szCs w:val="22"/>
        </w:rPr>
        <w:t xml:space="preserve">Skúsená hudobná pedagogička uplatňuje ako </w:t>
      </w:r>
      <w:proofErr w:type="spellStart"/>
      <w:r w:rsidRPr="001E54E3">
        <w:rPr>
          <w:rFonts w:asciiTheme="minorHAnsi" w:hAnsiTheme="minorHAnsi" w:cstheme="minorHAnsi"/>
          <w:sz w:val="22"/>
          <w:szCs w:val="22"/>
        </w:rPr>
        <w:t>muzikoterapeutka</w:t>
      </w:r>
      <w:proofErr w:type="spellEnd"/>
      <w:r w:rsidRPr="001E54E3">
        <w:rPr>
          <w:rFonts w:asciiTheme="minorHAnsi" w:hAnsiTheme="minorHAnsi" w:cstheme="minorHAnsi"/>
          <w:sz w:val="22"/>
          <w:szCs w:val="22"/>
        </w:rPr>
        <w:t xml:space="preserve"> v Centre Amadeus svoje dlhoročné skúsenosti s rozvíjaním hudobnej komunikácie a muzikality detí, ktoré získala odborným vedením detskej ľudovej hudby i širšej pedagogickej a hudobnej praxe v </w:t>
      </w:r>
      <w:r w:rsidR="002578D0" w:rsidRPr="001E54E3">
        <w:rPr>
          <w:rFonts w:asciiTheme="minorHAnsi" w:hAnsiTheme="minorHAnsi" w:cstheme="minorHAnsi"/>
          <w:sz w:val="22"/>
          <w:szCs w:val="22"/>
        </w:rPr>
        <w:t>ansámbloch rôznych hudobných žánrov</w:t>
      </w:r>
      <w:r w:rsidRPr="001E54E3">
        <w:rPr>
          <w:rFonts w:asciiTheme="minorHAnsi" w:hAnsiTheme="minorHAnsi" w:cstheme="minorHAnsi"/>
          <w:sz w:val="22"/>
          <w:szCs w:val="22"/>
        </w:rPr>
        <w:t>.</w:t>
      </w:r>
      <w:bookmarkEnd w:id="9"/>
      <w:r w:rsidRPr="001E54E3">
        <w:rPr>
          <w:rFonts w:asciiTheme="minorHAnsi" w:hAnsiTheme="minorHAnsi" w:cstheme="minorHAnsi"/>
          <w:sz w:val="22"/>
          <w:szCs w:val="22"/>
        </w:rPr>
        <w:t xml:space="preserve"> </w:t>
      </w:r>
      <w:bookmarkStart w:id="10" w:name="_Hlk61866260"/>
      <w:bookmarkStart w:id="11" w:name="_Hlk61434112"/>
    </w:p>
    <w:p w14:paraId="17CB41FE" w14:textId="6B14CCA8" w:rsidR="001E54E3" w:rsidRPr="001E54E3" w:rsidRDefault="001E54E3" w:rsidP="006774DE">
      <w:pPr>
        <w:pStyle w:val="Normlnywebov"/>
        <w:spacing w:before="0" w:beforeAutospacing="0" w:after="0" w:afterAutospacing="0"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1D4AD576" w14:textId="77777777" w:rsidR="006774DE" w:rsidRDefault="002578D0" w:rsidP="006774DE">
      <w:pPr>
        <w:spacing w:after="0" w:line="276" w:lineRule="auto"/>
        <w:jc w:val="both"/>
        <w:rPr>
          <w:rFonts w:cstheme="minorHAnsi"/>
          <w:color w:val="auto"/>
          <w:sz w:val="22"/>
          <w:szCs w:val="22"/>
        </w:rPr>
      </w:pPr>
      <w:r w:rsidRPr="001E54E3">
        <w:rPr>
          <w:b/>
          <w:bCs/>
          <w:color w:val="auto"/>
          <w:sz w:val="22"/>
          <w:szCs w:val="22"/>
        </w:rPr>
        <w:t xml:space="preserve">Mária </w:t>
      </w:r>
      <w:proofErr w:type="spellStart"/>
      <w:r w:rsidRPr="001E54E3">
        <w:rPr>
          <w:b/>
          <w:bCs/>
          <w:color w:val="auto"/>
          <w:sz w:val="22"/>
          <w:szCs w:val="22"/>
        </w:rPr>
        <w:t>Šinská</w:t>
      </w:r>
      <w:proofErr w:type="spellEnd"/>
      <w:r w:rsidRPr="001E54E3">
        <w:rPr>
          <w:b/>
          <w:bCs/>
          <w:color w:val="auto"/>
          <w:sz w:val="22"/>
          <w:szCs w:val="22"/>
        </w:rPr>
        <w:t xml:space="preserve">, </w:t>
      </w:r>
      <w:proofErr w:type="spellStart"/>
      <w:r w:rsidRPr="001E54E3">
        <w:rPr>
          <w:b/>
          <w:bCs/>
          <w:color w:val="auto"/>
          <w:sz w:val="22"/>
          <w:szCs w:val="22"/>
        </w:rPr>
        <w:t>DiS</w:t>
      </w:r>
      <w:proofErr w:type="spellEnd"/>
      <w:r w:rsidRPr="001E54E3">
        <w:rPr>
          <w:b/>
          <w:bCs/>
          <w:color w:val="auto"/>
          <w:sz w:val="22"/>
          <w:szCs w:val="22"/>
        </w:rPr>
        <w:t xml:space="preserve"> art. </w:t>
      </w:r>
      <w:r w:rsidR="005F78EC" w:rsidRPr="001E54E3">
        <w:rPr>
          <w:rFonts w:cstheme="minorHAnsi"/>
          <w:color w:val="auto"/>
          <w:sz w:val="22"/>
          <w:szCs w:val="22"/>
        </w:rPr>
        <w:t xml:space="preserve">- </w:t>
      </w:r>
      <w:r w:rsidRPr="001E54E3">
        <w:rPr>
          <w:rFonts w:cstheme="minorHAnsi"/>
          <w:color w:val="auto"/>
          <w:sz w:val="22"/>
          <w:szCs w:val="22"/>
        </w:rPr>
        <w:t>koncertn</w:t>
      </w:r>
      <w:r w:rsidR="005F78EC" w:rsidRPr="001E54E3">
        <w:rPr>
          <w:rFonts w:cstheme="minorHAnsi"/>
          <w:color w:val="auto"/>
          <w:sz w:val="22"/>
          <w:szCs w:val="22"/>
        </w:rPr>
        <w:t>á</w:t>
      </w:r>
      <w:r w:rsidRPr="001E54E3">
        <w:rPr>
          <w:rFonts w:cstheme="minorHAnsi"/>
          <w:color w:val="auto"/>
          <w:sz w:val="22"/>
          <w:szCs w:val="22"/>
        </w:rPr>
        <w:t xml:space="preserve"> speváčk</w:t>
      </w:r>
      <w:r w:rsidR="005F78EC" w:rsidRPr="001E54E3">
        <w:rPr>
          <w:rFonts w:cstheme="minorHAnsi"/>
          <w:color w:val="auto"/>
          <w:sz w:val="22"/>
          <w:szCs w:val="22"/>
        </w:rPr>
        <w:t xml:space="preserve">a, </w:t>
      </w:r>
      <w:r w:rsidRPr="001E54E3">
        <w:rPr>
          <w:rFonts w:cstheme="minorHAnsi"/>
          <w:color w:val="auto"/>
          <w:sz w:val="22"/>
          <w:szCs w:val="22"/>
        </w:rPr>
        <w:t>vokáln</w:t>
      </w:r>
      <w:r w:rsidR="005F78EC" w:rsidRPr="001E54E3">
        <w:rPr>
          <w:rFonts w:cstheme="minorHAnsi"/>
          <w:color w:val="auto"/>
          <w:sz w:val="22"/>
          <w:szCs w:val="22"/>
        </w:rPr>
        <w:t>a</w:t>
      </w:r>
      <w:r w:rsidRPr="001E54E3">
        <w:rPr>
          <w:rFonts w:cstheme="minorHAnsi"/>
          <w:color w:val="auto"/>
          <w:sz w:val="22"/>
          <w:szCs w:val="22"/>
        </w:rPr>
        <w:t xml:space="preserve"> pedagogičk</w:t>
      </w:r>
      <w:r w:rsidR="005F78EC" w:rsidRPr="001E54E3">
        <w:rPr>
          <w:rFonts w:cstheme="minorHAnsi"/>
          <w:color w:val="auto"/>
          <w:sz w:val="22"/>
          <w:szCs w:val="22"/>
        </w:rPr>
        <w:t>a a</w:t>
      </w:r>
      <w:r w:rsidR="004A6E42" w:rsidRPr="001E54E3">
        <w:rPr>
          <w:rFonts w:cstheme="minorHAnsi"/>
          <w:color w:val="auto"/>
          <w:sz w:val="22"/>
          <w:szCs w:val="22"/>
        </w:rPr>
        <w:t> </w:t>
      </w:r>
      <w:proofErr w:type="spellStart"/>
      <w:r w:rsidR="005F78EC" w:rsidRPr="001E54E3">
        <w:rPr>
          <w:rFonts w:cstheme="minorHAnsi"/>
          <w:color w:val="auto"/>
          <w:sz w:val="22"/>
          <w:szCs w:val="22"/>
        </w:rPr>
        <w:t>muzikoterapeutka</w:t>
      </w:r>
      <w:proofErr w:type="spellEnd"/>
      <w:r w:rsidR="004A6E42" w:rsidRPr="001E54E3">
        <w:rPr>
          <w:rFonts w:cstheme="minorHAnsi"/>
          <w:color w:val="auto"/>
          <w:sz w:val="22"/>
          <w:szCs w:val="22"/>
        </w:rPr>
        <w:t>; zakladajúci člen n.o.</w:t>
      </w:r>
    </w:p>
    <w:p w14:paraId="6B3C3D12" w14:textId="0D72707E" w:rsidR="002578D0" w:rsidRPr="001E54E3" w:rsidRDefault="002578D0" w:rsidP="006774DE">
      <w:pPr>
        <w:spacing w:after="0" w:line="276" w:lineRule="auto"/>
        <w:jc w:val="both"/>
        <w:rPr>
          <w:rFonts w:cstheme="minorHAnsi"/>
          <w:color w:val="auto"/>
          <w:sz w:val="22"/>
          <w:szCs w:val="22"/>
        </w:rPr>
      </w:pPr>
      <w:r w:rsidRPr="001E54E3">
        <w:rPr>
          <w:rFonts w:cstheme="minorHAnsi"/>
          <w:color w:val="auto"/>
          <w:sz w:val="22"/>
          <w:szCs w:val="22"/>
        </w:rPr>
        <w:t xml:space="preserve">V Centre Amadeus </w:t>
      </w:r>
      <w:r w:rsidR="005F78EC" w:rsidRPr="001E54E3">
        <w:rPr>
          <w:rFonts w:cstheme="minorHAnsi"/>
          <w:color w:val="auto"/>
          <w:sz w:val="22"/>
          <w:szCs w:val="22"/>
        </w:rPr>
        <w:t xml:space="preserve"> sa v</w:t>
      </w:r>
      <w:r w:rsidRPr="001E54E3">
        <w:rPr>
          <w:rFonts w:cstheme="minorHAnsi"/>
          <w:color w:val="auto"/>
          <w:sz w:val="22"/>
          <w:szCs w:val="22"/>
        </w:rPr>
        <w:t xml:space="preserve">enuje najmä problémom s hlasom, rečou a dýchaním, </w:t>
      </w:r>
      <w:r w:rsidR="005F78EC" w:rsidRPr="001E54E3">
        <w:rPr>
          <w:rFonts w:cstheme="minorHAnsi"/>
          <w:color w:val="auto"/>
          <w:sz w:val="22"/>
          <w:szCs w:val="22"/>
        </w:rPr>
        <w:t>resp.</w:t>
      </w:r>
      <w:r w:rsidRPr="001E54E3">
        <w:rPr>
          <w:rFonts w:cstheme="minorHAnsi"/>
          <w:color w:val="auto"/>
          <w:sz w:val="22"/>
          <w:szCs w:val="22"/>
        </w:rPr>
        <w:t xml:space="preserve"> kultivovaným zvukovým (hlasovým) prejavom jedinca a jeho emočným prežívaním. </w:t>
      </w:r>
      <w:bookmarkEnd w:id="10"/>
      <w:r w:rsidR="005F78EC" w:rsidRPr="001E54E3">
        <w:rPr>
          <w:rFonts w:cstheme="minorHAnsi"/>
          <w:color w:val="auto"/>
          <w:sz w:val="22"/>
          <w:szCs w:val="22"/>
        </w:rPr>
        <w:t xml:space="preserve"> </w:t>
      </w:r>
    </w:p>
    <w:p w14:paraId="4386B623" w14:textId="77777777" w:rsidR="006774DE" w:rsidRDefault="006774DE" w:rsidP="006774DE">
      <w:pPr>
        <w:spacing w:line="276" w:lineRule="auto"/>
        <w:jc w:val="both"/>
        <w:rPr>
          <w:rFonts w:cstheme="minorHAnsi"/>
          <w:color w:val="auto"/>
          <w:sz w:val="22"/>
          <w:szCs w:val="22"/>
        </w:rPr>
      </w:pPr>
    </w:p>
    <w:p w14:paraId="17EE1AD2" w14:textId="7FDF7CF6" w:rsidR="0090021C" w:rsidRPr="001E54E3" w:rsidRDefault="004A6E42" w:rsidP="006774DE">
      <w:pPr>
        <w:spacing w:line="276" w:lineRule="auto"/>
        <w:jc w:val="both"/>
        <w:rPr>
          <w:rFonts w:cstheme="minorHAnsi"/>
          <w:color w:val="auto"/>
          <w:sz w:val="24"/>
          <w:szCs w:val="24"/>
        </w:rPr>
      </w:pPr>
      <w:r w:rsidRPr="001E54E3">
        <w:rPr>
          <w:rFonts w:cstheme="minorHAnsi"/>
          <w:color w:val="auto"/>
          <w:sz w:val="22"/>
          <w:szCs w:val="22"/>
        </w:rPr>
        <w:t xml:space="preserve">Zakladatelia i aktuálni členovia n.o. sú absolventmi dlhodobého </w:t>
      </w:r>
      <w:proofErr w:type="spellStart"/>
      <w:r w:rsidRPr="001E54E3">
        <w:rPr>
          <w:rFonts w:cstheme="minorHAnsi"/>
          <w:color w:val="auto"/>
          <w:sz w:val="22"/>
          <w:szCs w:val="22"/>
        </w:rPr>
        <w:t>muzikoterapeutického</w:t>
      </w:r>
      <w:proofErr w:type="spellEnd"/>
      <w:r w:rsidRPr="001E54E3">
        <w:rPr>
          <w:rFonts w:cstheme="minorHAnsi"/>
          <w:color w:val="auto"/>
          <w:sz w:val="22"/>
          <w:szCs w:val="22"/>
        </w:rPr>
        <w:t xml:space="preserve"> ku</w:t>
      </w:r>
      <w:r w:rsidR="007D6FBB">
        <w:rPr>
          <w:rFonts w:cstheme="minorHAnsi"/>
          <w:color w:val="auto"/>
          <w:sz w:val="22"/>
          <w:szCs w:val="22"/>
        </w:rPr>
        <w:t>r</w:t>
      </w:r>
      <w:r w:rsidRPr="001E54E3">
        <w:rPr>
          <w:rFonts w:cstheme="minorHAnsi"/>
          <w:color w:val="auto"/>
          <w:sz w:val="22"/>
          <w:szCs w:val="22"/>
        </w:rPr>
        <w:t xml:space="preserve">zu garantovaného </w:t>
      </w:r>
      <w:proofErr w:type="spellStart"/>
      <w:r w:rsidRPr="001E54E3">
        <w:rPr>
          <w:rFonts w:cstheme="minorHAnsi"/>
          <w:color w:val="auto"/>
          <w:sz w:val="22"/>
          <w:szCs w:val="22"/>
        </w:rPr>
        <w:t>Muzikoterapeutickou</w:t>
      </w:r>
      <w:proofErr w:type="spellEnd"/>
      <w:r w:rsidRPr="001E54E3">
        <w:rPr>
          <w:rFonts w:cstheme="minorHAnsi"/>
          <w:color w:val="auto"/>
          <w:sz w:val="22"/>
          <w:szCs w:val="22"/>
        </w:rPr>
        <w:t xml:space="preserve"> </w:t>
      </w:r>
      <w:proofErr w:type="spellStart"/>
      <w:r w:rsidRPr="001E54E3">
        <w:rPr>
          <w:rFonts w:cstheme="minorHAnsi"/>
          <w:color w:val="auto"/>
          <w:sz w:val="22"/>
          <w:szCs w:val="22"/>
        </w:rPr>
        <w:t>acosiáciou</w:t>
      </w:r>
      <w:proofErr w:type="spellEnd"/>
      <w:r w:rsidRPr="001E54E3">
        <w:rPr>
          <w:rFonts w:cstheme="minorHAnsi"/>
          <w:color w:val="auto"/>
          <w:sz w:val="22"/>
          <w:szCs w:val="22"/>
        </w:rPr>
        <w:t xml:space="preserve"> Českej republiky s hlavným lektorom Mgr. Et Mgr. </w:t>
      </w:r>
      <w:proofErr w:type="spellStart"/>
      <w:r w:rsidRPr="001E54E3">
        <w:rPr>
          <w:rFonts w:cstheme="minorHAnsi"/>
          <w:color w:val="auto"/>
          <w:sz w:val="22"/>
          <w:szCs w:val="22"/>
        </w:rPr>
        <w:t>Matějom</w:t>
      </w:r>
      <w:proofErr w:type="spellEnd"/>
      <w:r w:rsidRPr="001E54E3">
        <w:rPr>
          <w:rFonts w:cstheme="minorHAnsi"/>
          <w:color w:val="auto"/>
          <w:sz w:val="22"/>
          <w:szCs w:val="22"/>
        </w:rPr>
        <w:t xml:space="preserve"> Lipským PhD</w:t>
      </w:r>
      <w:r w:rsidRPr="004A6E42">
        <w:rPr>
          <w:rFonts w:cstheme="minorHAnsi"/>
          <w:color w:val="auto"/>
          <w:sz w:val="24"/>
          <w:szCs w:val="24"/>
        </w:rPr>
        <w:t>.</w:t>
      </w:r>
      <w:bookmarkEnd w:id="11"/>
    </w:p>
    <w:p w14:paraId="3759830A" w14:textId="77777777" w:rsidR="006774DE" w:rsidRDefault="006774DE">
      <w:pPr>
        <w:rPr>
          <w:rFonts w:asciiTheme="majorHAnsi" w:eastAsiaTheme="majorEastAsia" w:hAnsiTheme="majorHAnsi" w:cstheme="majorBidi"/>
          <w:b/>
          <w:bCs/>
          <w:color w:val="000000" w:themeColor="text1"/>
          <w:sz w:val="28"/>
        </w:rPr>
      </w:pPr>
      <w:r>
        <w:br w:type="page"/>
      </w:r>
    </w:p>
    <w:p w14:paraId="075A0B2A" w14:textId="787EE664" w:rsidR="004A6E42" w:rsidRPr="001E54E3" w:rsidRDefault="0090021C" w:rsidP="00DB4D7C">
      <w:pPr>
        <w:pStyle w:val="hlavika2"/>
        <w:rPr>
          <w:sz w:val="24"/>
          <w:szCs w:val="18"/>
        </w:rPr>
      </w:pPr>
      <w:bookmarkStart w:id="12" w:name="_Toc132544074"/>
      <w:r w:rsidRPr="00DB4D7C">
        <w:lastRenderedPageBreak/>
        <w:t>História, poslanie, ciele, hodnoty a</w:t>
      </w:r>
      <w:r w:rsidR="004A6E42" w:rsidRPr="00DB4D7C">
        <w:t> </w:t>
      </w:r>
      <w:r w:rsidRPr="00DB4D7C">
        <w:t>štandardy</w:t>
      </w:r>
      <w:bookmarkEnd w:id="12"/>
    </w:p>
    <w:p w14:paraId="7EBCCD7A" w14:textId="39FB0F08" w:rsidR="00937760" w:rsidRPr="001E54E3" w:rsidRDefault="004A6E42" w:rsidP="006774DE">
      <w:pPr>
        <w:pStyle w:val="Odsekzoznamu"/>
        <w:spacing w:line="276" w:lineRule="auto"/>
        <w:ind w:left="0"/>
        <w:jc w:val="both"/>
      </w:pPr>
      <w:r w:rsidRPr="001E54E3">
        <w:t xml:space="preserve">Centrum Amadeus </w:t>
      </w:r>
      <w:r w:rsidR="00937760" w:rsidRPr="001E54E3">
        <w:t xml:space="preserve">vzniklo v októbri 2020 a </w:t>
      </w:r>
      <w:r w:rsidRPr="001E54E3">
        <w:t>je prvým špecializovaným centrom muzikoterapie na Slovensku</w:t>
      </w:r>
      <w:r w:rsidR="00937760" w:rsidRPr="001E54E3">
        <w:t xml:space="preserve">. </w:t>
      </w:r>
      <w:r w:rsidR="005619EF" w:rsidRPr="001E54E3">
        <w:t>Zameriava sa na poskytovanie profesionálnych služieb muzikoterapie ako cielenej hudobnej intervencie na optimalizáciu kvality života jedinca a podporu jeho psychického, fyzického</w:t>
      </w:r>
      <w:r w:rsidRPr="001E54E3">
        <w:t>, sociálneho, emocionálneho a duševného zdravia človeka</w:t>
      </w:r>
      <w:r w:rsidR="005619EF" w:rsidRPr="001E54E3">
        <w:t xml:space="preserve">. </w:t>
      </w:r>
      <w:r w:rsidRPr="001E54E3">
        <w:t xml:space="preserve">Na Slovensko </w:t>
      </w:r>
      <w:r w:rsidR="00E978D4" w:rsidRPr="001E54E3">
        <w:t>prináša možnosti a v zahraničí overené postupy cielenej muzikoterapie</w:t>
      </w:r>
      <w:r w:rsidRPr="001E54E3">
        <w:t>, ktorá si vo</w:t>
      </w:r>
      <w:r w:rsidR="00E978D4" w:rsidRPr="001E54E3">
        <w:t xml:space="preserve"> svete získava čoraz širšie uplatnenie a za svoje výsledky aj uznanie odborníkov.</w:t>
      </w:r>
      <w:r w:rsidR="005619EF" w:rsidRPr="001E54E3">
        <w:rPr>
          <w:rFonts w:asciiTheme="majorHAnsi" w:hAnsiTheme="majorHAnsi" w:cstheme="majorHAnsi"/>
          <w:lang w:eastAsia="sk-SK"/>
        </w:rPr>
        <w:t xml:space="preserve"> </w:t>
      </w:r>
    </w:p>
    <w:p w14:paraId="1F74C195" w14:textId="77777777" w:rsidR="00E978D4" w:rsidRPr="001E54E3" w:rsidRDefault="00E978D4" w:rsidP="006774DE">
      <w:pPr>
        <w:pStyle w:val="Odsekzoznamu"/>
        <w:spacing w:line="276" w:lineRule="auto"/>
        <w:ind w:left="0"/>
        <w:jc w:val="both"/>
      </w:pPr>
    </w:p>
    <w:p w14:paraId="5C229B49" w14:textId="38F523AB" w:rsidR="00862DB1" w:rsidRPr="001E54E3" w:rsidRDefault="00E978D4" w:rsidP="006774DE">
      <w:pPr>
        <w:pStyle w:val="Odsekzoznamu"/>
        <w:spacing w:line="276" w:lineRule="auto"/>
        <w:ind w:left="0"/>
        <w:jc w:val="both"/>
      </w:pPr>
      <w:r w:rsidRPr="001E54E3">
        <w:t xml:space="preserve">Muzikoterapiu vnímame ako </w:t>
      </w:r>
      <w:proofErr w:type="spellStart"/>
      <w:r w:rsidRPr="001E54E3">
        <w:t>liečebno</w:t>
      </w:r>
      <w:proofErr w:type="spellEnd"/>
      <w:r w:rsidR="004A6E42" w:rsidRPr="001E54E3">
        <w:t xml:space="preserve"> </w:t>
      </w:r>
      <w:r w:rsidRPr="001E54E3">
        <w:t>– podporný postup vysoko komunikatívneho charakteru s mimoriadnou šírkou indikačného zamerania. Pôsobiť môže tak preventívne ako aj kuratívne</w:t>
      </w:r>
      <w:r w:rsidR="004A6E42" w:rsidRPr="001E54E3">
        <w:t>,</w:t>
      </w:r>
      <w:r w:rsidRPr="001E54E3">
        <w:t xml:space="preserve"> na jedincov všetkých vekových kategórií bez ohľadu na pohlavie, sociálnu príslušnosť, vzdelanie a povolanie. </w:t>
      </w:r>
      <w:r w:rsidR="00862DB1" w:rsidRPr="001E54E3">
        <w:t>Pri nastavovaní terapeutických cieľov a aj v samotnom procese muzikoterapie preferujeme úzku spoluprácu s </w:t>
      </w:r>
      <w:r w:rsidRPr="001E54E3">
        <w:t>odborníkmi z oblastí medicíny, školstva, psychológie</w:t>
      </w:r>
      <w:r w:rsidR="00862DB1" w:rsidRPr="001E54E3">
        <w:t>.</w:t>
      </w:r>
    </w:p>
    <w:p w14:paraId="2F6636BB" w14:textId="27A75DAB" w:rsidR="00862DB1" w:rsidRPr="001E54E3" w:rsidRDefault="00862DB1" w:rsidP="006774DE">
      <w:pPr>
        <w:pStyle w:val="Odsekzoznamu"/>
        <w:spacing w:line="276" w:lineRule="auto"/>
        <w:ind w:left="0"/>
        <w:jc w:val="both"/>
      </w:pPr>
    </w:p>
    <w:p w14:paraId="5AC12F67" w14:textId="0DB04AE4" w:rsidR="00862DB1" w:rsidRPr="001E54E3" w:rsidRDefault="00862DB1" w:rsidP="006774DE">
      <w:pPr>
        <w:pStyle w:val="Odsekzoznamu"/>
        <w:spacing w:line="276" w:lineRule="auto"/>
        <w:ind w:left="0"/>
        <w:jc w:val="both"/>
      </w:pPr>
      <w:r w:rsidRPr="001E54E3">
        <w:t xml:space="preserve">Aktuálne sa </w:t>
      </w:r>
      <w:r w:rsidR="002E25CB" w:rsidRPr="001E54E3">
        <w:t xml:space="preserve">v </w:t>
      </w:r>
      <w:r w:rsidRPr="001E54E3">
        <w:t>Centr</w:t>
      </w:r>
      <w:r w:rsidR="002E25CB" w:rsidRPr="001E54E3">
        <w:t>e</w:t>
      </w:r>
      <w:r w:rsidRPr="001E54E3">
        <w:t xml:space="preserve"> Amadeus venuje</w:t>
      </w:r>
      <w:r w:rsidR="002E25CB" w:rsidRPr="001E54E3">
        <w:t>me</w:t>
      </w:r>
      <w:r w:rsidRPr="001E54E3">
        <w:t xml:space="preserve"> detskej populácii</w:t>
      </w:r>
      <w:r w:rsidR="002E25CB" w:rsidRPr="001E54E3">
        <w:t xml:space="preserve"> a vybraným problémom seniorského veku, hoci v pláne je neskôr</w:t>
      </w:r>
      <w:r w:rsidR="0041403C">
        <w:t xml:space="preserve"> toto</w:t>
      </w:r>
      <w:r w:rsidR="002E25CB" w:rsidRPr="001E54E3">
        <w:t xml:space="preserve"> aplikačné spektr</w:t>
      </w:r>
      <w:r w:rsidR="0041403C">
        <w:t xml:space="preserve">um rozširovať. </w:t>
      </w:r>
      <w:r w:rsidR="002E25CB" w:rsidRPr="001E54E3">
        <w:t xml:space="preserve">Spolu s poskytovaním služieb muzikoterapie má však Centrum Amadeus za cieľ aj všeobecnú profesionalizáciu </w:t>
      </w:r>
      <w:proofErr w:type="spellStart"/>
      <w:r w:rsidR="002E25CB" w:rsidRPr="001E54E3">
        <w:t>muzikoterapeutických</w:t>
      </w:r>
      <w:proofErr w:type="spellEnd"/>
      <w:r w:rsidR="002E25CB" w:rsidRPr="001E54E3">
        <w:t xml:space="preserve"> služieb, stanovenie na Slovensku chýbajúcich štandardov, výchovu a vzdelávanie ďalších odborníkov a osvetu a propagáciu výsledkov profesionálne vedenej cielenej muzikoterapie.  </w:t>
      </w:r>
    </w:p>
    <w:p w14:paraId="52B3182B" w14:textId="77777777" w:rsidR="00862DB1" w:rsidRPr="001E54E3" w:rsidRDefault="00862DB1" w:rsidP="00862DB1">
      <w:pPr>
        <w:pStyle w:val="Odsekzoznamu"/>
        <w:spacing w:line="276" w:lineRule="auto"/>
        <w:ind w:left="0"/>
      </w:pPr>
    </w:p>
    <w:p w14:paraId="7225C669" w14:textId="27ED3911" w:rsidR="004A6E42" w:rsidRPr="001E54E3" w:rsidRDefault="004A6E42" w:rsidP="00862DB1">
      <w:pPr>
        <w:pStyle w:val="Odsekzoznamu"/>
        <w:spacing w:line="276" w:lineRule="auto"/>
        <w:ind w:left="0"/>
      </w:pPr>
      <w:r w:rsidRPr="001E54E3">
        <w:t>Plánované zameranie centra:</w:t>
      </w:r>
    </w:p>
    <w:p w14:paraId="2E39A361" w14:textId="50DF17AB" w:rsidR="004A6E42" w:rsidRPr="001E54E3" w:rsidRDefault="004A6E42" w:rsidP="00862DB1">
      <w:pPr>
        <w:pStyle w:val="Odsekzoznamu"/>
        <w:numPr>
          <w:ilvl w:val="0"/>
          <w:numId w:val="11"/>
        </w:numPr>
        <w:spacing w:line="276" w:lineRule="auto"/>
      </w:pPr>
      <w:r w:rsidRPr="001E54E3">
        <w:t xml:space="preserve">oblasť </w:t>
      </w:r>
      <w:proofErr w:type="spellStart"/>
      <w:r w:rsidRPr="001E54E3">
        <w:t>muzikoterapeutickej</w:t>
      </w:r>
      <w:proofErr w:type="spellEnd"/>
      <w:r w:rsidRPr="001E54E3">
        <w:t xml:space="preserve"> profylaxie    (duševné zdravie, kvalita života, prevencia </w:t>
      </w:r>
      <w:proofErr w:type="spellStart"/>
      <w:r w:rsidRPr="001E54E3">
        <w:t>sociálnopatologických</w:t>
      </w:r>
      <w:proofErr w:type="spellEnd"/>
      <w:r w:rsidRPr="001E54E3">
        <w:t xml:space="preserve"> a </w:t>
      </w:r>
      <w:proofErr w:type="spellStart"/>
      <w:r w:rsidRPr="001E54E3">
        <w:t>psychopatologických</w:t>
      </w:r>
      <w:proofErr w:type="spellEnd"/>
      <w:r w:rsidRPr="001E54E3">
        <w:t xml:space="preserve"> javov a i.), </w:t>
      </w:r>
    </w:p>
    <w:p w14:paraId="743D962E" w14:textId="77777777" w:rsidR="004A6E42" w:rsidRPr="001E54E3" w:rsidRDefault="004A6E42" w:rsidP="00862DB1">
      <w:pPr>
        <w:pStyle w:val="Odsekzoznamu"/>
        <w:numPr>
          <w:ilvl w:val="0"/>
          <w:numId w:val="11"/>
        </w:numPr>
        <w:spacing w:line="276" w:lineRule="auto"/>
      </w:pPr>
      <w:r w:rsidRPr="001E54E3">
        <w:t>oblasť vlastnej hudobnej terapie (poruchy psychiky a správania, oblasť vývinových porúch, senzorického a telesného postihnutia, psychosomatická oblasť a i.),</w:t>
      </w:r>
    </w:p>
    <w:p w14:paraId="79B749A9" w14:textId="6FE3F184" w:rsidR="004A6E42" w:rsidRPr="001E54E3" w:rsidRDefault="004A6E42" w:rsidP="00862DB1">
      <w:pPr>
        <w:pStyle w:val="Odsekzoznamu"/>
        <w:numPr>
          <w:ilvl w:val="0"/>
          <w:numId w:val="11"/>
        </w:numPr>
        <w:spacing w:line="276" w:lineRule="auto"/>
      </w:pPr>
      <w:r w:rsidRPr="001E54E3">
        <w:t xml:space="preserve">oblasť </w:t>
      </w:r>
      <w:proofErr w:type="spellStart"/>
      <w:r w:rsidRPr="001E54E3">
        <w:t>muzikoterapeutickej</w:t>
      </w:r>
      <w:proofErr w:type="spellEnd"/>
      <w:r w:rsidRPr="001E54E3">
        <w:t xml:space="preserve"> paliatívnej starostlivosti (geriatrická, onkologická oblasť a i.);</w:t>
      </w:r>
    </w:p>
    <w:p w14:paraId="16B54EF0" w14:textId="32C512A4" w:rsidR="002E25CB" w:rsidRPr="001E54E3" w:rsidRDefault="002E25CB" w:rsidP="00862DB1">
      <w:pPr>
        <w:pStyle w:val="Odsekzoznamu"/>
        <w:numPr>
          <w:ilvl w:val="0"/>
          <w:numId w:val="11"/>
        </w:numPr>
        <w:spacing w:line="276" w:lineRule="auto"/>
      </w:pPr>
      <w:r w:rsidRPr="001E54E3">
        <w:t xml:space="preserve">osvetová a vzdelávacia (poskytovanie akreditovaných kurzov, </w:t>
      </w:r>
      <w:r w:rsidR="00DB4D7C" w:rsidRPr="001E54E3">
        <w:t xml:space="preserve">ustanovenie a </w:t>
      </w:r>
      <w:r w:rsidRPr="001E54E3">
        <w:t>nastavenie štandardov profe</w:t>
      </w:r>
      <w:r w:rsidR="00DB4D7C" w:rsidRPr="001E54E3">
        <w:t>sie...)</w:t>
      </w:r>
    </w:p>
    <w:p w14:paraId="047F5A11" w14:textId="77777777" w:rsidR="0090021C" w:rsidRDefault="0090021C" w:rsidP="0090021C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b/>
          <w:sz w:val="22"/>
          <w:szCs w:val="22"/>
        </w:rPr>
      </w:pPr>
    </w:p>
    <w:p w14:paraId="24AEE0DF" w14:textId="77777777" w:rsidR="0090021C" w:rsidRPr="001E54E3" w:rsidRDefault="0090021C" w:rsidP="00DB4D7C">
      <w:pPr>
        <w:pStyle w:val="hlavika2"/>
        <w:rPr>
          <w:sz w:val="24"/>
          <w:szCs w:val="18"/>
        </w:rPr>
      </w:pPr>
      <w:bookmarkStart w:id="13" w:name="_Toc132544075"/>
      <w:r>
        <w:t>Štruktúra organizácie</w:t>
      </w:r>
      <w:bookmarkEnd w:id="13"/>
    </w:p>
    <w:p w14:paraId="63F5824F" w14:textId="2E15C0AE" w:rsidR="0090021C" w:rsidRPr="001E54E3" w:rsidRDefault="00DB4D7C" w:rsidP="006774DE">
      <w:pPr>
        <w:spacing w:line="276" w:lineRule="auto"/>
        <w:jc w:val="both"/>
        <w:rPr>
          <w:rFonts w:cstheme="minorHAnsi"/>
          <w:sz w:val="22"/>
          <w:szCs w:val="22"/>
        </w:rPr>
      </w:pPr>
      <w:r w:rsidRPr="001E54E3">
        <w:rPr>
          <w:rFonts w:cstheme="minorHAnsi"/>
          <w:sz w:val="22"/>
          <w:szCs w:val="22"/>
        </w:rPr>
        <w:t xml:space="preserve">Štruktúra neziskovej organizácie je v súlade s legislatívnymi podmienkami definovaná v Štatúte Centra Amadeus. Jej orgánmi sú správna rada ako najvyšší orgán n.o., riaditeľ ako riadiaci </w:t>
      </w:r>
      <w:r w:rsidR="00396CC4" w:rsidRPr="001E54E3">
        <w:rPr>
          <w:rFonts w:cstheme="minorHAnsi"/>
          <w:sz w:val="22"/>
          <w:szCs w:val="22"/>
        </w:rPr>
        <w:t>a výkonný orgán Centra a </w:t>
      </w:r>
      <w:r w:rsidRPr="001E54E3">
        <w:rPr>
          <w:rFonts w:cstheme="minorHAnsi"/>
          <w:sz w:val="22"/>
          <w:szCs w:val="22"/>
        </w:rPr>
        <w:t>revízor</w:t>
      </w:r>
      <w:r w:rsidR="00396CC4" w:rsidRPr="001E54E3">
        <w:rPr>
          <w:rFonts w:cstheme="minorHAnsi"/>
          <w:sz w:val="22"/>
          <w:szCs w:val="22"/>
        </w:rPr>
        <w:t xml:space="preserve">, </w:t>
      </w:r>
      <w:r w:rsidRPr="001E54E3">
        <w:rPr>
          <w:rFonts w:cstheme="minorHAnsi"/>
          <w:sz w:val="22"/>
          <w:szCs w:val="22"/>
        </w:rPr>
        <w:t xml:space="preserve">ktorý dohliada na </w:t>
      </w:r>
      <w:r w:rsidRPr="001E54E3">
        <w:rPr>
          <w:rFonts w:cstheme="minorHAnsi"/>
          <w:sz w:val="22"/>
          <w:szCs w:val="22"/>
        </w:rPr>
        <w:lastRenderedPageBreak/>
        <w:t>činnosť, financovanie a hospodárenie neziskovej organizácie. V zmysle štatútu neziskovej organizácie</w:t>
      </w:r>
      <w:r w:rsidR="00396CC4" w:rsidRPr="001E54E3">
        <w:rPr>
          <w:rFonts w:cstheme="minorHAnsi"/>
          <w:sz w:val="22"/>
          <w:szCs w:val="22"/>
        </w:rPr>
        <w:t xml:space="preserve"> schválila správna rada vytvorenie odborného grémia, ktoré je poradným orgánom riaditeľa. Jeho zameraním je stratégi</w:t>
      </w:r>
      <w:r w:rsidR="007D6FBB">
        <w:rPr>
          <w:rFonts w:cstheme="minorHAnsi"/>
          <w:sz w:val="22"/>
          <w:szCs w:val="22"/>
        </w:rPr>
        <w:t>a</w:t>
      </w:r>
      <w:r w:rsidR="00396CC4" w:rsidRPr="001E54E3">
        <w:rPr>
          <w:rFonts w:cstheme="minorHAnsi"/>
          <w:sz w:val="22"/>
          <w:szCs w:val="22"/>
        </w:rPr>
        <w:t xml:space="preserve"> smerovania Centra a </w:t>
      </w:r>
      <w:proofErr w:type="spellStart"/>
      <w:r w:rsidRPr="001E54E3">
        <w:rPr>
          <w:rFonts w:cstheme="minorHAnsi"/>
          <w:sz w:val="22"/>
          <w:szCs w:val="22"/>
        </w:rPr>
        <w:t>development</w:t>
      </w:r>
      <w:proofErr w:type="spellEnd"/>
      <w:r w:rsidRPr="001E54E3">
        <w:rPr>
          <w:rFonts w:cstheme="minorHAnsi"/>
          <w:sz w:val="22"/>
          <w:szCs w:val="22"/>
        </w:rPr>
        <w:t xml:space="preserve"> </w:t>
      </w:r>
      <w:proofErr w:type="spellStart"/>
      <w:r w:rsidRPr="001E54E3">
        <w:rPr>
          <w:rFonts w:cstheme="minorHAnsi"/>
          <w:sz w:val="22"/>
          <w:szCs w:val="22"/>
        </w:rPr>
        <w:t>muzikoterapeutických</w:t>
      </w:r>
      <w:proofErr w:type="spellEnd"/>
      <w:r w:rsidRPr="001E54E3">
        <w:rPr>
          <w:rFonts w:cstheme="minorHAnsi"/>
          <w:sz w:val="22"/>
          <w:szCs w:val="22"/>
        </w:rPr>
        <w:t xml:space="preserve"> služieb klientom. Odborné grémium má </w:t>
      </w:r>
      <w:r w:rsidR="007D320E">
        <w:rPr>
          <w:rFonts w:cstheme="minorHAnsi"/>
          <w:sz w:val="22"/>
          <w:szCs w:val="22"/>
        </w:rPr>
        <w:t xml:space="preserve">aktuálne </w:t>
      </w:r>
      <w:r w:rsidRPr="001E54E3">
        <w:rPr>
          <w:rFonts w:cstheme="minorHAnsi"/>
          <w:sz w:val="22"/>
          <w:szCs w:val="22"/>
        </w:rPr>
        <w:t xml:space="preserve">troch členov a jeho činnosť </w:t>
      </w:r>
      <w:r w:rsidR="007D320E">
        <w:rPr>
          <w:rFonts w:cstheme="minorHAnsi"/>
          <w:sz w:val="22"/>
          <w:szCs w:val="22"/>
        </w:rPr>
        <w:t xml:space="preserve">je stanovená </w:t>
      </w:r>
      <w:r w:rsidRPr="001E54E3">
        <w:rPr>
          <w:rFonts w:cstheme="minorHAnsi"/>
          <w:sz w:val="22"/>
          <w:szCs w:val="22"/>
        </w:rPr>
        <w:t>na dobu neurčitú.</w:t>
      </w:r>
    </w:p>
    <w:p w14:paraId="5A055662" w14:textId="4D40842E" w:rsidR="0090021C" w:rsidRDefault="00396CC4" w:rsidP="0090021C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sz w:val="22"/>
          <w:szCs w:val="22"/>
        </w:rPr>
      </w:pPr>
      <w:r w:rsidRPr="00396CC4">
        <w:rPr>
          <w:rFonts w:cstheme="minorHAnsi"/>
          <w:sz w:val="22"/>
          <w:szCs w:val="22"/>
        </w:rPr>
        <w:t xml:space="preserve"> </w:t>
      </w:r>
    </w:p>
    <w:p w14:paraId="19CFC592" w14:textId="2F06F632" w:rsidR="0090021C" w:rsidRDefault="0090021C" w:rsidP="00396CC4">
      <w:pPr>
        <w:pStyle w:val="hlavika2"/>
      </w:pPr>
      <w:bookmarkStart w:id="14" w:name="_Toc132544076"/>
      <w:r>
        <w:t>Činnosť</w:t>
      </w:r>
      <w:r w:rsidR="00396CC4">
        <w:t xml:space="preserve"> v roku 202</w:t>
      </w:r>
      <w:r w:rsidR="0041403C">
        <w:t>2</w:t>
      </w:r>
      <w:bookmarkEnd w:id="14"/>
    </w:p>
    <w:p w14:paraId="6FE97AF2" w14:textId="79AEFB94" w:rsidR="00C45983" w:rsidRDefault="00C45983" w:rsidP="00144CF5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Doznievanie p</w:t>
      </w:r>
      <w:r w:rsidR="000419CD">
        <w:rPr>
          <w:sz w:val="22"/>
          <w:szCs w:val="22"/>
        </w:rPr>
        <w:t>andémi</w:t>
      </w:r>
      <w:r>
        <w:rPr>
          <w:sz w:val="22"/>
          <w:szCs w:val="22"/>
        </w:rPr>
        <w:t>e</w:t>
      </w:r>
      <w:r w:rsidR="000419CD">
        <w:rPr>
          <w:sz w:val="22"/>
          <w:szCs w:val="22"/>
        </w:rPr>
        <w:t xml:space="preserve"> koronavírusu </w:t>
      </w:r>
      <w:r>
        <w:rPr>
          <w:sz w:val="22"/>
          <w:szCs w:val="22"/>
        </w:rPr>
        <w:t xml:space="preserve">poznačilo výkon služieb aj v začiatku roka 2022. Týkalo sa to najmä </w:t>
      </w:r>
      <w:r w:rsidRPr="0098125A">
        <w:rPr>
          <w:b/>
          <w:bCs/>
          <w:sz w:val="22"/>
          <w:szCs w:val="22"/>
        </w:rPr>
        <w:t xml:space="preserve">skupinových </w:t>
      </w:r>
      <w:proofErr w:type="spellStart"/>
      <w:r w:rsidRPr="0098125A">
        <w:rPr>
          <w:b/>
          <w:bCs/>
          <w:sz w:val="22"/>
          <w:szCs w:val="22"/>
        </w:rPr>
        <w:t>muzikoterapeutických</w:t>
      </w:r>
      <w:proofErr w:type="spellEnd"/>
      <w:r w:rsidRPr="0098125A">
        <w:rPr>
          <w:b/>
          <w:bCs/>
          <w:sz w:val="22"/>
          <w:szCs w:val="22"/>
        </w:rPr>
        <w:t xml:space="preserve"> intervencií </w:t>
      </w:r>
      <w:r w:rsidR="00C47068" w:rsidRPr="0098125A">
        <w:rPr>
          <w:b/>
          <w:bCs/>
          <w:sz w:val="22"/>
          <w:szCs w:val="22"/>
        </w:rPr>
        <w:t>pre seniorov</w:t>
      </w:r>
      <w:r w:rsidR="00C47068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v Ružinovskom domove seniorov, s ktorým malo Centrum Amadeus podpísanú Zmluvu o spolupráci. Z dôvodov nepriaznivej situácie a zavedených </w:t>
      </w:r>
      <w:proofErr w:type="spellStart"/>
      <w:r>
        <w:rPr>
          <w:sz w:val="22"/>
          <w:szCs w:val="22"/>
        </w:rPr>
        <w:t>protiepidemických</w:t>
      </w:r>
      <w:proofErr w:type="spellEnd"/>
      <w:r>
        <w:rPr>
          <w:sz w:val="22"/>
          <w:szCs w:val="22"/>
        </w:rPr>
        <w:t xml:space="preserve"> opatrení </w:t>
      </w:r>
      <w:r w:rsidR="00752C22">
        <w:rPr>
          <w:sz w:val="22"/>
          <w:szCs w:val="22"/>
        </w:rPr>
        <w:t xml:space="preserve">tu </w:t>
      </w:r>
      <w:r>
        <w:rPr>
          <w:sz w:val="22"/>
          <w:szCs w:val="22"/>
        </w:rPr>
        <w:t xml:space="preserve">bolo  </w:t>
      </w:r>
      <w:r w:rsidR="00752C22">
        <w:rPr>
          <w:sz w:val="22"/>
          <w:szCs w:val="22"/>
        </w:rPr>
        <w:t xml:space="preserve">možné </w:t>
      </w:r>
      <w:r>
        <w:rPr>
          <w:sz w:val="22"/>
          <w:szCs w:val="22"/>
        </w:rPr>
        <w:t>intervencie</w:t>
      </w:r>
      <w:r w:rsidR="00752C22">
        <w:rPr>
          <w:sz w:val="22"/>
          <w:szCs w:val="22"/>
        </w:rPr>
        <w:t xml:space="preserve"> </w:t>
      </w:r>
      <w:r>
        <w:rPr>
          <w:sz w:val="22"/>
          <w:szCs w:val="22"/>
        </w:rPr>
        <w:t>realizovať až od apríla 2022</w:t>
      </w:r>
      <w:r w:rsidR="00752C22">
        <w:rPr>
          <w:sz w:val="22"/>
          <w:szCs w:val="22"/>
        </w:rPr>
        <w:t xml:space="preserve">, a aj to len v jednom zo zariadení domova – na Sklenárovej ulici. Dovedna tu však do konca </w:t>
      </w:r>
      <w:r w:rsidR="00C47068">
        <w:rPr>
          <w:sz w:val="22"/>
          <w:szCs w:val="22"/>
        </w:rPr>
        <w:t>trvania</w:t>
      </w:r>
      <w:r w:rsidR="00752C22">
        <w:rPr>
          <w:sz w:val="22"/>
          <w:szCs w:val="22"/>
        </w:rPr>
        <w:t xml:space="preserve"> Zmluvy v októbri 2022 Centrum Amadeus poskytlo </w:t>
      </w:r>
      <w:r w:rsidR="00AC3BEE" w:rsidRPr="007D6FBB">
        <w:rPr>
          <w:sz w:val="22"/>
          <w:szCs w:val="22"/>
        </w:rPr>
        <w:t>11</w:t>
      </w:r>
      <w:r w:rsidR="007D6FBB" w:rsidRPr="007D6FBB">
        <w:rPr>
          <w:sz w:val="22"/>
          <w:szCs w:val="22"/>
        </w:rPr>
        <w:t>3</w:t>
      </w:r>
      <w:r w:rsidR="00752C22">
        <w:rPr>
          <w:sz w:val="22"/>
          <w:szCs w:val="22"/>
        </w:rPr>
        <w:t xml:space="preserve"> hodín </w:t>
      </w:r>
      <w:proofErr w:type="spellStart"/>
      <w:r w:rsidR="00752C22">
        <w:rPr>
          <w:sz w:val="22"/>
          <w:szCs w:val="22"/>
        </w:rPr>
        <w:t>muzikoterapeutickej</w:t>
      </w:r>
      <w:proofErr w:type="spellEnd"/>
      <w:r w:rsidR="00752C22">
        <w:rPr>
          <w:sz w:val="22"/>
          <w:szCs w:val="22"/>
        </w:rPr>
        <w:t xml:space="preserve"> práce </w:t>
      </w:r>
      <w:r w:rsidR="00AC3BEE">
        <w:rPr>
          <w:sz w:val="22"/>
          <w:szCs w:val="22"/>
        </w:rPr>
        <w:t>(príprav a intervencií kumulovane).</w:t>
      </w:r>
      <w:r w:rsidR="00C47068">
        <w:rPr>
          <w:sz w:val="22"/>
          <w:szCs w:val="22"/>
        </w:rPr>
        <w:t xml:space="preserve"> </w:t>
      </w:r>
    </w:p>
    <w:p w14:paraId="7F76B718" w14:textId="77777777" w:rsidR="007D6FBB" w:rsidRPr="00663105" w:rsidRDefault="00C47068" w:rsidP="0066310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 w:themeFill="background1"/>
        <w:spacing w:line="276" w:lineRule="auto"/>
        <w:jc w:val="both"/>
        <w:rPr>
          <w:sz w:val="22"/>
          <w:szCs w:val="22"/>
        </w:rPr>
      </w:pPr>
      <w:r w:rsidRPr="006B27AA">
        <w:rPr>
          <w:sz w:val="22"/>
          <w:szCs w:val="22"/>
        </w:rPr>
        <w:t xml:space="preserve">Seniorom bol určený aj projekt: </w:t>
      </w:r>
      <w:r w:rsidRPr="006B27AA">
        <w:rPr>
          <w:b/>
          <w:bCs/>
          <w:sz w:val="22"/>
          <w:szCs w:val="22"/>
        </w:rPr>
        <w:t>Spolu a aktívne! – spevácky zbor seniorov</w:t>
      </w:r>
      <w:r w:rsidRPr="006B27AA">
        <w:rPr>
          <w:sz w:val="22"/>
          <w:szCs w:val="22"/>
        </w:rPr>
        <w:t>, ktorý Centrum Amadeus realizovalo v druhej polovici roka 2022 v priestoroch Ružinovského domova seniorov na Sklenárovej ulici. Financovaný bol z grantovej schémy Ministerstva Kultúry Slovenskej republiky: Kultúra znevýhodnených skupín 2022; 2.4. – Neformálne vzd</w:t>
      </w:r>
      <w:r w:rsidR="0098125A" w:rsidRPr="006B27AA">
        <w:rPr>
          <w:sz w:val="22"/>
          <w:szCs w:val="22"/>
        </w:rPr>
        <w:t>e</w:t>
      </w:r>
      <w:r w:rsidRPr="006B27AA">
        <w:rPr>
          <w:sz w:val="22"/>
          <w:szCs w:val="22"/>
        </w:rPr>
        <w:t xml:space="preserve">lávanie a výskum. </w:t>
      </w:r>
      <w:r w:rsidR="0098125A" w:rsidRPr="006B27AA">
        <w:rPr>
          <w:sz w:val="22"/>
          <w:szCs w:val="22"/>
        </w:rPr>
        <w:t xml:space="preserve">Skupinové stretnutia s využitím </w:t>
      </w:r>
      <w:proofErr w:type="spellStart"/>
      <w:r w:rsidR="0098125A" w:rsidRPr="006B27AA">
        <w:rPr>
          <w:sz w:val="22"/>
          <w:szCs w:val="22"/>
        </w:rPr>
        <w:t>muzikoterapeutickej</w:t>
      </w:r>
      <w:proofErr w:type="spellEnd"/>
      <w:r w:rsidR="0098125A" w:rsidRPr="006B27AA">
        <w:rPr>
          <w:sz w:val="22"/>
          <w:szCs w:val="22"/>
        </w:rPr>
        <w:t xml:space="preserve"> techniky zborového spevu tu sledovali viacero </w:t>
      </w:r>
      <w:proofErr w:type="spellStart"/>
      <w:r w:rsidR="0098125A" w:rsidRPr="006B27AA">
        <w:rPr>
          <w:sz w:val="22"/>
          <w:szCs w:val="22"/>
        </w:rPr>
        <w:t>muzikoterapeutických</w:t>
      </w:r>
      <w:proofErr w:type="spellEnd"/>
      <w:r w:rsidR="0098125A" w:rsidRPr="006B27AA">
        <w:rPr>
          <w:sz w:val="22"/>
          <w:szCs w:val="22"/>
        </w:rPr>
        <w:t xml:space="preserve"> cieľov v oblasti fyzického aj duševného zdravia (vrátane aktivizácie seniorov</w:t>
      </w:r>
      <w:r w:rsidR="006B27AA">
        <w:rPr>
          <w:sz w:val="22"/>
          <w:szCs w:val="22"/>
        </w:rPr>
        <w:t xml:space="preserve"> a</w:t>
      </w:r>
      <w:r w:rsidR="0098125A" w:rsidRPr="006B27AA">
        <w:rPr>
          <w:sz w:val="22"/>
          <w:szCs w:val="22"/>
        </w:rPr>
        <w:t xml:space="preserve"> post-</w:t>
      </w:r>
      <w:proofErr w:type="spellStart"/>
      <w:r w:rsidR="0098125A" w:rsidRPr="006B27AA">
        <w:rPr>
          <w:sz w:val="22"/>
          <w:szCs w:val="22"/>
        </w:rPr>
        <w:t>kovidovej</w:t>
      </w:r>
      <w:proofErr w:type="spellEnd"/>
      <w:r w:rsidR="0098125A" w:rsidRPr="006B27AA">
        <w:rPr>
          <w:sz w:val="22"/>
          <w:szCs w:val="22"/>
        </w:rPr>
        <w:t xml:space="preserve"> starostlivosti s dôrazom na dychové cvičenia), i </w:t>
      </w:r>
      <w:proofErr w:type="spellStart"/>
      <w:r w:rsidR="0098125A" w:rsidRPr="006B27AA">
        <w:rPr>
          <w:sz w:val="22"/>
          <w:szCs w:val="22"/>
        </w:rPr>
        <w:t>hudobnoumeleckých</w:t>
      </w:r>
      <w:proofErr w:type="spellEnd"/>
      <w:r w:rsidR="0098125A" w:rsidRPr="006B27AA">
        <w:rPr>
          <w:sz w:val="22"/>
          <w:szCs w:val="22"/>
        </w:rPr>
        <w:t xml:space="preserve"> (prepojenie muzikoterapie s hudobným rozvíjaním / vzdelávaním seniorov). Stretnutia vyvrcholili komunitným vystúpením zoskupenia v predvianočnom čase na slávnostnom obede obyvateľov RDS.</w:t>
      </w:r>
      <w:r w:rsidR="006B27AA">
        <w:rPr>
          <w:sz w:val="22"/>
          <w:szCs w:val="22"/>
        </w:rPr>
        <w:t xml:space="preserve"> A aj keď jesenná vlna chrípky ovplyvnila účasť členov na stretnutiach, ich výkon na predvianočnej </w:t>
      </w:r>
      <w:r w:rsidR="006B27AA" w:rsidRPr="00663105">
        <w:rPr>
          <w:sz w:val="22"/>
          <w:szCs w:val="22"/>
        </w:rPr>
        <w:t>slávnosti bol prijatý obdivne a</w:t>
      </w:r>
      <w:r w:rsidR="007D6FBB" w:rsidRPr="00663105">
        <w:rPr>
          <w:sz w:val="22"/>
          <w:szCs w:val="22"/>
        </w:rPr>
        <w:t> </w:t>
      </w:r>
      <w:r w:rsidR="006B27AA" w:rsidRPr="00663105">
        <w:rPr>
          <w:sz w:val="22"/>
          <w:szCs w:val="22"/>
        </w:rPr>
        <w:t>zapôsobil</w:t>
      </w:r>
      <w:r w:rsidR="007D6FBB" w:rsidRPr="00663105">
        <w:rPr>
          <w:sz w:val="22"/>
          <w:szCs w:val="22"/>
        </w:rPr>
        <w:t xml:space="preserve"> </w:t>
      </w:r>
      <w:r w:rsidR="006B27AA" w:rsidRPr="00663105">
        <w:rPr>
          <w:sz w:val="22"/>
          <w:szCs w:val="22"/>
        </w:rPr>
        <w:t>aj motivačne.</w:t>
      </w:r>
    </w:p>
    <w:p w14:paraId="6B36218F" w14:textId="626A4E86" w:rsidR="000C2424" w:rsidRDefault="007D6FBB" w:rsidP="0066310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 w:themeFill="background1"/>
        <w:spacing w:line="276" w:lineRule="auto"/>
        <w:jc w:val="both"/>
        <w:rPr>
          <w:sz w:val="22"/>
          <w:szCs w:val="22"/>
        </w:rPr>
      </w:pPr>
      <w:r w:rsidRPr="00663105">
        <w:rPr>
          <w:sz w:val="22"/>
          <w:szCs w:val="22"/>
        </w:rPr>
        <w:t xml:space="preserve">Celkovo tvorbou </w:t>
      </w:r>
      <w:r w:rsidR="003B2FDF">
        <w:rPr>
          <w:sz w:val="22"/>
          <w:szCs w:val="22"/>
        </w:rPr>
        <w:t xml:space="preserve">projektu, výberom vhodného hudobného materiálu, jeho úpravami, notovým zápisom i rozpisom jednotlivých partov, vstupnou, ale zároveň aj priebežnou hudobnou diagnostikou seniorov, prípravami a realizáciou samotných stretnutí ako aj záverečného vystúpenia, lektori Centra Amadeus strávili celkovo 137 hodín. </w:t>
      </w:r>
      <w:r w:rsidR="0098125A" w:rsidRPr="00663105">
        <w:rPr>
          <w:sz w:val="22"/>
          <w:szCs w:val="22"/>
        </w:rPr>
        <w:t xml:space="preserve">Do konca decembra </w:t>
      </w:r>
      <w:r w:rsidR="006B27AA" w:rsidRPr="00663105">
        <w:rPr>
          <w:sz w:val="22"/>
          <w:szCs w:val="22"/>
        </w:rPr>
        <w:t xml:space="preserve">tu Centrum Amadeus v rámci projektu </w:t>
      </w:r>
      <w:r w:rsidR="0098125A" w:rsidRPr="00663105">
        <w:rPr>
          <w:sz w:val="22"/>
          <w:szCs w:val="22"/>
        </w:rPr>
        <w:t>zrealizovalo 22 stretnutí.</w:t>
      </w:r>
      <w:r w:rsidR="006B27AA">
        <w:rPr>
          <w:sz w:val="22"/>
          <w:szCs w:val="22"/>
        </w:rPr>
        <w:t xml:space="preserve"> </w:t>
      </w:r>
      <w:r w:rsidR="00C45983">
        <w:rPr>
          <w:sz w:val="22"/>
          <w:szCs w:val="22"/>
        </w:rPr>
        <w:t xml:space="preserve"> </w:t>
      </w:r>
      <w:r w:rsidR="00AC3BEE">
        <w:rPr>
          <w:sz w:val="22"/>
          <w:szCs w:val="22"/>
        </w:rPr>
        <w:t xml:space="preserve"> </w:t>
      </w:r>
    </w:p>
    <w:p w14:paraId="49A37898" w14:textId="5535024B" w:rsidR="00277459" w:rsidRDefault="00C71375" w:rsidP="00144CF5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sz w:val="22"/>
          <w:szCs w:val="22"/>
        </w:rPr>
      </w:pPr>
      <w:r w:rsidRPr="00277459">
        <w:rPr>
          <w:b/>
          <w:bCs/>
          <w:sz w:val="22"/>
          <w:szCs w:val="22"/>
        </w:rPr>
        <w:t>Detskej populácii je určený program Hudba hrou.</w:t>
      </w:r>
      <w:r>
        <w:rPr>
          <w:sz w:val="22"/>
          <w:szCs w:val="22"/>
        </w:rPr>
        <w:t xml:space="preserve"> Ide o dlhodobý projekt – sériu i</w:t>
      </w:r>
      <w:r w:rsidR="006B27AA">
        <w:rPr>
          <w:sz w:val="22"/>
          <w:szCs w:val="22"/>
        </w:rPr>
        <w:t>ndividuáln</w:t>
      </w:r>
      <w:r>
        <w:rPr>
          <w:sz w:val="22"/>
          <w:szCs w:val="22"/>
        </w:rPr>
        <w:t xml:space="preserve">ych </w:t>
      </w:r>
      <w:proofErr w:type="spellStart"/>
      <w:r>
        <w:rPr>
          <w:sz w:val="22"/>
          <w:szCs w:val="22"/>
        </w:rPr>
        <w:t>muzikoterapeutických</w:t>
      </w:r>
      <w:proofErr w:type="spellEnd"/>
      <w:r>
        <w:rPr>
          <w:sz w:val="22"/>
          <w:szCs w:val="22"/>
        </w:rPr>
        <w:t xml:space="preserve"> a </w:t>
      </w:r>
      <w:proofErr w:type="spellStart"/>
      <w:r>
        <w:rPr>
          <w:sz w:val="22"/>
          <w:szCs w:val="22"/>
        </w:rPr>
        <w:t>muzikofiletických</w:t>
      </w:r>
      <w:proofErr w:type="spellEnd"/>
      <w:r>
        <w:rPr>
          <w:sz w:val="22"/>
          <w:szCs w:val="22"/>
        </w:rPr>
        <w:t xml:space="preserve"> </w:t>
      </w:r>
      <w:r w:rsidR="006B27AA">
        <w:rPr>
          <w:sz w:val="22"/>
          <w:szCs w:val="22"/>
        </w:rPr>
        <w:t>stretnut</w:t>
      </w:r>
      <w:r>
        <w:rPr>
          <w:sz w:val="22"/>
          <w:szCs w:val="22"/>
        </w:rPr>
        <w:t xml:space="preserve">í zameraných na rozvíjanie schopností a osobností detí a mládeže so zdravotným znevýhodnením. S ohľadom na záujmovú skupinu, </w:t>
      </w:r>
      <w:r w:rsidR="00EC2FB3">
        <w:rPr>
          <w:sz w:val="22"/>
          <w:szCs w:val="22"/>
        </w:rPr>
        <w:t xml:space="preserve">sa </w:t>
      </w:r>
      <w:r>
        <w:rPr>
          <w:sz w:val="22"/>
          <w:szCs w:val="22"/>
        </w:rPr>
        <w:t xml:space="preserve">projekt </w:t>
      </w:r>
      <w:r w:rsidR="00EC2FB3">
        <w:rPr>
          <w:sz w:val="22"/>
          <w:szCs w:val="22"/>
        </w:rPr>
        <w:t xml:space="preserve">svojou realizáciou prispôsobuje </w:t>
      </w:r>
      <w:r w:rsidR="00EC2FB3">
        <w:rPr>
          <w:sz w:val="22"/>
          <w:szCs w:val="22"/>
        </w:rPr>
        <w:lastRenderedPageBreak/>
        <w:t xml:space="preserve">termínom bežného školského roka. V kalendárnom roku 2022 tak Centrum Amadeus odovzdaním prvých „vysvedčení z </w:t>
      </w:r>
      <w:proofErr w:type="spellStart"/>
      <w:r w:rsidR="00EC2FB3">
        <w:rPr>
          <w:sz w:val="22"/>
          <w:szCs w:val="22"/>
        </w:rPr>
        <w:t>hudobky</w:t>
      </w:r>
      <w:proofErr w:type="spellEnd"/>
      <w:r w:rsidR="00EC2FB3">
        <w:rPr>
          <w:sz w:val="22"/>
          <w:szCs w:val="22"/>
        </w:rPr>
        <w:t xml:space="preserve">“ deťom so znevýhodnením ukončilo pilotný – prvý ročník 2021/22 programu, realizovaného v priestoroch ZUŠ J. </w:t>
      </w:r>
      <w:proofErr w:type="spellStart"/>
      <w:r w:rsidR="00EC2FB3">
        <w:rPr>
          <w:sz w:val="22"/>
          <w:szCs w:val="22"/>
        </w:rPr>
        <w:t>Kowalského</w:t>
      </w:r>
      <w:proofErr w:type="spellEnd"/>
      <w:r w:rsidR="00EC2FB3">
        <w:rPr>
          <w:sz w:val="22"/>
          <w:szCs w:val="22"/>
        </w:rPr>
        <w:t xml:space="preserve"> na </w:t>
      </w:r>
      <w:proofErr w:type="spellStart"/>
      <w:r w:rsidR="00EC2FB3">
        <w:rPr>
          <w:sz w:val="22"/>
          <w:szCs w:val="22"/>
        </w:rPr>
        <w:t>Laurinskej</w:t>
      </w:r>
      <w:proofErr w:type="spellEnd"/>
      <w:r w:rsidR="00EC2FB3">
        <w:rPr>
          <w:sz w:val="22"/>
          <w:szCs w:val="22"/>
        </w:rPr>
        <w:t xml:space="preserve"> ulici. </w:t>
      </w:r>
      <w:r w:rsidR="00277459">
        <w:rPr>
          <w:sz w:val="22"/>
          <w:szCs w:val="22"/>
        </w:rPr>
        <w:t xml:space="preserve">Letné mesiace sa niesli v znamení horúčkovitého zháňania priestoru, keďže ďalšie fungovanie centra v ZUŠ </w:t>
      </w:r>
      <w:proofErr w:type="spellStart"/>
      <w:r w:rsidR="00277459">
        <w:rPr>
          <w:sz w:val="22"/>
          <w:szCs w:val="22"/>
        </w:rPr>
        <w:t>Kowalského</w:t>
      </w:r>
      <w:proofErr w:type="spellEnd"/>
      <w:r w:rsidR="00277459">
        <w:rPr>
          <w:sz w:val="22"/>
          <w:szCs w:val="22"/>
        </w:rPr>
        <w:t xml:space="preserve"> nebolo možné z dôvodu sťahovania a rekonštrukcie budovy. </w:t>
      </w:r>
      <w:r w:rsidR="00EC2FB3">
        <w:rPr>
          <w:sz w:val="22"/>
          <w:szCs w:val="22"/>
        </w:rPr>
        <w:t>V septembri Centrum Amadeus spustilo 2. ročník 2022/23 programu Hudba hrou, už</w:t>
      </w:r>
      <w:r w:rsidR="00277459">
        <w:rPr>
          <w:sz w:val="22"/>
          <w:szCs w:val="22"/>
        </w:rPr>
        <w:t xml:space="preserve"> v priestoroch nového partnera – Miestnej knižnice Petržalka na Prokof</w:t>
      </w:r>
      <w:r w:rsidR="003B2FDF">
        <w:rPr>
          <w:sz w:val="22"/>
          <w:szCs w:val="22"/>
        </w:rPr>
        <w:t>i</w:t>
      </w:r>
      <w:r w:rsidR="00277459">
        <w:rPr>
          <w:sz w:val="22"/>
          <w:szCs w:val="22"/>
        </w:rPr>
        <w:t xml:space="preserve">evovej ulici. Oproti predchádzajúcemu ročníku, kedy získalo jedno popoludnie pre realizáciu individuálnych intervencií pre deti so znevýhodnením, v novom pôsobisku dostalo k dispozícii popoludnia dve a mohlo prijať do program viac detí so znevýhodnením. Dispozičné časy sa však aj tu rýchlo naplnili a ďalších záujemcov je Centrum Amadeus aktuálne nútené zapisovať do poradovníka. </w:t>
      </w:r>
    </w:p>
    <w:p w14:paraId="2D326AAE" w14:textId="22CCA970" w:rsidR="006B27AA" w:rsidRDefault="00277459" w:rsidP="00144CF5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Celkovo však, d</w:t>
      </w:r>
      <w:r w:rsidR="00C71375">
        <w:rPr>
          <w:sz w:val="22"/>
          <w:szCs w:val="22"/>
        </w:rPr>
        <w:t>o konca roka</w:t>
      </w:r>
      <w:r>
        <w:rPr>
          <w:sz w:val="22"/>
          <w:szCs w:val="22"/>
        </w:rPr>
        <w:t>,</w:t>
      </w:r>
      <w:r w:rsidR="00C71375">
        <w:rPr>
          <w:sz w:val="22"/>
          <w:szCs w:val="22"/>
        </w:rPr>
        <w:t xml:space="preserve"> mohli </w:t>
      </w:r>
      <w:proofErr w:type="spellStart"/>
      <w:r w:rsidR="00C71375">
        <w:rPr>
          <w:sz w:val="22"/>
          <w:szCs w:val="22"/>
        </w:rPr>
        <w:t>muzikoterapeuti</w:t>
      </w:r>
      <w:proofErr w:type="spellEnd"/>
      <w:r w:rsidR="00C71375">
        <w:rPr>
          <w:sz w:val="22"/>
          <w:szCs w:val="22"/>
        </w:rPr>
        <w:t xml:space="preserve"> venovať detským klientom</w:t>
      </w:r>
      <w:r w:rsidR="00C71375" w:rsidRPr="003B2FDF">
        <w:rPr>
          <w:sz w:val="22"/>
          <w:szCs w:val="22"/>
          <w:shd w:val="clear" w:color="auto" w:fill="FFFFFF" w:themeFill="background1"/>
        </w:rPr>
        <w:t xml:space="preserve"> </w:t>
      </w:r>
      <w:r w:rsidR="003B2FDF">
        <w:rPr>
          <w:sz w:val="22"/>
          <w:szCs w:val="22"/>
          <w:shd w:val="clear" w:color="auto" w:fill="FFFFFF" w:themeFill="background1"/>
        </w:rPr>
        <w:t>788</w:t>
      </w:r>
      <w:r w:rsidR="00C71375">
        <w:rPr>
          <w:sz w:val="22"/>
          <w:szCs w:val="22"/>
        </w:rPr>
        <w:t xml:space="preserve"> </w:t>
      </w:r>
      <w:proofErr w:type="spellStart"/>
      <w:r w:rsidR="00C71375">
        <w:rPr>
          <w:sz w:val="22"/>
          <w:szCs w:val="22"/>
        </w:rPr>
        <w:t>muzikoterapeutických</w:t>
      </w:r>
      <w:proofErr w:type="spellEnd"/>
      <w:r w:rsidR="00C71375">
        <w:rPr>
          <w:sz w:val="22"/>
          <w:szCs w:val="22"/>
        </w:rPr>
        <w:t xml:space="preserve"> hodín (vrátane príprav</w:t>
      </w:r>
      <w:r w:rsidR="003B2FDF">
        <w:rPr>
          <w:sz w:val="22"/>
          <w:szCs w:val="22"/>
        </w:rPr>
        <w:t xml:space="preserve">, </w:t>
      </w:r>
      <w:proofErr w:type="spellStart"/>
      <w:r w:rsidR="003B2FDF">
        <w:rPr>
          <w:sz w:val="22"/>
          <w:szCs w:val="22"/>
        </w:rPr>
        <w:t>evaluácií</w:t>
      </w:r>
      <w:proofErr w:type="spellEnd"/>
      <w:r w:rsidR="00C71375">
        <w:rPr>
          <w:sz w:val="22"/>
          <w:szCs w:val="22"/>
        </w:rPr>
        <w:t xml:space="preserve"> a supervízií) a individuálnych terapií.</w:t>
      </w:r>
    </w:p>
    <w:p w14:paraId="1E485AD2" w14:textId="5E38C2E0" w:rsidR="006E7BC1" w:rsidRDefault="00F36237" w:rsidP="00144CF5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Keďže cena za výkon služieb nepokrýva náklady na chod a rozvoj neziskovej organizácie, Centrum Amadeus sa aj v roku 2022 usilovalo pokryť chýbajúce prostriedky z grantov a dotačných schém. Spolufinancovanie získalo od:</w:t>
      </w:r>
    </w:p>
    <w:p w14:paraId="67C6ED67" w14:textId="77777777" w:rsidR="00F36237" w:rsidRPr="00F36237" w:rsidRDefault="00F36237" w:rsidP="00F3623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sz w:val="22"/>
          <w:szCs w:val="22"/>
        </w:rPr>
      </w:pPr>
      <w:r w:rsidRPr="00F36237">
        <w:rPr>
          <w:b/>
          <w:bCs/>
          <w:sz w:val="22"/>
          <w:szCs w:val="22"/>
        </w:rPr>
        <w:t>Ministerstvo kultúry SR</w:t>
      </w:r>
      <w:r w:rsidRPr="00F36237">
        <w:rPr>
          <w:sz w:val="22"/>
          <w:szCs w:val="22"/>
        </w:rPr>
        <w:t xml:space="preserve"> v dotačnej schéme Kultúra znevýhodnených skupín 2022; oddiel 2.4. – Neformálne vzdelávanie a výskum pre:</w:t>
      </w:r>
    </w:p>
    <w:p w14:paraId="28512D64" w14:textId="1F2C0D0F" w:rsidR="006E7BC1" w:rsidRDefault="00F36237" w:rsidP="006E7BC1">
      <w:pPr>
        <w:pStyle w:val="Odsekzoznamu"/>
        <w:widowControl w:val="0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</w:pPr>
      <w:r>
        <w:t xml:space="preserve">projekt </w:t>
      </w:r>
      <w:r w:rsidR="00144CF5" w:rsidRPr="006E7BC1">
        <w:rPr>
          <w:b/>
          <w:bCs/>
        </w:rPr>
        <w:t>Hudba hrou</w:t>
      </w:r>
      <w:r w:rsidR="003F026E">
        <w:t xml:space="preserve">; individuálne stretnutia s využitím </w:t>
      </w:r>
      <w:proofErr w:type="spellStart"/>
      <w:r w:rsidR="003F026E">
        <w:t>muzikofiletických</w:t>
      </w:r>
      <w:proofErr w:type="spellEnd"/>
      <w:r w:rsidR="003F026E">
        <w:t xml:space="preserve"> a </w:t>
      </w:r>
      <w:proofErr w:type="spellStart"/>
      <w:r w:rsidR="003F026E">
        <w:t>muzikoter</w:t>
      </w:r>
      <w:r w:rsidR="003B2FDF">
        <w:t>a</w:t>
      </w:r>
      <w:r w:rsidR="003F026E">
        <w:t>peutických</w:t>
      </w:r>
      <w:proofErr w:type="spellEnd"/>
      <w:r w:rsidR="003F026E">
        <w:t xml:space="preserve"> metód a techník;</w:t>
      </w:r>
    </w:p>
    <w:p w14:paraId="35032678" w14:textId="417ECA10" w:rsidR="006E7BC1" w:rsidRPr="003F026E" w:rsidRDefault="00F36237" w:rsidP="000B1881">
      <w:pPr>
        <w:pStyle w:val="Odsekzoznamu"/>
        <w:widowControl w:val="0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</w:pPr>
      <w:r>
        <w:t xml:space="preserve">projekt </w:t>
      </w:r>
      <w:r w:rsidRPr="00F36237">
        <w:rPr>
          <w:b/>
          <w:bCs/>
        </w:rPr>
        <w:t>Spolu a aktívne</w:t>
      </w:r>
      <w:r>
        <w:t xml:space="preserve"> – Spevácky zbor seniorov</w:t>
      </w:r>
      <w:r w:rsidR="00C47068">
        <w:t xml:space="preserve"> </w:t>
      </w:r>
    </w:p>
    <w:p w14:paraId="3D3112A8" w14:textId="30A7946E" w:rsidR="007A5B52" w:rsidRPr="00F36237" w:rsidRDefault="00F36237" w:rsidP="006774DE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sz w:val="22"/>
          <w:szCs w:val="22"/>
        </w:rPr>
      </w:pPr>
      <w:r w:rsidRPr="00F36237">
        <w:rPr>
          <w:b/>
          <w:bCs/>
          <w:sz w:val="22"/>
          <w:szCs w:val="22"/>
        </w:rPr>
        <w:t>MČ Bratislava – Staré Mesto</w:t>
      </w:r>
      <w:r w:rsidRPr="00F36237">
        <w:rPr>
          <w:sz w:val="22"/>
          <w:szCs w:val="22"/>
        </w:rPr>
        <w:t>; Staromestská dotačná schéma - vzdelá</w:t>
      </w:r>
      <w:r w:rsidR="00291AE1">
        <w:rPr>
          <w:sz w:val="22"/>
          <w:szCs w:val="22"/>
        </w:rPr>
        <w:t>va</w:t>
      </w:r>
      <w:r w:rsidRPr="00F36237">
        <w:rPr>
          <w:sz w:val="22"/>
          <w:szCs w:val="22"/>
        </w:rPr>
        <w:t xml:space="preserve">nie a šport pre projekt </w:t>
      </w:r>
      <w:r w:rsidR="007A5B52" w:rsidRPr="00F36237">
        <w:rPr>
          <w:b/>
          <w:bCs/>
          <w:sz w:val="22"/>
          <w:szCs w:val="22"/>
        </w:rPr>
        <w:t>Hudba hrou</w:t>
      </w:r>
      <w:r w:rsidR="007A5B52" w:rsidRPr="00F36237">
        <w:rPr>
          <w:sz w:val="22"/>
          <w:szCs w:val="22"/>
        </w:rPr>
        <w:t>.</w:t>
      </w:r>
    </w:p>
    <w:p w14:paraId="41BF9AA3" w14:textId="5D8DE83A" w:rsidR="00F43023" w:rsidRDefault="00291AE1" w:rsidP="006774DE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Priestory – Centrum Amadeus poskytuje individuálne intervencie od septembra 2022 v priestoroch Miestnej knižnice Petržalka na Prokof</w:t>
      </w:r>
      <w:r w:rsidR="003B2FDF">
        <w:rPr>
          <w:sz w:val="22"/>
          <w:szCs w:val="22"/>
        </w:rPr>
        <w:t>i</w:t>
      </w:r>
      <w:r>
        <w:rPr>
          <w:sz w:val="22"/>
          <w:szCs w:val="22"/>
        </w:rPr>
        <w:t xml:space="preserve">evovej ulici, s ktorou má zmluvu o spolupráci. V rámci zmluvy a recipročnej aktivity pripravuje pre záujmové skupiny knižnice špecializované workshopy s využitím </w:t>
      </w:r>
      <w:proofErr w:type="spellStart"/>
      <w:r>
        <w:rPr>
          <w:sz w:val="22"/>
          <w:szCs w:val="22"/>
        </w:rPr>
        <w:t>muzikoterapeutických</w:t>
      </w:r>
      <w:proofErr w:type="spellEnd"/>
      <w:r>
        <w:rPr>
          <w:sz w:val="22"/>
          <w:szCs w:val="22"/>
        </w:rPr>
        <w:t xml:space="preserve"> techník. Spolupráca s Miestnou knižnicou Petržalka je však limitovaná na dve popoludnia, ktoré sa rýchlo zaplnili klientmi – deťmi so znevýhodnením. Vzhľadom na chýbajúce </w:t>
      </w:r>
      <w:r w:rsidR="00187825">
        <w:rPr>
          <w:sz w:val="22"/>
          <w:szCs w:val="22"/>
        </w:rPr>
        <w:t xml:space="preserve">vlastné </w:t>
      </w:r>
      <w:r>
        <w:rPr>
          <w:sz w:val="22"/>
          <w:szCs w:val="22"/>
        </w:rPr>
        <w:t>priestory</w:t>
      </w:r>
      <w:r w:rsidR="00187825">
        <w:rPr>
          <w:sz w:val="22"/>
          <w:szCs w:val="22"/>
        </w:rPr>
        <w:t xml:space="preserve"> je Centrum nútené ďalších záujemcov zaraďovať do poradovníka. Ekonomická situácia centra a trhové ceny nájmov v Bratislave toho času neumožňujú prenajatie vhodných priestorov za bežných trhových podmienok. Pre neziskový charakter centra, finančnú situáciu rodín detí so zdravotným znevýhodnením ako aj </w:t>
      </w:r>
      <w:r w:rsidR="00CC4B7C">
        <w:rPr>
          <w:sz w:val="22"/>
          <w:szCs w:val="22"/>
        </w:rPr>
        <w:t xml:space="preserve">individuálny </w:t>
      </w:r>
      <w:r w:rsidR="00187825">
        <w:rPr>
          <w:sz w:val="22"/>
          <w:szCs w:val="22"/>
        </w:rPr>
        <w:t>charakter intervencie, je</w:t>
      </w:r>
      <w:r w:rsidR="00CC4B7C">
        <w:rPr>
          <w:sz w:val="22"/>
          <w:szCs w:val="22"/>
        </w:rPr>
        <w:t xml:space="preserve"> </w:t>
      </w:r>
      <w:r w:rsidR="00187825">
        <w:rPr>
          <w:sz w:val="22"/>
          <w:szCs w:val="22"/>
        </w:rPr>
        <w:t xml:space="preserve">potrebná skôr ústretovosť miestnych samospráv, komunálnej politiky a využitie inštitútu osobitého zreteľa pri hľadaní </w:t>
      </w:r>
      <w:r w:rsidR="00187825">
        <w:rPr>
          <w:sz w:val="22"/>
          <w:szCs w:val="22"/>
        </w:rPr>
        <w:lastRenderedPageBreak/>
        <w:t xml:space="preserve">priestorov pre hudobné rozvíjanie detí, ktoré môžu z neho </w:t>
      </w:r>
      <w:r w:rsidR="00CC4B7C">
        <w:rPr>
          <w:sz w:val="22"/>
          <w:szCs w:val="22"/>
        </w:rPr>
        <w:t>vyťažiť</w:t>
      </w:r>
      <w:r w:rsidR="00187825">
        <w:rPr>
          <w:sz w:val="22"/>
          <w:szCs w:val="22"/>
        </w:rPr>
        <w:t>, ale túto možnosť štandardne</w:t>
      </w:r>
      <w:r w:rsidR="00CC4B7C">
        <w:rPr>
          <w:sz w:val="22"/>
          <w:szCs w:val="22"/>
        </w:rPr>
        <w:t>, práve</w:t>
      </w:r>
      <w:r w:rsidR="00187825">
        <w:rPr>
          <w:sz w:val="22"/>
          <w:szCs w:val="22"/>
        </w:rPr>
        <w:t xml:space="preserve"> pre svoje znevýhodnenie</w:t>
      </w:r>
      <w:r w:rsidR="00CC4B7C">
        <w:rPr>
          <w:sz w:val="22"/>
          <w:szCs w:val="22"/>
        </w:rPr>
        <w:t>,</w:t>
      </w:r>
      <w:r w:rsidR="00187825">
        <w:rPr>
          <w:sz w:val="22"/>
          <w:szCs w:val="22"/>
        </w:rPr>
        <w:t xml:space="preserve"> nemajú. </w:t>
      </w:r>
      <w:r w:rsidR="00CC4B7C">
        <w:rPr>
          <w:sz w:val="22"/>
          <w:szCs w:val="22"/>
        </w:rPr>
        <w:t>Absencia umeleckých krúžkov pre deti so ZZ a často aj nemožnosť integrácie je tu dôležitým argumentom.</w:t>
      </w:r>
    </w:p>
    <w:p w14:paraId="0773A6F9" w14:textId="251EA6BC" w:rsidR="00CD3514" w:rsidRDefault="00F25538" w:rsidP="00B61913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sz w:val="22"/>
          <w:szCs w:val="22"/>
        </w:rPr>
      </w:pPr>
      <w:r w:rsidRPr="00D8525D">
        <w:rPr>
          <w:b/>
          <w:bCs/>
          <w:sz w:val="22"/>
          <w:szCs w:val="22"/>
        </w:rPr>
        <w:t>V rovine komunikácie a prezentácie</w:t>
      </w:r>
      <w:r>
        <w:rPr>
          <w:sz w:val="22"/>
          <w:szCs w:val="22"/>
        </w:rPr>
        <w:t xml:space="preserve"> sme </w:t>
      </w:r>
      <w:r w:rsidR="00D8525D">
        <w:rPr>
          <w:sz w:val="22"/>
          <w:szCs w:val="22"/>
        </w:rPr>
        <w:t>sa z</w:t>
      </w:r>
      <w:r w:rsidR="003B2FDF">
        <w:rPr>
          <w:sz w:val="22"/>
          <w:szCs w:val="22"/>
        </w:rPr>
        <w:t>a</w:t>
      </w:r>
      <w:r w:rsidR="00D8525D">
        <w:rPr>
          <w:sz w:val="22"/>
          <w:szCs w:val="22"/>
        </w:rPr>
        <w:t xml:space="preserve">merali na </w:t>
      </w:r>
      <w:r w:rsidR="00CC4B7C">
        <w:rPr>
          <w:sz w:val="22"/>
          <w:szCs w:val="22"/>
        </w:rPr>
        <w:t>komunikáciu</w:t>
      </w:r>
      <w:r w:rsidR="00D8525D">
        <w:rPr>
          <w:sz w:val="22"/>
          <w:szCs w:val="22"/>
        </w:rPr>
        <w:t xml:space="preserve"> projektov</w:t>
      </w:r>
      <w:r w:rsidR="00CC4B7C">
        <w:rPr>
          <w:sz w:val="22"/>
          <w:szCs w:val="22"/>
        </w:rPr>
        <w:t xml:space="preserve"> – 2. ročníka Hudba hrou a Spolu a aktívne!</w:t>
      </w:r>
      <w:r w:rsidR="00691263">
        <w:rPr>
          <w:sz w:val="22"/>
          <w:szCs w:val="22"/>
        </w:rPr>
        <w:t>, informovanie cieľových</w:t>
      </w:r>
      <w:r w:rsidR="00CC4B7C">
        <w:rPr>
          <w:sz w:val="22"/>
          <w:szCs w:val="22"/>
        </w:rPr>
        <w:t xml:space="preserve"> skup</w:t>
      </w:r>
      <w:r w:rsidR="00691263">
        <w:rPr>
          <w:sz w:val="22"/>
          <w:szCs w:val="22"/>
        </w:rPr>
        <w:t>í</w:t>
      </w:r>
      <w:r w:rsidR="00CC4B7C">
        <w:rPr>
          <w:sz w:val="22"/>
          <w:szCs w:val="22"/>
        </w:rPr>
        <w:t>n – rod</w:t>
      </w:r>
      <w:r w:rsidR="00691263">
        <w:rPr>
          <w:sz w:val="22"/>
          <w:szCs w:val="22"/>
        </w:rPr>
        <w:t>í</w:t>
      </w:r>
      <w:r w:rsidR="00CC4B7C">
        <w:rPr>
          <w:sz w:val="22"/>
          <w:szCs w:val="22"/>
        </w:rPr>
        <w:t>n, de</w:t>
      </w:r>
      <w:r w:rsidR="00691263">
        <w:rPr>
          <w:sz w:val="22"/>
          <w:szCs w:val="22"/>
        </w:rPr>
        <w:t>tí</w:t>
      </w:r>
      <w:r w:rsidR="00CC4B7C">
        <w:rPr>
          <w:sz w:val="22"/>
          <w:szCs w:val="22"/>
        </w:rPr>
        <w:t xml:space="preserve"> a mládež</w:t>
      </w:r>
      <w:r w:rsidR="00691263">
        <w:rPr>
          <w:sz w:val="22"/>
          <w:szCs w:val="22"/>
        </w:rPr>
        <w:t>e</w:t>
      </w:r>
      <w:r w:rsidR="00CC4B7C">
        <w:rPr>
          <w:sz w:val="22"/>
          <w:szCs w:val="22"/>
        </w:rPr>
        <w:t xml:space="preserve"> so znevýhodnením a</w:t>
      </w:r>
      <w:r w:rsidR="00691263">
        <w:rPr>
          <w:sz w:val="22"/>
          <w:szCs w:val="22"/>
        </w:rPr>
        <w:t> </w:t>
      </w:r>
      <w:r w:rsidR="00CC4B7C">
        <w:rPr>
          <w:sz w:val="22"/>
          <w:szCs w:val="22"/>
        </w:rPr>
        <w:t>senioro</w:t>
      </w:r>
      <w:r w:rsidR="00691263">
        <w:rPr>
          <w:sz w:val="22"/>
          <w:szCs w:val="22"/>
        </w:rPr>
        <w:t xml:space="preserve">v o projektoch, poďakovanie za finančné príspevky MK SR a MČ Bratislava - Staré mesto a na informovanie verejnosti o novom mieste poskytovania služieb. </w:t>
      </w:r>
      <w:r w:rsidR="00CC4B7C">
        <w:rPr>
          <w:sz w:val="22"/>
          <w:szCs w:val="22"/>
        </w:rPr>
        <w:t xml:space="preserve">Skonštatovať možno, že referencie o Centre Amadeus sa šíria už aj skúsenosťou, odporúčaním v špecializovaných zariadeniach. Dôležitým faktorom je aj knižnica, ktorá informáciu o muzikoterapii šíri medzi svojimi klientami a vyhľadávajú ju rodiny s deťmi v okolí. </w:t>
      </w:r>
    </w:p>
    <w:p w14:paraId="488254FC" w14:textId="0CC217FC" w:rsidR="00691263" w:rsidRDefault="00691263" w:rsidP="00B61913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Ďalšia komunikácia na webovej stránke a FB profile centra bola zameraná na informovanie verejnosti a poďakovanie spoločnostiam </w:t>
      </w:r>
      <w:proofErr w:type="spellStart"/>
      <w:r>
        <w:rPr>
          <w:sz w:val="22"/>
          <w:szCs w:val="22"/>
        </w:rPr>
        <w:t>Dowina</w:t>
      </w:r>
      <w:proofErr w:type="spellEnd"/>
      <w:r>
        <w:rPr>
          <w:sz w:val="22"/>
          <w:szCs w:val="22"/>
        </w:rPr>
        <w:t xml:space="preserve"> a </w:t>
      </w:r>
      <w:proofErr w:type="spellStart"/>
      <w:r>
        <w:rPr>
          <w:sz w:val="22"/>
          <w:szCs w:val="22"/>
        </w:rPr>
        <w:t>Muziker</w:t>
      </w:r>
      <w:proofErr w:type="spellEnd"/>
      <w:r>
        <w:rPr>
          <w:sz w:val="22"/>
          <w:szCs w:val="22"/>
        </w:rPr>
        <w:t>, ktoré centru poskytli sponzorské dary vo forme</w:t>
      </w:r>
      <w:r w:rsidR="003B2FDF">
        <w:rPr>
          <w:sz w:val="22"/>
          <w:szCs w:val="22"/>
        </w:rPr>
        <w:t xml:space="preserve"> hudobných</w:t>
      </w:r>
      <w:r>
        <w:rPr>
          <w:sz w:val="22"/>
          <w:szCs w:val="22"/>
        </w:rPr>
        <w:t xml:space="preserve"> nástrojov a iných </w:t>
      </w:r>
      <w:r w:rsidR="003B2FDF">
        <w:rPr>
          <w:sz w:val="22"/>
          <w:szCs w:val="22"/>
        </w:rPr>
        <w:t>pomôcok</w:t>
      </w:r>
      <w:r>
        <w:rPr>
          <w:sz w:val="22"/>
          <w:szCs w:val="22"/>
        </w:rPr>
        <w:t xml:space="preserve"> potrebných pre</w:t>
      </w:r>
      <w:r w:rsidR="003B2FDF">
        <w:rPr>
          <w:sz w:val="22"/>
          <w:szCs w:val="22"/>
        </w:rPr>
        <w:t xml:space="preserve"> výkon</w:t>
      </w:r>
      <w:r>
        <w:rPr>
          <w:sz w:val="22"/>
          <w:szCs w:val="22"/>
        </w:rPr>
        <w:t xml:space="preserve"> </w:t>
      </w:r>
      <w:proofErr w:type="spellStart"/>
      <w:r w:rsidR="003B2FDF">
        <w:rPr>
          <w:sz w:val="22"/>
          <w:szCs w:val="22"/>
        </w:rPr>
        <w:t>muzikofiletických</w:t>
      </w:r>
      <w:proofErr w:type="spellEnd"/>
      <w:r w:rsidR="003B2FDF">
        <w:rPr>
          <w:sz w:val="22"/>
          <w:szCs w:val="22"/>
        </w:rPr>
        <w:t xml:space="preserve"> a </w:t>
      </w:r>
      <w:proofErr w:type="spellStart"/>
      <w:r w:rsidR="003B2FDF">
        <w:rPr>
          <w:sz w:val="22"/>
          <w:szCs w:val="22"/>
        </w:rPr>
        <w:t>muzikoterapeutických</w:t>
      </w:r>
      <w:proofErr w:type="spellEnd"/>
      <w:r w:rsidR="003B2FDF">
        <w:rPr>
          <w:sz w:val="22"/>
          <w:szCs w:val="22"/>
        </w:rPr>
        <w:t xml:space="preserve"> stretnutí</w:t>
      </w:r>
      <w:r>
        <w:rPr>
          <w:sz w:val="22"/>
          <w:szCs w:val="22"/>
        </w:rPr>
        <w:t>.</w:t>
      </w:r>
    </w:p>
    <w:p w14:paraId="14E96F69" w14:textId="4D78DDD9" w:rsidR="00CD3514" w:rsidRDefault="00CD3514" w:rsidP="00B61913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Centrum Amadeus bolo aj jedným z organizátorov odborného </w:t>
      </w:r>
      <w:proofErr w:type="spellStart"/>
      <w:r>
        <w:rPr>
          <w:sz w:val="22"/>
          <w:szCs w:val="22"/>
        </w:rPr>
        <w:t>muzikoterapeutického</w:t>
      </w:r>
      <w:proofErr w:type="spellEnd"/>
      <w:r>
        <w:rPr>
          <w:sz w:val="22"/>
          <w:szCs w:val="22"/>
        </w:rPr>
        <w:t xml:space="preserve"> workshopu s poprednou americkou </w:t>
      </w:r>
      <w:proofErr w:type="spellStart"/>
      <w:r>
        <w:rPr>
          <w:sz w:val="22"/>
          <w:szCs w:val="22"/>
        </w:rPr>
        <w:t>muzikoterapeutkou</w:t>
      </w:r>
      <w:proofErr w:type="spellEnd"/>
      <w:r>
        <w:rPr>
          <w:sz w:val="22"/>
          <w:szCs w:val="22"/>
        </w:rPr>
        <w:t xml:space="preserve"> a </w:t>
      </w:r>
      <w:proofErr w:type="spellStart"/>
      <w:r w:rsidR="003B2FDF">
        <w:rPr>
          <w:sz w:val="22"/>
          <w:szCs w:val="22"/>
        </w:rPr>
        <w:t>ex</w:t>
      </w:r>
      <w:r w:rsidR="00B40DB4">
        <w:rPr>
          <w:sz w:val="22"/>
          <w:szCs w:val="22"/>
        </w:rPr>
        <w:t>predsedníčkou</w:t>
      </w:r>
      <w:proofErr w:type="spellEnd"/>
      <w:r w:rsidR="00B40DB4">
        <w:rPr>
          <w:sz w:val="22"/>
          <w:szCs w:val="22"/>
        </w:rPr>
        <w:t xml:space="preserve"> americkej </w:t>
      </w:r>
      <w:proofErr w:type="spellStart"/>
      <w:r w:rsidR="00B40DB4">
        <w:rPr>
          <w:sz w:val="22"/>
          <w:szCs w:val="22"/>
        </w:rPr>
        <w:t>muzikoterapeutickej</w:t>
      </w:r>
      <w:proofErr w:type="spellEnd"/>
      <w:r w:rsidR="00B40DB4">
        <w:rPr>
          <w:sz w:val="22"/>
          <w:szCs w:val="22"/>
        </w:rPr>
        <w:t xml:space="preserve"> asociácie – Barbarou Wheeler. </w:t>
      </w:r>
      <w:r w:rsidR="00B1583F">
        <w:rPr>
          <w:sz w:val="22"/>
          <w:szCs w:val="22"/>
        </w:rPr>
        <w:t xml:space="preserve">Seminár na tému Muzikoterapia – smerovanie, perspektívy a vybrané oblasti klinickej praxe zorganizovalo spolu </w:t>
      </w:r>
      <w:r w:rsidR="00B40DB4">
        <w:rPr>
          <w:sz w:val="22"/>
          <w:szCs w:val="22"/>
        </w:rPr>
        <w:t xml:space="preserve">s prípravným výborom Asociácie </w:t>
      </w:r>
      <w:proofErr w:type="spellStart"/>
      <w:r w:rsidR="00B40DB4">
        <w:rPr>
          <w:sz w:val="22"/>
          <w:szCs w:val="22"/>
        </w:rPr>
        <w:t>muzikoterapeutov</w:t>
      </w:r>
      <w:proofErr w:type="spellEnd"/>
      <w:r w:rsidR="00B40DB4">
        <w:rPr>
          <w:sz w:val="22"/>
          <w:szCs w:val="22"/>
        </w:rPr>
        <w:t xml:space="preserve"> Slovenska a Filozofickou fakultou UK, na pôde ktorej sa podujatie konalo</w:t>
      </w:r>
      <w:r w:rsidR="00B1583F">
        <w:rPr>
          <w:sz w:val="22"/>
          <w:szCs w:val="22"/>
        </w:rPr>
        <w:t xml:space="preserve">. Záujemcom, </w:t>
      </w:r>
      <w:proofErr w:type="spellStart"/>
      <w:r w:rsidR="00B1583F">
        <w:rPr>
          <w:sz w:val="22"/>
          <w:szCs w:val="22"/>
        </w:rPr>
        <w:t>muzikoterapeutom</w:t>
      </w:r>
      <w:proofErr w:type="spellEnd"/>
      <w:r w:rsidR="00B1583F">
        <w:rPr>
          <w:sz w:val="22"/>
          <w:szCs w:val="22"/>
        </w:rPr>
        <w:t xml:space="preserve"> a podporovateľom </w:t>
      </w:r>
      <w:r w:rsidR="00B40DB4">
        <w:rPr>
          <w:sz w:val="22"/>
          <w:szCs w:val="22"/>
        </w:rPr>
        <w:t>sprostredkovalo</w:t>
      </w:r>
      <w:r w:rsidR="00B1583F">
        <w:rPr>
          <w:sz w:val="22"/>
          <w:szCs w:val="22"/>
        </w:rPr>
        <w:t xml:space="preserve"> cenné informácie z aplikačnej praxe</w:t>
      </w:r>
      <w:r w:rsidR="00B40DB4">
        <w:rPr>
          <w:sz w:val="22"/>
          <w:szCs w:val="22"/>
        </w:rPr>
        <w:t xml:space="preserve"> muzikoterapie v</w:t>
      </w:r>
      <w:r w:rsidR="00B1583F">
        <w:rPr>
          <w:sz w:val="22"/>
          <w:szCs w:val="22"/>
        </w:rPr>
        <w:t> </w:t>
      </w:r>
      <w:proofErr w:type="spellStart"/>
      <w:r w:rsidR="00B40DB4">
        <w:rPr>
          <w:sz w:val="22"/>
          <w:szCs w:val="22"/>
        </w:rPr>
        <w:t>neurorehabilitácii</w:t>
      </w:r>
      <w:proofErr w:type="spellEnd"/>
      <w:r w:rsidR="00B1583F">
        <w:rPr>
          <w:sz w:val="22"/>
          <w:szCs w:val="22"/>
        </w:rPr>
        <w:t xml:space="preserve"> a onkológii. </w:t>
      </w:r>
    </w:p>
    <w:p w14:paraId="5196C03B" w14:textId="0CFA1A21" w:rsidR="00CD3514" w:rsidRDefault="00CC4B7C" w:rsidP="006774DE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Finančné prostriedky získalo Centrum Amadeus aj prostredníctvom </w:t>
      </w:r>
      <w:r w:rsidR="00CD3514">
        <w:rPr>
          <w:sz w:val="22"/>
          <w:szCs w:val="22"/>
        </w:rPr>
        <w:t xml:space="preserve">poukázania </w:t>
      </w:r>
      <w:r w:rsidR="003B6505">
        <w:rPr>
          <w:sz w:val="22"/>
          <w:szCs w:val="22"/>
        </w:rPr>
        <w:t>2% z daní právnických a fyzických osôb</w:t>
      </w:r>
      <w:r w:rsidR="005B2A4F">
        <w:rPr>
          <w:sz w:val="22"/>
          <w:szCs w:val="22"/>
        </w:rPr>
        <w:t xml:space="preserve"> za rok 2021</w:t>
      </w:r>
      <w:r w:rsidR="003B6505">
        <w:rPr>
          <w:sz w:val="22"/>
          <w:szCs w:val="22"/>
        </w:rPr>
        <w:t xml:space="preserve">. </w:t>
      </w:r>
      <w:r w:rsidR="00CD3514">
        <w:rPr>
          <w:sz w:val="22"/>
          <w:szCs w:val="22"/>
        </w:rPr>
        <w:t>Na informovanie o neziskovej organizácii a možnosti poukázania 2% z daní pre centrum zamerané na poskytovanie profesionálnych služieb cielenej muzikoterapie využilo Centrum Amadeus informačnú inzerciu na sociálnych sieťach.</w:t>
      </w:r>
    </w:p>
    <w:p w14:paraId="3373E4A8" w14:textId="62BB37FA" w:rsidR="005B2A4F" w:rsidRDefault="00CD3514" w:rsidP="006774DE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Za aktívneho prispenia členov Centra Amadeus sa ku koncu roka tiež podarilo založiť profesijnú</w:t>
      </w:r>
      <w:r w:rsidR="003679C4">
        <w:rPr>
          <w:sz w:val="22"/>
          <w:szCs w:val="22"/>
        </w:rPr>
        <w:t xml:space="preserve"> organizáci</w:t>
      </w:r>
      <w:r>
        <w:rPr>
          <w:sz w:val="22"/>
          <w:szCs w:val="22"/>
        </w:rPr>
        <w:t>u</w:t>
      </w:r>
      <w:r w:rsidR="003679C4">
        <w:rPr>
          <w:sz w:val="22"/>
          <w:szCs w:val="22"/>
        </w:rPr>
        <w:t xml:space="preserve"> </w:t>
      </w:r>
      <w:r>
        <w:rPr>
          <w:sz w:val="22"/>
          <w:szCs w:val="22"/>
        </w:rPr>
        <w:t>–</w:t>
      </w:r>
      <w:r w:rsidR="003679C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Asociáciu </w:t>
      </w:r>
      <w:proofErr w:type="spellStart"/>
      <w:r>
        <w:rPr>
          <w:sz w:val="22"/>
          <w:szCs w:val="22"/>
        </w:rPr>
        <w:t>muzikoterapeutov</w:t>
      </w:r>
      <w:proofErr w:type="spellEnd"/>
      <w:r>
        <w:rPr>
          <w:sz w:val="22"/>
          <w:szCs w:val="22"/>
        </w:rPr>
        <w:t xml:space="preserve"> Slovenska. </w:t>
      </w:r>
      <w:r w:rsidR="003679C4">
        <w:rPr>
          <w:sz w:val="22"/>
          <w:szCs w:val="22"/>
        </w:rPr>
        <w:t>Centrum vníma jej založenie ako absolútne kľúčové pre nastavenie</w:t>
      </w:r>
      <w:r w:rsidR="00A15945">
        <w:rPr>
          <w:sz w:val="22"/>
          <w:szCs w:val="22"/>
        </w:rPr>
        <w:t xml:space="preserve"> a najmä dodržiavanie</w:t>
      </w:r>
      <w:r w:rsidR="003679C4">
        <w:rPr>
          <w:sz w:val="22"/>
          <w:szCs w:val="22"/>
        </w:rPr>
        <w:t xml:space="preserve"> medzinárodných štandardov </w:t>
      </w:r>
      <w:proofErr w:type="spellStart"/>
      <w:r w:rsidR="003679C4">
        <w:rPr>
          <w:sz w:val="22"/>
          <w:szCs w:val="22"/>
        </w:rPr>
        <w:t>muzikoterapeutickej</w:t>
      </w:r>
      <w:proofErr w:type="spellEnd"/>
      <w:r w:rsidR="003679C4">
        <w:rPr>
          <w:sz w:val="22"/>
          <w:szCs w:val="22"/>
        </w:rPr>
        <w:t xml:space="preserve"> práce </w:t>
      </w:r>
      <w:r w:rsidR="00A15945">
        <w:rPr>
          <w:sz w:val="22"/>
          <w:szCs w:val="22"/>
        </w:rPr>
        <w:t>na Slovensku.</w:t>
      </w:r>
    </w:p>
    <w:p w14:paraId="237113EB" w14:textId="2D8EDE40" w:rsidR="00F06751" w:rsidRDefault="00A15945" w:rsidP="006774DE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V roku 202</w:t>
      </w:r>
      <w:r w:rsidR="00D8525D">
        <w:rPr>
          <w:sz w:val="22"/>
          <w:szCs w:val="22"/>
        </w:rPr>
        <w:t>2</w:t>
      </w:r>
      <w:r>
        <w:rPr>
          <w:sz w:val="22"/>
          <w:szCs w:val="22"/>
        </w:rPr>
        <w:t xml:space="preserve"> odviedli </w:t>
      </w:r>
      <w:proofErr w:type="spellStart"/>
      <w:r>
        <w:rPr>
          <w:sz w:val="22"/>
          <w:szCs w:val="22"/>
        </w:rPr>
        <w:t>muzikoterapeuti</w:t>
      </w:r>
      <w:proofErr w:type="spellEnd"/>
      <w:r>
        <w:rPr>
          <w:sz w:val="22"/>
          <w:szCs w:val="22"/>
        </w:rPr>
        <w:t xml:space="preserve"> a dobrovoľníci Centra Amadeus </w:t>
      </w:r>
      <w:r w:rsidR="00B1583F">
        <w:rPr>
          <w:sz w:val="22"/>
          <w:szCs w:val="22"/>
        </w:rPr>
        <w:t>dovedna</w:t>
      </w:r>
      <w:r>
        <w:rPr>
          <w:sz w:val="22"/>
          <w:szCs w:val="22"/>
        </w:rPr>
        <w:t xml:space="preserve"> vyše </w:t>
      </w:r>
      <w:r w:rsidR="003B2FDF">
        <w:rPr>
          <w:sz w:val="22"/>
          <w:szCs w:val="22"/>
        </w:rPr>
        <w:t>1065</w:t>
      </w:r>
      <w:r>
        <w:rPr>
          <w:sz w:val="22"/>
          <w:szCs w:val="22"/>
        </w:rPr>
        <w:t xml:space="preserve"> hodín práce, </w:t>
      </w:r>
      <w:r w:rsidR="003B2FDF">
        <w:rPr>
          <w:sz w:val="22"/>
          <w:szCs w:val="22"/>
        </w:rPr>
        <w:t>z toho vyše polovicu</w:t>
      </w:r>
      <w:r>
        <w:rPr>
          <w:sz w:val="22"/>
          <w:szCs w:val="22"/>
        </w:rPr>
        <w:t xml:space="preserve"> formou dobrovoľníctva. </w:t>
      </w:r>
      <w:r w:rsidR="00F06751">
        <w:rPr>
          <w:sz w:val="22"/>
          <w:szCs w:val="22"/>
        </w:rPr>
        <w:t>Vytvorili tak priestor ďalšieho rozvoja. Nielen referencie rodičov detí, ale aj</w:t>
      </w:r>
      <w:r w:rsidR="003E6517">
        <w:rPr>
          <w:sz w:val="22"/>
          <w:szCs w:val="22"/>
        </w:rPr>
        <w:t xml:space="preserve"> </w:t>
      </w:r>
      <w:r w:rsidR="00D8525D">
        <w:rPr>
          <w:sz w:val="22"/>
          <w:szCs w:val="22"/>
        </w:rPr>
        <w:t>ohlasy na prácu so seniormi</w:t>
      </w:r>
      <w:r w:rsidR="00F06751">
        <w:rPr>
          <w:sz w:val="22"/>
          <w:szCs w:val="22"/>
        </w:rPr>
        <w:t xml:space="preserve"> </w:t>
      </w:r>
      <w:r w:rsidR="003E6517">
        <w:rPr>
          <w:sz w:val="22"/>
          <w:szCs w:val="22"/>
        </w:rPr>
        <w:t>v DSS potvrdzuje prínosy a potrebu existencie špecializovaného Centra poskytujúceho profesionálne služby cielenej muzikoterapie.</w:t>
      </w:r>
    </w:p>
    <w:p w14:paraId="425A1798" w14:textId="765445B4" w:rsidR="0044241C" w:rsidRDefault="00CD3514" w:rsidP="0044241C">
      <w:pPr>
        <w:spacing w:after="0"/>
        <w:rPr>
          <w:rFonts w:asciiTheme="majorHAnsi" w:eastAsiaTheme="majorEastAsia" w:hAnsiTheme="majorHAnsi" w:cstheme="majorBidi"/>
          <w:b/>
          <w:bCs/>
          <w:color w:val="000000" w:themeColor="text1"/>
          <w:sz w:val="28"/>
        </w:rPr>
      </w:pPr>
      <w:r>
        <w:rPr>
          <w:sz w:val="22"/>
          <w:szCs w:val="22"/>
        </w:rPr>
        <w:lastRenderedPageBreak/>
        <w:t xml:space="preserve">  </w:t>
      </w:r>
    </w:p>
    <w:p w14:paraId="50D34681" w14:textId="0F980064" w:rsidR="00D80DD8" w:rsidRPr="00C41FEC" w:rsidRDefault="00C41FEC" w:rsidP="0044241C">
      <w:pPr>
        <w:spacing w:after="0"/>
        <w:rPr>
          <w:color w:val="auto"/>
          <w:sz w:val="22"/>
          <w:szCs w:val="22"/>
        </w:rPr>
      </w:pPr>
      <w:r w:rsidRPr="00C41FEC">
        <w:rPr>
          <w:color w:val="auto"/>
          <w:sz w:val="22"/>
          <w:szCs w:val="22"/>
        </w:rPr>
        <w:t>Jana Klúčiková</w:t>
      </w:r>
      <w:r w:rsidR="003B624C" w:rsidRPr="00C41FEC">
        <w:rPr>
          <w:color w:val="auto"/>
          <w:sz w:val="22"/>
          <w:szCs w:val="22"/>
        </w:rPr>
        <w:br/>
      </w:r>
      <w:r w:rsidRPr="00C41FEC">
        <w:rPr>
          <w:color w:val="auto"/>
          <w:sz w:val="22"/>
          <w:szCs w:val="22"/>
        </w:rPr>
        <w:t xml:space="preserve">riaditeľka </w:t>
      </w:r>
      <w:sdt>
        <w:sdtPr>
          <w:rPr>
            <w:color w:val="auto"/>
            <w:sz w:val="22"/>
            <w:szCs w:val="22"/>
          </w:rPr>
          <w:alias w:val="Kliknutím na šípku vyberte dátum"/>
          <w:tag w:val="Kliknutím na šípku vyberte dátum"/>
          <w:id w:val="-405455016"/>
          <w:placeholder>
            <w:docPart w:val="D7BBBC4B5A394C0ABAABC5244658001D"/>
          </w:placeholder>
          <w:date w:fullDate="2023-04-22T00:00:00Z">
            <w:dateFormat w:val="d. MMMM yyyy"/>
            <w:lid w:val="sk-SK"/>
            <w:storeMappedDataAs w:val="dateTime"/>
            <w:calendar w:val="gregorian"/>
          </w:date>
        </w:sdtPr>
        <w:sdtEndPr/>
        <w:sdtContent>
          <w:r w:rsidR="00CD3514">
            <w:rPr>
              <w:color w:val="auto"/>
              <w:sz w:val="22"/>
              <w:szCs w:val="22"/>
            </w:rPr>
            <w:t>22. apríla 2023</w:t>
          </w:r>
        </w:sdtContent>
      </w:sdt>
    </w:p>
    <w:p w14:paraId="544492BC" w14:textId="77777777" w:rsidR="00D80DD8" w:rsidRDefault="003B624C">
      <w:pPr>
        <w:pStyle w:val="hlavika1"/>
      </w:pPr>
      <w:bookmarkStart w:id="15" w:name="_Toc321140623"/>
      <w:bookmarkStart w:id="16" w:name="_Toc132544077"/>
      <w:r>
        <w:lastRenderedPageBreak/>
        <w:t>Finančný súhrn</w:t>
      </w:r>
      <w:bookmarkEnd w:id="15"/>
      <w:bookmarkEnd w:id="16"/>
    </w:p>
    <w:p w14:paraId="7B54912D" w14:textId="18B583CF" w:rsidR="00D80DD8" w:rsidRPr="00CD3514" w:rsidRDefault="00CD3514" w:rsidP="009A78AB">
      <w:pPr>
        <w:rPr>
          <w:sz w:val="22"/>
          <w:szCs w:val="22"/>
        </w:rPr>
      </w:pPr>
      <w:r>
        <w:rPr>
          <w:sz w:val="22"/>
          <w:szCs w:val="22"/>
        </w:rPr>
        <w:t>V</w:t>
      </w:r>
      <w:r w:rsidR="001A5671" w:rsidRPr="00CD3514">
        <w:rPr>
          <w:sz w:val="22"/>
          <w:szCs w:val="22"/>
        </w:rPr>
        <w:t>eden</w:t>
      </w:r>
      <w:r>
        <w:rPr>
          <w:sz w:val="22"/>
          <w:szCs w:val="22"/>
        </w:rPr>
        <w:t>ím</w:t>
      </w:r>
      <w:r w:rsidR="001A5671" w:rsidRPr="00CD3514">
        <w:rPr>
          <w:sz w:val="22"/>
          <w:szCs w:val="22"/>
        </w:rPr>
        <w:t xml:space="preserve"> účtovníctva a vypracovávan</w:t>
      </w:r>
      <w:r>
        <w:rPr>
          <w:sz w:val="22"/>
          <w:szCs w:val="22"/>
        </w:rPr>
        <w:t>ím</w:t>
      </w:r>
      <w:r w:rsidR="001A5671" w:rsidRPr="00CD3514">
        <w:rPr>
          <w:sz w:val="22"/>
          <w:szCs w:val="22"/>
        </w:rPr>
        <w:t xml:space="preserve"> účtovných uzávierok </w:t>
      </w:r>
      <w:r>
        <w:rPr>
          <w:sz w:val="22"/>
          <w:szCs w:val="22"/>
        </w:rPr>
        <w:t>poverilo Centrum Amadeus</w:t>
      </w:r>
      <w:r w:rsidR="001A5671" w:rsidRPr="00CD3514">
        <w:rPr>
          <w:sz w:val="22"/>
          <w:szCs w:val="22"/>
        </w:rPr>
        <w:t xml:space="preserve"> spoločnosť </w:t>
      </w:r>
      <w:proofErr w:type="spellStart"/>
      <w:r w:rsidR="001A5671" w:rsidRPr="00CD3514">
        <w:rPr>
          <w:sz w:val="22"/>
          <w:szCs w:val="22"/>
        </w:rPr>
        <w:t>Yellow</w:t>
      </w:r>
      <w:proofErr w:type="spellEnd"/>
      <w:r w:rsidR="001A5671" w:rsidRPr="00CD3514">
        <w:rPr>
          <w:sz w:val="22"/>
          <w:szCs w:val="22"/>
        </w:rPr>
        <w:t xml:space="preserve"> FOX, s.r.o. zastúpen</w:t>
      </w:r>
      <w:r>
        <w:rPr>
          <w:sz w:val="22"/>
          <w:szCs w:val="22"/>
        </w:rPr>
        <w:t>ú</w:t>
      </w:r>
      <w:r w:rsidR="001A5671" w:rsidRPr="00CD3514">
        <w:rPr>
          <w:sz w:val="22"/>
          <w:szCs w:val="22"/>
        </w:rPr>
        <w:t xml:space="preserve"> Ing. Máriou </w:t>
      </w:r>
      <w:proofErr w:type="spellStart"/>
      <w:r w:rsidR="001A5671" w:rsidRPr="00CD3514">
        <w:rPr>
          <w:sz w:val="22"/>
          <w:szCs w:val="22"/>
        </w:rPr>
        <w:t>Holecovou</w:t>
      </w:r>
      <w:proofErr w:type="spellEnd"/>
      <w:r w:rsidR="001A5671" w:rsidRPr="00CD3514">
        <w:rPr>
          <w:sz w:val="22"/>
          <w:szCs w:val="22"/>
        </w:rPr>
        <w:t>.</w:t>
      </w:r>
    </w:p>
    <w:p w14:paraId="18793097" w14:textId="4987F596" w:rsidR="001E7102" w:rsidRPr="00CD3514" w:rsidRDefault="001A5671" w:rsidP="009A78AB">
      <w:pPr>
        <w:rPr>
          <w:sz w:val="22"/>
          <w:szCs w:val="22"/>
        </w:rPr>
      </w:pPr>
      <w:r w:rsidRPr="00CD3514">
        <w:rPr>
          <w:sz w:val="22"/>
          <w:szCs w:val="22"/>
        </w:rPr>
        <w:t>Príjmy neziskovej organizácie boli v roku 202</w:t>
      </w:r>
      <w:r w:rsidR="00CD3514">
        <w:rPr>
          <w:sz w:val="22"/>
          <w:szCs w:val="22"/>
        </w:rPr>
        <w:t>2</w:t>
      </w:r>
      <w:r w:rsidRPr="00CD3514">
        <w:rPr>
          <w:sz w:val="22"/>
          <w:szCs w:val="22"/>
        </w:rPr>
        <w:t xml:space="preserve"> tvorené z</w:t>
      </w:r>
      <w:r w:rsidR="001E7102" w:rsidRPr="00CD3514">
        <w:rPr>
          <w:sz w:val="22"/>
          <w:szCs w:val="22"/>
        </w:rPr>
        <w:t xml:space="preserve"> grantov (položka dotácie)</w:t>
      </w:r>
      <w:r w:rsidR="00B1583F">
        <w:rPr>
          <w:sz w:val="22"/>
          <w:szCs w:val="22"/>
        </w:rPr>
        <w:t xml:space="preserve">, z </w:t>
      </w:r>
      <w:r w:rsidR="001E7102" w:rsidRPr="00CD3514">
        <w:rPr>
          <w:sz w:val="22"/>
          <w:szCs w:val="22"/>
        </w:rPr>
        <w:t>poskytovania služieb</w:t>
      </w:r>
      <w:r w:rsidR="00B1583F">
        <w:rPr>
          <w:sz w:val="22"/>
          <w:szCs w:val="22"/>
        </w:rPr>
        <w:t xml:space="preserve"> (organizácia podujatí) a darov (2%)</w:t>
      </w:r>
      <w:r w:rsidR="001E7102" w:rsidRPr="00CD3514">
        <w:rPr>
          <w:sz w:val="22"/>
          <w:szCs w:val="22"/>
        </w:rPr>
        <w:t>. Príjmy celkom predstavovali v roku 202</w:t>
      </w:r>
      <w:r w:rsidR="00B1583F">
        <w:rPr>
          <w:sz w:val="22"/>
          <w:szCs w:val="22"/>
        </w:rPr>
        <w:t>2</w:t>
      </w:r>
      <w:r w:rsidR="001E7102" w:rsidRPr="00CD3514">
        <w:rPr>
          <w:sz w:val="22"/>
          <w:szCs w:val="22"/>
        </w:rPr>
        <w:t xml:space="preserve">: </w:t>
      </w:r>
      <w:r w:rsidR="00B1583F">
        <w:rPr>
          <w:sz w:val="22"/>
          <w:szCs w:val="22"/>
        </w:rPr>
        <w:t>22</w:t>
      </w:r>
      <w:r w:rsidR="001E7102" w:rsidRPr="00CD3514">
        <w:rPr>
          <w:sz w:val="22"/>
          <w:szCs w:val="22"/>
        </w:rPr>
        <w:t>.7</w:t>
      </w:r>
      <w:r w:rsidR="00B1583F">
        <w:rPr>
          <w:sz w:val="22"/>
          <w:szCs w:val="22"/>
        </w:rPr>
        <w:t>81</w:t>
      </w:r>
      <w:r w:rsidR="001E7102" w:rsidRPr="00CD3514">
        <w:rPr>
          <w:sz w:val="22"/>
          <w:szCs w:val="22"/>
        </w:rPr>
        <w:t>,</w:t>
      </w:r>
      <w:r w:rsidR="00B1583F">
        <w:rPr>
          <w:sz w:val="22"/>
          <w:szCs w:val="22"/>
        </w:rPr>
        <w:t>54</w:t>
      </w:r>
      <w:r w:rsidR="001E7102" w:rsidRPr="00CD3514">
        <w:rPr>
          <w:sz w:val="22"/>
          <w:szCs w:val="22"/>
        </w:rPr>
        <w:t>€</w:t>
      </w:r>
    </w:p>
    <w:p w14:paraId="31AD9144" w14:textId="57FF515D" w:rsidR="001E7102" w:rsidRPr="00CD3514" w:rsidRDefault="001E7102" w:rsidP="009A78AB">
      <w:pPr>
        <w:rPr>
          <w:sz w:val="22"/>
          <w:szCs w:val="22"/>
        </w:rPr>
      </w:pPr>
      <w:r w:rsidRPr="00CD3514">
        <w:rPr>
          <w:sz w:val="22"/>
          <w:szCs w:val="22"/>
        </w:rPr>
        <w:t xml:space="preserve">Výdavky neziskovej organizácie predstavovali </w:t>
      </w:r>
      <w:r w:rsidR="006347FD">
        <w:rPr>
          <w:sz w:val="22"/>
          <w:szCs w:val="22"/>
        </w:rPr>
        <w:t xml:space="preserve">predovšetkým </w:t>
      </w:r>
      <w:r w:rsidRPr="00CD3514">
        <w:rPr>
          <w:sz w:val="22"/>
          <w:szCs w:val="22"/>
        </w:rPr>
        <w:t xml:space="preserve">personálne náklady na výkon služieb (mzdy), </w:t>
      </w:r>
      <w:r w:rsidR="00DB354D" w:rsidRPr="00CD3514">
        <w:rPr>
          <w:sz w:val="22"/>
          <w:szCs w:val="22"/>
        </w:rPr>
        <w:t xml:space="preserve">nákup </w:t>
      </w:r>
      <w:r w:rsidR="006347FD">
        <w:rPr>
          <w:sz w:val="22"/>
          <w:szCs w:val="22"/>
        </w:rPr>
        <w:t>vybraných hudobných nástrojov</w:t>
      </w:r>
      <w:r w:rsidR="00DB354D" w:rsidRPr="00CD3514">
        <w:rPr>
          <w:sz w:val="22"/>
          <w:szCs w:val="22"/>
        </w:rPr>
        <w:t xml:space="preserve">, supervízie a náklady na marketing. Výdavky celkom predstavovali: </w:t>
      </w:r>
      <w:r w:rsidR="006347FD">
        <w:rPr>
          <w:sz w:val="22"/>
          <w:szCs w:val="22"/>
        </w:rPr>
        <w:t>20</w:t>
      </w:r>
      <w:r w:rsidR="00DB354D" w:rsidRPr="00CD3514">
        <w:rPr>
          <w:sz w:val="22"/>
          <w:szCs w:val="22"/>
        </w:rPr>
        <w:t>.</w:t>
      </w:r>
      <w:r w:rsidR="006347FD">
        <w:rPr>
          <w:sz w:val="22"/>
          <w:szCs w:val="22"/>
        </w:rPr>
        <w:t>209,-</w:t>
      </w:r>
      <w:r w:rsidR="00DB354D" w:rsidRPr="00CD3514">
        <w:rPr>
          <w:sz w:val="22"/>
          <w:szCs w:val="22"/>
        </w:rPr>
        <w:t xml:space="preserve">€. Rozdiel </w:t>
      </w:r>
      <w:r w:rsidR="006347FD">
        <w:rPr>
          <w:sz w:val="22"/>
          <w:szCs w:val="22"/>
        </w:rPr>
        <w:t>2</w:t>
      </w:r>
      <w:r w:rsidR="00DB354D" w:rsidRPr="00CD3514">
        <w:rPr>
          <w:sz w:val="22"/>
          <w:szCs w:val="22"/>
        </w:rPr>
        <w:t>.</w:t>
      </w:r>
      <w:r w:rsidR="006347FD">
        <w:rPr>
          <w:sz w:val="22"/>
          <w:szCs w:val="22"/>
        </w:rPr>
        <w:t>572,54</w:t>
      </w:r>
      <w:r w:rsidR="00DB354D" w:rsidRPr="00CD3514">
        <w:rPr>
          <w:sz w:val="22"/>
          <w:szCs w:val="22"/>
        </w:rPr>
        <w:t>€ bude v roku 202</w:t>
      </w:r>
      <w:r w:rsidR="006347FD">
        <w:rPr>
          <w:sz w:val="22"/>
          <w:szCs w:val="22"/>
        </w:rPr>
        <w:t>3</w:t>
      </w:r>
      <w:r w:rsidR="00DB354D" w:rsidRPr="00CD3514">
        <w:rPr>
          <w:sz w:val="22"/>
          <w:szCs w:val="22"/>
        </w:rPr>
        <w:t xml:space="preserve"> využitý na ďalší chod Centra Amadeus.</w:t>
      </w:r>
    </w:p>
    <w:p w14:paraId="110DE52B" w14:textId="77777777" w:rsidR="001E7102" w:rsidRDefault="001E7102" w:rsidP="009A78AB"/>
    <w:p w14:paraId="0B3C62FE" w14:textId="30C10B78" w:rsidR="009472C3" w:rsidRDefault="003B624C" w:rsidP="00795D2D">
      <w:pPr>
        <w:pStyle w:val="hlavika1"/>
      </w:pPr>
      <w:bookmarkStart w:id="17" w:name="_Toc321140624"/>
      <w:bookmarkStart w:id="18" w:name="_Toc132544078"/>
      <w:r>
        <w:lastRenderedPageBreak/>
        <w:t>Finančné výkazy</w:t>
      </w:r>
      <w:bookmarkEnd w:id="17"/>
      <w:bookmarkEnd w:id="18"/>
    </w:p>
    <w:p w14:paraId="1C2AE11C" w14:textId="5FB2BADD" w:rsidR="00691263" w:rsidRDefault="00795D2D" w:rsidP="00691263">
      <w:pPr>
        <w:pStyle w:val="hlavika2"/>
      </w:pPr>
      <w:bookmarkStart w:id="19" w:name="_Toc132544079"/>
      <w:r>
        <w:t>Účtovná závierka</w:t>
      </w:r>
      <w:bookmarkEnd w:id="19"/>
    </w:p>
    <w:p w14:paraId="2A795FBE" w14:textId="54A36A1E" w:rsidR="0016539C" w:rsidRPr="0016539C" w:rsidRDefault="00691263" w:rsidP="0016539C">
      <w:r>
        <w:rPr>
          <w:noProof/>
        </w:rPr>
        <w:drawing>
          <wp:inline distT="0" distB="0" distL="0" distR="0" wp14:anchorId="11E3F672" wp14:editId="7ECFA8EC">
            <wp:extent cx="4724909" cy="6811347"/>
            <wp:effectExtent l="0" t="0" r="0" b="8890"/>
            <wp:docPr id="321335117" name="Obrázok 1" descr="Obrázok, na ktorom je text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1335117" name="Obrázok 1" descr="Obrázok, na ktorom je text&#10;&#10;Automaticky generovaný popis"/>
                    <pic:cNvPicPr/>
                  </pic:nvPicPr>
                  <pic:blipFill rotWithShape="1">
                    <a:blip r:embed="rId16"/>
                    <a:srcRect l="43144" t="17371" r="27160" b="6517"/>
                    <a:stretch/>
                  </pic:blipFill>
                  <pic:spPr bwMode="auto">
                    <a:xfrm>
                      <a:off x="0" y="0"/>
                      <a:ext cx="4729607" cy="681811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B7F2DD9" w14:textId="05202C70" w:rsidR="009472C3" w:rsidRDefault="003B624C" w:rsidP="00F43BF7">
      <w:pPr>
        <w:pStyle w:val="hlavika2"/>
      </w:pPr>
      <w:bookmarkStart w:id="20" w:name="_Toc132544080"/>
      <w:r>
        <w:lastRenderedPageBreak/>
        <w:t>Výkaz o</w:t>
      </w:r>
      <w:r w:rsidR="009472C3">
        <w:t> príjmoch a výdavkoch</w:t>
      </w:r>
      <w:bookmarkEnd w:id="20"/>
    </w:p>
    <w:p w14:paraId="66981457" w14:textId="736CDCBA" w:rsidR="009472C3" w:rsidRDefault="00B1583F" w:rsidP="00442728">
      <w:pPr>
        <w:ind w:left="-1560"/>
      </w:pPr>
      <w:r>
        <w:rPr>
          <w:noProof/>
        </w:rPr>
        <w:drawing>
          <wp:inline distT="0" distB="0" distL="0" distR="0" wp14:anchorId="79F45702" wp14:editId="73BD96A4">
            <wp:extent cx="5191593" cy="7364406"/>
            <wp:effectExtent l="0" t="0" r="9525" b="8255"/>
            <wp:docPr id="149696940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696940" name=""/>
                    <pic:cNvPicPr/>
                  </pic:nvPicPr>
                  <pic:blipFill rotWithShape="1">
                    <a:blip r:embed="rId17"/>
                    <a:srcRect l="43492" t="19119" r="28077" b="9179"/>
                    <a:stretch/>
                  </pic:blipFill>
                  <pic:spPr bwMode="auto">
                    <a:xfrm>
                      <a:off x="0" y="0"/>
                      <a:ext cx="5191593" cy="736440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44CCA4A" w14:textId="55DAB763" w:rsidR="000042E5" w:rsidRDefault="003B624C" w:rsidP="000042E5">
      <w:pPr>
        <w:pStyle w:val="hlavika2"/>
      </w:pPr>
      <w:bookmarkStart w:id="21" w:name="_Toc132544081"/>
      <w:r>
        <w:lastRenderedPageBreak/>
        <w:t>Výkaz o</w:t>
      </w:r>
      <w:r w:rsidR="00795D2D">
        <w:t> </w:t>
      </w:r>
      <w:r>
        <w:t>majetku</w:t>
      </w:r>
      <w:r w:rsidR="00795D2D">
        <w:t xml:space="preserve"> a záväzkoch</w:t>
      </w:r>
      <w:bookmarkEnd w:id="21"/>
    </w:p>
    <w:p w14:paraId="11246835" w14:textId="78C2CD59" w:rsidR="00795D2D" w:rsidRDefault="000042E5" w:rsidP="00795D2D">
      <w:pPr>
        <w:ind w:left="-1560"/>
      </w:pPr>
      <w:r>
        <w:rPr>
          <w:noProof/>
        </w:rPr>
        <w:drawing>
          <wp:inline distT="0" distB="0" distL="0" distR="0" wp14:anchorId="68375678" wp14:editId="6400CB8D">
            <wp:extent cx="5255804" cy="7184572"/>
            <wp:effectExtent l="0" t="0" r="2540" b="0"/>
            <wp:docPr id="1997636401" name="Obrázok 1" descr="Obrázok, na ktorom je stô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97636401" name="Obrázok 1" descr="Obrázok, na ktorom je stôl&#10;&#10;Automaticky generovaný popis"/>
                    <pic:cNvPicPr/>
                  </pic:nvPicPr>
                  <pic:blipFill rotWithShape="1">
                    <a:blip r:embed="rId18"/>
                    <a:srcRect l="43309" t="20081" r="27639" b="9314"/>
                    <a:stretch/>
                  </pic:blipFill>
                  <pic:spPr bwMode="auto">
                    <a:xfrm>
                      <a:off x="0" y="0"/>
                      <a:ext cx="5262857" cy="719421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691B0F3" w14:textId="5CCE703F" w:rsidR="006B152B" w:rsidRDefault="006B152B" w:rsidP="006B152B">
      <w:pPr>
        <w:pStyle w:val="hlavika2"/>
      </w:pPr>
      <w:bookmarkStart w:id="22" w:name="_Toc132544082"/>
      <w:r>
        <w:lastRenderedPageBreak/>
        <w:t>Správa revízora</w:t>
      </w:r>
      <w:bookmarkEnd w:id="22"/>
    </w:p>
    <w:p w14:paraId="1F4D3939" w14:textId="4B0BB210" w:rsidR="006B152B" w:rsidRDefault="006B152B" w:rsidP="006B152B"/>
    <w:p w14:paraId="1ABAF7F7" w14:textId="07E765CF" w:rsidR="006B152B" w:rsidRPr="006B152B" w:rsidRDefault="006B152B" w:rsidP="006B152B">
      <w:r>
        <w:t xml:space="preserve">Doložená účtovná závierka je plne v súlade so zákonom č. 431/2002 </w:t>
      </w:r>
      <w:proofErr w:type="spellStart"/>
      <w:r>
        <w:t>Z.z</w:t>
      </w:r>
      <w:proofErr w:type="spellEnd"/>
      <w:r>
        <w:t>. o</w:t>
      </w:r>
      <w:r w:rsidR="007461DF">
        <w:t> </w:t>
      </w:r>
      <w:r>
        <w:t>účtovníctve</w:t>
      </w:r>
      <w:r w:rsidR="007461DF">
        <w:t xml:space="preserve"> a účtovníctvo bolo vedené plne v súlade s </w:t>
      </w:r>
      <w:r w:rsidR="007461DF">
        <w:rPr>
          <w:b/>
          <w:bCs/>
        </w:rPr>
        <w:t>,,</w:t>
      </w:r>
      <w:r w:rsidR="007461DF" w:rsidRPr="007461DF">
        <w:rPr>
          <w:b/>
          <w:bCs/>
        </w:rPr>
        <w:t xml:space="preserve"> Opatrenie Ministerstva financií Slovenskej republiky zo 14. novembra 2007 č. MF/24342/2007-74, </w:t>
      </w:r>
      <w:r w:rsidR="007461DF" w:rsidRPr="007461DF">
        <w:t>ktorým sa ustanovujú podrobnosti o postupoch účtovania a účtovej osnove pre účtovné jednotky, ktoré nie sú založené alebo zriadené na účel podnikania</w:t>
      </w:r>
      <w:r w:rsidR="00E669CA">
        <w:t>.</w:t>
      </w:r>
    </w:p>
    <w:p w14:paraId="5997F8FF" w14:textId="77777777" w:rsidR="006B152B" w:rsidRPr="006B152B" w:rsidRDefault="006B152B" w:rsidP="006B152B"/>
    <w:p w14:paraId="48E19597" w14:textId="1607DAAE" w:rsidR="00D80DD8" w:rsidRDefault="00D80DD8"/>
    <w:p w14:paraId="113499F9" w14:textId="7819D61D" w:rsidR="00D80DD8" w:rsidRDefault="003B624C">
      <w:pPr>
        <w:pStyle w:val="hlavika1"/>
        <w:pageBreakBefore w:val="0"/>
      </w:pPr>
      <w:bookmarkStart w:id="23" w:name="_Toc321140628"/>
      <w:bookmarkStart w:id="24" w:name="_Toc132544083"/>
      <w:r>
        <w:t>Informácie o</w:t>
      </w:r>
      <w:r w:rsidR="0050683E">
        <w:t> neziskovej organizácii</w:t>
      </w:r>
      <w:bookmarkEnd w:id="23"/>
      <w:bookmarkEnd w:id="24"/>
    </w:p>
    <w:p w14:paraId="5D459F10" w14:textId="77777777" w:rsidR="0075354A" w:rsidRDefault="0075354A">
      <w:pPr>
        <w:pStyle w:val="Texttabuky"/>
        <w:rPr>
          <w:rStyle w:val="Siln1"/>
        </w:rPr>
        <w:sectPr w:rsidR="0075354A" w:rsidSect="00712E74">
          <w:headerReference w:type="default" r:id="rId19"/>
          <w:pgSz w:w="11907" w:h="16839" w:code="9"/>
          <w:pgMar w:top="1148" w:right="700" w:bottom="2296" w:left="3011" w:header="1148" w:footer="709" w:gutter="0"/>
          <w:pgNumType w:start="1"/>
          <w:cols w:space="720"/>
          <w:docGrid w:linePitch="360"/>
        </w:sectPr>
      </w:pPr>
    </w:p>
    <w:sdt>
      <w:sdtPr>
        <w:rPr>
          <w:rStyle w:val="Siln1"/>
        </w:rPr>
        <w:alias w:val="Spoločnosť"/>
        <w:tag w:val=""/>
        <w:id w:val="1877888041"/>
        <w:placeholder>
          <w:docPart w:val="8B0F5C9B8BE14BC08FAB85F154CAB8D2"/>
        </w:placeholder>
        <w:dataBinding w:prefixMappings="xmlns:ns0='http://schemas.openxmlformats.org/officeDocument/2006/extended-properties' " w:xpath="/ns0:Properties[1]/ns0:Company[1]" w:storeItemID="{6668398D-A668-4E3E-A5EB-62B293D839F1}"/>
        <w:text/>
      </w:sdtPr>
      <w:sdtEndPr>
        <w:rPr>
          <w:rStyle w:val="Siln1"/>
        </w:rPr>
      </w:sdtEndPr>
      <w:sdtContent>
        <w:p w14:paraId="2A03B050" w14:textId="45A81E73" w:rsidR="00D80DD8" w:rsidRDefault="005E12EA" w:rsidP="0075354A">
          <w:pPr>
            <w:pStyle w:val="Texttabuky"/>
            <w:ind w:right="-134"/>
            <w:rPr>
              <w:rStyle w:val="Siln1"/>
            </w:rPr>
          </w:pPr>
          <w:r>
            <w:rPr>
              <w:rStyle w:val="Siln1"/>
            </w:rPr>
            <w:t>Centrum Amadeus n.o.</w:t>
          </w:r>
        </w:p>
      </w:sdtContent>
    </w:sdt>
    <w:p w14:paraId="6A8FB225" w14:textId="36E9E424" w:rsidR="00D80DD8" w:rsidRDefault="00840902" w:rsidP="0075354A">
      <w:pPr>
        <w:pStyle w:val="Texttabuky"/>
        <w:ind w:right="-134"/>
      </w:pPr>
      <w:sdt>
        <w:sdtPr>
          <w:alias w:val="Ulica"/>
          <w:tag w:val="Ulica"/>
          <w:id w:val="84583310"/>
          <w:placeholder>
            <w:docPart w:val="BC7BC90F61C3434F90477810A0F51758"/>
          </w:placeholder>
          <w:dataBinding w:prefixMappings="xmlns:ns0='http://schemas.microsoft.com/office/2006/coverPageProps' " w:xpath="/ns0:CoverPageProperties[1]/ns0:CompanyAddress[1]" w:storeItemID="{55AF091B-3C7A-41E3-B477-F2FDAA23CFDA}"/>
          <w:text w:multiLine="1"/>
        </w:sdtPr>
        <w:sdtEndPr/>
        <w:sdtContent>
          <w:proofErr w:type="spellStart"/>
          <w:r w:rsidR="005E12EA">
            <w:t>Bažantnicová</w:t>
          </w:r>
          <w:proofErr w:type="spellEnd"/>
          <w:r w:rsidR="005E12EA">
            <w:t xml:space="preserve"> 5/635</w:t>
          </w:r>
          <w:r w:rsidR="005E12EA">
            <w:br/>
            <w:t>851 10 Bratislava</w:t>
          </w:r>
        </w:sdtContent>
      </w:sdt>
    </w:p>
    <w:p w14:paraId="3DB8AF88" w14:textId="3C29DB0F" w:rsidR="00D80DD8" w:rsidRDefault="003B624C" w:rsidP="0075354A">
      <w:pPr>
        <w:pStyle w:val="Texttabuky"/>
        <w:ind w:right="-134"/>
        <w:rPr>
          <w:rStyle w:val="Siln1"/>
        </w:rPr>
      </w:pPr>
      <w:r>
        <w:rPr>
          <w:rStyle w:val="Siln1"/>
        </w:rPr>
        <w:t>Tel.</w:t>
      </w:r>
      <w:r>
        <w:t xml:space="preserve"> </w:t>
      </w:r>
      <w:sdt>
        <w:sdtPr>
          <w:alias w:val="Telefón"/>
          <w:tag w:val="Telefón"/>
          <w:id w:val="-635560798"/>
          <w:placeholder>
            <w:docPart w:val="B31863AF3B0E46E08A47018A66275D4D"/>
          </w:placeholder>
          <w:dataBinding w:prefixMappings="xmlns:ns0='http://schemas.microsoft.com/office/2006/coverPageProps' " w:xpath="/ns0:CoverPageProperties[1]/ns0:CompanyPhone[1]" w:storeItemID="{55AF091B-3C7A-41E3-B477-F2FDAA23CFDA}"/>
          <w:text/>
        </w:sdtPr>
        <w:sdtEndPr/>
        <w:sdtContent>
          <w:r w:rsidR="005E12EA">
            <w:t>+421 910 588 200</w:t>
          </w:r>
        </w:sdtContent>
      </w:sdt>
    </w:p>
    <w:p w14:paraId="0D394CAD" w14:textId="2061BB23" w:rsidR="0075354A" w:rsidRDefault="0075354A" w:rsidP="0075354A">
      <w:pPr>
        <w:pStyle w:val="Texttabuky"/>
        <w:ind w:right="-134"/>
        <w:rPr>
          <w:rStyle w:val="Siln1"/>
        </w:rPr>
      </w:pPr>
      <w:r>
        <w:rPr>
          <w:rStyle w:val="Siln1"/>
        </w:rPr>
        <w:t xml:space="preserve">Email: </w:t>
      </w:r>
      <w:r w:rsidRPr="0075354A">
        <w:rPr>
          <w:rStyle w:val="Siln1"/>
          <w:b w:val="0"/>
          <w:bCs w:val="0"/>
        </w:rPr>
        <w:t>info@centrumamadeus.sk</w:t>
      </w:r>
    </w:p>
    <w:sdt>
      <w:sdtPr>
        <w:alias w:val="Webová lokalita"/>
        <w:tag w:val=""/>
        <w:id w:val="-692000117"/>
        <w:placeholder>
          <w:docPart w:val="048A06047FEE45FAB0115E2876BDADB9"/>
        </w:placeholder>
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<w:text/>
      </w:sdtPr>
      <w:sdtEndPr/>
      <w:sdtContent>
        <w:p w14:paraId="7132CDF1" w14:textId="4D636DAE" w:rsidR="00D80DD8" w:rsidRPr="0075354A" w:rsidRDefault="005E12EA" w:rsidP="0075354A">
          <w:pPr>
            <w:pStyle w:val="Texttabuky"/>
            <w:ind w:right="-134"/>
          </w:pPr>
          <w:r>
            <w:t>www.centrumamadeus.sk</w:t>
          </w:r>
        </w:p>
      </w:sdtContent>
    </w:sdt>
    <w:p w14:paraId="2EEE544E" w14:textId="77777777" w:rsidR="0075354A" w:rsidRDefault="0075354A" w:rsidP="0075354A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b/>
          <w:bCs/>
        </w:rPr>
      </w:pPr>
    </w:p>
    <w:p w14:paraId="1D39F957" w14:textId="41D8A2E7" w:rsidR="0075354A" w:rsidRPr="0075354A" w:rsidRDefault="0075354A" w:rsidP="0075354A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b/>
          <w:bCs/>
        </w:rPr>
      </w:pPr>
      <w:r w:rsidRPr="0075354A">
        <w:rPr>
          <w:b/>
          <w:bCs/>
        </w:rPr>
        <w:t xml:space="preserve">Bankové spojenie: </w:t>
      </w:r>
    </w:p>
    <w:p w14:paraId="3A2F67C0" w14:textId="77777777" w:rsidR="0075354A" w:rsidRDefault="0075354A" w:rsidP="0075354A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 w:rsidRPr="0075354A">
        <w:t>SK50 1100 0000 0029 4109 3148</w:t>
      </w:r>
    </w:p>
    <w:p w14:paraId="605F2AE6" w14:textId="77777777" w:rsidR="0075354A" w:rsidRDefault="0075354A" w:rsidP="0075354A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 w:rsidRPr="0075354A">
        <w:rPr>
          <w:b/>
          <w:bCs/>
        </w:rPr>
        <w:t>IČO:</w:t>
      </w:r>
      <w:r w:rsidRPr="0075354A">
        <w:t xml:space="preserve"> 53376421</w:t>
      </w:r>
    </w:p>
    <w:p w14:paraId="0F1AE29D" w14:textId="77777777" w:rsidR="0075354A" w:rsidRDefault="0075354A" w:rsidP="0075354A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 w:rsidRPr="0075354A">
        <w:rPr>
          <w:b/>
          <w:bCs/>
        </w:rPr>
        <w:t>DIČ:</w:t>
      </w:r>
      <w:r w:rsidRPr="0075354A">
        <w:t xml:space="preserve"> 2121360593</w:t>
      </w:r>
    </w:p>
    <w:p w14:paraId="69CA118F" w14:textId="77777777" w:rsidR="0075354A" w:rsidRDefault="0075354A" w:rsidP="0075354A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</w:p>
    <w:p w14:paraId="07A74CD7" w14:textId="77777777" w:rsidR="0075354A" w:rsidRDefault="0075354A" w:rsidP="0075354A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 w:rsidRPr="0075354A">
        <w:rPr>
          <w:b/>
          <w:bCs/>
        </w:rPr>
        <w:t>Dátum registrácie:</w:t>
      </w:r>
      <w:r w:rsidRPr="0075354A">
        <w:t xml:space="preserve"> 16. 10. 2020</w:t>
      </w:r>
    </w:p>
    <w:p w14:paraId="0AEB192F" w14:textId="77777777" w:rsidR="0075354A" w:rsidRDefault="0075354A" w:rsidP="0075354A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 w:rsidRPr="0075354A">
        <w:rPr>
          <w:b/>
          <w:bCs/>
        </w:rPr>
        <w:t xml:space="preserve">Zakladatelia: </w:t>
      </w:r>
      <w:r w:rsidRPr="0075354A">
        <w:t>Mgr. Jana Klúčiková a Erika Brštiaková</w:t>
      </w:r>
    </w:p>
    <w:p w14:paraId="4C2E5241" w14:textId="7019053E" w:rsidR="0075354A" w:rsidRPr="0075354A" w:rsidRDefault="0075354A" w:rsidP="0075354A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 w:rsidRPr="0075354A">
        <w:rPr>
          <w:b/>
          <w:bCs/>
        </w:rPr>
        <w:t>Štatutárny orgán:</w:t>
      </w:r>
      <w:r>
        <w:t xml:space="preserve"> </w:t>
      </w:r>
      <w:r w:rsidRPr="0075354A">
        <w:t>Mgr. Jana Klúčiková – riaditeľ</w:t>
      </w:r>
    </w:p>
    <w:p w14:paraId="14CCDE7C" w14:textId="4D3145A7" w:rsidR="0075354A" w:rsidRPr="001E54E3" w:rsidRDefault="0075354A" w:rsidP="0075354A">
      <w:pPr>
        <w:rPr>
          <w:sz w:val="22"/>
          <w:szCs w:val="22"/>
        </w:rPr>
      </w:pPr>
      <w:r w:rsidRPr="001E54E3">
        <w:rPr>
          <w:sz w:val="22"/>
          <w:szCs w:val="22"/>
        </w:rPr>
        <w:tab/>
      </w:r>
      <w:r w:rsidRPr="001E54E3">
        <w:rPr>
          <w:sz w:val="22"/>
          <w:szCs w:val="22"/>
        </w:rPr>
        <w:tab/>
      </w:r>
      <w:r w:rsidRPr="001E54E3">
        <w:rPr>
          <w:sz w:val="22"/>
          <w:szCs w:val="22"/>
        </w:rPr>
        <w:tab/>
        <w:t xml:space="preserve"> </w:t>
      </w:r>
    </w:p>
    <w:p w14:paraId="79B428B2" w14:textId="6A186F6D" w:rsidR="0075354A" w:rsidRDefault="0075354A">
      <w:pPr>
        <w:spacing w:before="720"/>
        <w:sectPr w:rsidR="0075354A" w:rsidSect="0075354A">
          <w:type w:val="continuous"/>
          <w:pgSz w:w="11907" w:h="16839" w:code="9"/>
          <w:pgMar w:top="1148" w:right="700" w:bottom="2296" w:left="3011" w:header="1148" w:footer="709" w:gutter="0"/>
          <w:pgNumType w:start="1"/>
          <w:cols w:space="242"/>
          <w:docGrid w:linePitch="360"/>
        </w:sectPr>
      </w:pPr>
    </w:p>
    <w:p w14:paraId="45139913" w14:textId="5A3BCD69" w:rsidR="00D80DD8" w:rsidRDefault="00D80DD8">
      <w:pPr>
        <w:spacing w:before="720"/>
      </w:pPr>
    </w:p>
    <w:sectPr w:rsidR="00D80DD8" w:rsidSect="0075354A">
      <w:type w:val="continuous"/>
      <w:pgSz w:w="11907" w:h="16839" w:code="9"/>
      <w:pgMar w:top="1148" w:right="700" w:bottom="2296" w:left="3011" w:header="1148" w:footer="709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F764D15" w14:textId="77777777" w:rsidR="00840902" w:rsidRDefault="00840902">
      <w:pPr>
        <w:spacing w:after="0" w:line="240" w:lineRule="auto"/>
      </w:pPr>
      <w:r>
        <w:separator/>
      </w:r>
    </w:p>
    <w:p w14:paraId="4877DE78" w14:textId="77777777" w:rsidR="00840902" w:rsidRDefault="00840902"/>
    <w:p w14:paraId="399E7224" w14:textId="77777777" w:rsidR="00840902" w:rsidRDefault="00840902"/>
  </w:endnote>
  <w:endnote w:type="continuationSeparator" w:id="0">
    <w:p w14:paraId="6D1A1F95" w14:textId="77777777" w:rsidR="00840902" w:rsidRDefault="00840902">
      <w:pPr>
        <w:spacing w:after="0" w:line="240" w:lineRule="auto"/>
      </w:pPr>
      <w:r>
        <w:continuationSeparator/>
      </w:r>
    </w:p>
    <w:p w14:paraId="1E3A83A1" w14:textId="77777777" w:rsidR="00840902" w:rsidRDefault="00840902"/>
    <w:p w14:paraId="45D86B90" w14:textId="77777777" w:rsidR="00840902" w:rsidRDefault="0084090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 Neue">
    <w:altName w:val="Arial"/>
    <w:charset w:val="00"/>
    <w:family w:val="roman"/>
    <w:pitch w:val="variable"/>
  </w:font>
  <w:font w:name="Arial Unicode MS">
    <w:panose1 w:val="020B0604020202020204"/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1F6348" w14:textId="6178801D" w:rsidR="00C41FEC" w:rsidRDefault="00C41FEC">
    <w:pPr>
      <w:pStyle w:val="Pta0"/>
    </w:pPr>
    <w:r>
      <w:tab/>
    </w:r>
    <w:r>
      <w:tab/>
    </w:r>
    <w:r>
      <w:rPr>
        <w:noProof/>
      </w:rPr>
      <w:drawing>
        <wp:inline distT="0" distB="0" distL="0" distR="0" wp14:anchorId="66D7B691" wp14:editId="0177A0AF">
          <wp:extent cx="871732" cy="343802"/>
          <wp:effectExtent l="0" t="0" r="5080" b="0"/>
          <wp:docPr id="471" name="Obrázok 471" descr="Obrázok, na ktorom je text, ClipArt&#10;&#10;Automaticky generovaný popi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ázok 2" descr="Obrázok, na ktorom je text, ClipArt&#10;&#10;Automaticky generovaný popis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888300" cy="35033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D949A52" w14:textId="77777777" w:rsidR="00840902" w:rsidRDefault="00840902">
      <w:pPr>
        <w:spacing w:after="0" w:line="240" w:lineRule="auto"/>
      </w:pPr>
      <w:r>
        <w:separator/>
      </w:r>
    </w:p>
    <w:p w14:paraId="58F123CA" w14:textId="77777777" w:rsidR="00840902" w:rsidRDefault="00840902"/>
    <w:p w14:paraId="35F6DAB8" w14:textId="77777777" w:rsidR="00840902" w:rsidRDefault="00840902"/>
  </w:footnote>
  <w:footnote w:type="continuationSeparator" w:id="0">
    <w:p w14:paraId="3AD2A611" w14:textId="77777777" w:rsidR="00840902" w:rsidRDefault="00840902">
      <w:pPr>
        <w:spacing w:after="0" w:line="240" w:lineRule="auto"/>
      </w:pPr>
      <w:r>
        <w:continuationSeparator/>
      </w:r>
    </w:p>
    <w:p w14:paraId="3E39BEE1" w14:textId="77777777" w:rsidR="00840902" w:rsidRDefault="00840902"/>
    <w:p w14:paraId="485C9C5F" w14:textId="77777777" w:rsidR="00840902" w:rsidRDefault="0084090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6410" w:type="pct"/>
      <w:jc w:val="right"/>
      <w:tblCellMar>
        <w:left w:w="0" w:type="dxa"/>
        <w:right w:w="0" w:type="dxa"/>
      </w:tblCellMar>
      <w:tblLook w:val="04A0" w:firstRow="1" w:lastRow="0" w:firstColumn="1" w:lastColumn="0" w:noHBand="0" w:noVBand="1"/>
      <w:tblDescription w:val="Table of Contents Header"/>
    </w:tblPr>
    <w:tblGrid>
      <w:gridCol w:w="2025"/>
      <w:gridCol w:w="279"/>
      <w:gridCol w:w="8203"/>
    </w:tblGrid>
    <w:tr w:rsidR="00C41FEC" w14:paraId="0486DF28" w14:textId="77777777">
      <w:trPr>
        <w:trHeight w:hRule="exact" w:val="720"/>
        <w:jc w:val="right"/>
      </w:trPr>
      <w:tc>
        <w:tcPr>
          <w:tcW w:w="2088" w:type="dxa"/>
          <w:vAlign w:val="bottom"/>
        </w:tcPr>
        <w:p w14:paraId="5FEDCE4F" w14:textId="77777777" w:rsidR="00C41FEC" w:rsidRDefault="00C41FEC">
          <w:pPr>
            <w:pStyle w:val="Strana"/>
          </w:pPr>
        </w:p>
      </w:tc>
      <w:tc>
        <w:tcPr>
          <w:tcW w:w="288" w:type="dxa"/>
          <w:shd w:val="clear" w:color="auto" w:fill="auto"/>
          <w:vAlign w:val="bottom"/>
        </w:tcPr>
        <w:p w14:paraId="4110918E" w14:textId="77777777" w:rsidR="00C41FEC" w:rsidRDefault="00C41FEC"/>
      </w:tc>
      <w:tc>
        <w:tcPr>
          <w:tcW w:w="8424" w:type="dxa"/>
          <w:vAlign w:val="bottom"/>
        </w:tcPr>
        <w:p w14:paraId="33ACBACB" w14:textId="77777777" w:rsidR="00C41FEC" w:rsidRDefault="00C41FEC">
          <w:pPr>
            <w:pStyle w:val="Informanhlavika"/>
          </w:pPr>
          <w:r>
            <w:t>Obsah</w:t>
          </w:r>
        </w:p>
      </w:tc>
    </w:tr>
    <w:tr w:rsidR="00C41FEC" w14:paraId="7E5CA26D" w14:textId="77777777">
      <w:trPr>
        <w:trHeight w:hRule="exact" w:val="86"/>
        <w:jc w:val="right"/>
      </w:trPr>
      <w:tc>
        <w:tcPr>
          <w:tcW w:w="2088" w:type="dxa"/>
          <w:shd w:val="clear" w:color="auto" w:fill="000000" w:themeFill="text1"/>
        </w:tcPr>
        <w:p w14:paraId="452BBA1A" w14:textId="77777777" w:rsidR="00C41FEC" w:rsidRDefault="00C41FEC">
          <w:pPr>
            <w:pStyle w:val="hlavika"/>
          </w:pPr>
        </w:p>
      </w:tc>
      <w:tc>
        <w:tcPr>
          <w:tcW w:w="288" w:type="dxa"/>
          <w:shd w:val="clear" w:color="auto" w:fill="auto"/>
        </w:tcPr>
        <w:p w14:paraId="398F569B" w14:textId="77777777" w:rsidR="00C41FEC" w:rsidRDefault="00C41FEC">
          <w:pPr>
            <w:pStyle w:val="hlavika"/>
          </w:pPr>
        </w:p>
      </w:tc>
      <w:tc>
        <w:tcPr>
          <w:tcW w:w="8424" w:type="dxa"/>
          <w:shd w:val="clear" w:color="auto" w:fill="000000" w:themeFill="text1"/>
        </w:tcPr>
        <w:p w14:paraId="4AFA4602" w14:textId="77777777" w:rsidR="00C41FEC" w:rsidRDefault="00C41FEC">
          <w:pPr>
            <w:pStyle w:val="hlavika"/>
          </w:pPr>
        </w:p>
      </w:tc>
    </w:tr>
  </w:tbl>
  <w:p w14:paraId="42D0186C" w14:textId="77777777" w:rsidR="00C41FEC" w:rsidRDefault="00C41FE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6410" w:type="pct"/>
      <w:jc w:val="right"/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  <w:tblDescription w:val="Header Table"/>
    </w:tblPr>
    <w:tblGrid>
      <w:gridCol w:w="2031"/>
      <w:gridCol w:w="281"/>
      <w:gridCol w:w="8195"/>
    </w:tblGrid>
    <w:tr w:rsidR="00C41FEC" w14:paraId="6F880E59" w14:textId="77777777">
      <w:trPr>
        <w:trHeight w:hRule="exact" w:val="720"/>
        <w:jc w:val="right"/>
      </w:trPr>
      <w:tc>
        <w:tcPr>
          <w:tcW w:w="2088" w:type="dxa"/>
          <w:vAlign w:val="bottom"/>
        </w:tcPr>
        <w:p w14:paraId="43B93FD1" w14:textId="77777777" w:rsidR="00C41FEC" w:rsidRDefault="00C41FEC">
          <w:pPr>
            <w:pStyle w:val="Strana"/>
          </w:pPr>
          <w:r>
            <w:t xml:space="preserve">S. </w:t>
          </w:r>
          <w:r>
            <w:fldChar w:fldCharType="begin"/>
          </w:r>
          <w:r>
            <w:instrText xml:space="preserve"> Page \# 0# </w:instrText>
          </w:r>
          <w:r>
            <w:fldChar w:fldCharType="separate"/>
          </w:r>
          <w:r>
            <w:t>06</w:t>
          </w:r>
          <w:r>
            <w:fldChar w:fldCharType="end"/>
          </w:r>
        </w:p>
      </w:tc>
      <w:tc>
        <w:tcPr>
          <w:tcW w:w="288" w:type="dxa"/>
          <w:vAlign w:val="bottom"/>
        </w:tcPr>
        <w:p w14:paraId="34D1FD3C" w14:textId="77777777" w:rsidR="00C41FEC" w:rsidRDefault="00C41FEC"/>
      </w:tc>
      <w:tc>
        <w:tcPr>
          <w:tcW w:w="8424" w:type="dxa"/>
          <w:vAlign w:val="bottom"/>
        </w:tcPr>
        <w:p w14:paraId="76ECA522" w14:textId="27B20C7D" w:rsidR="00C41FEC" w:rsidRDefault="00C41FEC" w:rsidP="00A54CDA">
          <w:pPr>
            <w:pStyle w:val="Informanhlavika"/>
          </w:pPr>
          <w:r>
            <w:fldChar w:fldCharType="begin"/>
          </w:r>
          <w:r>
            <w:instrText xml:space="preserve"> If </w:instrText>
          </w:r>
          <w:r w:rsidR="00840902">
            <w:fldChar w:fldCharType="begin"/>
          </w:r>
          <w:r w:rsidR="00840902">
            <w:instrText xml:space="preserve"> STYLEREF  "hlavička 1" </w:instrText>
          </w:r>
          <w:r w:rsidR="00840902">
            <w:fldChar w:fldCharType="separate"/>
          </w:r>
          <w:r w:rsidR="00045C87">
            <w:rPr>
              <w:noProof/>
            </w:rPr>
            <w:instrText>Informácie o neziskovej organizácii</w:instrText>
          </w:r>
          <w:r w:rsidR="00840902">
            <w:rPr>
              <w:noProof/>
            </w:rPr>
            <w:fldChar w:fldCharType="end"/>
          </w:r>
          <w:r>
            <w:instrText>&lt;&gt; “Error*” “</w:instrText>
          </w:r>
          <w:r w:rsidR="00840902">
            <w:fldChar w:fldCharType="begin"/>
          </w:r>
          <w:r w:rsidR="00840902">
            <w:instrText xml:space="preserve"> STYLEREF  "hlavička 1" </w:instrText>
          </w:r>
          <w:r w:rsidR="00840902">
            <w:fldChar w:fldCharType="separate"/>
          </w:r>
          <w:r w:rsidR="00045C87">
            <w:rPr>
              <w:noProof/>
            </w:rPr>
            <w:instrText>Informácie o neziskovej organizácii</w:instrText>
          </w:r>
          <w:r w:rsidR="00840902">
            <w:rPr>
              <w:noProof/>
            </w:rPr>
            <w:fldChar w:fldCharType="end"/>
          </w:r>
          <w:r>
            <w:instrText xml:space="preserve"> </w:instrText>
          </w:r>
          <w:r>
            <w:fldChar w:fldCharType="separate"/>
          </w:r>
          <w:r w:rsidR="00045C87">
            <w:rPr>
              <w:noProof/>
            </w:rPr>
            <w:t xml:space="preserve">Informácie o neziskovej organizácii </w:t>
          </w:r>
          <w:r>
            <w:fldChar w:fldCharType="end"/>
          </w:r>
        </w:p>
      </w:tc>
    </w:tr>
    <w:tr w:rsidR="00C41FEC" w14:paraId="4CC4CF56" w14:textId="77777777">
      <w:trPr>
        <w:trHeight w:hRule="exact" w:val="86"/>
        <w:jc w:val="right"/>
      </w:trPr>
      <w:tc>
        <w:tcPr>
          <w:tcW w:w="2088" w:type="dxa"/>
          <w:shd w:val="clear" w:color="auto" w:fill="000000" w:themeFill="text1"/>
        </w:tcPr>
        <w:p w14:paraId="519B560E" w14:textId="77777777" w:rsidR="00C41FEC" w:rsidRDefault="00C41FEC">
          <w:pPr>
            <w:rPr>
              <w:sz w:val="10"/>
            </w:rPr>
          </w:pPr>
        </w:p>
      </w:tc>
      <w:tc>
        <w:tcPr>
          <w:tcW w:w="288" w:type="dxa"/>
        </w:tcPr>
        <w:p w14:paraId="4F413C50" w14:textId="77777777" w:rsidR="00C41FEC" w:rsidRDefault="00C41FEC">
          <w:pPr>
            <w:rPr>
              <w:sz w:val="10"/>
            </w:rPr>
          </w:pPr>
        </w:p>
      </w:tc>
      <w:tc>
        <w:tcPr>
          <w:tcW w:w="8424" w:type="dxa"/>
          <w:shd w:val="clear" w:color="auto" w:fill="000000" w:themeFill="text1"/>
        </w:tcPr>
        <w:p w14:paraId="14B3B21D" w14:textId="77777777" w:rsidR="00C41FEC" w:rsidRDefault="00C41FEC">
          <w:pPr>
            <w:rPr>
              <w:sz w:val="10"/>
            </w:rPr>
          </w:pPr>
        </w:p>
      </w:tc>
    </w:tr>
  </w:tbl>
  <w:p w14:paraId="3552F70D" w14:textId="77777777" w:rsidR="00C41FEC" w:rsidRDefault="00C41FEC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89"/>
    <w:multiLevelType w:val="singleLevel"/>
    <w:tmpl w:val="60E6EB78"/>
    <w:lvl w:ilvl="0">
      <w:start w:val="1"/>
      <w:numFmt w:val="bullet"/>
      <w:pStyle w:val="Zoznamsodrkami1"/>
      <w:lvlText w:val="•"/>
      <w:lvlJc w:val="left"/>
      <w:pPr>
        <w:ind w:left="576" w:hanging="288"/>
      </w:pPr>
      <w:rPr>
        <w:rFonts w:ascii="Cambria" w:hAnsi="Cambria" w:hint="default"/>
        <w:color w:val="EF4623" w:themeColor="accent1"/>
      </w:rPr>
    </w:lvl>
  </w:abstractNum>
  <w:abstractNum w:abstractNumId="1" w15:restartNumberingAfterBreak="0">
    <w:nsid w:val="03CD7786"/>
    <w:multiLevelType w:val="hybridMultilevel"/>
    <w:tmpl w:val="315E3A76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1F3BF4"/>
    <w:multiLevelType w:val="hybridMultilevel"/>
    <w:tmpl w:val="F21837D8"/>
    <w:lvl w:ilvl="0" w:tplc="073E0EF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E6C021C"/>
    <w:multiLevelType w:val="multilevel"/>
    <w:tmpl w:val="279880D2"/>
    <w:lvl w:ilvl="0">
      <w:start w:val="1"/>
      <w:numFmt w:val="bullet"/>
      <w:lvlText w:val="●"/>
      <w:lvlJc w:val="left"/>
      <w:pPr>
        <w:ind w:left="720" w:hanging="36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1">
      <w:start w:val="1"/>
      <w:numFmt w:val="bullet"/>
      <w:lvlText w:val="○"/>
      <w:lvlJc w:val="left"/>
      <w:pPr>
        <w:ind w:left="1440" w:hanging="36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2">
      <w:start w:val="1"/>
      <w:numFmt w:val="bullet"/>
      <w:lvlText w:val="■"/>
      <w:lvlJc w:val="left"/>
      <w:pPr>
        <w:ind w:left="2160" w:hanging="36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4">
      <w:start w:val="1"/>
      <w:numFmt w:val="bullet"/>
      <w:lvlText w:val="○"/>
      <w:lvlJc w:val="left"/>
      <w:pPr>
        <w:ind w:left="3600" w:hanging="36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5">
      <w:start w:val="1"/>
      <w:numFmt w:val="bullet"/>
      <w:lvlText w:val="■"/>
      <w:lvlJc w:val="left"/>
      <w:pPr>
        <w:ind w:left="4320" w:hanging="36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7">
      <w:start w:val="1"/>
      <w:numFmt w:val="bullet"/>
      <w:lvlText w:val="○"/>
      <w:lvlJc w:val="left"/>
      <w:pPr>
        <w:ind w:left="5760" w:hanging="36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8">
      <w:start w:val="1"/>
      <w:numFmt w:val="bullet"/>
      <w:lvlText w:val="■"/>
      <w:lvlJc w:val="left"/>
      <w:pPr>
        <w:ind w:left="6480" w:hanging="36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</w:abstractNum>
  <w:abstractNum w:abstractNumId="4" w15:restartNumberingAfterBreak="0">
    <w:nsid w:val="34A84144"/>
    <w:multiLevelType w:val="multilevel"/>
    <w:tmpl w:val="0772F92C"/>
    <w:lvl w:ilvl="0">
      <w:start w:val="1"/>
      <w:numFmt w:val="bullet"/>
      <w:lvlText w:val="●"/>
      <w:lvlJc w:val="left"/>
      <w:pPr>
        <w:ind w:left="720" w:hanging="36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1">
      <w:start w:val="1"/>
      <w:numFmt w:val="bullet"/>
      <w:lvlText w:val="○"/>
      <w:lvlJc w:val="left"/>
      <w:pPr>
        <w:ind w:left="1440" w:hanging="36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2">
      <w:start w:val="1"/>
      <w:numFmt w:val="bullet"/>
      <w:lvlText w:val="■"/>
      <w:lvlJc w:val="left"/>
      <w:pPr>
        <w:ind w:left="2160" w:hanging="36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4">
      <w:start w:val="1"/>
      <w:numFmt w:val="bullet"/>
      <w:lvlText w:val="○"/>
      <w:lvlJc w:val="left"/>
      <w:pPr>
        <w:ind w:left="3600" w:hanging="36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5">
      <w:start w:val="1"/>
      <w:numFmt w:val="bullet"/>
      <w:lvlText w:val="■"/>
      <w:lvlJc w:val="left"/>
      <w:pPr>
        <w:ind w:left="4320" w:hanging="36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7">
      <w:start w:val="1"/>
      <w:numFmt w:val="bullet"/>
      <w:lvlText w:val="○"/>
      <w:lvlJc w:val="left"/>
      <w:pPr>
        <w:ind w:left="5760" w:hanging="36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8">
      <w:start w:val="1"/>
      <w:numFmt w:val="bullet"/>
      <w:lvlText w:val="■"/>
      <w:lvlJc w:val="left"/>
      <w:pPr>
        <w:ind w:left="6480" w:hanging="36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</w:abstractNum>
  <w:abstractNum w:abstractNumId="5" w15:restartNumberingAfterBreak="0">
    <w:nsid w:val="367F6A45"/>
    <w:multiLevelType w:val="multilevel"/>
    <w:tmpl w:val="0436C7FE"/>
    <w:lvl w:ilvl="0">
      <w:start w:val="1"/>
      <w:numFmt w:val="decimal"/>
      <w:pStyle w:val="slovanzoznam1"/>
      <w:lvlText w:val="%1."/>
      <w:lvlJc w:val="left"/>
      <w:pPr>
        <w:ind w:left="360" w:hanging="360"/>
      </w:pPr>
      <w:rPr>
        <w:rFonts w:hint="default"/>
        <w:color w:val="EF4623" w:themeColor="accent1"/>
      </w:rPr>
    </w:lvl>
    <w:lvl w:ilvl="1">
      <w:start w:val="1"/>
      <w:numFmt w:val="decimal"/>
      <w:pStyle w:val="slovanzoznam21"/>
      <w:suff w:val="space"/>
      <w:lvlText w:val="%1.%2"/>
      <w:lvlJc w:val="left"/>
      <w:pPr>
        <w:ind w:left="936" w:hanging="576"/>
      </w:pPr>
      <w:rPr>
        <w:rFonts w:hint="default"/>
        <w:color w:val="EF4623" w:themeColor="accent1"/>
      </w:rPr>
    </w:lvl>
    <w:lvl w:ilvl="2">
      <w:start w:val="1"/>
      <w:numFmt w:val="lowerLetter"/>
      <w:pStyle w:val="slovanzoznam31"/>
      <w:lvlText w:val="%3."/>
      <w:lvlJc w:val="left"/>
      <w:pPr>
        <w:ind w:left="720" w:hanging="360"/>
      </w:pPr>
      <w:rPr>
        <w:rFonts w:hint="default"/>
        <w:color w:val="EF4623" w:themeColor="accent1"/>
      </w:rPr>
    </w:lvl>
    <w:lvl w:ilvl="3">
      <w:start w:val="1"/>
      <w:numFmt w:val="lowerRoman"/>
      <w:pStyle w:val="slovanzoznam41"/>
      <w:lvlText w:val="%4."/>
      <w:lvlJc w:val="left"/>
      <w:pPr>
        <w:ind w:left="1080" w:hanging="360"/>
      </w:pPr>
      <w:rPr>
        <w:rFonts w:hint="default"/>
        <w:color w:val="EF4623" w:themeColor="accent1"/>
      </w:rPr>
    </w:lvl>
    <w:lvl w:ilvl="4">
      <w:start w:val="1"/>
      <w:numFmt w:val="lowerLetter"/>
      <w:pStyle w:val="slovanzoznam51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" w15:restartNumberingAfterBreak="0">
    <w:nsid w:val="56DC063A"/>
    <w:multiLevelType w:val="hybridMultilevel"/>
    <w:tmpl w:val="0794068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22E52E3"/>
    <w:multiLevelType w:val="hybridMultilevel"/>
    <w:tmpl w:val="3A505EC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95A7366"/>
    <w:multiLevelType w:val="hybridMultilevel"/>
    <w:tmpl w:val="DB62BC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FD4775"/>
    <w:multiLevelType w:val="hybridMultilevel"/>
    <w:tmpl w:val="41388334"/>
    <w:lvl w:ilvl="0" w:tplc="47A87488">
      <w:start w:val="3"/>
      <w:numFmt w:val="bullet"/>
      <w:lvlText w:val="-"/>
      <w:lvlJc w:val="left"/>
      <w:pPr>
        <w:ind w:left="720" w:hanging="360"/>
      </w:pPr>
      <w:rPr>
        <w:rFonts w:ascii="Verdana" w:eastAsia="Times New Roman" w:hAnsi="Verdan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44B2B74"/>
    <w:multiLevelType w:val="hybridMultilevel"/>
    <w:tmpl w:val="E2FA4396"/>
    <w:lvl w:ilvl="0" w:tplc="C860BA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  <w:lvlOverride w:ilvl="0">
      <w:startOverride w:val="1"/>
    </w:lvlOverride>
  </w:num>
  <w:num w:numId="3">
    <w:abstractNumId w:val="5"/>
  </w:num>
  <w:num w:numId="4">
    <w:abstractNumId w:val="0"/>
    <w:lvlOverride w:ilvl="0">
      <w:startOverride w:val="1"/>
    </w:lvlOverride>
  </w:num>
  <w:num w:numId="5">
    <w:abstractNumId w:val="0"/>
    <w:lvlOverride w:ilvl="0">
      <w:startOverride w:val="1"/>
    </w:lvlOverride>
  </w:num>
  <w:num w:numId="6">
    <w:abstractNumId w:val="3"/>
  </w:num>
  <w:num w:numId="7">
    <w:abstractNumId w:val="4"/>
  </w:num>
  <w:num w:numId="8">
    <w:abstractNumId w:val="8"/>
  </w:num>
  <w:num w:numId="9">
    <w:abstractNumId w:val="10"/>
  </w:num>
  <w:num w:numId="10">
    <w:abstractNumId w:val="6"/>
  </w:num>
  <w:num w:numId="11">
    <w:abstractNumId w:val="7"/>
  </w:num>
  <w:num w:numId="12">
    <w:abstractNumId w:val="1"/>
  </w:num>
  <w:num w:numId="13">
    <w:abstractNumId w:val="2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attachedTemplate r:id="rId1"/>
  <w:defaultTabStop w:val="709"/>
  <w:hyphenationZone w:val="4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37C9"/>
    <w:rsid w:val="000042E5"/>
    <w:rsid w:val="000419CD"/>
    <w:rsid w:val="00045C87"/>
    <w:rsid w:val="000513C6"/>
    <w:rsid w:val="000724A1"/>
    <w:rsid w:val="000950C0"/>
    <w:rsid w:val="000C2424"/>
    <w:rsid w:val="00107EC7"/>
    <w:rsid w:val="001228B5"/>
    <w:rsid w:val="00135361"/>
    <w:rsid w:val="00144CF5"/>
    <w:rsid w:val="00145C6A"/>
    <w:rsid w:val="0016539C"/>
    <w:rsid w:val="00165D43"/>
    <w:rsid w:val="00187825"/>
    <w:rsid w:val="001A51F7"/>
    <w:rsid w:val="001A5671"/>
    <w:rsid w:val="001E54E3"/>
    <w:rsid w:val="001E7102"/>
    <w:rsid w:val="00205EC0"/>
    <w:rsid w:val="002308C1"/>
    <w:rsid w:val="002578D0"/>
    <w:rsid w:val="00277459"/>
    <w:rsid w:val="0028358A"/>
    <w:rsid w:val="00291AE1"/>
    <w:rsid w:val="002E25CB"/>
    <w:rsid w:val="002F2F24"/>
    <w:rsid w:val="003307A8"/>
    <w:rsid w:val="003679C4"/>
    <w:rsid w:val="00396CC4"/>
    <w:rsid w:val="003B2FDF"/>
    <w:rsid w:val="003B624C"/>
    <w:rsid w:val="003B6505"/>
    <w:rsid w:val="003C01F8"/>
    <w:rsid w:val="003E6517"/>
    <w:rsid w:val="003F026E"/>
    <w:rsid w:val="0041403C"/>
    <w:rsid w:val="0044241C"/>
    <w:rsid w:val="00442728"/>
    <w:rsid w:val="00470916"/>
    <w:rsid w:val="00480D20"/>
    <w:rsid w:val="004859A7"/>
    <w:rsid w:val="0049341A"/>
    <w:rsid w:val="004A6E42"/>
    <w:rsid w:val="004B7FF7"/>
    <w:rsid w:val="004F0DC2"/>
    <w:rsid w:val="0050683E"/>
    <w:rsid w:val="00520AF9"/>
    <w:rsid w:val="00530C63"/>
    <w:rsid w:val="00547D00"/>
    <w:rsid w:val="005619EF"/>
    <w:rsid w:val="00575198"/>
    <w:rsid w:val="005B0FBB"/>
    <w:rsid w:val="005B2A4F"/>
    <w:rsid w:val="005E12EA"/>
    <w:rsid w:val="005F78EC"/>
    <w:rsid w:val="006347FD"/>
    <w:rsid w:val="00635046"/>
    <w:rsid w:val="00663105"/>
    <w:rsid w:val="006644B0"/>
    <w:rsid w:val="00675E78"/>
    <w:rsid w:val="006774DE"/>
    <w:rsid w:val="00690C26"/>
    <w:rsid w:val="00691263"/>
    <w:rsid w:val="006B152B"/>
    <w:rsid w:val="006B27AA"/>
    <w:rsid w:val="006B35CB"/>
    <w:rsid w:val="006C2E2A"/>
    <w:rsid w:val="006D44F5"/>
    <w:rsid w:val="006E7BC1"/>
    <w:rsid w:val="00704343"/>
    <w:rsid w:val="00712E74"/>
    <w:rsid w:val="007461DF"/>
    <w:rsid w:val="00752C22"/>
    <w:rsid w:val="0075354A"/>
    <w:rsid w:val="00795D2D"/>
    <w:rsid w:val="007A5B52"/>
    <w:rsid w:val="007B6B5E"/>
    <w:rsid w:val="007D320E"/>
    <w:rsid w:val="007D6FBB"/>
    <w:rsid w:val="007F2202"/>
    <w:rsid w:val="00840902"/>
    <w:rsid w:val="00862DB1"/>
    <w:rsid w:val="00872062"/>
    <w:rsid w:val="0088512F"/>
    <w:rsid w:val="00895176"/>
    <w:rsid w:val="008A0532"/>
    <w:rsid w:val="008A0D94"/>
    <w:rsid w:val="008E12DA"/>
    <w:rsid w:val="0090021C"/>
    <w:rsid w:val="00916894"/>
    <w:rsid w:val="00923135"/>
    <w:rsid w:val="00937760"/>
    <w:rsid w:val="009472C3"/>
    <w:rsid w:val="00960822"/>
    <w:rsid w:val="0098125A"/>
    <w:rsid w:val="00991498"/>
    <w:rsid w:val="009A3A38"/>
    <w:rsid w:val="009A78AB"/>
    <w:rsid w:val="009C4D69"/>
    <w:rsid w:val="009D27E4"/>
    <w:rsid w:val="00A15945"/>
    <w:rsid w:val="00A444FC"/>
    <w:rsid w:val="00A54CDA"/>
    <w:rsid w:val="00AA4070"/>
    <w:rsid w:val="00AC3BEE"/>
    <w:rsid w:val="00AD6A3E"/>
    <w:rsid w:val="00AF33D8"/>
    <w:rsid w:val="00AF37C9"/>
    <w:rsid w:val="00B1583F"/>
    <w:rsid w:val="00B34BFC"/>
    <w:rsid w:val="00B40DB4"/>
    <w:rsid w:val="00B44CEB"/>
    <w:rsid w:val="00B61913"/>
    <w:rsid w:val="00B96F35"/>
    <w:rsid w:val="00C2503B"/>
    <w:rsid w:val="00C41FEC"/>
    <w:rsid w:val="00C43F82"/>
    <w:rsid w:val="00C45983"/>
    <w:rsid w:val="00C47068"/>
    <w:rsid w:val="00C71375"/>
    <w:rsid w:val="00C7459F"/>
    <w:rsid w:val="00CC4B7C"/>
    <w:rsid w:val="00CD3514"/>
    <w:rsid w:val="00CD75B1"/>
    <w:rsid w:val="00CF4304"/>
    <w:rsid w:val="00D47657"/>
    <w:rsid w:val="00D80DD8"/>
    <w:rsid w:val="00D8525D"/>
    <w:rsid w:val="00D917EA"/>
    <w:rsid w:val="00DB354D"/>
    <w:rsid w:val="00DB3E3A"/>
    <w:rsid w:val="00DB4D7C"/>
    <w:rsid w:val="00E5357D"/>
    <w:rsid w:val="00E56AD6"/>
    <w:rsid w:val="00E669CA"/>
    <w:rsid w:val="00E801B8"/>
    <w:rsid w:val="00E978D4"/>
    <w:rsid w:val="00EA10A4"/>
    <w:rsid w:val="00EA2686"/>
    <w:rsid w:val="00EA2794"/>
    <w:rsid w:val="00EC2FB3"/>
    <w:rsid w:val="00F02315"/>
    <w:rsid w:val="00F06751"/>
    <w:rsid w:val="00F25538"/>
    <w:rsid w:val="00F36237"/>
    <w:rsid w:val="00F43023"/>
    <w:rsid w:val="00F43BF7"/>
    <w:rsid w:val="00F83F3E"/>
    <w:rsid w:val="00FB72E7"/>
    <w:rsid w:val="00FE29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00B539E"/>
  <w15:docId w15:val="{3824BE62-C2DF-4801-8157-4F451B91E4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color w:val="404040" w:themeColor="text1" w:themeTint="BF"/>
        <w:lang w:val="sk-SK" w:eastAsia="sk-SK" w:bidi="ar-SA"/>
      </w:rPr>
    </w:rPrDefault>
    <w:pPrDefault>
      <w:pPr>
        <w:spacing w:after="180" w:line="33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3" w:unhideWhenUsed="1" w:qFormat="1"/>
    <w:lsdException w:name="heading 3" w:semiHidden="1" w:uiPriority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 w:qFormat="1"/>
    <w:lsdException w:name="List Number" w:semiHidden="1" w:uiPriority="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iPriority="1" w:unhideWhenUsed="1" w:qFormat="1"/>
    <w:lsdException w:name="List Number 3" w:semiHidden="1" w:uiPriority="18" w:unhideWhenUsed="1"/>
    <w:lsdException w:name="List Number 4" w:semiHidden="1" w:uiPriority="18" w:unhideWhenUsed="1"/>
    <w:lsdException w:name="List Number 5" w:semiHidden="1" w:uiPriority="18" w:unhideWhenUsed="1"/>
    <w:lsdException w:name="Title" w:uiPriority="2" w:qFormat="1"/>
    <w:lsdException w:name="Closing" w:semiHidden="1" w:unhideWhenUsed="1" w:qFormat="1"/>
    <w:lsdException w:name="Signature" w:semiHidden="1" w:uiPriority="9" w:unhideWhenUsed="1" w:qFormat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3" w:unhideWhenUsed="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1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A54CD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BF2B0E" w:themeColor="accent1" w:themeShade="BF"/>
      <w:sz w:val="32"/>
      <w:szCs w:val="32"/>
    </w:rPr>
  </w:style>
  <w:style w:type="paragraph" w:styleId="Nadpis2">
    <w:name w:val="heading 2"/>
    <w:basedOn w:val="Normlny"/>
    <w:link w:val="Nadpis2Char"/>
    <w:uiPriority w:val="3"/>
    <w:unhideWhenUsed/>
    <w:qFormat/>
    <w:rsid w:val="00135361"/>
    <w:pPr>
      <w:keepNext/>
      <w:keepLines/>
      <w:spacing w:after="480" w:line="216" w:lineRule="auto"/>
      <w:jc w:val="center"/>
      <w:outlineLvl w:val="1"/>
    </w:pPr>
    <w:rPr>
      <w:rFonts w:asciiTheme="majorHAnsi" w:eastAsiaTheme="majorEastAsia" w:hAnsiTheme="majorHAnsi" w:cstheme="majorBidi"/>
      <w:b/>
      <w:bCs/>
      <w:color w:val="FFFFFF" w:themeColor="background1"/>
      <w:sz w:val="36"/>
      <w:szCs w:val="36"/>
      <w:lang w:eastAsia="ja-JP"/>
    </w:rPr>
  </w:style>
  <w:style w:type="paragraph" w:styleId="Nadpis3">
    <w:name w:val="heading 3"/>
    <w:basedOn w:val="Normlny"/>
    <w:next w:val="Normlny"/>
    <w:link w:val="Nadpis3Char"/>
    <w:uiPriority w:val="1"/>
    <w:unhideWhenUsed/>
    <w:qFormat/>
    <w:rsid w:val="006774DE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7F1D09" w:themeColor="accent1" w:themeShade="7F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lavika1">
    <w:name w:val="hlavička 1"/>
    <w:basedOn w:val="Normlny"/>
    <w:next w:val="Normlny"/>
    <w:link w:val="Znakhlaviky1"/>
    <w:uiPriority w:val="1"/>
    <w:qFormat/>
    <w:pPr>
      <w:pageBreakBefore/>
      <w:pBdr>
        <w:bottom w:val="single" w:sz="8" w:space="1" w:color="auto"/>
      </w:pBdr>
      <w:spacing w:before="480" w:after="120" w:line="240" w:lineRule="auto"/>
      <w:outlineLvl w:val="0"/>
    </w:pPr>
    <w:rPr>
      <w:rFonts w:asciiTheme="majorHAnsi" w:eastAsiaTheme="majorEastAsia" w:hAnsiTheme="majorHAnsi" w:cstheme="majorBidi"/>
      <w:b/>
      <w:bCs/>
      <w:color w:val="000000" w:themeColor="text1"/>
      <w:sz w:val="40"/>
    </w:rPr>
  </w:style>
  <w:style w:type="paragraph" w:customStyle="1" w:styleId="hlavika2">
    <w:name w:val="hlavička 2"/>
    <w:basedOn w:val="Normlny"/>
    <w:next w:val="Normlny"/>
    <w:link w:val="Znakhlaviky2"/>
    <w:uiPriority w:val="1"/>
    <w:unhideWhenUsed/>
    <w:qFormat/>
    <w:pPr>
      <w:keepNext/>
      <w:keepLines/>
      <w:spacing w:before="240" w:after="0"/>
      <w:outlineLvl w:val="1"/>
    </w:pPr>
    <w:rPr>
      <w:rFonts w:asciiTheme="majorHAnsi" w:eastAsiaTheme="majorEastAsia" w:hAnsiTheme="majorHAnsi" w:cstheme="majorBidi"/>
      <w:b/>
      <w:bCs/>
      <w:color w:val="000000" w:themeColor="text1"/>
      <w:sz w:val="28"/>
    </w:rPr>
  </w:style>
  <w:style w:type="paragraph" w:customStyle="1" w:styleId="pta">
    <w:name w:val="päta"/>
    <w:basedOn w:val="Normlny"/>
    <w:link w:val="Znakpty"/>
    <w:uiPriority w:val="99"/>
    <w:unhideWhenUsed/>
    <w:qFormat/>
    <w:pPr>
      <w:spacing w:after="0" w:line="240" w:lineRule="auto"/>
      <w:ind w:left="29" w:right="144"/>
    </w:pPr>
    <w:rPr>
      <w:color w:val="EF4623" w:themeColor="accent1"/>
    </w:rPr>
  </w:style>
  <w:style w:type="character" w:customStyle="1" w:styleId="Znakpty">
    <w:name w:val="Znak päty"/>
    <w:basedOn w:val="Predvolenpsmoodseku"/>
    <w:link w:val="pta"/>
    <w:uiPriority w:val="99"/>
    <w:rPr>
      <w:color w:val="EF4623" w:themeColor="accent1"/>
    </w:rPr>
  </w:style>
  <w:style w:type="paragraph" w:customStyle="1" w:styleId="Podtitul1">
    <w:name w:val="Podtitul1"/>
    <w:basedOn w:val="Normlny"/>
    <w:next w:val="Normlny"/>
    <w:link w:val="Znakpodtitulu"/>
    <w:uiPriority w:val="3"/>
    <w:unhideWhenUsed/>
    <w:qFormat/>
    <w:pPr>
      <w:numPr>
        <w:ilvl w:val="1"/>
      </w:numPr>
      <w:spacing w:before="40" w:after="160" w:line="288" w:lineRule="auto"/>
      <w:ind w:left="72"/>
    </w:pPr>
    <w:rPr>
      <w:rFonts w:asciiTheme="majorHAnsi" w:eastAsiaTheme="majorEastAsia" w:hAnsiTheme="majorHAnsi" w:cstheme="majorBidi"/>
      <w:b/>
      <w:bCs/>
      <w:caps/>
      <w:color w:val="000000" w:themeColor="text1"/>
      <w:kern w:val="20"/>
      <w:sz w:val="60"/>
    </w:rPr>
  </w:style>
  <w:style w:type="paragraph" w:customStyle="1" w:styleId="Grafika">
    <w:name w:val="Grafika"/>
    <w:basedOn w:val="Normlny"/>
    <w:uiPriority w:val="99"/>
    <w:pPr>
      <w:spacing w:after="80" w:line="240" w:lineRule="auto"/>
      <w:jc w:val="center"/>
    </w:pPr>
  </w:style>
  <w:style w:type="paragraph" w:customStyle="1" w:styleId="hlavika">
    <w:name w:val="hlavička"/>
    <w:basedOn w:val="Normlny"/>
    <w:link w:val="Znakhlaviky"/>
    <w:uiPriority w:val="99"/>
    <w:qFormat/>
    <w:pPr>
      <w:spacing w:after="380" w:line="240" w:lineRule="auto"/>
    </w:pPr>
  </w:style>
  <w:style w:type="character" w:customStyle="1" w:styleId="Znakhlaviky">
    <w:name w:val="Znak hlavičky"/>
    <w:basedOn w:val="Predvolenpsmoodseku"/>
    <w:link w:val="hlavika"/>
    <w:uiPriority w:val="99"/>
    <w:rPr>
      <w:color w:val="404040" w:themeColor="text1" w:themeTint="BF"/>
      <w:sz w:val="20"/>
    </w:rPr>
  </w:style>
  <w:style w:type="table" w:customStyle="1" w:styleId="Mriekatabuky1">
    <w:name w:val="Mriežka tabuľky1"/>
    <w:basedOn w:val="Normlnatabuka"/>
    <w:uiPriority w:val="59"/>
    <w:pPr>
      <w:spacing w:before="120" w:after="120" w:line="240" w:lineRule="auto"/>
      <w:ind w:left="115" w:right="115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  <w:tcPr>
      <w:vAlign w:val="center"/>
    </w:tcPr>
    <w:tblStylePr w:type="firstRow">
      <w:pPr>
        <w:wordWrap/>
        <w:jc w:val="center"/>
      </w:pPr>
      <w:rPr>
        <w:b/>
        <w:i w:val="0"/>
        <w:sz w:val="22"/>
      </w:rPr>
    </w:tblStylePr>
    <w:tblStylePr w:type="lastRow">
      <w:rPr>
        <w:b/>
        <w:i w:val="0"/>
        <w:sz w:val="22"/>
      </w:rPr>
      <w:tblPr/>
      <w:tcPr>
        <w:tcBorders>
          <w:top w:val="double" w:sz="4" w:space="0" w:color="auto"/>
          <w:left w:val="single" w:sz="4" w:space="0" w:color="auto"/>
          <w:bottom w:val="single" w:sz="18" w:space="0" w:color="auto"/>
          <w:right w:val="single" w:sz="4" w:space="0" w:color="auto"/>
          <w:insideH w:val="nil"/>
          <w:insideV w:val="single" w:sz="4" w:space="0" w:color="auto"/>
          <w:tl2br w:val="nil"/>
          <w:tr2bl w:val="nil"/>
        </w:tcBorders>
      </w:tcPr>
    </w:tblStylePr>
  </w:style>
  <w:style w:type="paragraph" w:customStyle="1" w:styleId="Informanhlavika">
    <w:name w:val="Informačná hlavička"/>
    <w:basedOn w:val="Normlny"/>
    <w:uiPriority w:val="2"/>
    <w:qFormat/>
    <w:pPr>
      <w:spacing w:after="60" w:line="240" w:lineRule="auto"/>
      <w:ind w:left="29" w:right="29"/>
      <w:jc w:val="right"/>
    </w:pPr>
    <w:rPr>
      <w:b/>
      <w:bCs/>
      <w:color w:val="EF4623" w:themeColor="accent1"/>
      <w:sz w:val="36"/>
    </w:rPr>
  </w:style>
  <w:style w:type="paragraph" w:customStyle="1" w:styleId="Strana">
    <w:name w:val="Strana"/>
    <w:basedOn w:val="Normlny"/>
    <w:next w:val="Normlny"/>
    <w:uiPriority w:val="99"/>
    <w:unhideWhenUsed/>
    <w:qFormat/>
    <w:pPr>
      <w:spacing w:after="40" w:line="240" w:lineRule="auto"/>
    </w:pPr>
    <w:rPr>
      <w:color w:val="000000" w:themeColor="text1"/>
      <w:sz w:val="36"/>
    </w:rPr>
  </w:style>
  <w:style w:type="paragraph" w:customStyle="1" w:styleId="Nzov1">
    <w:name w:val="Názov1"/>
    <w:basedOn w:val="Normlny"/>
    <w:next w:val="Normlny"/>
    <w:link w:val="Znaknzvu"/>
    <w:uiPriority w:val="2"/>
    <w:qFormat/>
    <w:pPr>
      <w:spacing w:after="40" w:line="240" w:lineRule="auto"/>
    </w:pPr>
    <w:rPr>
      <w:rFonts w:asciiTheme="majorHAnsi" w:eastAsiaTheme="majorEastAsia" w:hAnsiTheme="majorHAnsi" w:cstheme="majorBidi"/>
      <w:b/>
      <w:bCs/>
      <w:color w:val="EF4623" w:themeColor="accent1"/>
      <w:sz w:val="200"/>
    </w:rPr>
  </w:style>
  <w:style w:type="character" w:customStyle="1" w:styleId="Znaknzvu">
    <w:name w:val="Znak názvu"/>
    <w:basedOn w:val="Predvolenpsmoodseku"/>
    <w:link w:val="Nzov1"/>
    <w:uiPriority w:val="2"/>
    <w:rPr>
      <w:rFonts w:asciiTheme="majorHAnsi" w:eastAsiaTheme="majorEastAsia" w:hAnsiTheme="majorHAnsi" w:cstheme="majorBidi"/>
      <w:b/>
      <w:bCs/>
      <w:color w:val="EF4623" w:themeColor="accent1"/>
      <w:sz w:val="200"/>
    </w:rPr>
  </w:style>
  <w:style w:type="character" w:customStyle="1" w:styleId="Textzstupnhosymbolu1">
    <w:name w:val="Text zástupného symbolu1"/>
    <w:basedOn w:val="Predvolenpsmoodseku"/>
    <w:uiPriority w:val="99"/>
    <w:semiHidden/>
    <w:rPr>
      <w:color w:val="808080"/>
    </w:rPr>
  </w:style>
  <w:style w:type="paragraph" w:customStyle="1" w:styleId="Textbubliny1">
    <w:name w:val="Text bubliny1"/>
    <w:basedOn w:val="Normlny"/>
    <w:link w:val="Znaktextububliny"/>
    <w:uiPriority w:val="99"/>
    <w:semiHidden/>
    <w:unhideWhenUsed/>
    <w:pPr>
      <w:spacing w:after="0" w:line="240" w:lineRule="auto"/>
    </w:pPr>
    <w:rPr>
      <w:rFonts w:ascii="Tahoma" w:hAnsi="Tahoma" w:cs="Tahoma"/>
      <w:sz w:val="16"/>
    </w:rPr>
  </w:style>
  <w:style w:type="character" w:customStyle="1" w:styleId="Znaktextububliny">
    <w:name w:val="Znak textu bubliny"/>
    <w:basedOn w:val="Predvolenpsmoodseku"/>
    <w:link w:val="Textbubliny1"/>
    <w:uiPriority w:val="99"/>
    <w:semiHidden/>
    <w:rPr>
      <w:rFonts w:ascii="Tahoma" w:hAnsi="Tahoma" w:cs="Tahoma"/>
      <w:sz w:val="16"/>
    </w:rPr>
  </w:style>
  <w:style w:type="character" w:customStyle="1" w:styleId="Siln1">
    <w:name w:val="Silný1"/>
    <w:basedOn w:val="Predvolenpsmoodseku"/>
    <w:uiPriority w:val="10"/>
    <w:qFormat/>
    <w:rPr>
      <w:b/>
      <w:bCs/>
    </w:rPr>
  </w:style>
  <w:style w:type="character" w:customStyle="1" w:styleId="Znakpodtitulu">
    <w:name w:val="Znak podtitulu"/>
    <w:basedOn w:val="Predvolenpsmoodseku"/>
    <w:link w:val="Podtitul1"/>
    <w:uiPriority w:val="3"/>
    <w:rPr>
      <w:rFonts w:asciiTheme="majorHAnsi" w:eastAsiaTheme="majorEastAsia" w:hAnsiTheme="majorHAnsi" w:cstheme="majorBidi"/>
      <w:b/>
      <w:bCs/>
      <w:caps/>
      <w:color w:val="000000" w:themeColor="text1"/>
      <w:kern w:val="20"/>
      <w:sz w:val="60"/>
    </w:rPr>
  </w:style>
  <w:style w:type="paragraph" w:customStyle="1" w:styleId="Abstrakt">
    <w:name w:val="Abstrakt"/>
    <w:basedOn w:val="Normlny"/>
    <w:uiPriority w:val="3"/>
    <w:qFormat/>
    <w:pPr>
      <w:spacing w:before="360" w:after="480" w:line="360" w:lineRule="auto"/>
    </w:pPr>
    <w:rPr>
      <w:i/>
      <w:iCs/>
      <w:color w:val="EF4623" w:themeColor="accent1"/>
      <w:kern w:val="20"/>
      <w:sz w:val="28"/>
    </w:rPr>
  </w:style>
  <w:style w:type="paragraph" w:customStyle="1" w:styleId="Bezriadkovania1">
    <w:name w:val="Bez riadkovania1"/>
    <w:link w:val="Znakbezriadkovania"/>
    <w:uiPriority w:val="1"/>
    <w:unhideWhenUsed/>
    <w:qFormat/>
    <w:pPr>
      <w:spacing w:after="0" w:line="240" w:lineRule="auto"/>
    </w:pPr>
  </w:style>
  <w:style w:type="character" w:customStyle="1" w:styleId="Hypertextovprepojenie1">
    <w:name w:val="Hypertextové prepojenie1"/>
    <w:basedOn w:val="Predvolenpsmoodseku"/>
    <w:uiPriority w:val="99"/>
    <w:unhideWhenUsed/>
    <w:rPr>
      <w:color w:val="5F5F5F" w:themeColor="hyperlink"/>
      <w:u w:val="single"/>
    </w:rPr>
  </w:style>
  <w:style w:type="paragraph" w:customStyle="1" w:styleId="obsah1">
    <w:name w:val="obsah 1"/>
    <w:basedOn w:val="Normlny"/>
    <w:next w:val="Normlny"/>
    <w:autoRedefine/>
    <w:uiPriority w:val="39"/>
    <w:unhideWhenUsed/>
    <w:pPr>
      <w:tabs>
        <w:tab w:val="right" w:leader="underscore" w:pos="8424"/>
      </w:tabs>
      <w:spacing w:before="40" w:after="100" w:line="288" w:lineRule="auto"/>
    </w:pPr>
    <w:rPr>
      <w:kern w:val="20"/>
    </w:rPr>
  </w:style>
  <w:style w:type="character" w:customStyle="1" w:styleId="Znakhlaviky1">
    <w:name w:val="Znak hlavičky 1"/>
    <w:basedOn w:val="Predvolenpsmoodseku"/>
    <w:link w:val="hlavika1"/>
    <w:uiPriority w:val="1"/>
    <w:rPr>
      <w:rFonts w:asciiTheme="majorHAnsi" w:eastAsiaTheme="majorEastAsia" w:hAnsiTheme="majorHAnsi" w:cstheme="majorBidi"/>
      <w:b/>
      <w:bCs/>
      <w:color w:val="000000" w:themeColor="text1"/>
      <w:sz w:val="40"/>
    </w:rPr>
  </w:style>
  <w:style w:type="paragraph" w:customStyle="1" w:styleId="Hlavikaobsahu1">
    <w:name w:val="Hlavička obsahu1"/>
    <w:basedOn w:val="hlavika1"/>
    <w:next w:val="Normlny"/>
    <w:uiPriority w:val="39"/>
    <w:unhideWhenUsed/>
    <w:qFormat/>
    <w:pPr>
      <w:pBdr>
        <w:bottom w:val="none" w:sz="0" w:space="0" w:color="auto"/>
      </w:pBdr>
      <w:spacing w:before="0" w:after="360"/>
      <w:outlineLvl w:val="9"/>
    </w:pPr>
    <w:rPr>
      <w:color w:val="EF4623" w:themeColor="accent1"/>
      <w:kern w:val="20"/>
      <w:sz w:val="44"/>
    </w:rPr>
  </w:style>
  <w:style w:type="character" w:customStyle="1" w:styleId="Znakhlaviky2">
    <w:name w:val="Znak hlavičky 2"/>
    <w:basedOn w:val="Predvolenpsmoodseku"/>
    <w:link w:val="hlavika2"/>
    <w:uiPriority w:val="1"/>
    <w:rPr>
      <w:rFonts w:asciiTheme="majorHAnsi" w:eastAsiaTheme="majorEastAsia" w:hAnsiTheme="majorHAnsi" w:cstheme="majorBidi"/>
      <w:b/>
      <w:bCs/>
      <w:color w:val="000000" w:themeColor="text1"/>
      <w:sz w:val="28"/>
    </w:rPr>
  </w:style>
  <w:style w:type="paragraph" w:customStyle="1" w:styleId="Citcia1">
    <w:name w:val="Citácia1"/>
    <w:basedOn w:val="Normlny"/>
    <w:next w:val="Normlny"/>
    <w:link w:val="Znakcitcie"/>
    <w:uiPriority w:val="1"/>
    <w:unhideWhenUsed/>
    <w:qFormat/>
    <w:pPr>
      <w:spacing w:before="240" w:after="240" w:line="288" w:lineRule="auto"/>
    </w:pPr>
    <w:rPr>
      <w:i/>
      <w:iCs/>
      <w:color w:val="EF4623" w:themeColor="accent1"/>
      <w:kern w:val="20"/>
      <w:sz w:val="24"/>
    </w:rPr>
  </w:style>
  <w:style w:type="character" w:customStyle="1" w:styleId="Znakcitcie">
    <w:name w:val="Znak citácie"/>
    <w:basedOn w:val="Predvolenpsmoodseku"/>
    <w:link w:val="Citcia1"/>
    <w:uiPriority w:val="1"/>
    <w:rPr>
      <w:i/>
      <w:iCs/>
      <w:color w:val="EF4623" w:themeColor="accent1"/>
      <w:kern w:val="20"/>
      <w:sz w:val="24"/>
    </w:rPr>
  </w:style>
  <w:style w:type="paragraph" w:customStyle="1" w:styleId="Podpis1">
    <w:name w:val="Podpis1"/>
    <w:basedOn w:val="Normlny"/>
    <w:link w:val="Znakpodpisu"/>
    <w:uiPriority w:val="9"/>
    <w:unhideWhenUsed/>
    <w:qFormat/>
    <w:pPr>
      <w:spacing w:before="720" w:after="0" w:line="312" w:lineRule="auto"/>
      <w:contextualSpacing/>
    </w:pPr>
    <w:rPr>
      <w:color w:val="595959" w:themeColor="text1" w:themeTint="A6"/>
      <w:kern w:val="20"/>
    </w:rPr>
  </w:style>
  <w:style w:type="character" w:customStyle="1" w:styleId="Znakpodpisu">
    <w:name w:val="Znak podpisu"/>
    <w:basedOn w:val="Predvolenpsmoodseku"/>
    <w:link w:val="Podpis1"/>
    <w:uiPriority w:val="9"/>
    <w:rPr>
      <w:color w:val="595959" w:themeColor="text1" w:themeTint="A6"/>
      <w:kern w:val="20"/>
    </w:rPr>
  </w:style>
  <w:style w:type="character" w:customStyle="1" w:styleId="Znakbezriadkovania">
    <w:name w:val="Znak bez riadkovania"/>
    <w:basedOn w:val="Predvolenpsmoodseku"/>
    <w:link w:val="Bezriadkovania1"/>
    <w:uiPriority w:val="1"/>
  </w:style>
  <w:style w:type="paragraph" w:customStyle="1" w:styleId="Zoznamsodrkami1">
    <w:name w:val="Zoznam s odrážkami1"/>
    <w:basedOn w:val="Normlny"/>
    <w:uiPriority w:val="1"/>
    <w:unhideWhenUsed/>
    <w:qFormat/>
    <w:pPr>
      <w:numPr>
        <w:numId w:val="1"/>
      </w:numPr>
      <w:spacing w:before="40" w:after="40" w:line="288" w:lineRule="auto"/>
    </w:pPr>
    <w:rPr>
      <w:color w:val="595959" w:themeColor="text1" w:themeTint="A6"/>
      <w:kern w:val="20"/>
    </w:rPr>
  </w:style>
  <w:style w:type="paragraph" w:customStyle="1" w:styleId="slovanzoznam1">
    <w:name w:val="Číslovaný zoznam1"/>
    <w:basedOn w:val="Normlny"/>
    <w:uiPriority w:val="1"/>
    <w:unhideWhenUsed/>
    <w:qFormat/>
    <w:pPr>
      <w:numPr>
        <w:numId w:val="3"/>
      </w:numPr>
      <w:spacing w:before="40" w:after="160" w:line="288" w:lineRule="auto"/>
      <w:contextualSpacing/>
    </w:pPr>
    <w:rPr>
      <w:color w:val="595959" w:themeColor="text1" w:themeTint="A6"/>
      <w:kern w:val="20"/>
    </w:rPr>
  </w:style>
  <w:style w:type="paragraph" w:customStyle="1" w:styleId="slovanzoznam21">
    <w:name w:val="Číslovaný zoznam 21"/>
    <w:basedOn w:val="Normlny"/>
    <w:uiPriority w:val="1"/>
    <w:unhideWhenUsed/>
    <w:qFormat/>
    <w:pPr>
      <w:numPr>
        <w:ilvl w:val="1"/>
        <w:numId w:val="3"/>
      </w:numPr>
      <w:spacing w:before="40" w:after="160" w:line="288" w:lineRule="auto"/>
      <w:contextualSpacing/>
    </w:pPr>
    <w:rPr>
      <w:color w:val="595959" w:themeColor="text1" w:themeTint="A6"/>
      <w:kern w:val="20"/>
    </w:rPr>
  </w:style>
  <w:style w:type="paragraph" w:customStyle="1" w:styleId="slovanzoznam31">
    <w:name w:val="Číslovaný zoznam 31"/>
    <w:basedOn w:val="Normlny"/>
    <w:uiPriority w:val="18"/>
    <w:unhideWhenUsed/>
    <w:pPr>
      <w:numPr>
        <w:ilvl w:val="2"/>
        <w:numId w:val="3"/>
      </w:numPr>
      <w:spacing w:before="40" w:after="160" w:line="288" w:lineRule="auto"/>
      <w:contextualSpacing/>
    </w:pPr>
    <w:rPr>
      <w:color w:val="595959" w:themeColor="text1" w:themeTint="A6"/>
      <w:kern w:val="20"/>
    </w:rPr>
  </w:style>
  <w:style w:type="paragraph" w:customStyle="1" w:styleId="slovanzoznam41">
    <w:name w:val="Číslovaný zoznam 41"/>
    <w:basedOn w:val="Normlny"/>
    <w:uiPriority w:val="18"/>
    <w:unhideWhenUsed/>
    <w:pPr>
      <w:numPr>
        <w:ilvl w:val="3"/>
        <w:numId w:val="3"/>
      </w:numPr>
      <w:spacing w:before="40" w:after="160" w:line="288" w:lineRule="auto"/>
      <w:contextualSpacing/>
    </w:pPr>
    <w:rPr>
      <w:color w:val="595959" w:themeColor="text1" w:themeTint="A6"/>
      <w:kern w:val="20"/>
    </w:rPr>
  </w:style>
  <w:style w:type="paragraph" w:customStyle="1" w:styleId="slovanzoznam51">
    <w:name w:val="Číslovaný zoznam 51"/>
    <w:basedOn w:val="Normlny"/>
    <w:uiPriority w:val="18"/>
    <w:unhideWhenUsed/>
    <w:pPr>
      <w:numPr>
        <w:ilvl w:val="4"/>
        <w:numId w:val="3"/>
      </w:numPr>
      <w:spacing w:before="40" w:after="160" w:line="288" w:lineRule="auto"/>
      <w:contextualSpacing/>
    </w:pPr>
    <w:rPr>
      <w:color w:val="595959" w:themeColor="text1" w:themeTint="A6"/>
      <w:kern w:val="20"/>
    </w:rPr>
  </w:style>
  <w:style w:type="table" w:customStyle="1" w:styleId="Finanntabuka">
    <w:name w:val="Finančná tabuľka"/>
    <w:basedOn w:val="Normlnatabuka"/>
    <w:uiPriority w:val="99"/>
    <w:pPr>
      <w:spacing w:before="60" w:after="60" w:line="240" w:lineRule="auto"/>
    </w:pPr>
    <w:tblPr>
      <w:tblBorders>
        <w:top w:val="single" w:sz="8" w:space="0" w:color="000000" w:themeColor="text1"/>
        <w:left w:val="single" w:sz="8" w:space="0" w:color="000000" w:themeColor="text1"/>
        <w:bottom w:val="single" w:sz="24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left w:w="72" w:type="dxa"/>
        <w:right w:w="72" w:type="dxa"/>
      </w:tblCellMar>
    </w:tblPr>
    <w:tblStylePr w:type="firstRow">
      <w:pPr>
        <w:wordWrap/>
        <w:spacing w:beforeLines="0" w:before="40" w:beforeAutospacing="0" w:afterLines="0" w:after="40" w:afterAutospacing="0"/>
        <w:jc w:val="left"/>
      </w:pPr>
      <w:rPr>
        <w:rFonts w:asciiTheme="majorHAnsi" w:hAnsiTheme="majorHAnsi"/>
        <w:b/>
        <w:i w:val="0"/>
        <w:caps w:val="0"/>
        <w:smallCaps w:val="0"/>
        <w:color w:val="000000" w:themeColor="text1"/>
        <w:sz w:val="22"/>
      </w:rPr>
    </w:tblStylePr>
    <w:tblStylePr w:type="firstCol">
      <w:rPr>
        <w:b/>
        <w:color w:val="000000" w:themeColor="text1"/>
      </w:rPr>
    </w:tblStylePr>
  </w:style>
  <w:style w:type="character" w:customStyle="1" w:styleId="odkaznakomentr">
    <w:name w:val="odkaz na komentár"/>
    <w:basedOn w:val="Predvolenpsmoodseku"/>
    <w:uiPriority w:val="99"/>
    <w:semiHidden/>
    <w:unhideWhenUsed/>
    <w:rPr>
      <w:sz w:val="16"/>
    </w:rPr>
  </w:style>
  <w:style w:type="paragraph" w:customStyle="1" w:styleId="textkomentra">
    <w:name w:val="text komentára"/>
    <w:basedOn w:val="Normlny"/>
    <w:link w:val="Znaktextukomentra"/>
    <w:uiPriority w:val="99"/>
    <w:semiHidden/>
    <w:unhideWhenUsed/>
    <w:pPr>
      <w:spacing w:line="240" w:lineRule="auto"/>
    </w:pPr>
  </w:style>
  <w:style w:type="character" w:customStyle="1" w:styleId="Znaktextukomentra">
    <w:name w:val="Znak textu komentára"/>
    <w:basedOn w:val="Predvolenpsmoodseku"/>
    <w:link w:val="textkomentra"/>
    <w:uiPriority w:val="99"/>
    <w:semiHidden/>
  </w:style>
  <w:style w:type="paragraph" w:customStyle="1" w:styleId="predmetkomentra">
    <w:name w:val="predmet komentára"/>
    <w:basedOn w:val="textkomentra"/>
    <w:next w:val="textkomentra"/>
    <w:link w:val="Znakpredmetukomentra"/>
    <w:uiPriority w:val="99"/>
    <w:semiHidden/>
    <w:unhideWhenUsed/>
    <w:rPr>
      <w:b/>
      <w:bCs/>
    </w:rPr>
  </w:style>
  <w:style w:type="character" w:customStyle="1" w:styleId="Znakpredmetukomentra">
    <w:name w:val="Znak predmetu komentára"/>
    <w:basedOn w:val="Znaktextukomentra"/>
    <w:link w:val="predmetkomentra"/>
    <w:uiPriority w:val="99"/>
    <w:semiHidden/>
    <w:rPr>
      <w:b/>
      <w:bCs/>
    </w:rPr>
  </w:style>
  <w:style w:type="table" w:customStyle="1" w:styleId="Svetlpodfarbenie1">
    <w:name w:val="Svetlé podfarbenie1"/>
    <w:basedOn w:val="Normlnatabuka"/>
    <w:uiPriority w:val="60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TypDecimaltextutabuky">
    <w:name w:val="Typ Decimal textu tabuľky"/>
    <w:basedOn w:val="Normlny"/>
    <w:uiPriority w:val="1"/>
    <w:qFormat/>
    <w:pPr>
      <w:tabs>
        <w:tab w:val="decimal" w:pos="869"/>
      </w:tabs>
      <w:spacing w:before="60" w:after="60" w:line="240" w:lineRule="auto"/>
    </w:pPr>
  </w:style>
  <w:style w:type="paragraph" w:customStyle="1" w:styleId="Texttabuky">
    <w:name w:val="Text tabuľky"/>
    <w:basedOn w:val="Normlny"/>
    <w:uiPriority w:val="1"/>
    <w:qFormat/>
    <w:pPr>
      <w:spacing w:before="60" w:after="60" w:line="240" w:lineRule="auto"/>
    </w:pPr>
  </w:style>
  <w:style w:type="paragraph" w:customStyle="1" w:styleId="Organizcia">
    <w:name w:val="Organizácia"/>
    <w:basedOn w:val="Normlny"/>
    <w:uiPriority w:val="2"/>
    <w:qFormat/>
    <w:pPr>
      <w:spacing w:after="60" w:line="240" w:lineRule="auto"/>
      <w:ind w:left="29" w:right="29"/>
    </w:pPr>
    <w:rPr>
      <w:b/>
      <w:bCs/>
      <w:color w:val="EF4623" w:themeColor="accent1"/>
      <w:sz w:val="3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F0D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F0DC2"/>
    <w:rPr>
      <w:rFonts w:ascii="Tahoma" w:hAnsi="Tahoma" w:cs="Tahoma"/>
      <w:sz w:val="16"/>
      <w:szCs w:val="16"/>
    </w:rPr>
  </w:style>
  <w:style w:type="character" w:styleId="Zstupntext">
    <w:name w:val="Placeholder Text"/>
    <w:basedOn w:val="Predvolenpsmoodseku"/>
    <w:uiPriority w:val="99"/>
    <w:semiHidden/>
    <w:rsid w:val="00A54CDA"/>
    <w:rPr>
      <w:color w:val="808080"/>
    </w:rPr>
  </w:style>
  <w:style w:type="character" w:customStyle="1" w:styleId="Nadpis1Char">
    <w:name w:val="Nadpis 1 Char"/>
    <w:basedOn w:val="Predvolenpsmoodseku"/>
    <w:link w:val="Nadpis1"/>
    <w:uiPriority w:val="9"/>
    <w:rsid w:val="00A54CDA"/>
    <w:rPr>
      <w:rFonts w:asciiTheme="majorHAnsi" w:eastAsiaTheme="majorEastAsia" w:hAnsiTheme="majorHAnsi" w:cstheme="majorBidi"/>
      <w:color w:val="BF2B0E" w:themeColor="accent1" w:themeShade="BF"/>
      <w:sz w:val="32"/>
      <w:szCs w:val="32"/>
    </w:rPr>
  </w:style>
  <w:style w:type="paragraph" w:styleId="Hlavikaobsahu">
    <w:name w:val="TOC Heading"/>
    <w:aliases w:val="Nadpis na bočnom paneli"/>
    <w:basedOn w:val="Nadpis1"/>
    <w:next w:val="Normlny"/>
    <w:uiPriority w:val="39"/>
    <w:unhideWhenUsed/>
    <w:qFormat/>
    <w:rsid w:val="00A54CDA"/>
    <w:pPr>
      <w:spacing w:before="480" w:line="276" w:lineRule="auto"/>
      <w:outlineLvl w:val="9"/>
    </w:pPr>
    <w:rPr>
      <w:b/>
      <w:bCs/>
      <w:sz w:val="28"/>
      <w:szCs w:val="28"/>
    </w:rPr>
  </w:style>
  <w:style w:type="paragraph" w:styleId="Obsah10">
    <w:name w:val="toc 1"/>
    <w:basedOn w:val="Normlny"/>
    <w:next w:val="Normlny"/>
    <w:autoRedefine/>
    <w:uiPriority w:val="39"/>
    <w:unhideWhenUsed/>
    <w:rsid w:val="00A54CDA"/>
    <w:pPr>
      <w:spacing w:after="100"/>
    </w:pPr>
  </w:style>
  <w:style w:type="paragraph" w:styleId="Obsah2">
    <w:name w:val="toc 2"/>
    <w:basedOn w:val="Normlny"/>
    <w:next w:val="Normlny"/>
    <w:autoRedefine/>
    <w:uiPriority w:val="39"/>
    <w:unhideWhenUsed/>
    <w:rsid w:val="00A54CDA"/>
    <w:pPr>
      <w:spacing w:after="100"/>
      <w:ind w:left="200"/>
    </w:pPr>
  </w:style>
  <w:style w:type="character" w:styleId="Hypertextovprepojenie">
    <w:name w:val="Hyperlink"/>
    <w:basedOn w:val="Predvolenpsmoodseku"/>
    <w:uiPriority w:val="99"/>
    <w:unhideWhenUsed/>
    <w:rsid w:val="00A54CDA"/>
    <w:rPr>
      <w:color w:val="5F5F5F" w:themeColor="hyperlink"/>
      <w:u w:val="single"/>
    </w:rPr>
  </w:style>
  <w:style w:type="paragraph" w:styleId="Hlavika0">
    <w:name w:val="header"/>
    <w:basedOn w:val="Normlny"/>
    <w:link w:val="HlavikaChar"/>
    <w:uiPriority w:val="99"/>
    <w:unhideWhenUsed/>
    <w:qFormat/>
    <w:rsid w:val="00A54C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0"/>
    <w:uiPriority w:val="99"/>
    <w:rsid w:val="00A54CDA"/>
  </w:style>
  <w:style w:type="paragraph" w:styleId="Pta0">
    <w:name w:val="footer"/>
    <w:basedOn w:val="Normlny"/>
    <w:link w:val="PtaChar"/>
    <w:uiPriority w:val="99"/>
    <w:unhideWhenUsed/>
    <w:qFormat/>
    <w:rsid w:val="00A54C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0"/>
    <w:uiPriority w:val="99"/>
    <w:rsid w:val="00A54CDA"/>
  </w:style>
  <w:style w:type="paragraph" w:styleId="Odsekzoznamu">
    <w:name w:val="List Paragraph"/>
    <w:basedOn w:val="Normlny"/>
    <w:qFormat/>
    <w:rsid w:val="0049341A"/>
    <w:pPr>
      <w:spacing w:after="160" w:line="259" w:lineRule="auto"/>
      <w:ind w:left="720"/>
      <w:contextualSpacing/>
    </w:pPr>
    <w:rPr>
      <w:color w:val="auto"/>
      <w:sz w:val="22"/>
      <w:szCs w:val="22"/>
      <w:lang w:eastAsia="en-US"/>
    </w:rPr>
  </w:style>
  <w:style w:type="character" w:styleId="Odkaznakomentr0">
    <w:name w:val="annotation reference"/>
    <w:basedOn w:val="Predvolenpsmoodseku"/>
    <w:uiPriority w:val="99"/>
    <w:semiHidden/>
    <w:unhideWhenUsed/>
    <w:rsid w:val="0049341A"/>
    <w:rPr>
      <w:sz w:val="16"/>
      <w:szCs w:val="16"/>
    </w:rPr>
  </w:style>
  <w:style w:type="paragraph" w:styleId="Textkomentra0">
    <w:name w:val="annotation text"/>
    <w:basedOn w:val="Normlny"/>
    <w:link w:val="TextkomentraChar"/>
    <w:uiPriority w:val="99"/>
    <w:unhideWhenUsed/>
    <w:rsid w:val="0049341A"/>
    <w:pPr>
      <w:spacing w:after="160" w:line="240" w:lineRule="auto"/>
    </w:pPr>
    <w:rPr>
      <w:color w:val="auto"/>
      <w:lang w:eastAsia="en-US"/>
    </w:rPr>
  </w:style>
  <w:style w:type="character" w:customStyle="1" w:styleId="TextkomentraChar">
    <w:name w:val="Text komentára Char"/>
    <w:basedOn w:val="Predvolenpsmoodseku"/>
    <w:link w:val="Textkomentra0"/>
    <w:uiPriority w:val="99"/>
    <w:rsid w:val="0049341A"/>
    <w:rPr>
      <w:color w:val="auto"/>
      <w:lang w:eastAsia="en-US"/>
    </w:rPr>
  </w:style>
  <w:style w:type="character" w:styleId="Nevyrieenzmienka">
    <w:name w:val="Unresolved Mention"/>
    <w:basedOn w:val="Predvolenpsmoodseku"/>
    <w:uiPriority w:val="99"/>
    <w:semiHidden/>
    <w:unhideWhenUsed/>
    <w:rsid w:val="00470916"/>
    <w:rPr>
      <w:color w:val="605E5C"/>
      <w:shd w:val="clear" w:color="auto" w:fill="E1DFDD"/>
    </w:rPr>
  </w:style>
  <w:style w:type="paragraph" w:styleId="Obsah3">
    <w:name w:val="toc 3"/>
    <w:basedOn w:val="Normlny"/>
    <w:next w:val="Normlny"/>
    <w:autoRedefine/>
    <w:uiPriority w:val="39"/>
    <w:unhideWhenUsed/>
    <w:rsid w:val="00E978D4"/>
    <w:pPr>
      <w:spacing w:after="100" w:line="259" w:lineRule="auto"/>
      <w:ind w:left="440"/>
    </w:pPr>
    <w:rPr>
      <w:rFonts w:eastAsiaTheme="minorEastAsia" w:cs="Times New Roman"/>
      <w:color w:val="auto"/>
      <w:sz w:val="22"/>
      <w:szCs w:val="22"/>
    </w:rPr>
  </w:style>
  <w:style w:type="paragraph" w:styleId="Normlnywebov">
    <w:name w:val="Normal (Web)"/>
    <w:basedOn w:val="Normlny"/>
    <w:uiPriority w:val="99"/>
    <w:unhideWhenUsed/>
    <w:rsid w:val="002578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</w:rPr>
  </w:style>
  <w:style w:type="paragraph" w:styleId="Bezriadkovania">
    <w:name w:val="No Spacing"/>
    <w:link w:val="BezriadkovaniaChar"/>
    <w:uiPriority w:val="1"/>
    <w:qFormat/>
    <w:rsid w:val="00396CC4"/>
    <w:pPr>
      <w:spacing w:after="0" w:line="240" w:lineRule="auto"/>
    </w:pPr>
    <w:rPr>
      <w:rFonts w:eastAsiaTheme="minorEastAsia"/>
      <w:color w:val="auto"/>
      <w:sz w:val="22"/>
      <w:szCs w:val="22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396CC4"/>
    <w:rPr>
      <w:rFonts w:eastAsiaTheme="minorEastAsia"/>
      <w:color w:val="auto"/>
      <w:sz w:val="22"/>
      <w:szCs w:val="22"/>
    </w:rPr>
  </w:style>
  <w:style w:type="character" w:styleId="Vrazn">
    <w:name w:val="Strong"/>
    <w:basedOn w:val="Predvolenpsmoodseku"/>
    <w:uiPriority w:val="22"/>
    <w:qFormat/>
    <w:rsid w:val="00135361"/>
    <w:rPr>
      <w:b/>
      <w:bCs/>
    </w:rPr>
  </w:style>
  <w:style w:type="paragraph" w:customStyle="1" w:styleId="TeloA">
    <w:name w:val="Telo A"/>
    <w:rsid w:val="00135361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sz w:val="22"/>
      <w:szCs w:val="22"/>
      <w:u w:color="000000"/>
      <w:bdr w:val="nil"/>
      <w14:textOutline w14:w="12700" w14:cap="flat" w14:cmpd="sng" w14:algn="ctr">
        <w14:noFill/>
        <w14:prstDash w14:val="solid"/>
        <w14:miter w14:lim="400000"/>
      </w14:textOutline>
    </w:rPr>
  </w:style>
  <w:style w:type="character" w:customStyle="1" w:styleId="Nadpis2Char">
    <w:name w:val="Nadpis 2 Char"/>
    <w:basedOn w:val="Predvolenpsmoodseku"/>
    <w:link w:val="Nadpis2"/>
    <w:uiPriority w:val="3"/>
    <w:rsid w:val="00135361"/>
    <w:rPr>
      <w:rFonts w:asciiTheme="majorHAnsi" w:eastAsiaTheme="majorEastAsia" w:hAnsiTheme="majorHAnsi" w:cstheme="majorBidi"/>
      <w:b/>
      <w:bCs/>
      <w:color w:val="FFFFFF" w:themeColor="background1"/>
      <w:sz w:val="36"/>
      <w:szCs w:val="36"/>
      <w:lang w:eastAsia="ja-JP"/>
    </w:rPr>
  </w:style>
  <w:style w:type="paragraph" w:customStyle="1" w:styleId="gmail-msolistparagraph">
    <w:name w:val="gmail-msolistparagraph"/>
    <w:basedOn w:val="Normlny"/>
    <w:rsid w:val="00FB72E7"/>
    <w:pPr>
      <w:spacing w:before="100" w:beforeAutospacing="1" w:after="100" w:afterAutospacing="1" w:line="240" w:lineRule="auto"/>
    </w:pPr>
    <w:rPr>
      <w:rFonts w:ascii="Calibri" w:hAnsi="Calibri" w:cs="Calibri"/>
      <w:color w:val="auto"/>
      <w:sz w:val="22"/>
      <w:szCs w:val="22"/>
    </w:rPr>
  </w:style>
  <w:style w:type="character" w:customStyle="1" w:styleId="Nadpis3Char">
    <w:name w:val="Nadpis 3 Char"/>
    <w:basedOn w:val="Predvolenpsmoodseku"/>
    <w:link w:val="Nadpis3"/>
    <w:uiPriority w:val="1"/>
    <w:rsid w:val="006774DE"/>
    <w:rPr>
      <w:rFonts w:asciiTheme="majorHAnsi" w:eastAsiaTheme="majorEastAsia" w:hAnsiTheme="majorHAnsi" w:cstheme="majorBidi"/>
      <w:color w:val="7F1D09" w:themeColor="accent1" w:themeShade="7F"/>
      <w:sz w:val="24"/>
      <w:szCs w:val="24"/>
    </w:rPr>
  </w:style>
  <w:style w:type="paragraph" w:styleId="Predmetkomentra0">
    <w:name w:val="annotation subject"/>
    <w:basedOn w:val="Textkomentra0"/>
    <w:next w:val="Textkomentra0"/>
    <w:link w:val="PredmetkomentraChar"/>
    <w:uiPriority w:val="99"/>
    <w:semiHidden/>
    <w:unhideWhenUsed/>
    <w:rsid w:val="006D44F5"/>
    <w:pPr>
      <w:spacing w:after="180"/>
    </w:pPr>
    <w:rPr>
      <w:b/>
      <w:bCs/>
      <w:color w:val="404040" w:themeColor="text1" w:themeTint="BF"/>
      <w:lang w:eastAsia="sk-SK"/>
    </w:rPr>
  </w:style>
  <w:style w:type="character" w:customStyle="1" w:styleId="PredmetkomentraChar">
    <w:name w:val="Predmet komentára Char"/>
    <w:basedOn w:val="TextkomentraChar"/>
    <w:link w:val="Predmetkomentra0"/>
    <w:uiPriority w:val="99"/>
    <w:semiHidden/>
    <w:rsid w:val="006D44F5"/>
    <w:rPr>
      <w:b/>
      <w:bCs/>
      <w:color w:val="auto"/>
      <w:lang w:eastAsia="en-US"/>
    </w:rPr>
  </w:style>
  <w:style w:type="paragraph" w:customStyle="1" w:styleId="Standard">
    <w:name w:val="Standard"/>
    <w:rsid w:val="0098125A"/>
    <w:pPr>
      <w:suppressAutoHyphens/>
      <w:autoSpaceDN w:val="0"/>
      <w:spacing w:after="160" w:line="251" w:lineRule="auto"/>
      <w:textAlignment w:val="baseline"/>
    </w:pPr>
    <w:rPr>
      <w:rFonts w:ascii="Calibri" w:eastAsia="Arial Unicode MS" w:hAnsi="Calibri" w:cs="Calibri"/>
      <w:color w:val="auto"/>
      <w:kern w:val="3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20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8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0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5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image" Target="media/image5.png"/><Relationship Id="rId3" Type="http://schemas.openxmlformats.org/officeDocument/2006/relationships/customXml" Target="../customXml/item3.xml"/><Relationship Id="rId21" Type="http://schemas.openxmlformats.org/officeDocument/2006/relationships/glossaryDocument" Target="glossary/document.xml"/><Relationship Id="rId7" Type="http://schemas.openxmlformats.org/officeDocument/2006/relationships/styles" Target="styles.xml"/><Relationship Id="rId12" Type="http://schemas.openxmlformats.org/officeDocument/2006/relationships/image" Target="media/image1.jpg"/><Relationship Id="rId17" Type="http://schemas.openxmlformats.org/officeDocument/2006/relationships/image" Target="media/image4.png"/><Relationship Id="rId2" Type="http://schemas.openxmlformats.org/officeDocument/2006/relationships/customXml" Target="../customXml/item2.xml"/><Relationship Id="rId16" Type="http://schemas.openxmlformats.org/officeDocument/2006/relationships/image" Target="media/image3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yperlink" Target="mailto:brstiakova@centrumamadeus.sk" TargetMode="External"/><Relationship Id="rId10" Type="http://schemas.openxmlformats.org/officeDocument/2006/relationships/footnotes" Target="foot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Relationship Id="rId22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ell\AppData\Roaming\Microsoft\&#352;abl&#243;ny\V&#253;ro&#269;n&#225;%20spr&#225;va%20(&#269;erveno-&#269;ierny%20n&#225;vrh)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docParts>
    <w:docPart>
      <w:docPartPr>
        <w:name w:val="D7BBBC4B5A394C0ABAABC524465800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9311B5-202E-43D0-9D33-42A8CAD74538}"/>
      </w:docPartPr>
      <w:docPartBody>
        <w:p w:rsidR="00E7768D" w:rsidRDefault="00E7768D">
          <w:pPr>
            <w:pStyle w:val="D7BBBC4B5A394C0ABAABC5244658001D"/>
          </w:pPr>
          <w:r>
            <w:t>[Dátum]</w:t>
          </w:r>
        </w:p>
      </w:docPartBody>
    </w:docPart>
    <w:docPart>
      <w:docPartPr>
        <w:name w:val="B31863AF3B0E46E08A47018A66275D4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16BDB0-5746-4BC0-BA30-527E74BDB20C}"/>
      </w:docPartPr>
      <w:docPartBody>
        <w:p w:rsidR="00E7768D" w:rsidRDefault="00E7768D">
          <w:pPr>
            <w:pStyle w:val="B31863AF3B0E46E08A47018A66275D4D"/>
          </w:pPr>
          <w:r>
            <w:t>[Telefón]</w:t>
          </w:r>
        </w:p>
      </w:docPartBody>
    </w:docPart>
    <w:docPart>
      <w:docPartPr>
        <w:name w:val="8B0F5C9B8BE14BC08FAB85F154CAB8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85F054-B157-4EDB-A05E-7ADA555B186E}"/>
      </w:docPartPr>
      <w:docPartBody>
        <w:p w:rsidR="00E7768D" w:rsidRDefault="00E7768D">
          <w:pPr>
            <w:pStyle w:val="8B0F5C9B8BE14BC08FAB85F154CAB8D2"/>
          </w:pPr>
          <w:r>
            <w:rPr>
              <w:rStyle w:val="Siln1"/>
            </w:rPr>
            <w:t>[Spoločnosť]</w:t>
          </w:r>
        </w:p>
      </w:docPartBody>
    </w:docPart>
    <w:docPart>
      <w:docPartPr>
        <w:name w:val="BC7BC90F61C3434F90477810A0F517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4FA3FF-1219-4A88-8E8A-C84BC0AD1FF0}"/>
      </w:docPartPr>
      <w:docPartBody>
        <w:p w:rsidR="00E7768D" w:rsidRDefault="00E7768D">
          <w:pPr>
            <w:pStyle w:val="BC7BC90F61C3434F90477810A0F51758"/>
          </w:pPr>
          <w:r>
            <w:t>[Adresa ulice, mesto, štát, PSČ]</w:t>
          </w:r>
        </w:p>
      </w:docPartBody>
    </w:docPart>
    <w:docPart>
      <w:docPartPr>
        <w:name w:val="048A06047FEE45FAB0115E2876BDAD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9B9CDC-6D3B-4B60-9B7B-77130FF1DE8E}"/>
      </w:docPartPr>
      <w:docPartBody>
        <w:p w:rsidR="00E7768D" w:rsidRDefault="00E7768D">
          <w:pPr>
            <w:pStyle w:val="048A06047FEE45FAB0115E2876BDADB9"/>
          </w:pPr>
          <w:r>
            <w:t>[Webová lokalita]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 Neue">
    <w:altName w:val="Arial"/>
    <w:charset w:val="00"/>
    <w:family w:val="roman"/>
    <w:pitch w:val="variable"/>
  </w:font>
  <w:font w:name="Arial Unicode MS">
    <w:panose1 w:val="020B0604020202020204"/>
    <w:charset w:val="00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89"/>
    <w:multiLevelType w:val="singleLevel"/>
    <w:tmpl w:val="60E6EB78"/>
    <w:lvl w:ilvl="0">
      <w:start w:val="1"/>
      <w:numFmt w:val="bullet"/>
      <w:lvlText w:val="•"/>
      <w:lvlJc w:val="left"/>
      <w:pPr>
        <w:ind w:left="576" w:hanging="288"/>
      </w:pPr>
      <w:rPr>
        <w:rFonts w:ascii="Cambria" w:hAnsi="Cambria" w:hint="default"/>
        <w:color w:val="4472C4" w:themeColor="accent1"/>
      </w:rPr>
    </w:lvl>
  </w:abstractNum>
  <w:num w:numId="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768D"/>
    <w:rsid w:val="000958FF"/>
    <w:rsid w:val="000E5E84"/>
    <w:rsid w:val="00351EEF"/>
    <w:rsid w:val="00400ACE"/>
    <w:rsid w:val="00584DBB"/>
    <w:rsid w:val="00695BCB"/>
    <w:rsid w:val="006F3318"/>
    <w:rsid w:val="00711B05"/>
    <w:rsid w:val="008539B4"/>
    <w:rsid w:val="00885948"/>
    <w:rsid w:val="009307D6"/>
    <w:rsid w:val="00E3655E"/>
    <w:rsid w:val="00E7768D"/>
    <w:rsid w:val="00E96A7F"/>
    <w:rsid w:val="00F123DF"/>
    <w:rsid w:val="00F93A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7BBBC4B5A394C0ABAABC5244658001D">
    <w:name w:val="D7BBBC4B5A394C0ABAABC5244658001D"/>
  </w:style>
  <w:style w:type="character" w:customStyle="1" w:styleId="Siln1">
    <w:name w:val="Silný1"/>
    <w:basedOn w:val="Predvolenpsmoodseku"/>
    <w:uiPriority w:val="10"/>
    <w:qFormat/>
    <w:rPr>
      <w:b/>
      <w:bCs/>
    </w:rPr>
  </w:style>
  <w:style w:type="paragraph" w:customStyle="1" w:styleId="B31863AF3B0E46E08A47018A66275D4D">
    <w:name w:val="B31863AF3B0E46E08A47018A66275D4D"/>
  </w:style>
  <w:style w:type="paragraph" w:customStyle="1" w:styleId="8B0F5C9B8BE14BC08FAB85F154CAB8D2">
    <w:name w:val="8B0F5C9B8BE14BC08FAB85F154CAB8D2"/>
  </w:style>
  <w:style w:type="paragraph" w:customStyle="1" w:styleId="BC7BC90F61C3434F90477810A0F51758">
    <w:name w:val="BC7BC90F61C3434F90477810A0F51758"/>
  </w:style>
  <w:style w:type="paragraph" w:customStyle="1" w:styleId="048A06047FEE45FAB0115E2876BDADB9">
    <w:name w:val="048A06047FEE45FAB0115E2876BDADB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Business Set_Red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EF4623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txDef>
      <a:spPr>
        <a:noFill/>
        <a:ln w="6350">
          <a:noFill/>
        </a:ln>
        <a:effectLst/>
      </a:spPr>
      <a:bodyPr rot="0" spcFirstLastPara="0" vertOverflow="overflow" horzOverflow="overflow" vert="horz" wrap="square" lIns="0" tIns="0" rIns="0" bIns="0" numCol="1" spcCol="0" rtlCol="0" fromWordArt="0" anchor="b" anchorCtr="0" forceAA="0" compatLnSpc="1">
        <a:prstTxWarp prst="textNoShape">
          <a:avLst/>
        </a:prstTxWarp>
        <a:sp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2020</PublishDate>
  <Abstract>Prvé špecializované centrum cielenej muzikoterapie na Slovensku</Abstract>
  <CompanyAddress>Bažantnicová 5/635
851 10 Bratislava</CompanyAddress>
  <CompanyPhone>+421 910 588 200</CompanyPhone>
  <CompanyFax/>
  <CompanyEmail>info@centrumamadeus.sk</CompanyEmail>
</CoverPageProperties>
</file>

<file path=customXml/item2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3.xml><?xml version="1.0" encoding="utf-8"?>
<b:Sources xmlns:b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TemplateFile" ma:contentTypeID="0x010100F592A26CC253A04896FB5117130F8A6604005A7378CDD03C594BAF4542E14611C016" ma:contentTypeVersion="54" ma:contentTypeDescription="Create a new document." ma:contentTypeScope="" ma:versionID="f29c659c509c70bfb09162a2003ec36d">
  <xsd:schema xmlns:xsd="http://www.w3.org/2001/XMLSchema" xmlns:xs="http://www.w3.org/2001/XMLSchema" xmlns:p="http://schemas.microsoft.com/office/2006/metadata/properties" xmlns:ns2="d13e46e7-f94b-46b2-94f9-4ba6b7e1b128" targetNamespace="http://schemas.microsoft.com/office/2006/metadata/properties" ma:root="true" ma:fieldsID="71601e1ef3fc365c3bc813d627e83c64" ns2:_="">
    <xsd:import namespace="d13e46e7-f94b-46b2-94f9-4ba6b7e1b128"/>
    <xsd:element name="properties">
      <xsd:complexType>
        <xsd:sequence>
          <xsd:element name="documentManagement">
            <xsd:complexType>
              <xsd:all>
                <xsd:element ref="ns2:AcquiredFrom" minOccurs="0"/>
                <xsd:element ref="ns2:UACurrentWords" minOccurs="0"/>
                <xsd:element ref="ns2:TPApplication" minOccurs="0"/>
                <xsd:element ref="ns2:ApprovalLog" minOccurs="0"/>
                <xsd:element ref="ns2:ApprovalStatus" minOccurs="0"/>
                <xsd:element ref="ns2:AssetStart" minOccurs="0"/>
                <xsd:element ref="ns2:AssetExpire" minOccurs="0"/>
                <xsd:element ref="ns2:AssetId" minOccurs="0"/>
                <xsd:element ref="ns2:IsSearchable" minOccurs="0"/>
                <xsd:element ref="ns2:AssetType" minOccurs="0"/>
                <xsd:element ref="ns2:APAuthor" minOccurs="0"/>
                <xsd:element ref="ns2:BlockPublish" minOccurs="0"/>
                <xsd:element ref="ns2:BugNumber" minOccurs="0"/>
                <xsd:element ref="ns2:CampaignTagsTaxHTField0" minOccurs="0"/>
                <xsd:element ref="ns2:TPClientViewer" minOccurs="0"/>
                <xsd:element ref="ns2:ClipArtFilename" minOccurs="0"/>
                <xsd:element ref="ns2:TPCommandLine" minOccurs="0"/>
                <xsd:element ref="ns2:TPComponent" minOccurs="0"/>
                <xsd:element ref="ns2:ContentItem" minOccurs="0"/>
                <xsd:element ref="ns2:CrawlForDependencies" minOccurs="0"/>
                <xsd:element ref="ns2:CSXHash" minOccurs="0"/>
                <xsd:element ref="ns2:CSXSubmissionMarket" minOccurs="0"/>
                <xsd:element ref="ns2:CSXUpdate" minOccurs="0"/>
                <xsd:element ref="ns2:IntlLangReviewDate" minOccurs="0"/>
                <xsd:element ref="ns2:IsDeleted" minOccurs="0"/>
                <xsd:element ref="ns2:APDescription" minOccurs="0"/>
                <xsd:element ref="ns2:DirectSourceMarket" minOccurs="0"/>
                <xsd:element ref="ns2:Downloads" minOccurs="0"/>
                <xsd:element ref="ns2:DSATActionTaken" minOccurs="0"/>
                <xsd:element ref="ns2:APEditor" minOccurs="0"/>
                <xsd:element ref="ns2:EditorialStatus" minOccurs="0"/>
                <xsd:element ref="ns2:EditorialTags" minOccurs="0"/>
                <xsd:element ref="ns2:TPExecutable" minOccurs="0"/>
                <xsd:element ref="ns2:FeatureTagsTaxHTField0" minOccurs="0"/>
                <xsd:element ref="ns2:TPFriendlyName" minOccurs="0"/>
                <xsd:element ref="ns2:FriendlyTitle" minOccurs="0"/>
                <xsd:element ref="ns2:PrimaryImageGen" minOccurs="0"/>
                <xsd:element ref="ns2:HandoffToMSDN" minOccurs="0"/>
                <xsd:element ref="ns2:InProjectListLookup" minOccurs="0"/>
                <xsd:element ref="ns2:TPInstallLocation" minOccurs="0"/>
                <xsd:element ref="ns2:InternalTagsTaxHTField0" minOccurs="0"/>
                <xsd:element ref="ns2:IntlLangReview" minOccurs="0"/>
                <xsd:element ref="ns2:IntlLangReviewer" minOccurs="0"/>
                <xsd:element ref="ns2:MarketSpecific" minOccurs="0"/>
                <xsd:element ref="ns2:LastCompleteVersionLookup" minOccurs="0"/>
                <xsd:element ref="ns2:LastHandOff" minOccurs="0"/>
                <xsd:element ref="ns2:LastModifiedDateTime" minOccurs="0"/>
                <xsd:element ref="ns2:LastPreviewErrorLookup" minOccurs="0"/>
                <xsd:element ref="ns2:LastPreviewResultLookup" minOccurs="0"/>
                <xsd:element ref="ns2:LastPreviewAttemptDateLookup" minOccurs="0"/>
                <xsd:element ref="ns2:LastPreviewedByLookup" minOccurs="0"/>
                <xsd:element ref="ns2:LastPreviewTimeLookup" minOccurs="0"/>
                <xsd:element ref="ns2:LastPreviewVersionLookup" minOccurs="0"/>
                <xsd:element ref="ns2:LastPublishErrorLookup" minOccurs="0"/>
                <xsd:element ref="ns2:LastPublishResultLookup" minOccurs="0"/>
                <xsd:element ref="ns2:LastPublishAttemptDateLookup" minOccurs="0"/>
                <xsd:element ref="ns2:LastPublishedByLookup" minOccurs="0"/>
                <xsd:element ref="ns2:LastPublishTimeLookup" minOccurs="0"/>
                <xsd:element ref="ns2:LastPublishVersionLookup" minOccurs="0"/>
                <xsd:element ref="ns2:TPLaunchHelpLinkType" minOccurs="0"/>
                <xsd:element ref="ns2:LegacyData" minOccurs="0"/>
                <xsd:element ref="ns2:TPLaunchHelpLink" minOccurs="0"/>
                <xsd:element ref="ns2:LocComments" minOccurs="0"/>
                <xsd:element ref="ns2:LocLastLocAttemptVersionLookup" minOccurs="0"/>
                <xsd:element ref="ns2:LocLastLocAttemptVersionTypeLookup" minOccurs="0"/>
                <xsd:element ref="ns2:LocManualTestRequired" minOccurs="0"/>
                <xsd:element ref="ns2:LocMarketGroupTiers2" minOccurs="0"/>
                <xsd:element ref="ns2:LocNewPublishedVersionLookup" minOccurs="0"/>
                <xsd:element ref="ns2:LocOverallHandbackStatusLookup" minOccurs="0"/>
                <xsd:element ref="ns2:LocOverallLocStatusLookup" minOccurs="0"/>
                <xsd:element ref="ns2:LocOverallPreviewStatusLookup" minOccurs="0"/>
                <xsd:element ref="ns2:LocOverallPublishStatusLookup" minOccurs="0"/>
                <xsd:element ref="ns2:IntlLocPriority" minOccurs="0"/>
                <xsd:element ref="ns2:LocProcessedForHandoffsLookup" minOccurs="0"/>
                <xsd:element ref="ns2:LocProcessedForMarketsLookup" minOccurs="0"/>
                <xsd:element ref="ns2:LocPublishedDependentAssetsLookup" minOccurs="0"/>
                <xsd:element ref="ns2:LocPublishedLinkedAssetsLookup" minOccurs="0"/>
                <xsd:element ref="ns2:LocRecommendedHandoff" minOccurs="0"/>
                <xsd:element ref="ns2:LocalizationTagsTaxHTField0" minOccurs="0"/>
                <xsd:element ref="ns2:MachineTranslated" minOccurs="0"/>
                <xsd:element ref="ns2:Manager" minOccurs="0"/>
                <xsd:element ref="ns2:Markets" minOccurs="0"/>
                <xsd:element ref="ns2:Milestone" minOccurs="0"/>
                <xsd:element ref="ns2:TPNamespace" minOccurs="0"/>
                <xsd:element ref="ns2:NumericId" minOccurs="0"/>
                <xsd:element ref="ns2:NumOfRatingsLookup" minOccurs="0"/>
                <xsd:element ref="ns2:OOCacheId" minOccurs="0"/>
                <xsd:element ref="ns2:OpenTemplate" minOccurs="0"/>
                <xsd:element ref="ns2:OriginAsset" minOccurs="0"/>
                <xsd:element ref="ns2:OriginalRelease" minOccurs="0"/>
                <xsd:element ref="ns2:OriginalSourceMarket" minOccurs="0"/>
                <xsd:element ref="ns2:OutputCachingOn" minOccurs="0"/>
                <xsd:element ref="ns2:ParentAssetId" minOccurs="0"/>
                <xsd:element ref="ns2:PlannedPubDate" minOccurs="0"/>
                <xsd:element ref="ns2:PolicheckWords" minOccurs="0"/>
                <xsd:element ref="ns2:BusinessGroup" minOccurs="0"/>
                <xsd:element ref="ns2:UAProjectedTotalWords" minOccurs="0"/>
                <xsd:element ref="ns2:Provider" minOccurs="0"/>
                <xsd:element ref="ns2:Providers" minOccurs="0"/>
                <xsd:element ref="ns2:PublishStatusLookup" minOccurs="0"/>
                <xsd:element ref="ns2:PublishTargets" minOccurs="0"/>
                <xsd:element ref="ns2:RecommendationsModifier" minOccurs="0"/>
                <xsd:element ref="ns2:ArtSampleDocs" minOccurs="0"/>
                <xsd:element ref="ns2:ScenarioTagsTaxHTField0" minOccurs="0"/>
                <xsd:element ref="ns2:ShowIn" minOccurs="0"/>
                <xsd:element ref="ns2:SourceTitle" minOccurs="0"/>
                <xsd:element ref="ns2:CSXSubmissionDate" minOccurs="0"/>
                <xsd:element ref="ns2:SubmitterId" minOccurs="0"/>
                <xsd:element ref="ns2:TaxCatchAll" minOccurs="0"/>
                <xsd:element ref="ns2:TaxCatchAllLabel" minOccurs="0"/>
                <xsd:element ref="ns2:TemplateStatus" minOccurs="0"/>
                <xsd:element ref="ns2:TemplateTemplateType" minOccurs="0"/>
                <xsd:element ref="ns2:ThumbnailAssetId" minOccurs="0"/>
                <xsd:element ref="ns2:TimesCloned" minOccurs="0"/>
                <xsd:element ref="ns2:TrustLevel" minOccurs="0"/>
                <xsd:element ref="ns2:UALocComments" minOccurs="0"/>
                <xsd:element ref="ns2:UALocRecommendation" minOccurs="0"/>
                <xsd:element ref="ns2:UANotes" minOccurs="0"/>
                <xsd:element ref="ns2:TPAppVersion" minOccurs="0"/>
                <xsd:element ref="ns2:VoteCoun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13e46e7-f94b-46b2-94f9-4ba6b7e1b128" elementFormDefault="qualified">
    <xsd:import namespace="http://schemas.microsoft.com/office/2006/documentManagement/types"/>
    <xsd:import namespace="http://schemas.microsoft.com/office/infopath/2007/PartnerControls"/>
    <xsd:element name="AcquiredFrom" ma:index="1" nillable="true" ma:displayName="Acquired From" ma:default="Internal MS" ma:internalName="AcquiredFrom" ma:readOnly="false">
      <xsd:simpleType>
        <xsd:restriction base="dms:Choice">
          <xsd:enumeration value="Internal MS"/>
          <xsd:enumeration value="Community"/>
          <xsd:enumeration value="MVP"/>
          <xsd:enumeration value="Publisher"/>
          <xsd:enumeration value="Partner"/>
          <xsd:enumeration value="None"/>
        </xsd:restriction>
      </xsd:simpleType>
    </xsd:element>
    <xsd:element name="UACurrentWords" ma:index="2" nillable="true" ma:displayName="Actual Word Count" ma:default="" ma:internalName="UACurrentWords" ma:readOnly="false">
      <xsd:simpleType>
        <xsd:restriction base="dms:Unknown"/>
      </xsd:simpleType>
    </xsd:element>
    <xsd:element name="TPApplication" ma:index="3" nillable="true" ma:displayName="Application to Open Template With" ma:default="" ma:internalName="TPApplication">
      <xsd:simpleType>
        <xsd:restriction base="dms:Text"/>
      </xsd:simpleType>
    </xsd:element>
    <xsd:element name="ApprovalLog" ma:index="4" nillable="true" ma:displayName="Approval Log" ma:default="" ma:hidden="true" ma:internalName="ApprovalLog" ma:readOnly="false">
      <xsd:simpleType>
        <xsd:restriction base="dms:Note"/>
      </xsd:simpleType>
    </xsd:element>
    <xsd:element name="ApprovalStatus" ma:index="5" nillable="true" ma:displayName="Approval Status" ma:default="InProgress" ma:internalName="ApprovalStatus" ma:readOnly="false">
      <xsd:simpleType>
        <xsd:restriction base="dms:Choice">
          <xsd:enumeration value="InProgress"/>
          <xsd:enumeration value="Rejected"/>
          <xsd:enumeration value="Questionable"/>
          <xsd:enumeration value="ApprovedAutomatic"/>
          <xsd:enumeration value="ApprovedManual"/>
          <xsd:enumeration value="On Hold"/>
          <xsd:enumeration value="Needs Review"/>
          <xsd:enumeration value="A Violation"/>
          <xsd:enumeration value="Unpublished Violation"/>
        </xsd:restriction>
      </xsd:simpleType>
    </xsd:element>
    <xsd:element name="AssetStart" ma:index="6" nillable="true" ma:displayName="Asset Begin Date" ma:default="[Today]" ma:internalName="AssetStart" ma:readOnly="false">
      <xsd:simpleType>
        <xsd:restriction base="dms:DateTime"/>
      </xsd:simpleType>
    </xsd:element>
    <xsd:element name="AssetExpire" ma:index="7" nillable="true" ma:displayName="Asset End Date" ma:default="2029-01-01T00:00:00Z" ma:internalName="AssetExpire" ma:readOnly="false">
      <xsd:simpleType>
        <xsd:restriction base="dms:DateTime"/>
      </xsd:simpleType>
    </xsd:element>
    <xsd:element name="AssetId" ma:index="8" nillable="true" ma:displayName="Asset ID" ma:default="" ma:indexed="true" ma:internalName="AssetId" ma:readOnly="false">
      <xsd:simpleType>
        <xsd:restriction base="dms:Text">
          <xsd:maxLength value="255"/>
        </xsd:restriction>
      </xsd:simpleType>
    </xsd:element>
    <xsd:element name="IsSearchable" ma:index="9" nillable="true" ma:displayName="Asset Searchable?" ma:default="true" ma:internalName="IsSearchable" ma:readOnly="false">
      <xsd:simpleType>
        <xsd:restriction base="dms:Boolean"/>
      </xsd:simpleType>
    </xsd:element>
    <xsd:element name="AssetType" ma:index="10" nillable="true" ma:displayName="Asset Type" ma:default="" ma:internalName="AssetType" ma:readOnly="false">
      <xsd:simpleType>
        <xsd:restriction base="dms:Unknown"/>
      </xsd:simpleType>
    </xsd:element>
    <xsd:element name="APAuthor" ma:index="11" nillable="true" ma:displayName="Author" ma:default="" ma:list="UserInfo" ma:internalName="APAuth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lockPublish" ma:index="12" nillable="true" ma:displayName="Block from Publishing?" ma:default="" ma:internalName="BlockPublish" ma:readOnly="false">
      <xsd:simpleType>
        <xsd:restriction base="dms:Boolean"/>
      </xsd:simpleType>
    </xsd:element>
    <xsd:element name="BugNumber" ma:index="13" nillable="true" ma:displayName="Bug Number" ma:default="" ma:internalName="BugNumber" ma:readOnly="false">
      <xsd:simpleType>
        <xsd:restriction base="dms:Text"/>
      </xsd:simpleType>
    </xsd:element>
    <xsd:element name="CampaignTagsTaxHTField0" ma:index="15" nillable="true" ma:taxonomy="true" ma:internalName="CampaignTagsTaxHTField0" ma:taxonomyFieldName="CampaignTags" ma:displayName="Campaigns" ma:readOnly="false" ma:default="" ma:fieldId="{59f934c8-400c-46a8-a479-210485f56d8d}" ma:taxonomyMulti="true" ma:sspId="8f79753a-75d3-41f5-8ca3-40b843941b4f" ma:termSetId="ca0e50d4-faa1-44ce-961e-bb1441c60e6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ClientViewer" ma:index="16" nillable="true" ma:displayName="Client Viewer" ma:default="" ma:internalName="TPClientViewer">
      <xsd:simpleType>
        <xsd:restriction base="dms:Text"/>
      </xsd:simpleType>
    </xsd:element>
    <xsd:element name="ClipArtFilename" ma:index="17" nillable="true" ma:displayName="Clip Art Name" ma:default="" ma:internalName="ClipArtFilename" ma:readOnly="false">
      <xsd:simpleType>
        <xsd:restriction base="dms:Text"/>
      </xsd:simpleType>
    </xsd:element>
    <xsd:element name="TPCommandLine" ma:index="18" nillable="true" ma:displayName="Command Line" ma:default="" ma:internalName="TPCommandLine">
      <xsd:simpleType>
        <xsd:restriction base="dms:Text"/>
      </xsd:simpleType>
    </xsd:element>
    <xsd:element name="TPComponent" ma:index="19" nillable="true" ma:displayName="Component" ma:default="" ma:internalName="TPComponent">
      <xsd:simpleType>
        <xsd:restriction base="dms:Text"/>
      </xsd:simpleType>
    </xsd:element>
    <xsd:element name="ContentItem" ma:index="20" nillable="true" ma:displayName="Content Item" ma:default="" ma:hidden="true" ma:internalName="ContentItem" ma:readOnly="false">
      <xsd:simpleType>
        <xsd:restriction base="dms:Unknown"/>
      </xsd:simpleType>
    </xsd:element>
    <xsd:element name="CrawlForDependencies" ma:index="22" nillable="true" ma:displayName="Crawl for Dependencies?" ma:default="true" ma:internalName="CrawlForDependencies" ma:readOnly="false">
      <xsd:simpleType>
        <xsd:restriction base="dms:Boolean"/>
      </xsd:simpleType>
    </xsd:element>
    <xsd:element name="CSXHash" ma:index="25" nillable="true" ma:displayName="CSX Hash" ma:default="" ma:indexed="true" ma:internalName="CSXHash" ma:readOnly="false">
      <xsd:simpleType>
        <xsd:restriction base="dms:Text"/>
      </xsd:simpleType>
    </xsd:element>
    <xsd:element name="CSXSubmissionMarket" ma:index="26" nillable="true" ma:displayName="CSX Submission Market" ma:default="" ma:list="{BC5EBFD8-CFC9-4DBC-8631-510EE5FBA5A0}" ma:internalName="CSXSubmissionMarket" ma:readOnly="false" ma:showField="MarketName" ma:web="d13e46e7-f94b-46b2-94f9-4ba6b7e1b128">
      <xsd:simpleType>
        <xsd:restriction base="dms:Lookup"/>
      </xsd:simpleType>
    </xsd:element>
    <xsd:element name="CSXUpdate" ma:index="27" nillable="true" ma:displayName="CSX Updated?" ma:default="false" ma:internalName="CSXUpdate" ma:readOnly="false">
      <xsd:simpleType>
        <xsd:restriction base="dms:Boolean"/>
      </xsd:simpleType>
    </xsd:element>
    <xsd:element name="IntlLangReviewDate" ma:index="28" nillable="true" ma:displayName="Date to Complete Intl QA" ma:default="" ma:internalName="IntlLangReviewDate" ma:readOnly="false">
      <xsd:simpleType>
        <xsd:restriction base="dms:DateTime"/>
      </xsd:simpleType>
    </xsd:element>
    <xsd:element name="IsDeleted" ma:index="29" nillable="true" ma:displayName="Deleted?" ma:default="" ma:internalName="IsDeleted" ma:readOnly="false">
      <xsd:simpleType>
        <xsd:restriction base="dms:Boolean"/>
      </xsd:simpleType>
    </xsd:element>
    <xsd:element name="APDescription" ma:index="30" nillable="true" ma:displayName="Description" ma:default="" ma:internalName="APDescription" ma:readOnly="false">
      <xsd:simpleType>
        <xsd:restriction base="dms:Note"/>
      </xsd:simpleType>
    </xsd:element>
    <xsd:element name="DirectSourceMarket" ma:index="31" nillable="true" ma:displayName="Direct Source Market Group" ma:default="" ma:internalName="DirectSourceMarket" ma:readOnly="false">
      <xsd:simpleType>
        <xsd:restriction base="dms:Text"/>
      </xsd:simpleType>
    </xsd:element>
    <xsd:element name="Downloads" ma:index="32" nillable="true" ma:displayName="Downloads" ma:default="0" ma:hidden="true" ma:internalName="Downloads" ma:readOnly="false">
      <xsd:simpleType>
        <xsd:restriction base="dms:Unknown"/>
      </xsd:simpleType>
    </xsd:element>
    <xsd:element name="DSATActionTaken" ma:index="33" nillable="true" ma:displayName="DSAT Action Taken" ma:default="" ma:internalName="DSATActionTaken" ma:readOnly="false">
      <xsd:simpleType>
        <xsd:restriction base="dms:Choice">
          <xsd:enumeration value="Best Bets"/>
          <xsd:enumeration value="Expire"/>
          <xsd:enumeration value="Hide"/>
          <xsd:enumeration value="None"/>
        </xsd:restriction>
      </xsd:simpleType>
    </xsd:element>
    <xsd:element name="APEditor" ma:index="34" nillable="true" ma:displayName="Editor" ma:default="" ma:list="UserInfo" ma:internalName="APEdit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ialStatus" ma:index="35" nillable="true" ma:displayName="Editorial Status" ma:default="" ma:internalName="EditorialStatus" ma:readOnly="false">
      <xsd:simpleType>
        <xsd:restriction base="dms:Unknown"/>
      </xsd:simpleType>
    </xsd:element>
    <xsd:element name="EditorialTags" ma:index="36" nillable="true" ma:displayName="Editorial Tags" ma:default="" ma:internalName="EditorialTags">
      <xsd:simpleType>
        <xsd:restriction base="dms:Unknown"/>
      </xsd:simpleType>
    </xsd:element>
    <xsd:element name="TPExecutable" ma:index="37" nillable="true" ma:displayName="Executable" ma:default="" ma:internalName="TPExecutable">
      <xsd:simpleType>
        <xsd:restriction base="dms:Text"/>
      </xsd:simpleType>
    </xsd:element>
    <xsd:element name="FeatureTagsTaxHTField0" ma:index="39" nillable="true" ma:taxonomy="true" ma:internalName="FeatureTagsTaxHTField0" ma:taxonomyFieldName="FeatureTags" ma:displayName="Features" ma:readOnly="false" ma:default="" ma:fieldId="{1b32848e-0d60-4e65-a7dd-d44f1718529f}" ma:taxonomyMulti="true" ma:sspId="8f79753a-75d3-41f5-8ca3-40b843941b4f" ma:termSetId="f1ab6845-967d-4854-a0ba-4ec07f0f811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FriendlyName" ma:index="40" nillable="true" ma:displayName="Friendly Name" ma:default="" ma:internalName="TPFriendlyName">
      <xsd:simpleType>
        <xsd:restriction base="dms:Text"/>
      </xsd:simpleType>
    </xsd:element>
    <xsd:element name="FriendlyTitle" ma:index="41" nillable="true" ma:displayName="Friendly Title" ma:default="" ma:description="Shorter title to be used when displaying search results" ma:internalName="FriendlyTitle" ma:readOnly="false">
      <xsd:simpleType>
        <xsd:restriction base="dms:Text"/>
      </xsd:simpleType>
    </xsd:element>
    <xsd:element name="PrimaryImageGen" ma:index="42" nillable="true" ma:displayName="Generate Images?" ma:default="true" ma:internalName="PrimaryImageGen">
      <xsd:simpleType>
        <xsd:restriction base="dms:Boolean"/>
      </xsd:simpleType>
    </xsd:element>
    <xsd:element name="HandoffToMSDN" ma:index="43" nillable="true" ma:displayName="Handoff To MSDN Date" ma:default="" ma:internalName="HandoffToMSDN" ma:readOnly="false">
      <xsd:simpleType>
        <xsd:restriction base="dms:DateTime"/>
      </xsd:simpleType>
    </xsd:element>
    <xsd:element name="InProjectListLookup" ma:index="44" nillable="true" ma:displayName="InProjectListLookup" ma:list="{CF2AE907-B9A1-4BF3-8C43-AF084B84BAEA}" ma:internalName="InProjectListLookup" ma:readOnly="true" ma:showField="InProjectList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InstallLocation" ma:index="45" nillable="true" ma:displayName="Install Location" ma:default="" ma:internalName="TPInstallLocation">
      <xsd:simpleType>
        <xsd:restriction base="dms:Text"/>
      </xsd:simpleType>
    </xsd:element>
    <xsd:element name="InternalTagsTaxHTField0" ma:index="47" nillable="true" ma:taxonomy="true" ma:internalName="InternalTagsTaxHTField0" ma:taxonomyFieldName="InternalTags" ma:displayName="Internal Tags" ma:readOnly="false" ma:default="" ma:fieldId="{c1860a86-89b4-4729-9089-4736342393fa}" ma:taxonomyMulti="true" ma:sspId="8f79753a-75d3-41f5-8ca3-40b843941b4f" ma:termSetId="82b6639e-f7fc-4c18-ad2d-003a6e70776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ntlLangReview" ma:index="48" nillable="true" ma:displayName="Intl Lang QA Review Required?" ma:default="" ma:internalName="IntlLangReview" ma:readOnly="false">
      <xsd:simpleType>
        <xsd:restriction base="dms:Boolean"/>
      </xsd:simpleType>
    </xsd:element>
    <xsd:element name="IntlLangReviewer" ma:index="49" nillable="true" ma:displayName="Intl Lang QA Reviewer" ma:default="" ma:internalName="IntlLangReviewer" ma:readOnly="false">
      <xsd:simpleType>
        <xsd:restriction base="dms:Text"/>
      </xsd:simpleType>
    </xsd:element>
    <xsd:element name="MarketSpecific" ma:index="50" nillable="true" ma:displayName="Is Market Specific?" ma:default="" ma:internalName="MarketSpecific" ma:readOnly="false">
      <xsd:simpleType>
        <xsd:restriction base="dms:Boolean"/>
      </xsd:simpleType>
    </xsd:element>
    <xsd:element name="LastCompleteVersionLookup" ma:index="51" nillable="true" ma:displayName="Last Complete Version Lookup" ma:default="" ma:list="{CF2AE907-B9A1-4BF3-8C43-AF084B84BAEA}" ma:internalName="LastCompleteVersionLookup" ma:readOnly="true" ma:showField="LastCompleteVersion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HandOff" ma:index="52" nillable="true" ma:displayName="Last Hand-off" ma:default="" ma:internalName="LastHandOff" ma:readOnly="false">
      <xsd:simpleType>
        <xsd:restriction base="dms:DateTime"/>
      </xsd:simpleType>
    </xsd:element>
    <xsd:element name="LastModifiedDateTime" ma:index="53" nillable="true" ma:displayName="Last Modified Date" ma:default="" ma:internalName="LastModifiedDateTime" ma:readOnly="false">
      <xsd:simpleType>
        <xsd:restriction base="dms:DateTime"/>
      </xsd:simpleType>
    </xsd:element>
    <xsd:element name="LastPreviewErrorLookup" ma:index="54" nillable="true" ma:displayName="Last Preview Attempt Error" ma:default="" ma:list="{CF2AE907-B9A1-4BF3-8C43-AF084B84BAEA}" ma:internalName="LastPreviewErrorLookup" ma:readOnly="true" ma:showField="LastPreviewError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ResultLookup" ma:index="55" nillable="true" ma:displayName="Last Preview Attempt Result" ma:default="" ma:list="{CF2AE907-B9A1-4BF3-8C43-AF084B84BAEA}" ma:internalName="LastPreviewResultLookup" ma:readOnly="true" ma:showField="LastPreviewResult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AttemptDateLookup" ma:index="56" nillable="true" ma:displayName="Last Preview Attempted On" ma:default="" ma:list="{CF2AE907-B9A1-4BF3-8C43-AF084B84BAEA}" ma:internalName="LastPreviewAttemptDateLookup" ma:readOnly="true" ma:showField="LastPreviewAttemptDate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edByLookup" ma:index="57" nillable="true" ma:displayName="Last Previewed By" ma:default="" ma:list="{CF2AE907-B9A1-4BF3-8C43-AF084B84BAEA}" ma:internalName="LastPreviewedByLookup" ma:readOnly="true" ma:showField="LastPreviewedBy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TimeLookup" ma:index="58" nillable="true" ma:displayName="Last Previewed Date" ma:default="" ma:list="{CF2AE907-B9A1-4BF3-8C43-AF084B84BAEA}" ma:internalName="LastPreviewTimeLookup" ma:readOnly="true" ma:showField="LastPreviewTime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VersionLookup" ma:index="59" nillable="true" ma:displayName="Last Previewed Version" ma:default="" ma:list="{CF2AE907-B9A1-4BF3-8C43-AF084B84BAEA}" ma:internalName="LastPreviewVersionLookup" ma:readOnly="true" ma:showField="LastPreviewVersion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rrorLookup" ma:index="60" nillable="true" ma:displayName="Last Publish Attempt Error" ma:default="" ma:list="{CF2AE907-B9A1-4BF3-8C43-AF084B84BAEA}" ma:internalName="LastPublishErrorLookup" ma:readOnly="true" ma:showField="LastPublishError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ResultLookup" ma:index="61" nillable="true" ma:displayName="Last Publish Attempt Result" ma:default="" ma:list="{CF2AE907-B9A1-4BF3-8C43-AF084B84BAEA}" ma:internalName="LastPublishResultLookup" ma:readOnly="true" ma:showField="LastPublishResult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AttemptDateLookup" ma:index="62" nillable="true" ma:displayName="Last Publish Attempted On" ma:default="" ma:list="{CF2AE907-B9A1-4BF3-8C43-AF084B84BAEA}" ma:internalName="LastPublishAttemptDateLookup" ma:readOnly="true" ma:showField="LastPublishAttemptDate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dByLookup" ma:index="63" nillable="true" ma:displayName="Last Published By" ma:default="" ma:list="{CF2AE907-B9A1-4BF3-8C43-AF084B84BAEA}" ma:internalName="LastPublishedByLookup" ma:readOnly="true" ma:showField="LastPublishedBy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TimeLookup" ma:index="64" nillable="true" ma:displayName="Last Published Date" ma:default="" ma:list="{CF2AE907-B9A1-4BF3-8C43-AF084B84BAEA}" ma:internalName="LastPublishTimeLookup" ma:readOnly="true" ma:showField="LastPublishTime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VersionLookup" ma:index="65" nillable="true" ma:displayName="Last Published Version" ma:default="" ma:list="{CF2AE907-B9A1-4BF3-8C43-AF084B84BAEA}" ma:internalName="LastPublishVersionLookup" ma:readOnly="true" ma:showField="LastPublishVersion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LaunchHelpLinkType" ma:index="66" nillable="true" ma:displayName="Launch Help Link Type" ma:default="Template" ma:internalName="TPLaunchHelpLinkType">
      <xsd:simpleType>
        <xsd:restriction base="dms:Choice">
          <xsd:enumeration value="Template"/>
          <xsd:enumeration value="Training"/>
          <xsd:enumeration value="URL"/>
          <xsd:enumeration value="None"/>
        </xsd:restriction>
      </xsd:simpleType>
    </xsd:element>
    <xsd:element name="LegacyData" ma:index="67" nillable="true" ma:displayName="Legacy Data" ma:default="" ma:internalName="LegacyData" ma:readOnly="false">
      <xsd:simpleType>
        <xsd:restriction base="dms:Note"/>
      </xsd:simpleType>
    </xsd:element>
    <xsd:element name="TPLaunchHelpLink" ma:index="68" nillable="true" ma:displayName="Link to Launch Help Topic" ma:default="" ma:internalName="TPLaunchHelpLink">
      <xsd:simpleType>
        <xsd:restriction base="dms:Text"/>
      </xsd:simpleType>
    </xsd:element>
    <xsd:element name="LocComments" ma:index="69" nillable="true" ma:displayName="Loc Approval Comments" ma:default="" ma:internalName="LocComments" ma:readOnly="false">
      <xsd:simpleType>
        <xsd:restriction base="dms:Note"/>
      </xsd:simpleType>
    </xsd:element>
    <xsd:element name="LocLastLocAttemptVersionLookup" ma:index="70" nillable="true" ma:displayName="Loc Last Loc Attempt Version" ma:default="" ma:list="{741D62DC-9631-4F47-8033-819BA2BB4850}" ma:internalName="LocLastLocAttemptVersionLookup" ma:readOnly="false" ma:showField="LastLocAttemptVersion" ma:web="d13e46e7-f94b-46b2-94f9-4ba6b7e1b128">
      <xsd:simpleType>
        <xsd:restriction base="dms:Lookup"/>
      </xsd:simpleType>
    </xsd:element>
    <xsd:element name="LocLastLocAttemptVersionTypeLookup" ma:index="71" nillable="true" ma:displayName="Loc Last Loc Attempt Version Type" ma:default="" ma:list="{741D62DC-9631-4F47-8033-819BA2BB4850}" ma:internalName="LocLastLocAttemptVersionTypeLookup" ma:readOnly="true" ma:showField="LastLocAttemptVersionType" ma:web="d13e46e7-f94b-46b2-94f9-4ba6b7e1b128">
      <xsd:simpleType>
        <xsd:restriction base="dms:Lookup"/>
      </xsd:simpleType>
    </xsd:element>
    <xsd:element name="LocManualTestRequired" ma:index="72" nillable="true" ma:displayName="Loc Manual Test Required" ma:default="" ma:internalName="LocManualTestRequired" ma:readOnly="false">
      <xsd:simpleType>
        <xsd:restriction base="dms:Boolean"/>
      </xsd:simpleType>
    </xsd:element>
    <xsd:element name="LocMarketGroupTiers2" ma:index="73" nillable="true" ma:displayName="Loc Market Group Tiers" ma:internalName="LocMarketGroupTiers2" ma:readOnly="false">
      <xsd:simpleType>
        <xsd:restriction base="dms:Unknown"/>
      </xsd:simpleType>
    </xsd:element>
    <xsd:element name="LocNewPublishedVersionLookup" ma:index="74" nillable="true" ma:displayName="Loc New Published Version Lookup" ma:default="" ma:list="{741D62DC-9631-4F47-8033-819BA2BB4850}" ma:internalName="LocNewPublishedVersionLookup" ma:readOnly="true" ma:showField="NewPublishedVersion" ma:web="d13e46e7-f94b-46b2-94f9-4ba6b7e1b128">
      <xsd:simpleType>
        <xsd:restriction base="dms:Lookup"/>
      </xsd:simpleType>
    </xsd:element>
    <xsd:element name="LocOverallHandbackStatusLookup" ma:index="75" nillable="true" ma:displayName="Loc Overall Handback Status" ma:default="" ma:list="{741D62DC-9631-4F47-8033-819BA2BB4850}" ma:internalName="LocOverallHandbackStatusLookup" ma:readOnly="true" ma:showField="OverallHandbackStatus" ma:web="d13e46e7-f94b-46b2-94f9-4ba6b7e1b128">
      <xsd:simpleType>
        <xsd:restriction base="dms:Lookup"/>
      </xsd:simpleType>
    </xsd:element>
    <xsd:element name="LocOverallLocStatusLookup" ma:index="76" nillable="true" ma:displayName="Loc Overall Localize Status" ma:default="" ma:list="{741D62DC-9631-4F47-8033-819BA2BB4850}" ma:internalName="LocOverallLocStatusLookup" ma:readOnly="true" ma:showField="OverallLocStatus" ma:web="d13e46e7-f94b-46b2-94f9-4ba6b7e1b128">
      <xsd:simpleType>
        <xsd:restriction base="dms:Lookup"/>
      </xsd:simpleType>
    </xsd:element>
    <xsd:element name="LocOverallPreviewStatusLookup" ma:index="77" nillable="true" ma:displayName="Loc Overall Preview Status" ma:default="" ma:list="{741D62DC-9631-4F47-8033-819BA2BB4850}" ma:internalName="LocOverallPreviewStatusLookup" ma:readOnly="true" ma:showField="OverallPreviewStatus" ma:web="d13e46e7-f94b-46b2-94f9-4ba6b7e1b128">
      <xsd:simpleType>
        <xsd:restriction base="dms:Lookup"/>
      </xsd:simpleType>
    </xsd:element>
    <xsd:element name="LocOverallPublishStatusLookup" ma:index="78" nillable="true" ma:displayName="Loc Overall Publish Status" ma:default="" ma:list="{741D62DC-9631-4F47-8033-819BA2BB4850}" ma:internalName="LocOverallPublishStatusLookup" ma:readOnly="true" ma:showField="OverallPublishStatus" ma:web="d13e46e7-f94b-46b2-94f9-4ba6b7e1b128">
      <xsd:simpleType>
        <xsd:restriction base="dms:Lookup"/>
      </xsd:simpleType>
    </xsd:element>
    <xsd:element name="IntlLocPriority" ma:index="79" nillable="true" ma:displayName="Loc Priority" ma:default="" ma:internalName="IntlLocPriority" ma:readOnly="false">
      <xsd:simpleType>
        <xsd:restriction base="dms:Unknown"/>
      </xsd:simpleType>
    </xsd:element>
    <xsd:element name="LocProcessedForHandoffsLookup" ma:index="80" nillable="true" ma:displayName="Loc Processed For Handoffs" ma:default="" ma:list="{741D62DC-9631-4F47-8033-819BA2BB4850}" ma:internalName="LocProcessedForHandoffsLookup" ma:readOnly="true" ma:showField="ProcessedForHandoffs" ma:web="d13e46e7-f94b-46b2-94f9-4ba6b7e1b128">
      <xsd:simpleType>
        <xsd:restriction base="dms:Lookup"/>
      </xsd:simpleType>
    </xsd:element>
    <xsd:element name="LocProcessedForMarketsLookup" ma:index="81" nillable="true" ma:displayName="Loc Processed For Markets" ma:default="" ma:list="{741D62DC-9631-4F47-8033-819BA2BB4850}" ma:internalName="LocProcessedForMarketsLookup" ma:readOnly="true" ma:showField="ProcessedForMarkets" ma:web="d13e46e7-f94b-46b2-94f9-4ba6b7e1b128">
      <xsd:simpleType>
        <xsd:restriction base="dms:Lookup"/>
      </xsd:simpleType>
    </xsd:element>
    <xsd:element name="LocPublishedDependentAssetsLookup" ma:index="82" nillable="true" ma:displayName="Loc Published Dependent Assets" ma:default="" ma:list="{741D62DC-9631-4F47-8033-819BA2BB4850}" ma:internalName="LocPublishedDependentAssetsLookup" ma:readOnly="true" ma:showField="PublishedDependentAssets" ma:web="d13e46e7-f94b-46b2-94f9-4ba6b7e1b128">
      <xsd:simpleType>
        <xsd:restriction base="dms:Lookup"/>
      </xsd:simpleType>
    </xsd:element>
    <xsd:element name="LocPublishedLinkedAssetsLookup" ma:index="83" nillable="true" ma:displayName="Loc Published Linked Assets" ma:default="" ma:list="{741D62DC-9631-4F47-8033-819BA2BB4850}" ma:internalName="LocPublishedLinkedAssetsLookup" ma:readOnly="true" ma:showField="PublishedLinkedAssets" ma:web="d13e46e7-f94b-46b2-94f9-4ba6b7e1b128">
      <xsd:simpleType>
        <xsd:restriction base="dms:Lookup"/>
      </xsd:simpleType>
    </xsd:element>
    <xsd:element name="LocRecommendedHandoff" ma:index="84" nillable="true" ma:displayName="Loc Recommended Handoff" ma:default="" ma:indexed="true" ma:internalName="LocRecommendedHandoff" ma:readOnly="false">
      <xsd:simpleType>
        <xsd:restriction base="dms:Text"/>
      </xsd:simpleType>
    </xsd:element>
    <xsd:element name="LocalizationTagsTaxHTField0" ma:index="86" nillable="true" ma:taxonomy="true" ma:internalName="LocalizationTagsTaxHTField0" ma:taxonomyFieldName="LocalizationTags" ma:displayName="Localization Tags" ma:readOnly="false" ma:default="" ma:fieldId="{1b9ab47f-7cc6-43d0-bbe8-0dd31a329f13}" ma:taxonomyMulti="true" ma:sspId="8f79753a-75d3-41f5-8ca3-40b843941b4f" ma:termSetId="5b7703a5-8e8b-4b58-8b31-1cea35331da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achineTranslated" ma:index="87" nillable="true" ma:displayName="Machine Translated" ma:default="" ma:internalName="MachineTranslated" ma:readOnly="false">
      <xsd:simpleType>
        <xsd:restriction base="dms:Boolean"/>
      </xsd:simpleType>
    </xsd:element>
    <xsd:element name="Manager" ma:index="88" nillable="true" ma:displayName="Manager" ma:hidden="true" ma:internalName="Manager" ma:readOnly="false">
      <xsd:simpleType>
        <xsd:restriction base="dms:Text"/>
      </xsd:simpleType>
    </xsd:element>
    <xsd:element name="Markets" ma:index="89" nillable="true" ma:displayName="Markets" ma:default="" ma:description="Leave blank to show in all markets" ma:list="{BC5EBFD8-CFC9-4DBC-8631-510EE5FBA5A0}" ma:internalName="Markets" ma:readOnly="false" ma:showField="MarketName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Milestone" ma:index="90" nillable="true" ma:displayName="Milestone" ma:default="" ma:internalName="Milestone" ma:readOnly="false">
      <xsd:simpleType>
        <xsd:restriction base="dms:Unknown"/>
      </xsd:simpleType>
    </xsd:element>
    <xsd:element name="TPNamespace" ma:index="93" nillable="true" ma:displayName="Namespace" ma:default="" ma:internalName="TPNamespace">
      <xsd:simpleType>
        <xsd:restriction base="dms:Text"/>
      </xsd:simpleType>
    </xsd:element>
    <xsd:element name="NumericId" ma:index="94" nillable="true" ma:displayName="Numeric ID" ma:default="" ma:indexed="true" ma:internalName="NumericId" ma:readOnly="false">
      <xsd:simpleType>
        <xsd:restriction base="dms:Number"/>
      </xsd:simpleType>
    </xsd:element>
    <xsd:element name="NumOfRatingsLookup" ma:index="95" nillable="true" ma:displayName="NumOfRatings" ma:default="" ma:list="{CF2AE907-B9A1-4BF3-8C43-AF084B84BAEA}" ma:internalName="NumOfRatingsLookup" ma:readOnly="true" ma:showField="NumOfRatings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OOCacheId" ma:index="96" nillable="true" ma:displayName="OOCacheId" ma:internalName="OOCacheId" ma:readOnly="false">
      <xsd:simpleType>
        <xsd:restriction base="dms:Text"/>
      </xsd:simpleType>
    </xsd:element>
    <xsd:element name="OpenTemplate" ma:index="97" nillable="true" ma:displayName="Open Template" ma:default="true" ma:internalName="OpenTemplate">
      <xsd:simpleType>
        <xsd:restriction base="dms:Boolean"/>
      </xsd:simpleType>
    </xsd:element>
    <xsd:element name="OriginAsset" ma:index="98" nillable="true" ma:displayName="Origin Asset" ma:default="" ma:internalName="OriginAsset" ma:readOnly="false">
      <xsd:simpleType>
        <xsd:restriction base="dms:Text"/>
      </xsd:simpleType>
    </xsd:element>
    <xsd:element name="OriginalRelease" ma:index="99" nillable="true" ma:displayName="Original Release" ma:default="15" ma:internalName="OriginalRelease" ma:readOnly="false">
      <xsd:simpleType>
        <xsd:restriction base="dms:Choice">
          <xsd:enumeration value="14"/>
          <xsd:enumeration value="15"/>
          <xsd:enumeration value="16"/>
        </xsd:restriction>
      </xsd:simpleType>
    </xsd:element>
    <xsd:element name="OriginalSourceMarket" ma:index="100" nillable="true" ma:displayName="Original Source Market Group" ma:default="" ma:internalName="OriginalSourceMarket" ma:readOnly="false">
      <xsd:simpleType>
        <xsd:restriction base="dms:Text"/>
      </xsd:simpleType>
    </xsd:element>
    <xsd:element name="OutputCachingOn" ma:index="101" nillable="true" ma:displayName="Output Caching" ma:default="true" ma:hidden="true" ma:internalName="OutputCachingOn" ma:readOnly="false">
      <xsd:simpleType>
        <xsd:restriction base="dms:Boolean"/>
      </xsd:simpleType>
    </xsd:element>
    <xsd:element name="ParentAssetId" ma:index="102" nillable="true" ma:displayName="Parent Asset Id" ma:default="" ma:internalName="ParentAssetId" ma:readOnly="false">
      <xsd:simpleType>
        <xsd:restriction base="dms:Text"/>
      </xsd:simpleType>
    </xsd:element>
    <xsd:element name="PlannedPubDate" ma:index="103" nillable="true" ma:displayName="Planned Publish Date" ma:default="" ma:indexed="true" ma:internalName="PlannedPubDate" ma:readOnly="false">
      <xsd:simpleType>
        <xsd:restriction base="dms:DateTime"/>
      </xsd:simpleType>
    </xsd:element>
    <xsd:element name="PolicheckWords" ma:index="104" nillable="true" ma:displayName="Policheck Words" ma:default="" ma:internalName="PolicheckWords" ma:readOnly="false">
      <xsd:simpleType>
        <xsd:restriction base="dms:Text"/>
      </xsd:simpleType>
    </xsd:element>
    <xsd:element name="BusinessGroup" ma:index="105" nillable="true" ma:displayName="Product Division Owner" ma:default="" ma:internalName="BusinessGroup" ma:readOnly="false">
      <xsd:simpleType>
        <xsd:restriction base="dms:Unknown"/>
      </xsd:simpleType>
    </xsd:element>
    <xsd:element name="UAProjectedTotalWords" ma:index="106" nillable="true" ma:displayName="Projected Word Count" ma:default="" ma:internalName="UAProjectedTotalWords" ma:readOnly="false">
      <xsd:simpleType>
        <xsd:restriction base="dms:Unknown"/>
      </xsd:simpleType>
    </xsd:element>
    <xsd:element name="Provider" ma:index="107" nillable="true" ma:displayName="Provider" ma:default="" ma:internalName="Provider" ma:readOnly="false">
      <xsd:simpleType>
        <xsd:restriction base="dms:Unknown"/>
      </xsd:simpleType>
    </xsd:element>
    <xsd:element name="Providers" ma:index="108" nillable="true" ma:displayName="Providers" ma:default="" ma:internalName="Providers">
      <xsd:simpleType>
        <xsd:restriction base="dms:Unknown"/>
      </xsd:simpleType>
    </xsd:element>
    <xsd:element name="PublishStatusLookup" ma:index="109" nillable="true" ma:displayName="Publish Status" ma:default="" ma:list="{CF2AE907-B9A1-4BF3-8C43-AF084B84BAEA}" ma:internalName="PublishStatusLookup" ma:readOnly="false" ma:showField="PublishStatus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PublishTargets" ma:index="110" nillable="true" ma:displayName="Publish Target" ma:default="OfficeOnlineVNext" ma:internalName="PublishTargets" ma:readOnly="false">
      <xsd:simpleType>
        <xsd:restriction base="dms:Unknown"/>
      </xsd:simpleType>
    </xsd:element>
    <xsd:element name="RecommendationsModifier" ma:index="111" nillable="true" ma:displayName="Recommendations Modifier" ma:default="" ma:internalName="RecommendationsModifier" ma:readOnly="false">
      <xsd:simpleType>
        <xsd:restriction base="dms:Number"/>
      </xsd:simpleType>
    </xsd:element>
    <xsd:element name="ArtSampleDocs" ma:index="112" nillable="true" ma:displayName="Sample Docs" ma:default="" ma:hidden="true" ma:internalName="ArtSampleDocs" ma:readOnly="false">
      <xsd:simpleType>
        <xsd:restriction base="dms:Text"/>
      </xsd:simpleType>
    </xsd:element>
    <xsd:element name="ScenarioTagsTaxHTField0" ma:index="114" nillable="true" ma:taxonomy="true" ma:internalName="ScenarioTagsTaxHTField0" ma:taxonomyFieldName="ScenarioTags" ma:displayName="Scenarios" ma:readOnly="false" ma:default="" ma:fieldId="{ba0a15a8-45ee-49d1-b935-05d4fd24efc2}" ma:taxonomyMulti="true" ma:sspId="8f79753a-75d3-41f5-8ca3-40b843941b4f" ma:termSetId="4b7d5f16-e2f2-4fc0-bab3-6e8b931e57d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owIn" ma:index="116" nillable="true" ma:displayName="Show In" ma:default="Show everywhere" ma:internalName="ShowIn" ma:readOnly="false">
      <xsd:simpleType>
        <xsd:restriction base="dms:Choice">
          <xsd:enumeration value="Hide on web"/>
          <xsd:enumeration value="On Web no search"/>
          <xsd:enumeration value="Show everywhere"/>
          <xsd:enumeration value="Special use only"/>
        </xsd:restriction>
      </xsd:simpleType>
    </xsd:element>
    <xsd:element name="SourceTitle" ma:index="117" nillable="true" ma:displayName="Source Title" ma:default="" ma:indexed="true" ma:internalName="SourceTitle" ma:readOnly="false">
      <xsd:simpleType>
        <xsd:restriction base="dms:Text"/>
      </xsd:simpleType>
    </xsd:element>
    <xsd:element name="CSXSubmissionDate" ma:index="118" nillable="true" ma:displayName="Submission Date" ma:default="" ma:internalName="CSXSubmissionDate" ma:readOnly="false">
      <xsd:simpleType>
        <xsd:restriction base="dms:DateTime"/>
      </xsd:simpleType>
    </xsd:element>
    <xsd:element name="SubmitterId" ma:index="119" nillable="true" ma:displayName="Submitter ID" ma:default="" ma:internalName="SubmitterId" ma:readOnly="false">
      <xsd:simpleType>
        <xsd:restriction base="dms:Text"/>
      </xsd:simpleType>
    </xsd:element>
    <xsd:element name="TaxCatchAll" ma:index="120" nillable="true" ma:displayName="Taxonomy Catch All Column" ma:hidden="true" ma:list="{81b514f4-0f77-422d-969e-945bae49e2af}" ma:internalName="TaxCatchAll" ma:showField="CatchAllData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21" nillable="true" ma:displayName="Taxonomy Catch All Column1" ma:hidden="true" ma:list="{81b514f4-0f77-422d-969e-945bae49e2af}" ma:internalName="TaxCatchAllLabel" ma:readOnly="true" ma:showField="CatchAllDataLabel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emplateStatus" ma:index="122" nillable="true" ma:displayName="Template Status" ma:default="" ma:internalName="TemplateStatus">
      <xsd:simpleType>
        <xsd:restriction base="dms:Unknown"/>
      </xsd:simpleType>
    </xsd:element>
    <xsd:element name="TemplateTemplateType" ma:index="123" nillable="true" ma:displayName="Template Type" ma:default="" ma:internalName="TemplateTemplateType">
      <xsd:simpleType>
        <xsd:restriction base="dms:Unknown"/>
      </xsd:simpleType>
    </xsd:element>
    <xsd:element name="ThumbnailAssetId" ma:index="124" nillable="true" ma:displayName="Thumbnail Image Asset" ma:default="" ma:internalName="ThumbnailAssetId" ma:readOnly="false">
      <xsd:simpleType>
        <xsd:restriction base="dms:Text"/>
      </xsd:simpleType>
    </xsd:element>
    <xsd:element name="TimesCloned" ma:index="125" nillable="true" ma:displayName="Times Cloned" ma:default="" ma:internalName="TimesCloned" ma:readOnly="false">
      <xsd:simpleType>
        <xsd:restriction base="dms:Number"/>
      </xsd:simpleType>
    </xsd:element>
    <xsd:element name="TrustLevel" ma:index="127" nillable="true" ma:displayName="Trust Level" ma:default="1 Microsoft Managed Content" ma:internalName="TrustLevel" ma:readOnly="false">
      <xsd:simpleType>
        <xsd:restriction base="dms:Unknown"/>
      </xsd:simpleType>
    </xsd:element>
    <xsd:element name="UALocComments" ma:index="128" nillable="true" ma:displayName="UA Loc Comments" ma:default="" ma:internalName="UALocComments" ma:readOnly="false">
      <xsd:simpleType>
        <xsd:restriction base="dms:Note"/>
      </xsd:simpleType>
    </xsd:element>
    <xsd:element name="UALocRecommendation" ma:index="129" nillable="true" ma:displayName="UA Loc Recommendation" ma:default="Localize" ma:internalName="UALocRecommendation" ma:readOnly="false">
      <xsd:simpleType>
        <xsd:restriction base="dms:Choice">
          <xsd:enumeration value="Localize"/>
          <xsd:enumeration value="Never Localize"/>
          <xsd:enumeration value="Priority Localize"/>
        </xsd:restriction>
      </xsd:simpleType>
    </xsd:element>
    <xsd:element name="UANotes" ma:index="130" nillable="true" ma:displayName="UA Notes" ma:default="" ma:internalName="UANotes" ma:readOnly="false">
      <xsd:simpleType>
        <xsd:restriction base="dms:Note"/>
      </xsd:simpleType>
    </xsd:element>
    <xsd:element name="TPAppVersion" ma:index="131" nillable="true" ma:displayName="Version" ma:default="" ma:internalName="TPAppVersion">
      <xsd:simpleType>
        <xsd:restriction base="dms:Text"/>
      </xsd:simpleType>
    </xsd:element>
    <xsd:element name="VoteCount" ma:index="132" nillable="true" ma:displayName="Vote Count" ma:default="" ma:internalName="VoteCount" ma:readOnly="fals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1" ma:displayName="Content Type"/>
        <xsd:element ref="dc:title" minOccurs="0" maxOccurs="1" ma:index="126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irectSourceMarket xmlns="d13e46e7-f94b-46b2-94f9-4ba6b7e1b128">english</DirectSourceMarket>
    <ThumbnailAssetId xmlns="d13e46e7-f94b-46b2-94f9-4ba6b7e1b128" xsi:nil="true"/>
    <AssetType xmlns="d13e46e7-f94b-46b2-94f9-4ba6b7e1b128">TP</AssetType>
    <Milestone xmlns="d13e46e7-f94b-46b2-94f9-4ba6b7e1b128" xsi:nil="true"/>
    <OriginAsset xmlns="d13e46e7-f94b-46b2-94f9-4ba6b7e1b128" xsi:nil="true"/>
    <TPComponent xmlns="d13e46e7-f94b-46b2-94f9-4ba6b7e1b128" xsi:nil="true"/>
    <AssetId xmlns="d13e46e7-f94b-46b2-94f9-4ba6b7e1b128">TP102835062</AssetId>
    <TPFriendlyName xmlns="d13e46e7-f94b-46b2-94f9-4ba6b7e1b128" xsi:nil="true"/>
    <SourceTitle xmlns="d13e46e7-f94b-46b2-94f9-4ba6b7e1b128" xsi:nil="true"/>
    <TPApplication xmlns="d13e46e7-f94b-46b2-94f9-4ba6b7e1b128" xsi:nil="true"/>
    <TPLaunchHelpLink xmlns="d13e46e7-f94b-46b2-94f9-4ba6b7e1b128" xsi:nil="true"/>
    <OpenTemplate xmlns="d13e46e7-f94b-46b2-94f9-4ba6b7e1b128">true</OpenTemplate>
    <CrawlForDependencies xmlns="d13e46e7-f94b-46b2-94f9-4ba6b7e1b128">false</CrawlForDependencies>
    <ParentAssetId xmlns="d13e46e7-f94b-46b2-94f9-4ba6b7e1b128" xsi:nil="true"/>
    <TrustLevel xmlns="d13e46e7-f94b-46b2-94f9-4ba6b7e1b128">1 Microsoft Managed Content</TrustLevel>
    <PublishStatusLookup xmlns="d13e46e7-f94b-46b2-94f9-4ba6b7e1b128">
      <Value>212866</Value>
      <Value>212867</Value>
    </PublishStatusLookup>
    <LocLastLocAttemptVersionLookup xmlns="d13e46e7-f94b-46b2-94f9-4ba6b7e1b128">97037</LocLastLocAttemptVersionLookup>
    <TemplateTemplateType xmlns="d13e46e7-f94b-46b2-94f9-4ba6b7e1b128">Word Document Template</TemplateTemplateType>
    <IsSearchable xmlns="d13e46e7-f94b-46b2-94f9-4ba6b7e1b128">true</IsSearchable>
    <TPNamespace xmlns="d13e46e7-f94b-46b2-94f9-4ba6b7e1b128" xsi:nil="true"/>
    <Markets xmlns="d13e46e7-f94b-46b2-94f9-4ba6b7e1b128"/>
    <OriginalSourceMarket xmlns="d13e46e7-f94b-46b2-94f9-4ba6b7e1b128">english</OriginalSourceMarket>
    <APDescription xmlns="d13e46e7-f94b-46b2-94f9-4ba6b7e1b128">Use this annual report template to create a report for your business. It includes simple instuctional text to assist you in building a good report. Matches the Red and Black design set.
</APDescription>
    <TPInstallLocation xmlns="d13e46e7-f94b-46b2-94f9-4ba6b7e1b128" xsi:nil="true"/>
    <TPAppVersion xmlns="d13e46e7-f94b-46b2-94f9-4ba6b7e1b128" xsi:nil="true"/>
    <TPCommandLine xmlns="d13e46e7-f94b-46b2-94f9-4ba6b7e1b128" xsi:nil="true"/>
    <APAuthor xmlns="d13e46e7-f94b-46b2-94f9-4ba6b7e1b128">
      <UserInfo>
        <DisplayName/>
        <AccountId>1073741823</AccountId>
        <AccountType/>
      </UserInfo>
    </APAuthor>
    <EditorialStatus xmlns="d13e46e7-f94b-46b2-94f9-4ba6b7e1b128">Complete</EditorialStatus>
    <PublishTargets xmlns="d13e46e7-f94b-46b2-94f9-4ba6b7e1b128">OfficeOnlineVNext,OfflineBuild</PublishTargets>
    <TPLaunchHelpLinkType xmlns="d13e46e7-f94b-46b2-94f9-4ba6b7e1b128">Template</TPLaunchHelpLinkType>
    <OriginalRelease xmlns="d13e46e7-f94b-46b2-94f9-4ba6b7e1b128">15</OriginalRelease>
    <FriendlyTitle xmlns="d13e46e7-f94b-46b2-94f9-4ba6b7e1b128" xsi:nil="true"/>
    <TPClientViewer xmlns="d13e46e7-f94b-46b2-94f9-4ba6b7e1b128" xsi:nil="true"/>
    <CSXHash xmlns="d13e46e7-f94b-46b2-94f9-4ba6b7e1b128" xsi:nil="true"/>
    <IsDeleted xmlns="d13e46e7-f94b-46b2-94f9-4ba6b7e1b128">false</IsDeleted>
    <ShowIn xmlns="d13e46e7-f94b-46b2-94f9-4ba6b7e1b128">Show everywhere</ShowIn>
    <UANotes xmlns="d13e46e7-f94b-46b2-94f9-4ba6b7e1b128" xsi:nil="true"/>
    <TemplateStatus xmlns="d13e46e7-f94b-46b2-94f9-4ba6b7e1b128">Complete</TemplateStatus>
    <Downloads xmlns="d13e46e7-f94b-46b2-94f9-4ba6b7e1b128">0</Downloads>
    <TPExecutable xmlns="d13e46e7-f94b-46b2-94f9-4ba6b7e1b128" xsi:nil="true"/>
    <SubmitterId xmlns="d13e46e7-f94b-46b2-94f9-4ba6b7e1b128" xsi:nil="true"/>
    <MachineTranslated xmlns="d13e46e7-f94b-46b2-94f9-4ba6b7e1b128">false</MachineTranslated>
    <ContentItem xmlns="d13e46e7-f94b-46b2-94f9-4ba6b7e1b128" xsi:nil="true"/>
    <ArtSampleDocs xmlns="d13e46e7-f94b-46b2-94f9-4ba6b7e1b128" xsi:nil="true"/>
    <MarketSpecific xmlns="d13e46e7-f94b-46b2-94f9-4ba6b7e1b128">false</MarketSpecific>
    <LocManualTestRequired xmlns="d13e46e7-f94b-46b2-94f9-4ba6b7e1b128">false</LocManualTestRequired>
    <LocRecommendedHandoff xmlns="d13e46e7-f94b-46b2-94f9-4ba6b7e1b128" xsi:nil="true"/>
    <LocalizationTagsTaxHTField0 xmlns="d13e46e7-f94b-46b2-94f9-4ba6b7e1b128">
      <Terms xmlns="http://schemas.microsoft.com/office/infopath/2007/PartnerControls"/>
    </LocalizationTagsTaxHTField0>
    <ScenarioTagsTaxHTField0 xmlns="d13e46e7-f94b-46b2-94f9-4ba6b7e1b128">
      <Terms xmlns="http://schemas.microsoft.com/office/infopath/2007/PartnerControls"/>
    </ScenarioTagsTaxHTField0>
    <CSXUpdate xmlns="d13e46e7-f94b-46b2-94f9-4ba6b7e1b128">false</CSXUpdate>
    <UACurrentWords xmlns="d13e46e7-f94b-46b2-94f9-4ba6b7e1b128" xsi:nil="true"/>
    <CampaignTagsTaxHTField0 xmlns="d13e46e7-f94b-46b2-94f9-4ba6b7e1b128">
      <Terms xmlns="http://schemas.microsoft.com/office/infopath/2007/PartnerControls"/>
    </CampaignTagsTaxHTField0>
    <Manager xmlns="d13e46e7-f94b-46b2-94f9-4ba6b7e1b128" xsi:nil="true"/>
    <NumericId xmlns="d13e46e7-f94b-46b2-94f9-4ba6b7e1b128" xsi:nil="true"/>
    <AcquiredFrom xmlns="d13e46e7-f94b-46b2-94f9-4ba6b7e1b128">Internal MS</AcquiredFrom>
    <ApprovalLog xmlns="d13e46e7-f94b-46b2-94f9-4ba6b7e1b128" xsi:nil="true"/>
    <ApprovalStatus xmlns="d13e46e7-f94b-46b2-94f9-4ba6b7e1b128">InProgress</ApprovalStatus>
    <EditorialTags xmlns="d13e46e7-f94b-46b2-94f9-4ba6b7e1b128" xsi:nil="true"/>
    <InternalTagsTaxHTField0 xmlns="d13e46e7-f94b-46b2-94f9-4ba6b7e1b128">
      <Terms xmlns="http://schemas.microsoft.com/office/infopath/2007/PartnerControls"/>
    </InternalTagsTaxHTField0>
    <LastHandOff xmlns="d13e46e7-f94b-46b2-94f9-4ba6b7e1b128" xsi:nil="true"/>
    <LastModifiedDateTime xmlns="d13e46e7-f94b-46b2-94f9-4ba6b7e1b128" xsi:nil="true"/>
    <AssetExpire xmlns="d13e46e7-f94b-46b2-94f9-4ba6b7e1b128">2029-01-01T00:00:00+00:00</AssetExpire>
    <IntlLangReviewDate xmlns="d13e46e7-f94b-46b2-94f9-4ba6b7e1b128" xsi:nil="true"/>
    <IntlLangReview xmlns="d13e46e7-f94b-46b2-94f9-4ba6b7e1b128">false</IntlLangReview>
    <OOCacheId xmlns="d13e46e7-f94b-46b2-94f9-4ba6b7e1b128" xsi:nil="true"/>
    <PolicheckWords xmlns="d13e46e7-f94b-46b2-94f9-4ba6b7e1b128" xsi:nil="true"/>
    <HandoffToMSDN xmlns="d13e46e7-f94b-46b2-94f9-4ba6b7e1b128" xsi:nil="true"/>
    <UALocComments xmlns="d13e46e7-f94b-46b2-94f9-4ba6b7e1b128" xsi:nil="true"/>
    <AssetStart xmlns="d13e46e7-f94b-46b2-94f9-4ba6b7e1b128">2012-10-24T08:57:28+00:00</AssetStart>
    <LocMarketGroupTiers2 xmlns="d13e46e7-f94b-46b2-94f9-4ba6b7e1b128" xsi:nil="true"/>
    <BusinessGroup xmlns="d13e46e7-f94b-46b2-94f9-4ba6b7e1b128" xsi:nil="true"/>
    <TimesCloned xmlns="d13e46e7-f94b-46b2-94f9-4ba6b7e1b128" xsi:nil="true"/>
    <VoteCount xmlns="d13e46e7-f94b-46b2-94f9-4ba6b7e1b128" xsi:nil="true"/>
    <ClipArtFilename xmlns="d13e46e7-f94b-46b2-94f9-4ba6b7e1b128" xsi:nil="true"/>
    <IntlLocPriority xmlns="d13e46e7-f94b-46b2-94f9-4ba6b7e1b128" xsi:nil="true"/>
    <UAProjectedTotalWords xmlns="d13e46e7-f94b-46b2-94f9-4ba6b7e1b128" xsi:nil="true"/>
    <TaxCatchAll xmlns="d13e46e7-f94b-46b2-94f9-4ba6b7e1b128"/>
    <DSATActionTaken xmlns="d13e46e7-f94b-46b2-94f9-4ba6b7e1b128" xsi:nil="true"/>
    <PrimaryImageGen xmlns="d13e46e7-f94b-46b2-94f9-4ba6b7e1b128">false</PrimaryImageGen>
    <CSXSubmissionMarket xmlns="d13e46e7-f94b-46b2-94f9-4ba6b7e1b128" xsi:nil="true"/>
    <UALocRecommendation xmlns="d13e46e7-f94b-46b2-94f9-4ba6b7e1b128">Localize</UALocRecommendation>
    <BlockPublish xmlns="d13e46e7-f94b-46b2-94f9-4ba6b7e1b128">false</BlockPublish>
    <LocComments xmlns="d13e46e7-f94b-46b2-94f9-4ba6b7e1b128" xsi:nil="true"/>
    <Providers xmlns="d13e46e7-f94b-46b2-94f9-4ba6b7e1b128" xsi:nil="true"/>
    <RecommendationsModifier xmlns="d13e46e7-f94b-46b2-94f9-4ba6b7e1b128" xsi:nil="true"/>
    <FeatureTagsTaxHTField0 xmlns="d13e46e7-f94b-46b2-94f9-4ba6b7e1b128">
      <Terms xmlns="http://schemas.microsoft.com/office/infopath/2007/PartnerControls"/>
    </FeatureTagsTaxHTField0>
    <IntlLangReviewer xmlns="d13e46e7-f94b-46b2-94f9-4ba6b7e1b128" xsi:nil="true"/>
    <Provider xmlns="d13e46e7-f94b-46b2-94f9-4ba6b7e1b128" xsi:nil="true"/>
    <CSXSubmissionDate xmlns="d13e46e7-f94b-46b2-94f9-4ba6b7e1b128" xsi:nil="true"/>
    <APEditor xmlns="d13e46e7-f94b-46b2-94f9-4ba6b7e1b128">
      <UserInfo>
        <DisplayName/>
        <AccountId xsi:nil="true"/>
        <AccountType/>
      </UserInfo>
    </APEditor>
    <OutputCachingOn xmlns="d13e46e7-f94b-46b2-94f9-4ba6b7e1b128">false</OutputCachingOn>
    <PlannedPubDate xmlns="d13e46e7-f94b-46b2-94f9-4ba6b7e1b128" xsi:nil="true"/>
    <BugNumber xmlns="d13e46e7-f94b-46b2-94f9-4ba6b7e1b128" xsi:nil="true"/>
    <LegacyData xmlns="d13e46e7-f94b-46b2-94f9-4ba6b7e1b128" xsi:nil="true"/>
  </documentManagement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27341A27-3B61-41F5-BDBE-628E34FBE78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8F5FB49-0AFD-4C6B-84EB-B4F2780044F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9692E5D-F676-4733-9F06-8ACA9B08593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13e46e7-f94b-46b2-94f9-4ba6b7e1b12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FE06079F-8E9F-46BA-BF6D-B3D9B8A55AD7}">
  <ds:schemaRefs>
    <ds:schemaRef ds:uri="http://schemas.microsoft.com/office/2006/metadata/properties"/>
    <ds:schemaRef ds:uri="http://schemas.microsoft.com/office/infopath/2007/PartnerControls"/>
    <ds:schemaRef ds:uri="d13e46e7-f94b-46b2-94f9-4ba6b7e1b12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Výročná správa (červeno-čierny návrh)</Template>
  <TotalTime>1534</TotalTime>
  <Pages>14</Pages>
  <Words>2546</Words>
  <Characters>14518</Characters>
  <Application>Microsoft Office Word</Application>
  <DocSecurity>0</DocSecurity>
  <Lines>120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VÝROčná správa</vt:lpstr>
      <vt:lpstr/>
    </vt:vector>
  </TitlesOfParts>
  <Company>Centrum Amadeus n.o.</Company>
  <LinksUpToDate>false</LinksUpToDate>
  <CharactersWithSpaces>17030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subject>FR 2022</dc:subject>
  <dc:creator>www.centrumamadeus.sk</dc:creator>
  <cp:keywords/>
  <dc:description/>
  <cp:lastModifiedBy>hp 850</cp:lastModifiedBy>
  <cp:revision>10</cp:revision>
  <dcterms:created xsi:type="dcterms:W3CDTF">2023-04-12T11:00:00Z</dcterms:created>
  <dcterms:modified xsi:type="dcterms:W3CDTF">2023-07-14T17:27:00Z</dcterms:modified>
  <cp:contentStatus>www.centrumamadeus.sk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0x010100F592A26CC253A04896FB5117130F8A6604005A7378CDD03C594BAF4542E14611C016</vt:lpwstr>
  </property>
</Properties>
</file>