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g"/>
  <Default Extension="png" ContentType="image/png"/>
  <Default Extension="bmp" ContentType="image/bmp"/>
  <Default Extension="gif" ContentType="image/gif"/>
  <Default Extension="tif" ContentType="image/tif"/>
  <Default Extension="pdf" ContentType="application/pdf"/>
  <Default Extension="mov" ContentType="application/movie"/>
  <Default Extension="vml" ContentType="application/vnd.openxmlformats-officedocument.vmlDrawing"/>
  <Default Extension="xlsx" ContentType="application/vnd.openxmlformats-officedocument.spreadsheetml.sheet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media/image1.jpeg" ContentType="image/jpeg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</Relationships>

</file>

<file path=word/document.xml><?xml version="1.0" encoding="utf-8"?>
<w:document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body>
    <w:p>
      <w:pPr>
        <w:pStyle w:val="Základný text1"/>
        <w:shd w:val="clear" w:color="auto" w:fill="auto"/>
        <w:jc w:val="center"/>
        <w:rPr>
          <w:b w:val="1"/>
          <w:bCs w:val="1"/>
          <w:sz w:val="24"/>
          <w:szCs w:val="24"/>
        </w:rPr>
      </w:pPr>
    </w:p>
    <w:p>
      <w:pPr>
        <w:pStyle w:val="Základný text1"/>
        <w:shd w:val="clear" w:color="auto" w:fill="auto"/>
        <w:jc w:val="center"/>
        <w:rPr>
          <w:b w:val="1"/>
          <w:bCs w:val="1"/>
          <w:sz w:val="24"/>
          <w:szCs w:val="24"/>
        </w:rPr>
      </w:pPr>
      <w:r>
        <w:rPr>
          <w:b w:val="1"/>
          <w:bCs w:val="1"/>
          <w:sz w:val="24"/>
          <w:szCs w:val="24"/>
          <w:rtl w:val="0"/>
        </w:rPr>
        <w:t>Mlad</w:t>
      </w:r>
      <w:r>
        <w:rPr>
          <w:b w:val="1"/>
          <w:bCs w:val="1"/>
          <w:sz w:val="24"/>
          <w:szCs w:val="24"/>
          <w:rtl w:val="0"/>
        </w:rPr>
        <w:t xml:space="preserve">í </w:t>
      </w:r>
      <w:r>
        <w:rPr>
          <w:b w:val="1"/>
          <w:bCs w:val="1"/>
          <w:sz w:val="24"/>
          <w:szCs w:val="24"/>
          <w:rtl w:val="0"/>
        </w:rPr>
        <w:t>s</w:t>
      </w:r>
      <w:r>
        <w:rPr>
          <w:b w:val="1"/>
          <w:bCs w:val="1"/>
          <w:sz w:val="24"/>
          <w:szCs w:val="24"/>
          <w:rtl w:val="0"/>
        </w:rPr>
        <w:t xml:space="preserve">ú </w:t>
      </w:r>
      <w:r>
        <w:rPr>
          <w:b w:val="1"/>
          <w:bCs w:val="1"/>
          <w:sz w:val="24"/>
          <w:szCs w:val="24"/>
          <w:rtl w:val="0"/>
        </w:rPr>
        <w:t>bud</w:t>
      </w:r>
      <w:r>
        <w:rPr>
          <w:b w:val="1"/>
          <w:bCs w:val="1"/>
          <w:sz w:val="24"/>
          <w:szCs w:val="24"/>
          <w:rtl w:val="0"/>
        </w:rPr>
        <w:t>ú</w:t>
      </w:r>
      <w:r>
        <w:rPr>
          <w:b w:val="1"/>
          <w:bCs w:val="1"/>
          <w:sz w:val="24"/>
          <w:szCs w:val="24"/>
          <w:rtl w:val="0"/>
        </w:rPr>
        <w:t>cnos</w:t>
      </w:r>
      <w:r>
        <w:rPr>
          <w:b w:val="1"/>
          <w:bCs w:val="1"/>
          <w:sz w:val="24"/>
          <w:szCs w:val="24"/>
          <w:rtl w:val="0"/>
        </w:rPr>
        <w:t>ť</w:t>
      </w:r>
      <w:r>
        <w:rPr>
          <w:b w:val="1"/>
          <w:bCs w:val="1"/>
          <w:sz w:val="24"/>
          <w:szCs w:val="24"/>
          <w:rtl w:val="0"/>
        </w:rPr>
        <w:t>, neziskov</w:t>
      </w:r>
      <w:r>
        <w:rPr>
          <w:b w:val="1"/>
          <w:bCs w:val="1"/>
          <w:sz w:val="24"/>
          <w:szCs w:val="24"/>
          <w:rtl w:val="0"/>
        </w:rPr>
        <w:t xml:space="preserve">á </w:t>
      </w:r>
      <w:r>
        <w:rPr>
          <w:b w:val="1"/>
          <w:bCs w:val="1"/>
          <w:sz w:val="24"/>
          <w:szCs w:val="24"/>
          <w:rtl w:val="0"/>
          <w:lang w:val="it-IT"/>
        </w:rPr>
        <w:t>organiz</w:t>
      </w:r>
      <w:r>
        <w:rPr>
          <w:b w:val="1"/>
          <w:bCs w:val="1"/>
          <w:sz w:val="24"/>
          <w:szCs w:val="24"/>
          <w:rtl w:val="0"/>
        </w:rPr>
        <w:t>á</w:t>
      </w:r>
      <w:r>
        <w:rPr>
          <w:b w:val="1"/>
          <w:bCs w:val="1"/>
          <w:sz w:val="24"/>
          <w:szCs w:val="24"/>
          <w:rtl w:val="0"/>
          <w:lang w:val="fr-FR"/>
        </w:rPr>
        <w:t>cia</w:t>
      </w:r>
    </w:p>
    <w:p>
      <w:pPr>
        <w:pStyle w:val="Základný text1"/>
        <w:shd w:val="clear" w:color="auto" w:fill="auto"/>
        <w:jc w:val="center"/>
      </w:pPr>
      <w:r>
        <w:rPr>
          <w:rtl w:val="0"/>
        </w:rPr>
        <w:t>S29.augusta 1644/3, 974 01 Bansk</w:t>
      </w:r>
      <w:r>
        <w:rPr>
          <w:rtl w:val="0"/>
        </w:rPr>
        <w:t xml:space="preserve">á </w:t>
      </w:r>
      <w:r>
        <w:rPr>
          <w:rtl w:val="0"/>
        </w:rPr>
        <w:t xml:space="preserve">Bystrica </w:t>
      </w:r>
    </w:p>
    <w:p>
      <w:pPr>
        <w:pStyle w:val="Základný text1"/>
        <w:shd w:val="clear" w:color="auto" w:fill="auto"/>
      </w:pPr>
    </w:p>
    <w:p>
      <w:pPr>
        <w:pStyle w:val="Základný text1"/>
        <w:shd w:val="clear" w:color="auto" w:fill="auto"/>
      </w:pPr>
    </w:p>
    <w:p>
      <w:pPr>
        <w:pStyle w:val="Základný text1"/>
        <w:shd w:val="clear" w:color="auto" w:fill="auto"/>
      </w:pPr>
    </w:p>
    <w:p>
      <w:pPr>
        <w:pStyle w:val="Základný text1"/>
        <w:shd w:val="clear" w:color="auto" w:fill="auto"/>
      </w:pPr>
    </w:p>
    <w:p>
      <w:pPr>
        <w:pStyle w:val="Základný text1"/>
        <w:shd w:val="clear" w:color="auto" w:fill="auto"/>
      </w:pPr>
    </w:p>
    <w:p>
      <w:pPr>
        <w:pStyle w:val="Základný text1"/>
        <w:shd w:val="clear" w:color="auto" w:fill="auto"/>
      </w:pPr>
    </w:p>
    <w:p>
      <w:pPr>
        <w:pStyle w:val="Základný text1"/>
        <w:shd w:val="clear" w:color="auto" w:fill="auto"/>
      </w:pPr>
    </w:p>
    <w:p>
      <w:pPr>
        <w:pStyle w:val="Základný text1"/>
        <w:shd w:val="clear" w:color="auto" w:fill="auto"/>
      </w:pPr>
    </w:p>
    <w:p>
      <w:pPr>
        <w:pStyle w:val="Základný text1"/>
        <w:shd w:val="clear" w:color="auto" w:fill="auto"/>
      </w:pPr>
    </w:p>
    <w:p>
      <w:pPr>
        <w:pStyle w:val="Základný text1"/>
        <w:shd w:val="clear" w:color="auto" w:fill="auto"/>
      </w:pPr>
    </w:p>
    <w:p>
      <w:pPr>
        <w:pStyle w:val="Základný text1"/>
        <w:shd w:val="clear" w:color="auto" w:fill="auto"/>
      </w:pPr>
    </w:p>
    <w:p>
      <w:pPr>
        <w:pStyle w:val="Základný text1"/>
        <w:shd w:val="clear" w:color="auto" w:fill="auto"/>
      </w:pPr>
    </w:p>
    <w:p>
      <w:pPr>
        <w:pStyle w:val="Základný text1"/>
        <w:shd w:val="clear" w:color="auto" w:fill="auto"/>
      </w:pPr>
    </w:p>
    <w:p>
      <w:pPr>
        <w:pStyle w:val="Základný text1"/>
        <w:shd w:val="clear" w:color="auto" w:fill="auto"/>
      </w:pPr>
    </w:p>
    <w:p>
      <w:pPr>
        <w:pStyle w:val="Základný text1"/>
        <w:shd w:val="clear" w:color="auto" w:fill="auto"/>
        <w:jc w:val="center"/>
        <w:rPr>
          <w:b w:val="1"/>
          <w:bCs w:val="1"/>
          <w:sz w:val="36"/>
          <w:szCs w:val="36"/>
        </w:rPr>
      </w:pPr>
      <w:r>
        <w:rPr>
          <w:b w:val="1"/>
          <w:bCs w:val="1"/>
          <w:sz w:val="36"/>
          <w:szCs w:val="36"/>
          <w:rtl w:val="0"/>
        </w:rPr>
        <w:t>V</w:t>
      </w:r>
      <w:r>
        <w:rPr>
          <w:b w:val="1"/>
          <w:bCs w:val="1"/>
          <w:sz w:val="36"/>
          <w:szCs w:val="36"/>
          <w:rtl w:val="0"/>
        </w:rPr>
        <w:t>Ý</w:t>
      </w:r>
      <w:r>
        <w:rPr>
          <w:b w:val="1"/>
          <w:bCs w:val="1"/>
          <w:sz w:val="36"/>
          <w:szCs w:val="36"/>
          <w:rtl w:val="0"/>
        </w:rPr>
        <w:t>RO</w:t>
      </w:r>
      <w:r>
        <w:rPr>
          <w:b w:val="1"/>
          <w:bCs w:val="1"/>
          <w:sz w:val="36"/>
          <w:szCs w:val="36"/>
          <w:rtl w:val="0"/>
        </w:rPr>
        <w:t>Č</w:t>
      </w:r>
      <w:r>
        <w:rPr>
          <w:b w:val="1"/>
          <w:bCs w:val="1"/>
          <w:sz w:val="36"/>
          <w:szCs w:val="36"/>
          <w:rtl w:val="0"/>
        </w:rPr>
        <w:t>N</w:t>
      </w:r>
      <w:r>
        <w:rPr>
          <w:b w:val="1"/>
          <w:bCs w:val="1"/>
          <w:sz w:val="36"/>
          <w:szCs w:val="36"/>
          <w:rtl w:val="0"/>
        </w:rPr>
        <w:t xml:space="preserve">Á </w:t>
      </w:r>
      <w:r>
        <w:rPr>
          <w:b w:val="1"/>
          <w:bCs w:val="1"/>
          <w:sz w:val="36"/>
          <w:szCs w:val="36"/>
          <w:rtl w:val="0"/>
        </w:rPr>
        <w:t>SPR</w:t>
      </w:r>
      <w:r>
        <w:rPr>
          <w:b w:val="1"/>
          <w:bCs w:val="1"/>
          <w:sz w:val="36"/>
          <w:szCs w:val="36"/>
          <w:rtl w:val="0"/>
        </w:rPr>
        <w:t>Á</w:t>
      </w:r>
      <w:r>
        <w:rPr>
          <w:b w:val="1"/>
          <w:bCs w:val="1"/>
          <w:sz w:val="36"/>
          <w:szCs w:val="36"/>
          <w:rtl w:val="0"/>
        </w:rPr>
        <w:t>VA ZA ROK 2022</w:t>
      </w:r>
    </w:p>
    <w:p>
      <w:pPr>
        <w:pStyle w:val="Základný text1"/>
        <w:shd w:val="clear" w:color="auto" w:fill="auto"/>
      </w:pPr>
    </w:p>
    <w:p>
      <w:pPr>
        <w:pStyle w:val="Základný text1"/>
        <w:shd w:val="clear" w:color="auto" w:fill="auto"/>
      </w:pPr>
    </w:p>
    <w:p>
      <w:pPr>
        <w:pStyle w:val="Základný text1"/>
        <w:shd w:val="clear" w:color="auto" w:fill="auto"/>
      </w:pPr>
    </w:p>
    <w:p>
      <w:pPr>
        <w:pStyle w:val="Základný text1"/>
        <w:shd w:val="clear" w:color="auto" w:fill="auto"/>
      </w:pPr>
    </w:p>
    <w:p>
      <w:pPr>
        <w:pStyle w:val="Základný text1"/>
        <w:shd w:val="clear" w:color="auto" w:fill="auto"/>
      </w:pPr>
    </w:p>
    <w:p>
      <w:pPr>
        <w:pStyle w:val="Základný text1"/>
        <w:shd w:val="clear" w:color="auto" w:fill="auto"/>
      </w:pPr>
    </w:p>
    <w:p>
      <w:pPr>
        <w:pStyle w:val="Základný text1"/>
        <w:shd w:val="clear" w:color="auto" w:fill="auto"/>
      </w:pPr>
    </w:p>
    <w:p>
      <w:pPr>
        <w:pStyle w:val="Základný text1"/>
        <w:shd w:val="clear" w:color="auto" w:fill="auto"/>
      </w:pPr>
    </w:p>
    <w:p>
      <w:pPr>
        <w:pStyle w:val="Základný text1"/>
        <w:shd w:val="clear" w:color="auto" w:fill="auto"/>
      </w:pPr>
    </w:p>
    <w:p>
      <w:pPr>
        <w:pStyle w:val="Základný text1"/>
        <w:shd w:val="clear" w:color="auto" w:fill="auto"/>
      </w:pPr>
    </w:p>
    <w:p>
      <w:pPr>
        <w:pStyle w:val="Základný text1"/>
        <w:shd w:val="clear" w:color="auto" w:fill="auto"/>
      </w:pPr>
    </w:p>
    <w:p>
      <w:pPr>
        <w:pStyle w:val="Základný text1"/>
        <w:shd w:val="clear" w:color="auto" w:fill="auto"/>
      </w:pPr>
    </w:p>
    <w:p>
      <w:pPr>
        <w:pStyle w:val="Základný text1"/>
        <w:shd w:val="clear" w:color="auto" w:fill="auto"/>
      </w:pPr>
    </w:p>
    <w:p>
      <w:pPr>
        <w:pStyle w:val="Základný text1"/>
        <w:shd w:val="clear" w:color="auto" w:fill="auto"/>
      </w:pPr>
    </w:p>
    <w:p>
      <w:pPr>
        <w:pStyle w:val="Základný text1"/>
        <w:shd w:val="clear" w:color="auto" w:fill="auto"/>
      </w:pPr>
    </w:p>
    <w:p>
      <w:pPr>
        <w:pStyle w:val="Základný text1"/>
        <w:shd w:val="clear" w:color="auto" w:fill="auto"/>
      </w:pPr>
    </w:p>
    <w:p>
      <w:pPr>
        <w:pStyle w:val="Základný text1"/>
        <w:shd w:val="clear" w:color="auto" w:fill="auto"/>
      </w:pPr>
    </w:p>
    <w:p>
      <w:pPr>
        <w:pStyle w:val="Základný text1"/>
        <w:shd w:val="clear" w:color="auto" w:fill="auto"/>
      </w:pPr>
    </w:p>
    <w:p>
      <w:pPr>
        <w:pStyle w:val="Základný text1"/>
        <w:shd w:val="clear" w:color="auto" w:fill="auto"/>
      </w:pPr>
    </w:p>
    <w:p>
      <w:pPr>
        <w:pStyle w:val="Základný text1"/>
        <w:shd w:val="clear" w:color="auto" w:fill="auto"/>
      </w:pPr>
    </w:p>
    <w:p>
      <w:pPr>
        <w:pStyle w:val="Základný text1"/>
        <w:shd w:val="clear" w:color="auto" w:fill="auto"/>
      </w:pPr>
    </w:p>
    <w:p>
      <w:pPr>
        <w:pStyle w:val="Základný text1"/>
        <w:shd w:val="clear" w:color="auto" w:fill="auto"/>
      </w:pPr>
    </w:p>
    <w:p>
      <w:pPr>
        <w:pStyle w:val="Základný text1"/>
        <w:shd w:val="clear" w:color="auto" w:fill="auto"/>
      </w:pPr>
    </w:p>
    <w:p>
      <w:pPr>
        <w:pStyle w:val="Základný text1"/>
        <w:shd w:val="clear" w:color="auto" w:fill="auto"/>
      </w:pPr>
    </w:p>
    <w:p>
      <w:pPr>
        <w:pStyle w:val="Základný text1"/>
        <w:shd w:val="clear" w:color="auto" w:fill="auto"/>
      </w:pPr>
    </w:p>
    <w:p>
      <w:pPr>
        <w:pStyle w:val="Základný text1"/>
        <w:shd w:val="clear" w:color="auto" w:fill="d9d9d9"/>
        <w:spacing w:line="240" w:lineRule="auto"/>
        <w:jc w:val="center"/>
        <w:rPr>
          <w:b w:val="1"/>
          <w:bCs w:val="1"/>
        </w:rPr>
      </w:pPr>
      <w:r>
        <w:rPr>
          <w:b w:val="1"/>
          <w:bCs w:val="1"/>
          <w:rtl w:val="0"/>
        </w:rPr>
        <w:t>PREDSTAVENIE SPOLO</w:t>
      </w:r>
      <w:r>
        <w:rPr>
          <w:b w:val="1"/>
          <w:bCs w:val="1"/>
          <w:rtl w:val="0"/>
        </w:rPr>
        <w:t>Č</w:t>
      </w:r>
      <w:r>
        <w:rPr>
          <w:b w:val="1"/>
          <w:bCs w:val="1"/>
          <w:rtl w:val="0"/>
        </w:rPr>
        <w:t>NOSTI</w:t>
      </w:r>
    </w:p>
    <w:p>
      <w:pPr>
        <w:pStyle w:val="Základný text1"/>
        <w:shd w:val="clear" w:color="auto" w:fill="auto"/>
        <w:jc w:val="center"/>
        <w:rPr>
          <w:b w:val="1"/>
          <w:bCs w:val="1"/>
        </w:rPr>
      </w:pPr>
    </w:p>
    <w:p>
      <w:pPr>
        <w:pStyle w:val="Základný text1"/>
        <w:shd w:val="clear" w:color="auto" w:fill="auto"/>
        <w:ind w:firstLine="708"/>
        <w:jc w:val="both"/>
      </w:pPr>
      <w:r>
        <w:rPr>
          <w:rtl w:val="0"/>
        </w:rPr>
        <w:t>Mlad</w:t>
      </w:r>
      <w:r>
        <w:rPr>
          <w:rtl w:val="0"/>
        </w:rPr>
        <w:t xml:space="preserve">í </w:t>
      </w:r>
      <w:r>
        <w:rPr>
          <w:rtl w:val="0"/>
        </w:rPr>
        <w:t>s</w:t>
      </w:r>
      <w:r>
        <w:rPr>
          <w:rtl w:val="0"/>
        </w:rPr>
        <w:t xml:space="preserve">ú </w:t>
      </w:r>
      <w:r>
        <w:rPr>
          <w:rtl w:val="0"/>
        </w:rPr>
        <w:t>bud</w:t>
      </w:r>
      <w:r>
        <w:rPr>
          <w:rtl w:val="0"/>
        </w:rPr>
        <w:t>ú</w:t>
      </w:r>
      <w:r>
        <w:rPr>
          <w:rtl w:val="0"/>
        </w:rPr>
        <w:t>cnos</w:t>
      </w:r>
      <w:r>
        <w:rPr>
          <w:rtl w:val="0"/>
        </w:rPr>
        <w:t>ť</w:t>
      </w:r>
      <w:r>
        <w:rPr>
          <w:rtl w:val="0"/>
        </w:rPr>
        <w:t>, neziskov</w:t>
      </w:r>
      <w:r>
        <w:rPr>
          <w:rtl w:val="0"/>
        </w:rPr>
        <w:t xml:space="preserve">á </w:t>
      </w:r>
      <w:r>
        <w:rPr>
          <w:rtl w:val="0"/>
          <w:lang w:val="it-IT"/>
        </w:rPr>
        <w:t>organiz</w:t>
      </w:r>
      <w:r>
        <w:rPr>
          <w:rtl w:val="0"/>
        </w:rPr>
        <w:t>á</w:t>
      </w:r>
      <w:r>
        <w:rPr>
          <w:rtl w:val="0"/>
        </w:rPr>
        <w:t>cia bola zalo</w:t>
      </w:r>
      <w:r>
        <w:rPr>
          <w:rtl w:val="0"/>
        </w:rPr>
        <w:t>ž</w:t>
      </w:r>
      <w:r>
        <w:rPr>
          <w:rtl w:val="0"/>
        </w:rPr>
        <w:t>en</w:t>
      </w:r>
      <w:r>
        <w:rPr>
          <w:rtl w:val="0"/>
        </w:rPr>
        <w:t xml:space="preserve">á </w:t>
      </w:r>
      <w:r>
        <w:rPr>
          <w:rtl w:val="0"/>
        </w:rPr>
        <w:t>na z</w:t>
      </w:r>
      <w:r>
        <w:rPr>
          <w:rtl w:val="0"/>
        </w:rPr>
        <w:t>á</w:t>
      </w:r>
      <w:r>
        <w:rPr>
          <w:rtl w:val="0"/>
        </w:rPr>
        <w:t>klade zakladate</w:t>
      </w:r>
      <w:r>
        <w:rPr>
          <w:rtl w:val="0"/>
        </w:rPr>
        <w:t>ľ</w:t>
      </w:r>
      <w:r>
        <w:rPr>
          <w:rtl w:val="0"/>
        </w:rPr>
        <w:t>skej listiny d</w:t>
      </w:r>
      <w:r>
        <w:rPr>
          <w:rtl w:val="0"/>
        </w:rPr>
        <w:t>ň</w:t>
      </w:r>
      <w:r>
        <w:rPr>
          <w:rtl w:val="0"/>
        </w:rPr>
        <w:t>a 22. okt</w:t>
      </w:r>
      <w:r>
        <w:rPr>
          <w:rtl w:val="0"/>
          <w:lang w:val="es-ES_tradnl"/>
        </w:rPr>
        <w:t>ó</w:t>
      </w:r>
      <w:r>
        <w:rPr>
          <w:rtl w:val="0"/>
        </w:rPr>
        <w:t>bra 2018 v s</w:t>
      </w:r>
      <w:r>
        <w:rPr>
          <w:rtl w:val="0"/>
        </w:rPr>
        <w:t>ú</w:t>
      </w:r>
      <w:r>
        <w:rPr>
          <w:rtl w:val="0"/>
          <w:lang w:val="de-DE"/>
        </w:rPr>
        <w:t>lade so Z</w:t>
      </w:r>
      <w:r>
        <w:rPr>
          <w:rtl w:val="0"/>
        </w:rPr>
        <w:t>á</w:t>
      </w:r>
      <w:r>
        <w:rPr>
          <w:rtl w:val="0"/>
        </w:rPr>
        <w:t xml:space="preserve">konom </w:t>
      </w:r>
      <w:r>
        <w:rPr>
          <w:rtl w:val="0"/>
        </w:rPr>
        <w:t>č</w:t>
      </w:r>
      <w:r>
        <w:rPr>
          <w:rtl w:val="0"/>
        </w:rPr>
        <w:t>. 213/1997 Z.z. o neziskov</w:t>
      </w:r>
      <w:r>
        <w:rPr>
          <w:rtl w:val="0"/>
        </w:rPr>
        <w:t>ý</w:t>
      </w:r>
      <w:r>
        <w:rPr>
          <w:rtl w:val="0"/>
        </w:rPr>
        <w:t>ch organiz</w:t>
      </w:r>
      <w:r>
        <w:rPr>
          <w:rtl w:val="0"/>
        </w:rPr>
        <w:t>á</w:t>
      </w:r>
      <w:r>
        <w:rPr>
          <w:rtl w:val="0"/>
        </w:rPr>
        <w:t>ci</w:t>
      </w:r>
      <w:r>
        <w:rPr>
          <w:rtl w:val="0"/>
        </w:rPr>
        <w:t>á</w:t>
      </w:r>
      <w:r>
        <w:rPr>
          <w:rtl w:val="0"/>
        </w:rPr>
        <w:t>ch, v znen</w:t>
      </w:r>
      <w:r>
        <w:rPr>
          <w:rtl w:val="0"/>
        </w:rPr>
        <w:t xml:space="preserve">í </w:t>
      </w:r>
      <w:r>
        <w:rPr>
          <w:rtl w:val="0"/>
        </w:rPr>
        <w:t>neskor</w:t>
      </w:r>
      <w:r>
        <w:rPr>
          <w:rtl w:val="0"/>
        </w:rPr>
        <w:t>ší</w:t>
      </w:r>
      <w:r>
        <w:rPr>
          <w:rtl w:val="0"/>
        </w:rPr>
        <w:t>ch predpisov. Neziskov</w:t>
      </w:r>
      <w:r>
        <w:rPr>
          <w:rtl w:val="0"/>
        </w:rPr>
        <w:t xml:space="preserve">á </w:t>
      </w:r>
      <w:r>
        <w:rPr>
          <w:rtl w:val="0"/>
          <w:lang w:val="it-IT"/>
        </w:rPr>
        <w:t>organiz</w:t>
      </w:r>
      <w:r>
        <w:rPr>
          <w:rtl w:val="0"/>
        </w:rPr>
        <w:t>á</w:t>
      </w:r>
      <w:r>
        <w:rPr>
          <w:rtl w:val="0"/>
        </w:rPr>
        <w:t>cia vznikla rozhodnut</w:t>
      </w:r>
      <w:r>
        <w:rPr>
          <w:rtl w:val="0"/>
        </w:rPr>
        <w:t>í</w:t>
      </w:r>
      <w:r>
        <w:rPr>
          <w:rtl w:val="0"/>
        </w:rPr>
        <w:t>m Okresn</w:t>
      </w:r>
      <w:r>
        <w:rPr>
          <w:rtl w:val="0"/>
          <w:lang w:val="fr-FR"/>
        </w:rPr>
        <w:t>é</w:t>
      </w:r>
      <w:r>
        <w:rPr>
          <w:rtl w:val="0"/>
        </w:rPr>
        <w:t xml:space="preserve">ho </w:t>
      </w:r>
      <w:r>
        <w:rPr>
          <w:rtl w:val="0"/>
        </w:rPr>
        <w:t>ú</w:t>
      </w:r>
      <w:r>
        <w:rPr>
          <w:rtl w:val="0"/>
        </w:rPr>
        <w:t>radu v Banskej Bystrici sp. Zn. OU-BB-OVVS1-2018/031382-005, odbor v</w:t>
      </w:r>
      <w:r>
        <w:rPr>
          <w:rtl w:val="0"/>
        </w:rPr>
        <w:t>š</w:t>
      </w:r>
      <w:r>
        <w:rPr>
          <w:rtl w:val="0"/>
        </w:rPr>
        <w:t>eobecnej vn</w:t>
      </w:r>
      <w:r>
        <w:rPr>
          <w:rtl w:val="0"/>
        </w:rPr>
        <w:t>ú</w:t>
      </w:r>
      <w:r>
        <w:rPr>
          <w:rtl w:val="0"/>
        </w:rPr>
        <w:t>tornej spr</w:t>
      </w:r>
      <w:r>
        <w:rPr>
          <w:rtl w:val="0"/>
        </w:rPr>
        <w:t>á</w:t>
      </w:r>
      <w:r>
        <w:rPr>
          <w:rtl w:val="0"/>
        </w:rPr>
        <w:t>vy o jej registr</w:t>
      </w:r>
      <w:r>
        <w:rPr>
          <w:rtl w:val="0"/>
        </w:rPr>
        <w:t>á</w:t>
      </w:r>
      <w:r>
        <w:rPr>
          <w:rtl w:val="0"/>
        </w:rPr>
        <w:t xml:space="preserve">cii pod. </w:t>
      </w:r>
      <w:r>
        <w:rPr>
          <w:rtl w:val="0"/>
        </w:rPr>
        <w:t>č</w:t>
      </w:r>
      <w:r>
        <w:rPr>
          <w:rtl w:val="0"/>
          <w:lang w:val="nl-NL"/>
        </w:rPr>
        <w:t>. OVVS/NO- 23/2018 zo d</w:t>
      </w:r>
      <w:r>
        <w:rPr>
          <w:rtl w:val="0"/>
        </w:rPr>
        <w:t>ň</w:t>
      </w:r>
      <w:r>
        <w:rPr>
          <w:rtl w:val="0"/>
        </w:rPr>
        <w:t>a 29.11.2018.</w:t>
      </w:r>
    </w:p>
    <w:p>
      <w:pPr>
        <w:pStyle w:val="Základný text1"/>
        <w:shd w:val="clear" w:color="auto" w:fill="auto"/>
        <w:spacing w:line="314" w:lineRule="exact"/>
        <w:ind w:firstLine="708"/>
        <w:jc w:val="both"/>
      </w:pPr>
      <w:r>
        <w:rPr>
          <w:rtl w:val="0"/>
        </w:rPr>
        <w:t>Neziskov</w:t>
      </w:r>
      <w:r>
        <w:rPr>
          <w:rtl w:val="0"/>
        </w:rPr>
        <w:t xml:space="preserve">á </w:t>
      </w:r>
      <w:r>
        <w:rPr>
          <w:rtl w:val="0"/>
          <w:lang w:val="it-IT"/>
        </w:rPr>
        <w:t>organiz</w:t>
      </w:r>
      <w:r>
        <w:rPr>
          <w:rtl w:val="0"/>
        </w:rPr>
        <w:t>á</w:t>
      </w:r>
      <w:r>
        <w:rPr>
          <w:rtl w:val="0"/>
        </w:rPr>
        <w:t>cia sa zaober</w:t>
      </w:r>
      <w:r>
        <w:rPr>
          <w:rtl w:val="0"/>
        </w:rPr>
        <w:t xml:space="preserve">á </w:t>
      </w:r>
      <w:r>
        <w:rPr>
          <w:rtl w:val="0"/>
        </w:rPr>
        <w:t>poskytovan</w:t>
      </w:r>
      <w:r>
        <w:rPr>
          <w:rtl w:val="0"/>
        </w:rPr>
        <w:t>í</w:t>
      </w:r>
      <w:r>
        <w:rPr>
          <w:rtl w:val="0"/>
        </w:rPr>
        <w:t>m v</w:t>
      </w:r>
      <w:r>
        <w:rPr>
          <w:rtl w:val="0"/>
        </w:rPr>
        <w:t>š</w:t>
      </w:r>
      <w:r>
        <w:rPr>
          <w:rtl w:val="0"/>
        </w:rPr>
        <w:t>eobecne prospe</w:t>
      </w:r>
      <w:r>
        <w:rPr>
          <w:rtl w:val="0"/>
        </w:rPr>
        <w:t>š</w:t>
      </w:r>
      <w:r>
        <w:rPr>
          <w:rtl w:val="0"/>
        </w:rPr>
        <w:t>n</w:t>
      </w:r>
      <w:r>
        <w:rPr>
          <w:rtl w:val="0"/>
        </w:rPr>
        <w:t>ý</w:t>
      </w:r>
      <w:r>
        <w:rPr>
          <w:rtl w:val="0"/>
        </w:rPr>
        <w:t>ch slu</w:t>
      </w:r>
      <w:r>
        <w:rPr>
          <w:rtl w:val="0"/>
        </w:rPr>
        <w:t>ž</w:t>
      </w:r>
      <w:r>
        <w:rPr>
          <w:rtl w:val="0"/>
        </w:rPr>
        <w:t>ieb, hlavne v oblasti tvorby, rozvoja, ochrany, obnovy a</w:t>
      </w:r>
      <w:r>
        <w:rPr>
          <w:rtl w:val="0"/>
        </w:rPr>
        <w:t> </w:t>
      </w:r>
      <w:r>
        <w:rPr>
          <w:rtl w:val="0"/>
        </w:rPr>
        <w:t>prezent</w:t>
      </w:r>
      <w:r>
        <w:rPr>
          <w:rtl w:val="0"/>
        </w:rPr>
        <w:t>á</w:t>
      </w:r>
      <w:r>
        <w:rPr>
          <w:rtl w:val="0"/>
        </w:rPr>
        <w:t>cie duchovn</w:t>
      </w:r>
      <w:r>
        <w:rPr>
          <w:rtl w:val="0"/>
        </w:rPr>
        <w:t>ý</w:t>
      </w:r>
      <w:r>
        <w:rPr>
          <w:rtl w:val="0"/>
          <w:lang w:val="de-DE"/>
        </w:rPr>
        <w:t>ch a</w:t>
      </w:r>
      <w:r>
        <w:rPr>
          <w:rtl w:val="0"/>
        </w:rPr>
        <w:t> </w:t>
      </w:r>
      <w:r>
        <w:rPr>
          <w:rtl w:val="0"/>
        </w:rPr>
        <w:t>kult</w:t>
      </w:r>
      <w:r>
        <w:rPr>
          <w:rtl w:val="0"/>
        </w:rPr>
        <w:t>ú</w:t>
      </w:r>
      <w:r>
        <w:rPr>
          <w:rtl w:val="0"/>
        </w:rPr>
        <w:t>rnych hodn</w:t>
      </w:r>
      <w:r>
        <w:rPr>
          <w:rtl w:val="0"/>
        </w:rPr>
        <w:t>ô</w:t>
      </w:r>
      <w:r>
        <w:rPr>
          <w:rtl w:val="0"/>
        </w:rPr>
        <w:t>t, organizovania tane</w:t>
      </w:r>
      <w:r>
        <w:rPr>
          <w:rtl w:val="0"/>
        </w:rPr>
        <w:t>č</w:t>
      </w:r>
      <w:r>
        <w:rPr>
          <w:rtl w:val="0"/>
          <w:lang w:val="it-IT"/>
        </w:rPr>
        <w:t xml:space="preserve">no </w:t>
      </w:r>
      <w:r>
        <w:rPr>
          <w:rtl w:val="0"/>
        </w:rPr>
        <w:t xml:space="preserve">– </w:t>
      </w:r>
      <w:r>
        <w:rPr>
          <w:rtl w:val="0"/>
        </w:rPr>
        <w:t>hudobn</w:t>
      </w:r>
      <w:r>
        <w:rPr>
          <w:rtl w:val="0"/>
        </w:rPr>
        <w:t>ý</w:t>
      </w:r>
      <w:r>
        <w:rPr>
          <w:rtl w:val="0"/>
        </w:rPr>
        <w:t>ch, umeleck</w:t>
      </w:r>
      <w:r>
        <w:rPr>
          <w:rtl w:val="0"/>
        </w:rPr>
        <w:t>ý</w:t>
      </w:r>
      <w:r>
        <w:rPr>
          <w:rtl w:val="0"/>
          <w:lang w:val="de-DE"/>
        </w:rPr>
        <w:t>ch a</w:t>
      </w:r>
      <w:r>
        <w:rPr>
          <w:rtl w:val="0"/>
        </w:rPr>
        <w:t> </w:t>
      </w:r>
      <w:r>
        <w:rPr>
          <w:rtl w:val="0"/>
        </w:rPr>
        <w:t>kult</w:t>
      </w:r>
      <w:r>
        <w:rPr>
          <w:rtl w:val="0"/>
        </w:rPr>
        <w:t>ú</w:t>
      </w:r>
      <w:r>
        <w:rPr>
          <w:rtl w:val="0"/>
        </w:rPr>
        <w:t>rnych podujat</w:t>
      </w:r>
      <w:r>
        <w:rPr>
          <w:rtl w:val="0"/>
        </w:rPr>
        <w:t xml:space="preserve">í </w:t>
      </w:r>
      <w:r>
        <w:rPr>
          <w:rtl w:val="0"/>
        </w:rPr>
        <w:t>a</w:t>
      </w:r>
      <w:r>
        <w:rPr>
          <w:rtl w:val="0"/>
        </w:rPr>
        <w:t> </w:t>
      </w:r>
      <w:r>
        <w:rPr>
          <w:rtl w:val="0"/>
        </w:rPr>
        <w:t>projektov a</w:t>
      </w:r>
      <w:r>
        <w:rPr>
          <w:rtl w:val="0"/>
        </w:rPr>
        <w:t> </w:t>
      </w:r>
      <w:r>
        <w:rPr>
          <w:rtl w:val="0"/>
        </w:rPr>
        <w:t>rovnako aj organizovan</w:t>
      </w:r>
      <w:r>
        <w:rPr>
          <w:rtl w:val="0"/>
        </w:rPr>
        <w:t>í</w:t>
      </w:r>
      <w:r>
        <w:rPr>
          <w:rtl w:val="0"/>
        </w:rPr>
        <w:t>m kult</w:t>
      </w:r>
      <w:r>
        <w:rPr>
          <w:rtl w:val="0"/>
        </w:rPr>
        <w:t>ú</w:t>
      </w:r>
      <w:r>
        <w:rPr>
          <w:rtl w:val="0"/>
        </w:rPr>
        <w:t>rno-vzdel</w:t>
      </w:r>
      <w:r>
        <w:rPr>
          <w:rtl w:val="0"/>
        </w:rPr>
        <w:t>á</w:t>
      </w:r>
      <w:r>
        <w:rPr>
          <w:rtl w:val="0"/>
        </w:rPr>
        <w:t>vac</w:t>
      </w:r>
      <w:r>
        <w:rPr>
          <w:rtl w:val="0"/>
        </w:rPr>
        <w:t>í</w:t>
      </w:r>
      <w:r>
        <w:rPr>
          <w:rtl w:val="0"/>
        </w:rPr>
        <w:t>ch podujat</w:t>
      </w:r>
      <w:r>
        <w:rPr>
          <w:rtl w:val="0"/>
        </w:rPr>
        <w:t xml:space="preserve">í </w:t>
      </w:r>
      <w:r>
        <w:rPr>
          <w:rtl w:val="0"/>
        </w:rPr>
        <w:t>pre deti ml</w:t>
      </w:r>
      <w:r>
        <w:rPr>
          <w:rtl w:val="0"/>
        </w:rPr>
        <w:t>á</w:t>
      </w:r>
      <w:r>
        <w:rPr>
          <w:rtl w:val="0"/>
        </w:rPr>
        <w:t>de</w:t>
      </w:r>
      <w:r>
        <w:rPr>
          <w:rtl w:val="0"/>
        </w:rPr>
        <w:t xml:space="preserve">ž </w:t>
      </w:r>
      <w:r>
        <w:rPr>
          <w:rtl w:val="0"/>
        </w:rPr>
        <w:t>a</w:t>
      </w:r>
      <w:r>
        <w:rPr>
          <w:rtl w:val="0"/>
        </w:rPr>
        <w:t> </w:t>
      </w:r>
      <w:r>
        <w:rPr>
          <w:rtl w:val="0"/>
        </w:rPr>
        <w:t>dospel</w:t>
      </w:r>
      <w:r>
        <w:rPr>
          <w:rtl w:val="0"/>
        </w:rPr>
        <w:t>ý</w:t>
      </w:r>
      <w:r>
        <w:rPr>
          <w:rtl w:val="0"/>
        </w:rPr>
        <w:t>ch pod n</w:t>
      </w:r>
      <w:r>
        <w:rPr>
          <w:rtl w:val="0"/>
        </w:rPr>
        <w:t>á</w:t>
      </w:r>
      <w:r>
        <w:rPr>
          <w:rtl w:val="0"/>
          <w:lang w:val="en-US"/>
        </w:rPr>
        <w:t xml:space="preserve">zvom YOUTH IS THE FUTURE a YOUTH IS THE FUTURE CAMP. </w:t>
      </w:r>
      <w:r>
        <w:rPr>
          <w:rtl w:val="0"/>
        </w:rPr>
        <w:t>Ď</w:t>
      </w:r>
      <w:r>
        <w:rPr>
          <w:rtl w:val="0"/>
        </w:rPr>
        <w:t>alej sa zaober</w:t>
      </w:r>
      <w:r>
        <w:rPr>
          <w:rtl w:val="0"/>
        </w:rPr>
        <w:t xml:space="preserve">á </w:t>
      </w:r>
      <w:r>
        <w:rPr>
          <w:rtl w:val="0"/>
        </w:rPr>
        <w:t>podporou, rozvojom slovenskej tane</w:t>
      </w:r>
      <w:r>
        <w:rPr>
          <w:rtl w:val="0"/>
        </w:rPr>
        <w:t>č</w:t>
      </w:r>
      <w:r>
        <w:rPr>
          <w:rtl w:val="0"/>
        </w:rPr>
        <w:t>nej komunity a</w:t>
      </w:r>
      <w:r>
        <w:rPr>
          <w:rtl w:val="0"/>
        </w:rPr>
        <w:t> </w:t>
      </w:r>
      <w:r>
        <w:rPr>
          <w:rtl w:val="0"/>
        </w:rPr>
        <w:t>tradi</w:t>
      </w:r>
      <w:r>
        <w:rPr>
          <w:rtl w:val="0"/>
        </w:rPr>
        <w:t>č</w:t>
      </w:r>
      <w:r>
        <w:rPr>
          <w:rtl w:val="0"/>
        </w:rPr>
        <w:t>n</w:t>
      </w:r>
      <w:r>
        <w:rPr>
          <w:rtl w:val="0"/>
          <w:lang w:val="fr-FR"/>
        </w:rPr>
        <w:t>é</w:t>
      </w:r>
      <w:r>
        <w:rPr>
          <w:rtl w:val="0"/>
        </w:rPr>
        <w:t>ho folklorizmu, pr</w:t>
      </w:r>
      <w:r>
        <w:rPr>
          <w:rtl w:val="0"/>
        </w:rPr>
        <w:t>í</w:t>
      </w:r>
      <w:r>
        <w:rPr>
          <w:rtl w:val="0"/>
        </w:rPr>
        <w:t>pravou a</w:t>
      </w:r>
      <w:r>
        <w:rPr>
          <w:rtl w:val="0"/>
        </w:rPr>
        <w:t> </w:t>
      </w:r>
      <w:r>
        <w:rPr>
          <w:rtl w:val="0"/>
        </w:rPr>
        <w:t>organiza</w:t>
      </w:r>
      <w:r>
        <w:rPr>
          <w:rtl w:val="0"/>
        </w:rPr>
        <w:t>č</w:t>
      </w:r>
      <w:r>
        <w:rPr>
          <w:rtl w:val="0"/>
        </w:rPr>
        <w:t>n</w:t>
      </w:r>
      <w:r>
        <w:rPr>
          <w:rtl w:val="0"/>
        </w:rPr>
        <w:t>ý</w:t>
      </w:r>
      <w:r>
        <w:rPr>
          <w:rtl w:val="0"/>
        </w:rPr>
        <w:t>m zabezpe</w:t>
      </w:r>
      <w:r>
        <w:rPr>
          <w:rtl w:val="0"/>
        </w:rPr>
        <w:t>č</w:t>
      </w:r>
      <w:r>
        <w:rPr>
          <w:rtl w:val="0"/>
        </w:rPr>
        <w:t>en</w:t>
      </w:r>
      <w:r>
        <w:rPr>
          <w:rtl w:val="0"/>
        </w:rPr>
        <w:t>í</w:t>
      </w:r>
      <w:r>
        <w:rPr>
          <w:rtl w:val="0"/>
        </w:rPr>
        <w:t>m in</w:t>
      </w:r>
      <w:r>
        <w:rPr>
          <w:rtl w:val="0"/>
        </w:rPr>
        <w:t>ý</w:t>
      </w:r>
      <w:r>
        <w:rPr>
          <w:rtl w:val="0"/>
        </w:rPr>
        <w:t>ch podujat</w:t>
      </w:r>
      <w:r>
        <w:rPr>
          <w:rtl w:val="0"/>
        </w:rPr>
        <w:t xml:space="preserve">í </w:t>
      </w:r>
      <w:r>
        <w:rPr>
          <w:rtl w:val="0"/>
        </w:rPr>
        <w:t>so zameran</w:t>
      </w:r>
      <w:r>
        <w:rPr>
          <w:rtl w:val="0"/>
        </w:rPr>
        <w:t>í</w:t>
      </w:r>
      <w:r>
        <w:rPr>
          <w:rtl w:val="0"/>
        </w:rPr>
        <w:t>m na tane</w:t>
      </w:r>
      <w:r>
        <w:rPr>
          <w:rtl w:val="0"/>
        </w:rPr>
        <w:t>č</w:t>
      </w:r>
      <w:r>
        <w:rPr>
          <w:rtl w:val="0"/>
        </w:rPr>
        <w:t>n</w:t>
      </w:r>
      <w:r>
        <w:rPr>
          <w:rtl w:val="0"/>
        </w:rPr>
        <w:t>ú</w:t>
      </w:r>
      <w:r>
        <w:rPr>
          <w:rtl w:val="0"/>
        </w:rPr>
        <w:t>, hudobn</w:t>
      </w:r>
      <w:r>
        <w:rPr>
          <w:rtl w:val="0"/>
        </w:rPr>
        <w:t>ú</w:t>
      </w:r>
      <w:r>
        <w:rPr>
          <w:rtl w:val="0"/>
        </w:rPr>
        <w:t>, vizu</w:t>
      </w:r>
      <w:r>
        <w:rPr>
          <w:rtl w:val="0"/>
        </w:rPr>
        <w:t>á</w:t>
      </w:r>
      <w:r>
        <w:rPr>
          <w:rtl w:val="0"/>
        </w:rPr>
        <w:t>lnu a</w:t>
      </w:r>
      <w:r>
        <w:rPr>
          <w:rtl w:val="0"/>
        </w:rPr>
        <w:t> </w:t>
      </w:r>
      <w:r>
        <w:rPr>
          <w:rtl w:val="0"/>
        </w:rPr>
        <w:t>in</w:t>
      </w:r>
      <w:r>
        <w:rPr>
          <w:rtl w:val="0"/>
        </w:rPr>
        <w:t xml:space="preserve">ú </w:t>
      </w:r>
      <w:r>
        <w:rPr>
          <w:rtl w:val="0"/>
        </w:rPr>
        <w:t>umeleck</w:t>
      </w:r>
      <w:r>
        <w:rPr>
          <w:rtl w:val="0"/>
        </w:rPr>
        <w:t xml:space="preserve">ú </w:t>
      </w:r>
      <w:r>
        <w:rPr>
          <w:rtl w:val="0"/>
        </w:rPr>
        <w:t>tvorbu, ako aj poskytovan</w:t>
      </w:r>
      <w:r>
        <w:rPr>
          <w:rtl w:val="0"/>
        </w:rPr>
        <w:t>í</w:t>
      </w:r>
      <w:r>
        <w:rPr>
          <w:rtl w:val="0"/>
        </w:rPr>
        <w:t>m slu</w:t>
      </w:r>
      <w:r>
        <w:rPr>
          <w:rtl w:val="0"/>
        </w:rPr>
        <w:t>ž</w:t>
      </w:r>
      <w:r>
        <w:rPr>
          <w:rtl w:val="0"/>
        </w:rPr>
        <w:t>ieb a</w:t>
      </w:r>
      <w:r>
        <w:rPr>
          <w:rtl w:val="0"/>
        </w:rPr>
        <w:t> </w:t>
      </w:r>
      <w:r>
        <w:rPr>
          <w:rtl w:val="0"/>
        </w:rPr>
        <w:t>podpory in</w:t>
      </w:r>
      <w:r>
        <w:rPr>
          <w:rtl w:val="0"/>
        </w:rPr>
        <w:t>ý</w:t>
      </w:r>
      <w:r>
        <w:rPr>
          <w:rtl w:val="0"/>
          <w:lang w:val="it-IT"/>
        </w:rPr>
        <w:t>m organiz</w:t>
      </w:r>
      <w:r>
        <w:rPr>
          <w:rtl w:val="0"/>
        </w:rPr>
        <w:t>á</w:t>
      </w:r>
      <w:r>
        <w:rPr>
          <w:rtl w:val="0"/>
        </w:rPr>
        <w:t>ci</w:t>
      </w:r>
      <w:r>
        <w:rPr>
          <w:rtl w:val="0"/>
        </w:rPr>
        <w:t>á</w:t>
      </w:r>
      <w:r>
        <w:rPr>
          <w:rtl w:val="0"/>
        </w:rPr>
        <w:t>m s</w:t>
      </w:r>
      <w:r>
        <w:rPr>
          <w:rtl w:val="0"/>
        </w:rPr>
        <w:t> </w:t>
      </w:r>
      <w:r>
        <w:rPr>
          <w:rtl w:val="0"/>
        </w:rPr>
        <w:t>hudobn</w:t>
      </w:r>
      <w:r>
        <w:rPr>
          <w:rtl w:val="0"/>
        </w:rPr>
        <w:t>ý</w:t>
      </w:r>
      <w:r>
        <w:rPr>
          <w:rtl w:val="0"/>
        </w:rPr>
        <w:t>m zameran</w:t>
      </w:r>
      <w:r>
        <w:rPr>
          <w:rtl w:val="0"/>
        </w:rPr>
        <w:t>í</w:t>
      </w:r>
      <w:r>
        <w:rPr>
          <w:rtl w:val="0"/>
        </w:rPr>
        <w:t>m.</w:t>
      </w:r>
    </w:p>
    <w:p>
      <w:pPr>
        <w:pStyle w:val="Základný text1"/>
        <w:shd w:val="clear" w:color="auto" w:fill="auto"/>
        <w:spacing w:line="314" w:lineRule="exact"/>
        <w:jc w:val="both"/>
      </w:pPr>
    </w:p>
    <w:p>
      <w:pPr>
        <w:pStyle w:val="Základný text (2)"/>
        <w:shd w:val="clear" w:color="auto" w:fill="d9d9d9"/>
        <w:spacing w:line="240" w:lineRule="auto"/>
      </w:pPr>
      <w:r>
        <w:rPr>
          <w:caps w:val="0"/>
          <w:smallCaps w:val="0"/>
          <w:strike w:val="0"/>
          <w:dstrike w:val="0"/>
          <w:outline w:val="0"/>
          <w:color w:val="000000"/>
          <w:spacing w:val="0"/>
          <w:position w:val="0"/>
          <w:u w:val="none" w:color="000000"/>
          <w:rtl w:val="0"/>
          <w14:textFill>
            <w14:solidFill>
              <w14:srgbClr w14:val="000000"/>
            </w14:solidFill>
          </w14:textFill>
        </w:rPr>
        <w:t>Š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position w:val="0"/>
          <w:u w:val="none" w:color="000000"/>
          <w:rtl w:val="0"/>
          <w14:textFill>
            <w14:solidFill>
              <w14:srgbClr w14:val="000000"/>
            </w14:solidFill>
          </w14:textFill>
        </w:rPr>
        <w:t>TATUT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position w:val="0"/>
          <w:u w:val="none" w:color="000000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position w:val="0"/>
          <w:u w:val="none" w:color="000000"/>
          <w:rtl w:val="0"/>
          <w:lang w:val="de-DE"/>
          <w14:textFill>
            <w14:solidFill>
              <w14:srgbClr w14:val="000000"/>
            </w14:solidFill>
          </w14:textFill>
        </w:rPr>
        <w:t>RNY ORG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position w:val="0"/>
          <w:u w:val="none" w:color="000000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position w:val="0"/>
          <w:u w:val="none" w:color="000000"/>
          <w:rtl w:val="0"/>
          <w14:textFill>
            <w14:solidFill>
              <w14:srgbClr w14:val="000000"/>
            </w14:solidFill>
          </w14:textFill>
        </w:rPr>
        <w:t>N</w:t>
      </w:r>
    </w:p>
    <w:p>
      <w:pPr>
        <w:pStyle w:val="Základný text1"/>
        <w:shd w:val="clear" w:color="auto" w:fill="auto"/>
        <w:tabs>
          <w:tab w:val="left" w:pos="2169"/>
        </w:tabs>
        <w:spacing w:line="504" w:lineRule="exact"/>
      </w:pPr>
      <w:r>
        <w:rPr>
          <w:rtl w:val="0"/>
        </w:rPr>
        <w:t>Riadite</w:t>
      </w:r>
      <w:r>
        <w:rPr>
          <w:rtl w:val="0"/>
        </w:rPr>
        <w:t>ľ</w:t>
      </w:r>
      <w:r>
        <w:rPr>
          <w:rtl w:val="0"/>
        </w:rPr>
        <w:t>:</w:t>
        <w:tab/>
        <w:t>Mgr. Romana Dorotovi</w:t>
      </w:r>
      <w:r>
        <w:rPr>
          <w:rtl w:val="0"/>
        </w:rPr>
        <w:t>č</w:t>
      </w:r>
      <w:r>
        <w:rPr>
          <w:rtl w:val="0"/>
        </w:rPr>
        <w:t>ov</w:t>
      </w:r>
      <w:r>
        <w:rPr>
          <w:rtl w:val="0"/>
        </w:rPr>
        <w:t>á</w:t>
      </w:r>
    </w:p>
    <w:p>
      <w:pPr>
        <w:pStyle w:val="Základný text1"/>
        <w:shd w:val="clear" w:color="auto" w:fill="auto"/>
        <w:tabs>
          <w:tab w:val="left" w:pos="2169"/>
        </w:tabs>
        <w:spacing w:line="504" w:lineRule="exact"/>
      </w:pPr>
      <w:r>
        <w:rPr>
          <w:rtl w:val="0"/>
        </w:rPr>
        <w:tab/>
        <w:t>29. Augusta 1644/3, 97401 Bansk</w:t>
      </w:r>
      <w:r>
        <w:rPr>
          <w:rtl w:val="0"/>
        </w:rPr>
        <w:t xml:space="preserve">á </w:t>
      </w:r>
      <w:r>
        <w:rPr>
          <w:rtl w:val="0"/>
        </w:rPr>
        <w:t>Bystrica</w:t>
      </w:r>
      <w:r>
        <w:br w:type="textWrapping"/>
      </w:r>
      <w:r>
        <w:rPr>
          <w:rtl w:val="0"/>
        </w:rPr>
        <w:t xml:space="preserve">Rod. </w:t>
      </w:r>
      <w:r>
        <w:rPr>
          <w:rtl w:val="0"/>
        </w:rPr>
        <w:t>č</w:t>
      </w:r>
      <w:r>
        <w:rPr>
          <w:rtl w:val="0"/>
        </w:rPr>
        <w:t>.:</w:t>
        <w:tab/>
        <w:t>925313/7762</w:t>
      </w:r>
    </w:p>
    <w:p>
      <w:pPr>
        <w:pStyle w:val="Základný text1"/>
        <w:shd w:val="clear" w:color="auto" w:fill="auto"/>
        <w:tabs>
          <w:tab w:val="left" w:pos="2169"/>
        </w:tabs>
        <w:spacing w:line="504" w:lineRule="exact"/>
      </w:pPr>
      <w:r>
        <w:rPr>
          <w:rtl w:val="0"/>
        </w:rPr>
        <w:t>Zakladate</w:t>
      </w:r>
      <w:r>
        <w:rPr>
          <w:rtl w:val="0"/>
        </w:rPr>
        <w:t>ľ</w:t>
      </w:r>
      <w:r>
        <w:rPr>
          <w:rtl w:val="0"/>
        </w:rPr>
        <w:t>:</w:t>
        <w:tab/>
        <w:t xml:space="preserve">JUDr. </w:t>
      </w:r>
      <w:r>
        <w:rPr>
          <w:rtl w:val="0"/>
        </w:rPr>
        <w:t>Ľ</w:t>
      </w:r>
      <w:r>
        <w:rPr>
          <w:rtl w:val="0"/>
        </w:rPr>
        <w:t>ubom</w:t>
      </w:r>
      <w:r>
        <w:rPr>
          <w:rtl w:val="0"/>
        </w:rPr>
        <w:t>í</w:t>
      </w:r>
      <w:r>
        <w:rPr>
          <w:rtl w:val="0"/>
          <w:lang w:val="en-US"/>
        </w:rPr>
        <w:t>r Messinger</w:t>
      </w:r>
    </w:p>
    <w:p>
      <w:pPr>
        <w:pStyle w:val="Základný text1"/>
        <w:shd w:val="clear" w:color="auto" w:fill="auto"/>
        <w:spacing w:line="504" w:lineRule="exact"/>
        <w:ind w:left="2124" w:firstLine="0"/>
      </w:pPr>
      <w:r>
        <w:rPr>
          <w:rtl w:val="0"/>
        </w:rPr>
        <w:t xml:space="preserve"> Š</w:t>
      </w:r>
      <w:r>
        <w:rPr>
          <w:rtl w:val="0"/>
        </w:rPr>
        <w:t>vermova 6971/59, 974 04 Bansk</w:t>
      </w:r>
      <w:r>
        <w:rPr>
          <w:rtl w:val="0"/>
        </w:rPr>
        <w:t xml:space="preserve">á </w:t>
      </w:r>
      <w:r>
        <w:rPr>
          <w:rtl w:val="0"/>
        </w:rPr>
        <w:t>Bystrica,</w:t>
      </w:r>
    </w:p>
    <w:p>
      <w:pPr>
        <w:pStyle w:val="Základný text1"/>
        <w:shd w:val="clear" w:color="auto" w:fill="auto"/>
        <w:tabs>
          <w:tab w:val="left" w:pos="2169"/>
        </w:tabs>
        <w:spacing w:line="504" w:lineRule="exact"/>
      </w:pPr>
      <w:r>
        <w:rPr>
          <w:rtl w:val="0"/>
        </w:rPr>
        <w:t xml:space="preserve">Rod. </w:t>
      </w:r>
      <w:r>
        <w:rPr>
          <w:rtl w:val="0"/>
        </w:rPr>
        <w:t>č</w:t>
      </w:r>
      <w:r>
        <w:rPr>
          <w:rtl w:val="0"/>
        </w:rPr>
        <w:t xml:space="preserve">.: </w:t>
        <w:tab/>
        <w:t xml:space="preserve">840721/7489 </w:t>
      </w:r>
    </w:p>
    <w:p>
      <w:pPr>
        <w:pStyle w:val="Základný text1"/>
        <w:shd w:val="clear" w:color="auto" w:fill="auto"/>
        <w:tabs>
          <w:tab w:val="left" w:pos="2169"/>
        </w:tabs>
        <w:spacing w:line="504" w:lineRule="exact"/>
      </w:pPr>
      <w:r>
        <w:rPr>
          <w:rtl w:val="0"/>
          <w:lang w:val="de-DE"/>
        </w:rPr>
        <w:t>Spr</w:t>
      </w:r>
      <w:r>
        <w:rPr>
          <w:rtl w:val="0"/>
        </w:rPr>
        <w:t>á</w:t>
      </w:r>
      <w:r>
        <w:rPr>
          <w:rtl w:val="0"/>
        </w:rPr>
        <w:t>vna rada:</w:t>
        <w:tab/>
        <w:t>Ing. M</w:t>
      </w:r>
      <w:r>
        <w:rPr>
          <w:rtl w:val="0"/>
        </w:rPr>
        <w:t>á</w:t>
      </w:r>
      <w:r>
        <w:rPr>
          <w:rtl w:val="0"/>
          <w:lang w:val="nl-NL"/>
        </w:rPr>
        <w:t>ria Seker</w:t>
      </w:r>
      <w:r>
        <w:rPr>
          <w:rtl w:val="0"/>
        </w:rPr>
        <w:t>áš</w:t>
      </w:r>
      <w:r>
        <w:rPr>
          <w:rtl w:val="0"/>
        </w:rPr>
        <w:t>ov</w:t>
      </w:r>
      <w:r>
        <w:rPr>
          <w:rtl w:val="0"/>
        </w:rPr>
        <w:t>á</w:t>
      </w:r>
    </w:p>
    <w:p>
      <w:pPr>
        <w:pStyle w:val="Základný text1"/>
        <w:shd w:val="clear" w:color="auto" w:fill="auto"/>
        <w:tabs>
          <w:tab w:val="left" w:pos="2169"/>
        </w:tabs>
        <w:spacing w:line="504" w:lineRule="exact"/>
        <w:ind w:firstLine="360"/>
      </w:pPr>
      <w:r>
        <w:rPr>
          <w:rtl w:val="0"/>
          <w:lang w:val="it-IT"/>
        </w:rPr>
        <w:tab/>
        <w:t>Frederika Gilianov</w:t>
      </w:r>
      <w:r>
        <w:rPr>
          <w:rtl w:val="0"/>
        </w:rPr>
        <w:t>á</w:t>
      </w:r>
    </w:p>
    <w:p>
      <w:pPr>
        <w:pStyle w:val="Základný text1"/>
        <w:shd w:val="clear" w:color="auto" w:fill="auto"/>
        <w:tabs>
          <w:tab w:val="left" w:pos="2169"/>
        </w:tabs>
        <w:spacing w:line="504" w:lineRule="exact"/>
        <w:ind w:firstLine="360"/>
      </w:pPr>
      <w:r>
        <w:rPr>
          <w:rtl w:val="0"/>
        </w:rPr>
        <w:tab/>
        <w:t xml:space="preserve">JUDr. </w:t>
      </w:r>
      <w:r>
        <w:rPr>
          <w:rtl w:val="0"/>
        </w:rPr>
        <w:t>Ľ</w:t>
      </w:r>
      <w:r>
        <w:rPr>
          <w:rtl w:val="0"/>
        </w:rPr>
        <w:t>ubom</w:t>
      </w:r>
      <w:r>
        <w:rPr>
          <w:rtl w:val="0"/>
        </w:rPr>
        <w:t>í</w:t>
      </w:r>
      <w:r>
        <w:rPr>
          <w:rtl w:val="0"/>
        </w:rPr>
        <w:t xml:space="preserve">r Messinger </w:t>
      </w:r>
    </w:p>
    <w:p>
      <w:pPr>
        <w:pStyle w:val="Základný text1"/>
        <w:shd w:val="clear" w:color="auto" w:fill="auto"/>
        <w:tabs>
          <w:tab w:val="left" w:pos="2169"/>
        </w:tabs>
        <w:spacing w:line="504" w:lineRule="exact"/>
      </w:pPr>
      <w:r>
        <w:rPr>
          <w:rtl w:val="0"/>
        </w:rPr>
        <w:t>Dozorn</w:t>
      </w:r>
      <w:r>
        <w:rPr>
          <w:rtl w:val="0"/>
        </w:rPr>
        <w:t xml:space="preserve">á </w:t>
      </w:r>
      <w:r>
        <w:rPr>
          <w:rtl w:val="0"/>
          <w:lang w:val="es-ES_tradnl"/>
        </w:rPr>
        <w:t>rada:</w:t>
        <w:tab/>
        <w:t>Mgr. Zuzana Priechodsk</w:t>
      </w:r>
      <w:r>
        <w:rPr>
          <w:rtl w:val="0"/>
        </w:rPr>
        <w:t>á</w:t>
      </w:r>
    </w:p>
    <w:p>
      <w:pPr>
        <w:pStyle w:val="Základný text1"/>
        <w:shd w:val="clear" w:color="auto" w:fill="auto"/>
        <w:spacing w:line="504" w:lineRule="exact"/>
        <w:ind w:left="1416" w:firstLine="708"/>
      </w:pPr>
      <w:r>
        <w:rPr>
          <w:rtl w:val="0"/>
        </w:rPr>
        <w:t xml:space="preserve"> Branislav Kostura </w:t>
      </w:r>
    </w:p>
    <w:p>
      <w:pPr>
        <w:pStyle w:val="Základný text1"/>
        <w:shd w:val="clear" w:color="auto" w:fill="auto"/>
        <w:spacing w:line="504" w:lineRule="exact"/>
        <w:ind w:left="1416" w:firstLine="708"/>
      </w:pPr>
      <w:r>
        <w:rPr>
          <w:rtl w:val="0"/>
        </w:rPr>
        <w:t xml:space="preserve"> Mari</w:t>
      </w:r>
      <w:r>
        <w:rPr>
          <w:rtl w:val="0"/>
        </w:rPr>
        <w:t>á</w:t>
      </w:r>
      <w:r>
        <w:rPr>
          <w:rtl w:val="0"/>
          <w:lang w:val="fr-FR"/>
        </w:rPr>
        <w:t>n Marti</w:t>
      </w:r>
      <w:r>
        <w:rPr>
          <w:rtl w:val="0"/>
        </w:rPr>
        <w:t>š</w:t>
      </w:r>
      <w:r>
        <w:rPr>
          <w:rtl w:val="0"/>
        </w:rPr>
        <w:t>ka</w:t>
      </w:r>
    </w:p>
    <w:p>
      <w:pPr>
        <w:pStyle w:val="Základný text1"/>
        <w:shd w:val="clear" w:color="auto" w:fill="auto"/>
        <w:spacing w:line="504" w:lineRule="exact"/>
      </w:pPr>
    </w:p>
    <w:p>
      <w:pPr>
        <w:pStyle w:val="Základný text (2)"/>
        <w:shd w:val="clear" w:color="auto" w:fill="d9d9d9"/>
        <w:spacing w:line="240" w:lineRule="auto"/>
      </w:pPr>
      <w:r>
        <w:rPr>
          <w:caps w:val="0"/>
          <w:smallCaps w:val="0"/>
          <w:strike w:val="0"/>
          <w:dstrike w:val="0"/>
          <w:outline w:val="0"/>
          <w:color w:val="000000"/>
          <w:spacing w:val="0"/>
          <w:position w:val="0"/>
          <w:u w:val="none" w:color="000000"/>
          <w:rtl w:val="0"/>
          <w14:textFill>
            <w14:solidFill>
              <w14:srgbClr w14:val="000000"/>
            </w14:solidFill>
          </w14:textFill>
        </w:rPr>
        <w:t>PREDAJ</w:t>
      </w:r>
    </w:p>
    <w:p>
      <w:pPr>
        <w:pStyle w:val="Základný text1"/>
        <w:shd w:val="clear" w:color="auto" w:fill="auto"/>
        <w:spacing w:line="307" w:lineRule="exact"/>
      </w:pPr>
    </w:p>
    <w:p>
      <w:pPr>
        <w:pStyle w:val="Základný text1"/>
        <w:shd w:val="clear" w:color="auto" w:fill="auto"/>
        <w:spacing w:line="307" w:lineRule="exact"/>
        <w:ind w:firstLine="708"/>
      </w:pPr>
      <w:r>
        <w:rPr>
          <w:rtl w:val="0"/>
        </w:rPr>
        <w:t>V sledovanom obdob</w:t>
      </w:r>
      <w:r>
        <w:rPr>
          <w:rtl w:val="0"/>
        </w:rPr>
        <w:t xml:space="preserve">í </w:t>
      </w:r>
      <w:r>
        <w:rPr>
          <w:rtl w:val="0"/>
        </w:rPr>
        <w:t>roku 2022  dosiahla neziskov</w:t>
      </w:r>
      <w:r>
        <w:rPr>
          <w:rtl w:val="0"/>
        </w:rPr>
        <w:t xml:space="preserve">á </w:t>
      </w:r>
      <w:r>
        <w:rPr>
          <w:rtl w:val="0"/>
          <w:lang w:val="it-IT"/>
        </w:rPr>
        <w:t>organiz</w:t>
      </w:r>
      <w:r>
        <w:rPr>
          <w:rtl w:val="0"/>
        </w:rPr>
        <w:t>á</w:t>
      </w:r>
      <w:r>
        <w:rPr>
          <w:rtl w:val="0"/>
        </w:rPr>
        <w:t>cia celkov</w:t>
      </w:r>
      <w:r>
        <w:rPr>
          <w:rtl w:val="0"/>
          <w:lang w:val="fr-FR"/>
        </w:rPr>
        <w:t xml:space="preserve">é </w:t>
      </w:r>
      <w:r>
        <w:rPr>
          <w:rtl w:val="0"/>
        </w:rPr>
        <w:t>tr</w:t>
      </w:r>
      <w:r>
        <w:rPr>
          <w:rtl w:val="0"/>
        </w:rPr>
        <w:t>ž</w:t>
      </w:r>
      <w:r>
        <w:rPr>
          <w:rtl w:val="0"/>
        </w:rPr>
        <w:t>by vo v</w:t>
      </w:r>
      <w:r>
        <w:rPr>
          <w:rtl w:val="0"/>
        </w:rPr>
        <w:t>ýš</w:t>
      </w:r>
      <w:r>
        <w:rPr>
          <w:rtl w:val="0"/>
        </w:rPr>
        <w:t xml:space="preserve">ke </w:t>
      </w:r>
      <w:r>
        <w:rPr>
          <w:outline w:val="0"/>
          <w:color w:val="ff2600"/>
          <w:u w:color="ff2600"/>
          <w:rtl w:val="0"/>
          <w14:textFill>
            <w14:solidFill>
              <w14:srgbClr w14:val="FF2600"/>
            </w14:solidFill>
          </w14:textFill>
        </w:rPr>
        <w:t>3800</w:t>
      </w:r>
      <w:r>
        <w:rPr>
          <w:outline w:val="0"/>
          <w:color w:val="000000"/>
          <w:u w:color="000000"/>
          <w:rtl w:val="0"/>
          <w:lang w:val="de-DE"/>
          <w14:textFill>
            <w14:solidFill>
              <w14:srgbClr w14:val="000000"/>
            </w14:solidFill>
          </w14:textFill>
        </w:rPr>
        <w:t xml:space="preserve"> EUR</w:t>
      </w:r>
      <w:r>
        <w:rPr>
          <w:rtl w:val="0"/>
        </w:rPr>
        <w:t>, z toho z podnikate</w:t>
      </w:r>
      <w:r>
        <w:rPr>
          <w:rtl w:val="0"/>
        </w:rPr>
        <w:t>ľ</w:t>
      </w:r>
      <w:r>
        <w:rPr>
          <w:rtl w:val="0"/>
        </w:rPr>
        <w:t xml:space="preserve">skej </w:t>
      </w:r>
      <w:r>
        <w:rPr>
          <w:rtl w:val="0"/>
        </w:rPr>
        <w:t>č</w:t>
      </w:r>
      <w:r>
        <w:rPr>
          <w:rtl w:val="0"/>
        </w:rPr>
        <w:t xml:space="preserve">innosti </w:t>
      </w:r>
      <w:r>
        <w:rPr>
          <w:outline w:val="0"/>
          <w:color w:val="ff2600"/>
          <w:u w:color="ff2600"/>
          <w:rtl w:val="0"/>
          <w14:textFill>
            <w14:solidFill>
              <w14:srgbClr w14:val="FF2600"/>
            </w14:solidFill>
          </w14:textFill>
        </w:rPr>
        <w:t>0</w:t>
      </w:r>
      <w:r>
        <w:rPr>
          <w:rtl w:val="0"/>
          <w:lang w:val="de-DE"/>
        </w:rPr>
        <w:t xml:space="preserve"> EUR.</w:t>
      </w:r>
    </w:p>
    <w:p>
      <w:pPr>
        <w:pStyle w:val="Základný text1"/>
        <w:shd w:val="clear" w:color="auto" w:fill="auto"/>
        <w:spacing w:line="240" w:lineRule="auto"/>
      </w:pPr>
    </w:p>
    <w:p>
      <w:pPr>
        <w:pStyle w:val="Základný text1"/>
        <w:shd w:val="clear" w:color="auto" w:fill="auto"/>
        <w:spacing w:line="240" w:lineRule="auto"/>
      </w:pPr>
    </w:p>
    <w:p>
      <w:pPr>
        <w:pStyle w:val="Základný text1"/>
        <w:shd w:val="clear" w:color="auto" w:fill="auto"/>
        <w:spacing w:line="307" w:lineRule="exact"/>
      </w:pPr>
    </w:p>
    <w:p>
      <w:pPr>
        <w:pStyle w:val="Základný text (2)"/>
        <w:shd w:val="clear" w:color="auto" w:fill="d9d9d9"/>
        <w:spacing w:line="210" w:lineRule="exact"/>
      </w:pPr>
      <w:r>
        <w:rPr>
          <w:rtl w:val="0"/>
          <w:lang w:val="de-DE"/>
        </w:rPr>
        <w:t>PERSON</w:t>
      </w:r>
      <w:r>
        <w:rPr>
          <w:rtl w:val="0"/>
        </w:rPr>
        <w:t>Á</w:t>
      </w:r>
      <w:r>
        <w:rPr>
          <w:rtl w:val="0"/>
          <w:lang w:val="da-DK"/>
        </w:rPr>
        <w:t>LNA OBLAS</w:t>
      </w:r>
      <w:r>
        <w:rPr>
          <w:rtl w:val="0"/>
        </w:rPr>
        <w:t>Ť</w:t>
      </w:r>
    </w:p>
    <w:p>
      <w:pPr>
        <w:pStyle w:val="Základný text (2)"/>
        <w:shd w:val="clear" w:color="auto" w:fill="auto"/>
        <w:spacing w:line="210" w:lineRule="exact"/>
        <w:jc w:val="left"/>
      </w:pPr>
    </w:p>
    <w:p>
      <w:pPr>
        <w:pStyle w:val="Základný text1"/>
        <w:shd w:val="clear" w:color="auto" w:fill="auto"/>
        <w:spacing w:line="305" w:lineRule="exact"/>
        <w:ind w:firstLine="708"/>
        <w:jc w:val="both"/>
      </w:pPr>
      <w:r>
        <w:rPr>
          <w:rtl w:val="0"/>
        </w:rPr>
        <w:t>N</w:t>
      </w:r>
      <w:r>
        <w:rPr>
          <w:rtl w:val="0"/>
        </w:rPr>
        <w:t>á</w:t>
      </w:r>
      <w:r>
        <w:rPr>
          <w:rtl w:val="0"/>
        </w:rPr>
        <w:t>ro</w:t>
      </w:r>
      <w:r>
        <w:rPr>
          <w:rtl w:val="0"/>
        </w:rPr>
        <w:t>č</w:t>
      </w:r>
      <w:r>
        <w:rPr>
          <w:rtl w:val="0"/>
        </w:rPr>
        <w:t xml:space="preserve">nosti riadenia </w:t>
      </w:r>
      <w:r>
        <w:rPr>
          <w:rtl w:val="0"/>
        </w:rPr>
        <w:t>č</w:t>
      </w:r>
      <w:r>
        <w:rPr>
          <w:rtl w:val="0"/>
        </w:rPr>
        <w:t>innosti neziskovej organiz</w:t>
      </w:r>
      <w:r>
        <w:rPr>
          <w:rtl w:val="0"/>
        </w:rPr>
        <w:t>á</w:t>
      </w:r>
      <w:r>
        <w:rPr>
          <w:rtl w:val="0"/>
        </w:rPr>
        <w:t>cie a d</w:t>
      </w:r>
      <w:r>
        <w:rPr>
          <w:rtl w:val="0"/>
        </w:rPr>
        <w:t>á</w:t>
      </w:r>
      <w:r>
        <w:rPr>
          <w:rtl w:val="0"/>
        </w:rPr>
        <w:t xml:space="preserve">tum jej vzniku a </w:t>
      </w:r>
      <w:r>
        <w:rPr>
          <w:rtl w:val="0"/>
        </w:rPr>
        <w:t>č</w:t>
      </w:r>
      <w:r>
        <w:rPr>
          <w:rtl w:val="0"/>
        </w:rPr>
        <w:t>innosti zodpoved</w:t>
      </w:r>
      <w:r>
        <w:rPr>
          <w:rtl w:val="0"/>
        </w:rPr>
        <w:t xml:space="preserve">á </w:t>
      </w:r>
      <w:r>
        <w:rPr>
          <w:rtl w:val="0"/>
        </w:rPr>
        <w:t>aj kvalifika</w:t>
      </w:r>
      <w:r>
        <w:rPr>
          <w:rtl w:val="0"/>
        </w:rPr>
        <w:t>č</w:t>
      </w:r>
      <w:r>
        <w:rPr>
          <w:rtl w:val="0"/>
        </w:rPr>
        <w:t>n</w:t>
      </w:r>
      <w:r>
        <w:rPr>
          <w:rtl w:val="0"/>
        </w:rPr>
        <w:t xml:space="preserve">á </w:t>
      </w:r>
      <w:r>
        <w:rPr>
          <w:rtl w:val="0"/>
        </w:rPr>
        <w:t>a profesijn</w:t>
      </w:r>
      <w:r>
        <w:rPr>
          <w:rtl w:val="0"/>
        </w:rPr>
        <w:t>á š</w:t>
      </w:r>
      <w:r>
        <w:rPr>
          <w:rtl w:val="0"/>
        </w:rPr>
        <w:t>trukt</w:t>
      </w:r>
      <w:r>
        <w:rPr>
          <w:rtl w:val="0"/>
        </w:rPr>
        <w:t>ú</w:t>
      </w:r>
      <w:r>
        <w:rPr>
          <w:rtl w:val="0"/>
        </w:rPr>
        <w:t>ra spolo</w:t>
      </w:r>
      <w:r>
        <w:rPr>
          <w:rtl w:val="0"/>
        </w:rPr>
        <w:t>č</w:t>
      </w:r>
      <w:r>
        <w:rPr>
          <w:rtl w:val="0"/>
        </w:rPr>
        <w:t>nosti. Organiz</w:t>
      </w:r>
      <w:r>
        <w:rPr>
          <w:rtl w:val="0"/>
        </w:rPr>
        <w:t>á</w:t>
      </w:r>
      <w:r>
        <w:rPr>
          <w:rtl w:val="0"/>
        </w:rPr>
        <w:t>cia nezamestn</w:t>
      </w:r>
      <w:r>
        <w:rPr>
          <w:rtl w:val="0"/>
        </w:rPr>
        <w:t>á</w:t>
      </w:r>
      <w:r>
        <w:rPr>
          <w:rtl w:val="0"/>
        </w:rPr>
        <w:t xml:space="preserve">vala k 31.12.2022 </w:t>
      </w:r>
      <w:r>
        <w:rPr>
          <w:rtl w:val="0"/>
        </w:rPr>
        <w:t>ž</w:t>
      </w:r>
      <w:r>
        <w:rPr>
          <w:rtl w:val="0"/>
        </w:rPr>
        <w:t>iadnych zamestnancov.</w:t>
      </w:r>
    </w:p>
    <w:p>
      <w:pPr>
        <w:pStyle w:val="Základný text1"/>
        <w:shd w:val="clear" w:color="auto" w:fill="auto"/>
        <w:spacing w:line="322" w:lineRule="exact"/>
        <w:ind w:firstLine="708"/>
        <w:jc w:val="both"/>
        <w:rPr>
          <w:outline w:val="0"/>
          <w:color w:val="000000"/>
          <w:u w:color="000000"/>
          <w14:textFill>
            <w14:solidFill>
              <w14:srgbClr w14:val="000000"/>
            </w14:solidFill>
          </w14:textFill>
        </w:rPr>
      </w:pPr>
      <w:r>
        <w:rPr>
          <w:rtl w:val="0"/>
        </w:rPr>
        <w:t>Hospod</w:t>
      </w:r>
      <w:r>
        <w:rPr>
          <w:rtl w:val="0"/>
        </w:rPr>
        <w:t>á</w:t>
      </w:r>
      <w:r>
        <w:rPr>
          <w:rtl w:val="0"/>
        </w:rPr>
        <w:t>rsky v</w:t>
      </w:r>
      <w:r>
        <w:rPr>
          <w:rtl w:val="0"/>
        </w:rPr>
        <w:t>ý</w:t>
      </w:r>
      <w:r>
        <w:rPr>
          <w:rtl w:val="0"/>
        </w:rPr>
        <w:t>sledok, ktor</w:t>
      </w:r>
      <w:r>
        <w:rPr>
          <w:rtl w:val="0"/>
        </w:rPr>
        <w:t xml:space="preserve">ý </w:t>
      </w:r>
      <w:r>
        <w:rPr>
          <w:rtl w:val="0"/>
        </w:rPr>
        <w:t>neziskov</w:t>
      </w:r>
      <w:r>
        <w:rPr>
          <w:rtl w:val="0"/>
        </w:rPr>
        <w:t xml:space="preserve">á </w:t>
      </w:r>
      <w:r>
        <w:rPr>
          <w:rtl w:val="0"/>
          <w:lang w:val="it-IT"/>
        </w:rPr>
        <w:t>organiz</w:t>
      </w:r>
      <w:r>
        <w:rPr>
          <w:rtl w:val="0"/>
        </w:rPr>
        <w:t>á</w:t>
      </w:r>
      <w:r>
        <w:rPr>
          <w:rtl w:val="0"/>
        </w:rPr>
        <w:t>cia vyk</w:t>
      </w:r>
      <w:r>
        <w:rPr>
          <w:rtl w:val="0"/>
        </w:rPr>
        <w:t>á</w:t>
      </w:r>
      <w:r>
        <w:rPr>
          <w:rtl w:val="0"/>
        </w:rPr>
        <w:t>zala za rok 2022 pred zdanen</w:t>
      </w:r>
      <w:r>
        <w:rPr>
          <w:rtl w:val="0"/>
        </w:rPr>
        <w:t>í</w:t>
      </w:r>
      <w:r>
        <w:rPr>
          <w:rtl w:val="0"/>
        </w:rPr>
        <w:t xml:space="preserve">m predstavoval </w:t>
      </w:r>
      <w:r>
        <w:rPr>
          <w:rtl w:val="0"/>
        </w:rPr>
        <w:t>-688,25</w:t>
      </w:r>
      <w:r>
        <w:rPr>
          <w:outline w:val="0"/>
          <w:color w:val="ff0000"/>
          <w:u w:color="ff0000"/>
          <w:rtl w:val="0"/>
          <w14:textFill>
            <w14:solidFill>
              <w14:srgbClr w14:val="FF0000"/>
            </w14:solidFill>
          </w14:textFill>
        </w:rPr>
        <w:t xml:space="preserve"> </w:t>
      </w:r>
      <w:r>
        <w:rPr>
          <w:outline w:val="0"/>
          <w:color w:val="000000"/>
          <w:u w:color="000000"/>
          <w:rtl w:val="0"/>
          <w14:textFill>
            <w14:solidFill>
              <w14:srgbClr w14:val="000000"/>
            </w14:solidFill>
          </w14:textFill>
        </w:rPr>
        <w:t>Eur.</w:t>
      </w:r>
    </w:p>
    <w:p>
      <w:pPr>
        <w:pStyle w:val="Základný text1"/>
        <w:shd w:val="clear" w:color="auto" w:fill="auto"/>
        <w:tabs>
          <w:tab w:val="left" w:pos="4170"/>
        </w:tabs>
        <w:spacing w:line="516" w:lineRule="exact"/>
        <w:rPr>
          <w:outline w:val="0"/>
          <w:color w:val="000000"/>
          <w:u w:color="000000"/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u w:color="000000"/>
          <w:rtl w:val="0"/>
          <w14:textFill>
            <w14:solidFill>
              <w14:srgbClr w14:val="000000"/>
            </w14:solidFill>
          </w14:textFill>
        </w:rPr>
        <w:t>N</w:t>
      </w:r>
      <w:r>
        <w:rPr>
          <w:outline w:val="0"/>
          <w:color w:val="000000"/>
          <w:u w:color="000000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outline w:val="0"/>
          <w:color w:val="000000"/>
          <w:u w:color="000000"/>
          <w:rtl w:val="0"/>
          <w14:textFill>
            <w14:solidFill>
              <w14:srgbClr w14:val="000000"/>
            </w14:solidFill>
          </w14:textFill>
        </w:rPr>
        <w:t>klady</w:t>
        <w:tab/>
        <w:t xml:space="preserve"> </w:t>
      </w:r>
      <w:r>
        <w:rPr>
          <w:outline w:val="0"/>
          <w:color w:val="000000"/>
          <w:u w:color="000000"/>
          <w:rtl w:val="0"/>
          <w14:textFill>
            <w14:solidFill>
              <w14:srgbClr w14:val="000000"/>
            </w14:solidFill>
          </w14:textFill>
        </w:rPr>
        <w:t>-</w:t>
      </w:r>
      <w:r>
        <w:rPr>
          <w:outline w:val="0"/>
          <w:color w:val="ff2600"/>
          <w:u w:color="ff2600"/>
          <w:rtl w:val="0"/>
          <w14:textFill>
            <w14:solidFill>
              <w14:srgbClr w14:val="FF2600"/>
            </w14:solidFill>
          </w14:textFill>
        </w:rPr>
        <w:t>4488,25</w:t>
      </w:r>
      <w:r>
        <w:rPr>
          <w:outline w:val="0"/>
          <w:color w:val="000000"/>
          <w:u w:color="000000"/>
          <w:rtl w:val="0"/>
          <w14:textFill>
            <w14:solidFill>
              <w14:srgbClr w14:val="000000"/>
            </w14:solidFill>
          </w14:textFill>
        </w:rPr>
        <w:t xml:space="preserve">  EUR</w:t>
      </w:r>
    </w:p>
    <w:p>
      <w:pPr>
        <w:pStyle w:val="Základný text1"/>
        <w:shd w:val="clear" w:color="auto" w:fill="auto"/>
        <w:tabs>
          <w:tab w:val="left" w:pos="4170"/>
        </w:tabs>
        <w:spacing w:line="516" w:lineRule="exact"/>
        <w:rPr>
          <w:outline w:val="0"/>
          <w:color w:val="000000"/>
          <w:u w:color="000000"/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u w:color="000000"/>
          <w:rtl w:val="0"/>
          <w14:textFill>
            <w14:solidFill>
              <w14:srgbClr w14:val="000000"/>
            </w14:solidFill>
          </w14:textFill>
        </w:rPr>
        <w:t>V</w:t>
      </w:r>
      <w:r>
        <w:rPr>
          <w:outline w:val="0"/>
          <w:color w:val="000000"/>
          <w:u w:color="000000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outline w:val="0"/>
          <w:color w:val="000000"/>
          <w:u w:color="000000"/>
          <w:rtl w:val="0"/>
          <w14:textFill>
            <w14:solidFill>
              <w14:srgbClr w14:val="000000"/>
            </w14:solidFill>
          </w14:textFill>
        </w:rPr>
        <w:t>nosy</w:t>
        <w:tab/>
        <w:t xml:space="preserve"> </w:t>
      </w:r>
      <w:r>
        <w:rPr>
          <w:outline w:val="0"/>
          <w:color w:val="ff2600"/>
          <w:u w:color="ff2600"/>
          <w:rtl w:val="0"/>
          <w14:textFill>
            <w14:solidFill>
              <w14:srgbClr w14:val="FF2600"/>
            </w14:solidFill>
          </w14:textFill>
        </w:rPr>
        <w:t>3800</w:t>
      </w:r>
      <w:r>
        <w:rPr>
          <w:outline w:val="0"/>
          <w:color w:val="000000"/>
          <w:u w:color="000000"/>
          <w:rtl w:val="0"/>
          <w14:textFill>
            <w14:solidFill>
              <w14:srgbClr w14:val="000000"/>
            </w14:solidFill>
          </w14:textFill>
        </w:rPr>
        <w:t xml:space="preserve">  EUR</w:t>
      </w:r>
    </w:p>
    <w:p>
      <w:pPr>
        <w:pStyle w:val="Základný text1"/>
        <w:shd w:val="clear" w:color="auto" w:fill="auto"/>
        <w:tabs>
          <w:tab w:val="left" w:pos="2289"/>
          <w:tab w:val="left" w:pos="4170"/>
        </w:tabs>
        <w:spacing w:line="516" w:lineRule="exact"/>
        <w:rPr>
          <w:outline w:val="0"/>
          <w:color w:val="000000"/>
          <w:u w:color="000000"/>
          <w14:textFill>
            <w14:solidFill>
              <w14:srgbClr w14:val="000000"/>
            </w14:solidFill>
          </w14:textFill>
        </w:rPr>
      </w:pPr>
      <w:r>
        <w:rPr>
          <w:outline w:val="0"/>
          <w:color w:val="000000"/>
          <w:u w:color="000000"/>
          <w:rtl w:val="0"/>
          <w14:textFill>
            <w14:solidFill>
              <w14:srgbClr w14:val="000000"/>
            </w14:solidFill>
          </w14:textFill>
        </w:rPr>
        <w:t>Hospod</w:t>
      </w:r>
      <w:r>
        <w:rPr>
          <w:outline w:val="0"/>
          <w:color w:val="000000"/>
          <w:u w:color="000000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outline w:val="0"/>
          <w:color w:val="000000"/>
          <w:u w:color="000000"/>
          <w:rtl w:val="0"/>
          <w14:textFill>
            <w14:solidFill>
              <w14:srgbClr w14:val="000000"/>
            </w14:solidFill>
          </w14:textFill>
        </w:rPr>
        <w:t>rsky v</w:t>
      </w:r>
      <w:r>
        <w:rPr>
          <w:outline w:val="0"/>
          <w:color w:val="000000"/>
          <w:u w:color="000000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outline w:val="0"/>
          <w:color w:val="000000"/>
          <w:u w:color="000000"/>
          <w:rtl w:val="0"/>
          <w14:textFill>
            <w14:solidFill>
              <w14:srgbClr w14:val="000000"/>
            </w14:solidFill>
          </w14:textFill>
        </w:rPr>
        <w:t>sledok z be</w:t>
      </w:r>
      <w:r>
        <w:rPr>
          <w:outline w:val="0"/>
          <w:color w:val="000000"/>
          <w:u w:color="000000"/>
          <w:rtl w:val="0"/>
          <w14:textFill>
            <w14:solidFill>
              <w14:srgbClr w14:val="000000"/>
            </w14:solidFill>
          </w14:textFill>
        </w:rPr>
        <w:t>ž</w:t>
      </w:r>
      <w:r>
        <w:rPr>
          <w:outline w:val="0"/>
          <w:color w:val="000000"/>
          <w:u w:color="000000"/>
          <w:rtl w:val="0"/>
          <w14:textFill>
            <w14:solidFill>
              <w14:srgbClr w14:val="000000"/>
            </w14:solidFill>
          </w14:textFill>
        </w:rPr>
        <w:t xml:space="preserve">nej </w:t>
      </w:r>
      <w:r>
        <w:rPr>
          <w:outline w:val="0"/>
          <w:color w:val="000000"/>
          <w:u w:color="000000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outline w:val="0"/>
          <w:color w:val="000000"/>
          <w:u w:color="000000"/>
          <w:rtl w:val="0"/>
          <w14:textFill>
            <w14:solidFill>
              <w14:srgbClr w14:val="000000"/>
            </w14:solidFill>
          </w14:textFill>
        </w:rPr>
        <w:t>innosti</w:t>
        <w:tab/>
        <w:t xml:space="preserve"> </w:t>
      </w:r>
      <w:r>
        <w:rPr>
          <w:outline w:val="0"/>
          <w:color w:val="ff2600"/>
          <w:u w:color="ff2600"/>
          <w:rtl w:val="0"/>
          <w14:textFill>
            <w14:solidFill>
              <w14:srgbClr w14:val="FF2600"/>
            </w14:solidFill>
          </w14:textFill>
        </w:rPr>
        <w:t>-688,25</w:t>
      </w:r>
      <w:r>
        <w:rPr>
          <w:outline w:val="0"/>
          <w:color w:val="000000"/>
          <w:u w:color="000000"/>
          <w:rtl w:val="0"/>
          <w14:textFill>
            <w14:solidFill>
              <w14:srgbClr w14:val="000000"/>
            </w14:solidFill>
          </w14:textFill>
        </w:rPr>
        <w:t xml:space="preserve">  EUR</w:t>
      </w:r>
    </w:p>
    <w:p>
      <w:pPr>
        <w:pStyle w:val="Základný text1"/>
        <w:shd w:val="clear" w:color="auto" w:fill="auto"/>
        <w:spacing w:line="314" w:lineRule="exact"/>
      </w:pPr>
    </w:p>
    <w:p>
      <w:pPr>
        <w:pStyle w:val="Základný text1"/>
        <w:shd w:val="clear" w:color="auto" w:fill="auto"/>
        <w:spacing w:line="314" w:lineRule="exact"/>
        <w:ind w:firstLine="708"/>
        <w:rPr>
          <w:outline w:val="0"/>
          <w:color w:val="000000"/>
          <w:u w:color="000000"/>
          <w14:textFill>
            <w14:solidFill>
              <w14:srgbClr w14:val="000000"/>
            </w14:solidFill>
          </w14:textFill>
        </w:rPr>
      </w:pPr>
      <w:r>
        <w:rPr>
          <w:rtl w:val="0"/>
        </w:rPr>
        <w:t>Neziskov</w:t>
      </w:r>
      <w:r>
        <w:rPr>
          <w:rtl w:val="0"/>
        </w:rPr>
        <w:t xml:space="preserve">á </w:t>
      </w:r>
      <w:r>
        <w:rPr>
          <w:rtl w:val="0"/>
        </w:rPr>
        <w:t>organiz</w:t>
      </w:r>
      <w:r>
        <w:rPr>
          <w:rtl w:val="0"/>
        </w:rPr>
        <w:t>á</w:t>
      </w:r>
      <w:r>
        <w:rPr>
          <w:rtl w:val="0"/>
        </w:rPr>
        <w:t>cia za rok 2022 vyk</w:t>
      </w:r>
      <w:r>
        <w:rPr>
          <w:rtl w:val="0"/>
        </w:rPr>
        <w:t>á</w:t>
      </w:r>
      <w:r>
        <w:rPr>
          <w:rtl w:val="0"/>
        </w:rPr>
        <w:t>zala z</w:t>
      </w:r>
      <w:r>
        <w:rPr>
          <w:rtl w:val="0"/>
        </w:rPr>
        <w:t>á</w:t>
      </w:r>
      <w:r>
        <w:rPr>
          <w:rtl w:val="0"/>
        </w:rPr>
        <w:t>porn</w:t>
      </w:r>
      <w:r>
        <w:rPr>
          <w:rtl w:val="0"/>
        </w:rPr>
        <w:t xml:space="preserve">ý </w:t>
      </w:r>
      <w:r>
        <w:rPr>
          <w:rtl w:val="0"/>
        </w:rPr>
        <w:t>hospod</w:t>
      </w:r>
      <w:r>
        <w:rPr>
          <w:rtl w:val="0"/>
        </w:rPr>
        <w:t>á</w:t>
      </w:r>
      <w:r>
        <w:rPr>
          <w:rtl w:val="0"/>
        </w:rPr>
        <w:t>rsky v</w:t>
      </w:r>
      <w:r>
        <w:rPr>
          <w:rtl w:val="0"/>
        </w:rPr>
        <w:t>ý</w:t>
      </w:r>
      <w:r>
        <w:rPr>
          <w:rtl w:val="0"/>
        </w:rPr>
        <w:t xml:space="preserve">sledok. </w:t>
      </w:r>
      <w:r>
        <w:rPr>
          <w:rtl w:val="0"/>
        </w:rPr>
        <w:t>Hospod</w:t>
      </w:r>
      <w:r>
        <w:rPr>
          <w:rtl w:val="0"/>
        </w:rPr>
        <w:t>á</w:t>
      </w:r>
      <w:r>
        <w:rPr>
          <w:rtl w:val="0"/>
        </w:rPr>
        <w:t>rsky v</w:t>
      </w:r>
      <w:r>
        <w:rPr>
          <w:rtl w:val="0"/>
        </w:rPr>
        <w:t>ý</w:t>
      </w:r>
      <w:r>
        <w:rPr>
          <w:rtl w:val="0"/>
        </w:rPr>
        <w:t>sledok pred zdanen</w:t>
      </w:r>
      <w:r>
        <w:rPr>
          <w:rtl w:val="0"/>
        </w:rPr>
        <w:t>í</w:t>
      </w:r>
      <w:r>
        <w:rPr>
          <w:rtl w:val="0"/>
        </w:rPr>
        <w:t>m bol upraven</w:t>
      </w:r>
      <w:r>
        <w:rPr>
          <w:rtl w:val="0"/>
        </w:rPr>
        <w:t xml:space="preserve">ý </w:t>
      </w:r>
      <w:r>
        <w:rPr>
          <w:rtl w:val="0"/>
        </w:rPr>
        <w:t>o p</w:t>
      </w:r>
      <w:r>
        <w:rPr>
          <w:rtl w:val="0"/>
        </w:rPr>
        <w:t>ř</w:t>
      </w:r>
      <w:r>
        <w:rPr>
          <w:rtl w:val="0"/>
          <w:lang w:val="it-IT"/>
        </w:rPr>
        <w:t>ipo</w:t>
      </w:r>
      <w:r>
        <w:rPr>
          <w:rtl w:val="0"/>
        </w:rPr>
        <w:t>čí</w:t>
      </w:r>
      <w:r>
        <w:rPr>
          <w:rtl w:val="0"/>
        </w:rPr>
        <w:t>tateln</w:t>
      </w:r>
      <w:r>
        <w:rPr>
          <w:rtl w:val="0"/>
          <w:lang w:val="fr-FR"/>
        </w:rPr>
        <w:t xml:space="preserve">é </w:t>
      </w:r>
      <w:r>
        <w:rPr>
          <w:rtl w:val="0"/>
        </w:rPr>
        <w:t>polo</w:t>
      </w:r>
      <w:r>
        <w:rPr>
          <w:rtl w:val="0"/>
        </w:rPr>
        <w:t>ž</w:t>
      </w:r>
      <w:r>
        <w:rPr>
          <w:rtl w:val="0"/>
        </w:rPr>
        <w:t>ky (v</w:t>
      </w:r>
      <w:r>
        <w:rPr>
          <w:rtl w:val="0"/>
        </w:rPr>
        <w:t>ý</w:t>
      </w:r>
      <w:r>
        <w:rPr>
          <w:rtl w:val="0"/>
        </w:rPr>
        <w:t>davky vynalo</w:t>
      </w:r>
      <w:r>
        <w:rPr>
          <w:rtl w:val="0"/>
        </w:rPr>
        <w:t>ž</w:t>
      </w:r>
      <w:r>
        <w:rPr>
          <w:rtl w:val="0"/>
        </w:rPr>
        <w:t>en</w:t>
      </w:r>
      <w:r>
        <w:rPr>
          <w:rtl w:val="0"/>
          <w:lang w:val="fr-FR"/>
        </w:rPr>
        <w:t xml:space="preserve">é </w:t>
      </w:r>
      <w:r>
        <w:rPr>
          <w:rtl w:val="0"/>
        </w:rPr>
        <w:t>na pr</w:t>
      </w:r>
      <w:r>
        <w:rPr>
          <w:rtl w:val="0"/>
        </w:rPr>
        <w:t>í</w:t>
      </w:r>
      <w:r>
        <w:rPr>
          <w:rtl w:val="0"/>
        </w:rPr>
        <w:t>jmy nezahrnovan</w:t>
      </w:r>
      <w:r>
        <w:rPr>
          <w:rtl w:val="0"/>
          <w:lang w:val="fr-FR"/>
        </w:rPr>
        <w:t xml:space="preserve">é </w:t>
      </w:r>
      <w:r>
        <w:rPr>
          <w:rtl w:val="0"/>
        </w:rPr>
        <w:t>do z</w:t>
      </w:r>
      <w:r>
        <w:rPr>
          <w:rtl w:val="0"/>
        </w:rPr>
        <w:t>á</w:t>
      </w:r>
      <w:r>
        <w:rPr>
          <w:rtl w:val="0"/>
        </w:rPr>
        <w:t>kladu dane) a odpo</w:t>
      </w:r>
      <w:r>
        <w:rPr>
          <w:rtl w:val="0"/>
        </w:rPr>
        <w:t>čí</w:t>
      </w:r>
      <w:r>
        <w:rPr>
          <w:rtl w:val="0"/>
          <w:lang w:val="en-US"/>
        </w:rPr>
        <w:t>tate</w:t>
      </w:r>
      <w:r>
        <w:rPr>
          <w:rtl w:val="0"/>
        </w:rPr>
        <w:t>ľ</w:t>
      </w:r>
      <w:r>
        <w:rPr>
          <w:rtl w:val="0"/>
        </w:rPr>
        <w:t>n</w:t>
      </w:r>
      <w:r>
        <w:rPr>
          <w:rtl w:val="0"/>
          <w:lang w:val="fr-FR"/>
        </w:rPr>
        <w:t xml:space="preserve">é </w:t>
      </w:r>
      <w:r>
        <w:rPr>
          <w:rtl w:val="0"/>
        </w:rPr>
        <w:t>polo</w:t>
      </w:r>
      <w:r>
        <w:rPr>
          <w:rtl w:val="0"/>
        </w:rPr>
        <w:t>ž</w:t>
      </w:r>
      <w:r>
        <w:rPr>
          <w:rtl w:val="0"/>
        </w:rPr>
        <w:t>ky (pr</w:t>
      </w:r>
      <w:r>
        <w:rPr>
          <w:rtl w:val="0"/>
        </w:rPr>
        <w:t>í</w:t>
      </w:r>
      <w:r>
        <w:rPr>
          <w:rtl w:val="0"/>
        </w:rPr>
        <w:t>jmy, ktor</w:t>
      </w:r>
      <w:r>
        <w:rPr>
          <w:rtl w:val="0"/>
          <w:lang w:val="fr-FR"/>
        </w:rPr>
        <w:t xml:space="preserve">é </w:t>
      </w:r>
      <w:r>
        <w:rPr>
          <w:rtl w:val="0"/>
        </w:rPr>
        <w:t>nie s</w:t>
      </w:r>
      <w:r>
        <w:rPr>
          <w:rtl w:val="0"/>
        </w:rPr>
        <w:t xml:space="preserve">ú </w:t>
      </w:r>
      <w:r>
        <w:rPr>
          <w:rtl w:val="0"/>
        </w:rPr>
        <w:t>predmetom dane u da</w:t>
      </w:r>
      <w:r>
        <w:rPr>
          <w:rtl w:val="0"/>
        </w:rPr>
        <w:t>ň</w:t>
      </w:r>
      <w:r>
        <w:rPr>
          <w:rtl w:val="0"/>
        </w:rPr>
        <w:t>ovn</w:t>
      </w:r>
      <w:r>
        <w:rPr>
          <w:rtl w:val="0"/>
        </w:rPr>
        <w:t>í</w:t>
      </w:r>
      <w:r>
        <w:rPr>
          <w:rtl w:val="0"/>
        </w:rPr>
        <w:t>kov nezalo</w:t>
      </w:r>
      <w:r>
        <w:rPr>
          <w:rtl w:val="0"/>
        </w:rPr>
        <w:t>ž</w:t>
      </w:r>
      <w:r>
        <w:rPr>
          <w:rtl w:val="0"/>
        </w:rPr>
        <w:t>en</w:t>
      </w:r>
      <w:r>
        <w:rPr>
          <w:rtl w:val="0"/>
        </w:rPr>
        <w:t>ý</w:t>
      </w:r>
      <w:r>
        <w:rPr>
          <w:rtl w:val="0"/>
        </w:rPr>
        <w:t>ch na podnikanie). Z</w:t>
      </w:r>
      <w:r>
        <w:rPr>
          <w:rtl w:val="0"/>
        </w:rPr>
        <w:t>á</w:t>
      </w:r>
      <w:r>
        <w:rPr>
          <w:rtl w:val="0"/>
        </w:rPr>
        <w:t>klad dane sa upravil pod</w:t>
      </w:r>
      <w:r>
        <w:rPr>
          <w:rtl w:val="0"/>
        </w:rPr>
        <w:t>ľ</w:t>
      </w:r>
      <w:r>
        <w:rPr>
          <w:rtl w:val="0"/>
        </w:rPr>
        <w:t>a z</w:t>
      </w:r>
      <w:r>
        <w:rPr>
          <w:rtl w:val="0"/>
        </w:rPr>
        <w:t>á</w:t>
      </w:r>
      <w:r>
        <w:rPr>
          <w:rtl w:val="0"/>
        </w:rPr>
        <w:t>kona o dani z pr</w:t>
      </w:r>
      <w:r>
        <w:rPr>
          <w:rtl w:val="0"/>
        </w:rPr>
        <w:t>í</w:t>
      </w:r>
      <w:r>
        <w:rPr>
          <w:rtl w:val="0"/>
        </w:rPr>
        <w:t>jmov na da</w:t>
      </w:r>
      <w:r>
        <w:rPr>
          <w:rtl w:val="0"/>
        </w:rPr>
        <w:t>ň</w:t>
      </w:r>
      <w:r>
        <w:rPr>
          <w:rtl w:val="0"/>
        </w:rPr>
        <w:t>ov</w:t>
      </w:r>
      <w:r>
        <w:rPr>
          <w:rtl w:val="0"/>
        </w:rPr>
        <w:t xml:space="preserve">ý </w:t>
      </w:r>
      <w:r>
        <w:rPr>
          <w:rtl w:val="0"/>
        </w:rPr>
        <w:t>z</w:t>
      </w:r>
      <w:r>
        <w:rPr>
          <w:rtl w:val="0"/>
        </w:rPr>
        <w:t>á</w:t>
      </w:r>
      <w:r>
        <w:rPr>
          <w:rtl w:val="0"/>
        </w:rPr>
        <w:t>klad, ktor</w:t>
      </w:r>
      <w:r>
        <w:rPr>
          <w:rtl w:val="0"/>
        </w:rPr>
        <w:t xml:space="preserve">ý </w:t>
      </w:r>
      <w:r>
        <w:rPr>
          <w:rtl w:val="0"/>
        </w:rPr>
        <w:t xml:space="preserve">za rok </w:t>
      </w:r>
      <w:r>
        <w:rPr>
          <w:outline w:val="0"/>
          <w:color w:val="000000"/>
          <w:u w:color="000000"/>
          <w:rtl w:val="0"/>
          <w14:textFill>
            <w14:solidFill>
              <w14:srgbClr w14:val="000000"/>
            </w14:solidFill>
          </w14:textFill>
        </w:rPr>
        <w:t>2022 predstavoval</w:t>
      </w:r>
      <w:r>
        <w:rPr>
          <w:rtl w:val="0"/>
          <w:lang w:val="de-DE"/>
        </w:rPr>
        <w:t xml:space="preserve"> </w:t>
      </w:r>
      <w:r>
        <w:rPr>
          <w:outline w:val="0"/>
          <w:color w:val="ff2600"/>
          <w:rtl w:val="0"/>
          <w:lang w:val="de-DE"/>
          <w14:textFill>
            <w14:solidFill>
              <w14:srgbClr w14:val="FF2600"/>
            </w14:solidFill>
          </w14:textFill>
        </w:rPr>
        <w:t>-4488,25</w:t>
      </w:r>
      <w:r>
        <w:rPr>
          <w:rtl w:val="0"/>
          <w:lang w:val="de-DE"/>
        </w:rPr>
        <w:t xml:space="preserve"> EUR.</w:t>
      </w:r>
    </w:p>
    <w:p>
      <w:pPr>
        <w:pStyle w:val="Základný text (2)"/>
        <w:shd w:val="clear" w:color="auto" w:fill="auto"/>
        <w:spacing w:line="210" w:lineRule="exact"/>
        <w:jc w:val="left"/>
        <w:rPr>
          <w:caps w:val="0"/>
          <w:smallCaps w:val="0"/>
          <w:strike w:val="0"/>
          <w:dstrike w:val="0"/>
          <w:outline w:val="0"/>
          <w:color w:val="000000"/>
          <w:spacing w:val="0"/>
          <w:position w:val="0"/>
          <w:u w:val="single" w:color="000000"/>
          <w14:textFill>
            <w14:solidFill>
              <w14:srgbClr w14:val="000000"/>
            </w14:solidFill>
          </w14:textFill>
        </w:rPr>
      </w:pPr>
    </w:p>
    <w:p>
      <w:pPr>
        <w:pStyle w:val="Základný text (2)"/>
        <w:shd w:val="clear" w:color="auto" w:fill="auto"/>
        <w:spacing w:line="210" w:lineRule="exact"/>
        <w:jc w:val="left"/>
        <w:rPr>
          <w:caps w:val="0"/>
          <w:smallCaps w:val="0"/>
          <w:strike w:val="0"/>
          <w:dstrike w:val="0"/>
          <w:outline w:val="0"/>
          <w:color w:val="000000"/>
          <w:spacing w:val="0"/>
          <w:position w:val="0"/>
          <w:u w:val="single" w:color="000000"/>
          <w14:textFill>
            <w14:solidFill>
              <w14:srgbClr w14:val="000000"/>
            </w14:solidFill>
          </w14:textFill>
        </w:rPr>
      </w:pPr>
    </w:p>
    <w:p>
      <w:pPr>
        <w:pStyle w:val="Základný text (2)"/>
        <w:shd w:val="clear" w:color="auto" w:fill="d9d9d9"/>
        <w:spacing w:line="210" w:lineRule="exact"/>
        <w:rPr>
          <w:caps w:val="0"/>
          <w:smallCaps w:val="0"/>
          <w:strike w:val="0"/>
          <w:dstrike w:val="0"/>
          <w:outline w:val="0"/>
          <w:color w:val="000000"/>
          <w:spacing w:val="0"/>
          <w:position w:val="0"/>
          <w:u w:val="none" w:color="000000"/>
          <w14:textFill>
            <w14:solidFill>
              <w14:srgbClr w14:val="000000"/>
            </w14:solidFill>
          </w14:textFill>
        </w:rPr>
      </w:pPr>
      <w:r>
        <w:rPr>
          <w:caps w:val="0"/>
          <w:smallCaps w:val="0"/>
          <w:strike w:val="0"/>
          <w:dstrike w:val="0"/>
          <w:outline w:val="0"/>
          <w:color w:val="000000"/>
          <w:spacing w:val="0"/>
          <w:position w:val="0"/>
          <w:u w:val="none" w:color="000000"/>
          <w:rtl w:val="0"/>
          <w14:textFill>
            <w14:solidFill>
              <w14:srgbClr w14:val="000000"/>
            </w14:solidFill>
          </w14:textFill>
        </w:rPr>
        <w:t>Pozn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position w:val="0"/>
          <w:u w:val="none" w:color="000000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position w:val="0"/>
          <w:u w:val="none" w:color="000000"/>
          <w:rtl w:val="0"/>
          <w14:textFill>
            <w14:solidFill>
              <w14:srgbClr w14:val="000000"/>
            </w14:solidFill>
          </w14:textFill>
        </w:rPr>
        <w:t>mky k syst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position w:val="0"/>
          <w:u w:val="none" w:color="000000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position w:val="0"/>
          <w:u w:val="none" w:color="000000"/>
          <w:rtl w:val="0"/>
          <w14:textFill>
            <w14:solidFill>
              <w14:srgbClr w14:val="000000"/>
            </w14:solidFill>
          </w14:textFill>
        </w:rPr>
        <w:t xml:space="preserve">mu vedenia 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position w:val="0"/>
          <w:u w:val="none" w:color="000000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position w:val="0"/>
          <w:u w:val="none" w:color="000000"/>
          <w:rtl w:val="0"/>
          <w14:textFill>
            <w14:solidFill>
              <w14:srgbClr w14:val="000000"/>
            </w14:solidFill>
          </w14:textFill>
        </w:rPr>
        <w:t>tovn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position w:val="0"/>
          <w:u w:val="none" w:color="000000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position w:val="0"/>
          <w:u w:val="none" w:color="000000"/>
          <w:rtl w:val="0"/>
          <w14:textFill>
            <w14:solidFill>
              <w14:srgbClr w14:val="000000"/>
            </w14:solidFill>
          </w14:textFill>
        </w:rPr>
        <w:t>ctva</w:t>
      </w:r>
    </w:p>
    <w:p>
      <w:pPr>
        <w:pStyle w:val="Základný text (2)"/>
        <w:shd w:val="clear" w:color="auto" w:fill="auto"/>
        <w:spacing w:line="210" w:lineRule="exact"/>
        <w:jc w:val="left"/>
      </w:pPr>
    </w:p>
    <w:p>
      <w:pPr>
        <w:pStyle w:val="Základný text1"/>
        <w:shd w:val="clear" w:color="auto" w:fill="auto"/>
        <w:spacing w:line="305" w:lineRule="exact"/>
        <w:ind w:firstLine="708"/>
      </w:pPr>
      <w:r>
        <w:rPr>
          <w:rtl w:val="0"/>
        </w:rPr>
        <w:t>Neziskov</w:t>
      </w:r>
      <w:r>
        <w:rPr>
          <w:rtl w:val="0"/>
        </w:rPr>
        <w:t xml:space="preserve">á </w:t>
      </w:r>
      <w:r>
        <w:rPr>
          <w:rtl w:val="0"/>
          <w:lang w:val="it-IT"/>
        </w:rPr>
        <w:t>organiz</w:t>
      </w:r>
      <w:r>
        <w:rPr>
          <w:rtl w:val="0"/>
        </w:rPr>
        <w:t>á</w:t>
      </w:r>
      <w:r>
        <w:rPr>
          <w:rtl w:val="0"/>
        </w:rPr>
        <w:t>cia vedie podvojn</w:t>
      </w:r>
      <w:r>
        <w:rPr>
          <w:rtl w:val="0"/>
        </w:rPr>
        <w:t>é úč</w:t>
      </w:r>
      <w:r>
        <w:rPr>
          <w:rtl w:val="0"/>
        </w:rPr>
        <w:t>tovn</w:t>
      </w:r>
      <w:r>
        <w:rPr>
          <w:rtl w:val="0"/>
        </w:rPr>
        <w:t>í</w:t>
      </w:r>
      <w:r>
        <w:rPr>
          <w:rtl w:val="0"/>
        </w:rPr>
        <w:t xml:space="preserve">ctvo a evidenciu </w:t>
      </w:r>
      <w:r>
        <w:rPr>
          <w:rtl w:val="0"/>
        </w:rPr>
        <w:t>úč</w:t>
      </w:r>
      <w:r>
        <w:rPr>
          <w:rtl w:val="0"/>
        </w:rPr>
        <w:t>tovn</w:t>
      </w:r>
      <w:r>
        <w:rPr>
          <w:rtl w:val="0"/>
        </w:rPr>
        <w:t>ý</w:t>
      </w:r>
      <w:r>
        <w:rPr>
          <w:rtl w:val="0"/>
        </w:rPr>
        <w:t>ch dokladov v s</w:t>
      </w:r>
      <w:r>
        <w:rPr>
          <w:rtl w:val="0"/>
        </w:rPr>
        <w:t>ú</w:t>
      </w:r>
      <w:r>
        <w:rPr>
          <w:rtl w:val="0"/>
        </w:rPr>
        <w:t>lade so z</w:t>
      </w:r>
      <w:r>
        <w:rPr>
          <w:rtl w:val="0"/>
        </w:rPr>
        <w:t>á</w:t>
      </w:r>
      <w:r>
        <w:rPr>
          <w:rtl w:val="0"/>
        </w:rPr>
        <w:t xml:space="preserve">konom o </w:t>
      </w:r>
      <w:r>
        <w:rPr>
          <w:rtl w:val="0"/>
        </w:rPr>
        <w:t>úč</w:t>
      </w:r>
      <w:r>
        <w:rPr>
          <w:rtl w:val="0"/>
        </w:rPr>
        <w:t>tovn</w:t>
      </w:r>
      <w:r>
        <w:rPr>
          <w:rtl w:val="0"/>
        </w:rPr>
        <w:t>í</w:t>
      </w:r>
      <w:r>
        <w:rPr>
          <w:rtl w:val="0"/>
        </w:rPr>
        <w:t>ctve a in</w:t>
      </w:r>
      <w:r>
        <w:rPr>
          <w:rtl w:val="0"/>
        </w:rPr>
        <w:t>ý</w:t>
      </w:r>
      <w:r>
        <w:rPr>
          <w:rtl w:val="0"/>
        </w:rPr>
        <w:t>mi z</w:t>
      </w:r>
      <w:r>
        <w:rPr>
          <w:rtl w:val="0"/>
        </w:rPr>
        <w:t>á</w:t>
      </w:r>
      <w:r>
        <w:rPr>
          <w:rtl w:val="0"/>
        </w:rPr>
        <w:t xml:space="preserve">konmi a </w:t>
      </w:r>
      <w:r>
        <w:rPr>
          <w:rtl w:val="0"/>
        </w:rPr>
        <w:t>úč</w:t>
      </w:r>
      <w:r>
        <w:rPr>
          <w:rtl w:val="0"/>
        </w:rPr>
        <w:t>tovn</w:t>
      </w:r>
      <w:r>
        <w:rPr>
          <w:rtl w:val="0"/>
        </w:rPr>
        <w:t>ý</w:t>
      </w:r>
      <w:r>
        <w:rPr>
          <w:rtl w:val="0"/>
        </w:rPr>
        <w:t>mi z</w:t>
      </w:r>
      <w:r>
        <w:rPr>
          <w:rtl w:val="0"/>
        </w:rPr>
        <w:t>á</w:t>
      </w:r>
      <w:r>
        <w:rPr>
          <w:rtl w:val="0"/>
        </w:rPr>
        <w:t>sadami platn</w:t>
      </w:r>
      <w:r>
        <w:rPr>
          <w:rtl w:val="0"/>
        </w:rPr>
        <w:t>ý</w:t>
      </w:r>
      <w:r>
        <w:rPr>
          <w:rtl w:val="0"/>
        </w:rPr>
        <w:t>mi v Slovenskej republike. Nadv</w:t>
      </w:r>
      <w:r>
        <w:rPr>
          <w:rtl w:val="0"/>
        </w:rPr>
        <w:t>ä</w:t>
      </w:r>
      <w:r>
        <w:rPr>
          <w:rtl w:val="0"/>
        </w:rPr>
        <w:t>zne na ne sa spolo</w:t>
      </w:r>
      <w:r>
        <w:rPr>
          <w:rtl w:val="0"/>
        </w:rPr>
        <w:t>č</w:t>
      </w:r>
      <w:r>
        <w:rPr>
          <w:rtl w:val="0"/>
        </w:rPr>
        <w:t>nos</w:t>
      </w:r>
      <w:r>
        <w:rPr>
          <w:rtl w:val="0"/>
        </w:rPr>
        <w:t xml:space="preserve">ť </w:t>
      </w:r>
      <w:r>
        <w:rPr>
          <w:rtl w:val="0"/>
          <w:lang w:val="it-IT"/>
        </w:rPr>
        <w:t>riadi intern</w:t>
      </w:r>
      <w:r>
        <w:rPr>
          <w:rtl w:val="0"/>
        </w:rPr>
        <w:t>ý</w:t>
      </w:r>
      <w:r>
        <w:rPr>
          <w:rtl w:val="0"/>
          <w:lang w:val="it-IT"/>
        </w:rPr>
        <w:t>mi metodick</w:t>
      </w:r>
      <w:r>
        <w:rPr>
          <w:rtl w:val="0"/>
        </w:rPr>
        <w:t>ý</w:t>
      </w:r>
      <w:r>
        <w:rPr>
          <w:rtl w:val="0"/>
        </w:rPr>
        <w:t>mi pokynmi vypracovan</w:t>
      </w:r>
      <w:r>
        <w:rPr>
          <w:rtl w:val="0"/>
        </w:rPr>
        <w:t>ý</w:t>
      </w:r>
      <w:r>
        <w:rPr>
          <w:rtl w:val="0"/>
          <w:lang w:val="it-IT"/>
        </w:rPr>
        <w:t>mi mana</w:t>
      </w:r>
      <w:r>
        <w:rPr>
          <w:rtl w:val="0"/>
        </w:rPr>
        <w:t>ž</w:t>
      </w:r>
      <w:r>
        <w:rPr>
          <w:rtl w:val="0"/>
        </w:rPr>
        <w:t>mentom organiz</w:t>
      </w:r>
      <w:r>
        <w:rPr>
          <w:rtl w:val="0"/>
        </w:rPr>
        <w:t>á</w:t>
      </w:r>
      <w:r>
        <w:rPr>
          <w:rtl w:val="0"/>
        </w:rPr>
        <w:t xml:space="preserve">cie za </w:t>
      </w:r>
      <w:r>
        <w:rPr>
          <w:rtl w:val="0"/>
        </w:rPr>
        <w:t>úč</w:t>
      </w:r>
      <w:r>
        <w:rPr>
          <w:rtl w:val="0"/>
        </w:rPr>
        <w:t>tovn</w:t>
      </w:r>
      <w:r>
        <w:rPr>
          <w:rtl w:val="0"/>
          <w:lang w:val="fr-FR"/>
        </w:rPr>
        <w:t xml:space="preserve">é </w:t>
      </w:r>
      <w:r>
        <w:rPr>
          <w:rtl w:val="0"/>
        </w:rPr>
        <w:t xml:space="preserve">obdobie. </w:t>
      </w:r>
      <w:r>
        <w:rPr>
          <w:rtl w:val="0"/>
        </w:rPr>
        <w:t>Úč</w:t>
      </w:r>
      <w:r>
        <w:rPr>
          <w:rtl w:val="0"/>
        </w:rPr>
        <w:t>tovn</w:t>
      </w:r>
      <w:r>
        <w:rPr>
          <w:rtl w:val="0"/>
          <w:lang w:val="fr-FR"/>
        </w:rPr>
        <w:t xml:space="preserve">é </w:t>
      </w:r>
      <w:r>
        <w:rPr>
          <w:rtl w:val="0"/>
        </w:rPr>
        <w:t>v</w:t>
      </w:r>
      <w:r>
        <w:rPr>
          <w:rtl w:val="0"/>
        </w:rPr>
        <w:t>ý</w:t>
      </w:r>
      <w:r>
        <w:rPr>
          <w:rtl w:val="0"/>
        </w:rPr>
        <w:t>kazy s</w:t>
      </w:r>
      <w:r>
        <w:rPr>
          <w:rtl w:val="0"/>
        </w:rPr>
        <w:t xml:space="preserve">ú </w:t>
      </w:r>
      <w:r>
        <w:rPr>
          <w:rtl w:val="0"/>
        </w:rPr>
        <w:t>zostaven</w:t>
      </w:r>
      <w:r>
        <w:rPr>
          <w:rtl w:val="0"/>
          <w:lang w:val="fr-FR"/>
        </w:rPr>
        <w:t xml:space="preserve">é </w:t>
      </w:r>
      <w:r>
        <w:rPr>
          <w:rtl w:val="0"/>
        </w:rPr>
        <w:t>v s</w:t>
      </w:r>
      <w:r>
        <w:rPr>
          <w:rtl w:val="0"/>
        </w:rPr>
        <w:t>ú</w:t>
      </w:r>
      <w:r>
        <w:rPr>
          <w:rtl w:val="0"/>
        </w:rPr>
        <w:t>lade so Slovensk</w:t>
      </w:r>
      <w:r>
        <w:rPr>
          <w:rtl w:val="0"/>
        </w:rPr>
        <w:t>ý</w:t>
      </w:r>
      <w:r>
        <w:rPr>
          <w:rtl w:val="0"/>
        </w:rPr>
        <w:t xml:space="preserve">mi </w:t>
      </w:r>
      <w:r>
        <w:rPr>
          <w:rtl w:val="0"/>
        </w:rPr>
        <w:t>úč</w:t>
      </w:r>
      <w:r>
        <w:rPr>
          <w:rtl w:val="0"/>
        </w:rPr>
        <w:t>tovn</w:t>
      </w:r>
      <w:r>
        <w:rPr>
          <w:rtl w:val="0"/>
        </w:rPr>
        <w:t>ý</w:t>
      </w:r>
      <w:r>
        <w:rPr>
          <w:rtl w:val="0"/>
        </w:rPr>
        <w:t xml:space="preserve">mi </w:t>
      </w:r>
      <w:r>
        <w:rPr>
          <w:rtl w:val="0"/>
        </w:rPr>
        <w:t>š</w:t>
      </w:r>
      <w:r>
        <w:rPr>
          <w:rtl w:val="0"/>
        </w:rPr>
        <w:t>tandardmi.</w:t>
      </w:r>
    </w:p>
    <w:p>
      <w:pPr>
        <w:pStyle w:val="Základný text (2)"/>
        <w:shd w:val="clear" w:color="auto" w:fill="auto"/>
        <w:spacing w:line="210" w:lineRule="exact"/>
        <w:jc w:val="left"/>
        <w:rPr>
          <w:caps w:val="0"/>
          <w:smallCaps w:val="0"/>
          <w:strike w:val="0"/>
          <w:dstrike w:val="0"/>
          <w:outline w:val="0"/>
          <w:color w:val="000000"/>
          <w:spacing w:val="0"/>
          <w:position w:val="0"/>
          <w:u w:val="single" w:color="000000"/>
          <w14:textFill>
            <w14:solidFill>
              <w14:srgbClr w14:val="000000"/>
            </w14:solidFill>
          </w14:textFill>
        </w:rPr>
      </w:pPr>
    </w:p>
    <w:p>
      <w:pPr>
        <w:pStyle w:val="Základný text (2)"/>
        <w:shd w:val="clear" w:color="auto" w:fill="auto"/>
        <w:spacing w:line="210" w:lineRule="exact"/>
        <w:jc w:val="left"/>
        <w:rPr>
          <w:caps w:val="0"/>
          <w:smallCaps w:val="0"/>
          <w:strike w:val="0"/>
          <w:dstrike w:val="0"/>
          <w:outline w:val="0"/>
          <w:color w:val="000000"/>
          <w:spacing w:val="0"/>
          <w:position w:val="0"/>
          <w:u w:val="single" w:color="000000"/>
          <w14:textFill>
            <w14:solidFill>
              <w14:srgbClr w14:val="000000"/>
            </w14:solidFill>
          </w14:textFill>
        </w:rPr>
      </w:pPr>
    </w:p>
    <w:p>
      <w:pPr>
        <w:pStyle w:val="Základný text (2)"/>
        <w:shd w:val="clear" w:color="auto" w:fill="d9d9d9"/>
        <w:spacing w:line="210" w:lineRule="exact"/>
        <w:rPr>
          <w:caps w:val="0"/>
          <w:smallCaps w:val="0"/>
          <w:strike w:val="0"/>
          <w:dstrike w:val="0"/>
          <w:outline w:val="0"/>
          <w:color w:val="000000"/>
          <w:spacing w:val="0"/>
          <w:position w:val="0"/>
          <w:u w:val="none" w:color="000000"/>
          <w14:textFill>
            <w14:solidFill>
              <w14:srgbClr w14:val="000000"/>
            </w14:solidFill>
          </w14:textFill>
        </w:rPr>
      </w:pPr>
      <w:r>
        <w:rPr>
          <w:caps w:val="0"/>
          <w:smallCaps w:val="0"/>
          <w:strike w:val="0"/>
          <w:dstrike w:val="0"/>
          <w:outline w:val="0"/>
          <w:color w:val="000000"/>
          <w:spacing w:val="0"/>
          <w:position w:val="0"/>
          <w:u w:val="none" w:color="000000"/>
          <w:rtl w:val="0"/>
          <w14:textFill>
            <w14:solidFill>
              <w14:srgbClr w14:val="000000"/>
            </w14:solidFill>
          </w14:textFill>
        </w:rPr>
        <w:t>Odpisovanie majetku</w:t>
      </w:r>
    </w:p>
    <w:p>
      <w:pPr>
        <w:pStyle w:val="Základný text (2)"/>
        <w:shd w:val="clear" w:color="auto" w:fill="auto"/>
        <w:spacing w:line="210" w:lineRule="exact"/>
        <w:jc w:val="left"/>
      </w:pPr>
    </w:p>
    <w:p>
      <w:pPr>
        <w:pStyle w:val="Základný text1"/>
        <w:shd w:val="clear" w:color="auto" w:fill="auto"/>
        <w:spacing w:line="305" w:lineRule="exact"/>
      </w:pPr>
      <w:r>
        <w:rPr>
          <w:rtl w:val="0"/>
        </w:rPr>
        <w:t>Neziskov</w:t>
      </w:r>
      <w:r>
        <w:rPr>
          <w:rtl w:val="0"/>
        </w:rPr>
        <w:t xml:space="preserve">á </w:t>
      </w:r>
      <w:r>
        <w:rPr>
          <w:rtl w:val="0"/>
          <w:lang w:val="it-IT"/>
        </w:rPr>
        <w:t>organiz</w:t>
      </w:r>
      <w:r>
        <w:rPr>
          <w:rtl w:val="0"/>
        </w:rPr>
        <w:t>á</w:t>
      </w:r>
      <w:r>
        <w:rPr>
          <w:rtl w:val="0"/>
        </w:rPr>
        <w:t>cia nevlastnila hmotn</w:t>
      </w:r>
      <w:r>
        <w:rPr>
          <w:rtl w:val="0"/>
        </w:rPr>
        <w:t xml:space="preserve">ý </w:t>
      </w:r>
      <w:r>
        <w:rPr>
          <w:rtl w:val="0"/>
          <w:lang w:val="de-DE"/>
        </w:rPr>
        <w:t>a nehmotn</w:t>
      </w:r>
      <w:r>
        <w:rPr>
          <w:rtl w:val="0"/>
        </w:rPr>
        <w:t xml:space="preserve">ý </w:t>
      </w:r>
      <w:r>
        <w:rPr>
          <w:rtl w:val="0"/>
        </w:rPr>
        <w:t>dlhodob</w:t>
      </w:r>
      <w:r>
        <w:rPr>
          <w:rtl w:val="0"/>
        </w:rPr>
        <w:t xml:space="preserve">ý </w:t>
      </w:r>
      <w:r>
        <w:rPr>
          <w:rtl w:val="0"/>
        </w:rPr>
        <w:t>majetok k 31.12.2022, z tohto d</w:t>
      </w:r>
      <w:r>
        <w:rPr>
          <w:rtl w:val="0"/>
        </w:rPr>
        <w:t>ô</w:t>
      </w:r>
      <w:r>
        <w:rPr>
          <w:rtl w:val="0"/>
        </w:rPr>
        <w:t>vodu nevykon</w:t>
      </w:r>
      <w:r>
        <w:rPr>
          <w:rtl w:val="0"/>
        </w:rPr>
        <w:t>á</w:t>
      </w:r>
      <w:r>
        <w:rPr>
          <w:rtl w:val="0"/>
        </w:rPr>
        <w:t>vala odpisovanie majetku.</w:t>
      </w:r>
    </w:p>
    <w:p>
      <w:pPr>
        <w:pStyle w:val="Základný text (2)"/>
        <w:shd w:val="clear" w:color="auto" w:fill="auto"/>
        <w:spacing w:line="210" w:lineRule="exact"/>
        <w:jc w:val="left"/>
        <w:rPr>
          <w:caps w:val="0"/>
          <w:smallCaps w:val="0"/>
          <w:strike w:val="0"/>
          <w:dstrike w:val="0"/>
          <w:outline w:val="0"/>
          <w:color w:val="000000"/>
          <w:spacing w:val="0"/>
          <w:position w:val="0"/>
          <w:u w:val="single" w:color="000000"/>
          <w14:textFill>
            <w14:solidFill>
              <w14:srgbClr w14:val="000000"/>
            </w14:solidFill>
          </w14:textFill>
        </w:rPr>
      </w:pPr>
    </w:p>
    <w:p>
      <w:pPr>
        <w:pStyle w:val="Základný text (2)"/>
        <w:shd w:val="clear" w:color="auto" w:fill="auto"/>
        <w:spacing w:line="210" w:lineRule="exact"/>
        <w:jc w:val="left"/>
        <w:rPr>
          <w:caps w:val="0"/>
          <w:smallCaps w:val="0"/>
          <w:strike w:val="0"/>
          <w:dstrike w:val="0"/>
          <w:outline w:val="0"/>
          <w:color w:val="000000"/>
          <w:spacing w:val="0"/>
          <w:position w:val="0"/>
          <w:u w:val="single" w:color="000000"/>
          <w14:textFill>
            <w14:solidFill>
              <w14:srgbClr w14:val="000000"/>
            </w14:solidFill>
          </w14:textFill>
        </w:rPr>
      </w:pPr>
    </w:p>
    <w:p>
      <w:pPr>
        <w:pStyle w:val="Základný text (2)"/>
        <w:shd w:val="clear" w:color="auto" w:fill="d9d9d9"/>
        <w:spacing w:line="210" w:lineRule="exact"/>
        <w:rPr>
          <w:caps w:val="0"/>
          <w:smallCaps w:val="0"/>
          <w:strike w:val="0"/>
          <w:dstrike w:val="0"/>
          <w:outline w:val="0"/>
          <w:color w:val="000000"/>
          <w:spacing w:val="0"/>
          <w:position w:val="0"/>
          <w:u w:val="none" w:color="000000"/>
          <w14:textFill>
            <w14:solidFill>
              <w14:srgbClr w14:val="000000"/>
            </w14:solidFill>
          </w14:textFill>
        </w:rPr>
      </w:pPr>
      <w:r>
        <w:rPr>
          <w:caps w:val="0"/>
          <w:smallCaps w:val="0"/>
          <w:strike w:val="0"/>
          <w:dstrike w:val="0"/>
          <w:outline w:val="0"/>
          <w:color w:val="000000"/>
          <w:spacing w:val="0"/>
          <w:position w:val="0"/>
          <w:u w:val="none" w:color="000000"/>
          <w:rtl w:val="0"/>
          <w:lang w:val="sv-SE"/>
          <w14:textFill>
            <w14:solidFill>
              <w14:srgbClr w14:val="000000"/>
            </w14:solidFill>
          </w14:textFill>
        </w:rPr>
        <w:t>Oce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position w:val="0"/>
          <w:u w:val="none" w:color="000000"/>
          <w:rtl w:val="0"/>
          <w14:textFill>
            <w14:solidFill>
              <w14:srgbClr w14:val="000000"/>
            </w14:solidFill>
          </w14:textFill>
        </w:rPr>
        <w:t>ň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position w:val="0"/>
          <w:u w:val="none" w:color="000000"/>
          <w:rtl w:val="0"/>
          <w14:textFill>
            <w14:solidFill>
              <w14:srgbClr w14:val="000000"/>
            </w14:solidFill>
          </w14:textFill>
        </w:rPr>
        <w:t>ovanie</w:t>
      </w:r>
    </w:p>
    <w:p>
      <w:pPr>
        <w:pStyle w:val="Základný text (2)"/>
        <w:shd w:val="clear" w:color="auto" w:fill="auto"/>
        <w:spacing w:line="210" w:lineRule="exact"/>
        <w:jc w:val="left"/>
      </w:pPr>
    </w:p>
    <w:p>
      <w:pPr>
        <w:pStyle w:val="Základný text1"/>
        <w:shd w:val="clear" w:color="auto" w:fill="auto"/>
        <w:spacing w:line="210" w:lineRule="exact"/>
      </w:pPr>
      <w:r>
        <w:rPr>
          <w:rtl w:val="0"/>
        </w:rPr>
        <w:t>Pri oce</w:t>
      </w:r>
      <w:r>
        <w:rPr>
          <w:rtl w:val="0"/>
        </w:rPr>
        <w:t>ň</w:t>
      </w:r>
      <w:r>
        <w:rPr>
          <w:rtl w:val="0"/>
        </w:rPr>
        <w:t>ovan</w:t>
      </w:r>
      <w:r>
        <w:rPr>
          <w:rtl w:val="0"/>
        </w:rPr>
        <w:t xml:space="preserve">í </w:t>
      </w:r>
      <w:r>
        <w:rPr>
          <w:rtl w:val="0"/>
        </w:rPr>
        <w:t>majetku a z</w:t>
      </w:r>
      <w:r>
        <w:rPr>
          <w:rtl w:val="0"/>
        </w:rPr>
        <w:t>á</w:t>
      </w:r>
      <w:r>
        <w:rPr>
          <w:rtl w:val="0"/>
        </w:rPr>
        <w:t>v</w:t>
      </w:r>
      <w:r>
        <w:rPr>
          <w:rtl w:val="0"/>
        </w:rPr>
        <w:t>ä</w:t>
      </w:r>
      <w:r>
        <w:rPr>
          <w:rtl w:val="0"/>
        </w:rPr>
        <w:t>zkov sa postupuje v zmysle z</w:t>
      </w:r>
      <w:r>
        <w:rPr>
          <w:rtl w:val="0"/>
        </w:rPr>
        <w:t>á</w:t>
      </w:r>
      <w:r>
        <w:rPr>
          <w:rtl w:val="0"/>
        </w:rPr>
        <w:t xml:space="preserve">kona o </w:t>
      </w:r>
      <w:r>
        <w:rPr>
          <w:rtl w:val="0"/>
        </w:rPr>
        <w:t>úč</w:t>
      </w:r>
      <w:r>
        <w:rPr>
          <w:rtl w:val="0"/>
        </w:rPr>
        <w:t>tovn</w:t>
      </w:r>
      <w:r>
        <w:rPr>
          <w:rtl w:val="0"/>
        </w:rPr>
        <w:t>í</w:t>
      </w:r>
      <w:r>
        <w:rPr>
          <w:rtl w:val="0"/>
        </w:rPr>
        <w:t>ctve.</w:t>
      </w:r>
      <w:r>
        <w:drawing xmlns:a="http://schemas.openxmlformats.org/drawingml/2006/main">
          <wp:anchor distT="152400" distB="152400" distL="152400" distR="152400" simplePos="0" relativeHeight="251659264" behindDoc="0" locked="0" layoutInCell="1" allowOverlap="1">
            <wp:simplePos x="0" y="0"/>
            <wp:positionH relativeFrom="page">
              <wp:posOffset>4269740</wp:posOffset>
            </wp:positionH>
            <wp:positionV relativeFrom="line">
              <wp:posOffset>209563</wp:posOffset>
            </wp:positionV>
            <wp:extent cx="1669518" cy="780370"/>
            <wp:effectExtent l="0" t="0" r="0" b="0"/>
            <wp:wrapThrough wrapText="bothSides" distL="152400" distR="152400">
              <wp:wrapPolygon edited="1">
                <wp:start x="0" y="0"/>
                <wp:lineTo x="21600" y="0"/>
                <wp:lineTo x="21600" y="21600"/>
                <wp:lineTo x="0" y="21600"/>
                <wp:lineTo x="0" y="0"/>
              </wp:wrapPolygon>
            </wp:wrapThrough>
            <wp:docPr id="1073741825" name="officeArt object" descr="Romi podpis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5" name="Romi podpis.jpg" descr="Romi podpis.jpg"/>
                    <pic:cNvPicPr>
                      <a:picLocks noChangeAspect="1"/>
                    </pic:cNvPicPr>
                  </pic:nvPicPr>
                  <pic:blipFill>
                    <a:blip r:embed="rId4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69518" cy="78037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</w:p>
    <w:p>
      <w:pPr>
        <w:pStyle w:val="Základný text1"/>
        <w:shd w:val="clear" w:color="auto" w:fill="auto"/>
        <w:tabs>
          <w:tab w:val="right" w:pos="7639"/>
          <w:tab w:val="right" w:pos="8335"/>
        </w:tabs>
        <w:spacing w:line="210" w:lineRule="exact"/>
      </w:pPr>
    </w:p>
    <w:p>
      <w:pPr>
        <w:pStyle w:val="Základný text1"/>
        <w:shd w:val="clear" w:color="auto" w:fill="auto"/>
        <w:tabs>
          <w:tab w:val="right" w:pos="7639"/>
          <w:tab w:val="right" w:pos="8335"/>
        </w:tabs>
        <w:spacing w:line="210" w:lineRule="exact"/>
      </w:pPr>
      <w:r>
        <w:rPr>
          <w:rtl w:val="0"/>
        </w:rPr>
        <w:t>V Banskej Bystrici d</w:t>
      </w:r>
      <w:r>
        <w:rPr>
          <w:rtl w:val="0"/>
        </w:rPr>
        <w:t>ň</w:t>
      </w:r>
      <w:r>
        <w:rPr>
          <w:rtl w:val="0"/>
        </w:rPr>
        <w:t xml:space="preserve">a 14.07.2023  </w:t>
      </w:r>
    </w:p>
    <w:p>
      <w:pPr>
        <w:pStyle w:val="Základný text1"/>
        <w:shd w:val="clear" w:color="auto" w:fill="auto"/>
        <w:tabs>
          <w:tab w:val="right" w:pos="7639"/>
          <w:tab w:val="right" w:pos="8335"/>
        </w:tabs>
        <w:spacing w:line="210" w:lineRule="exact"/>
      </w:pPr>
    </w:p>
    <w:p>
      <w:pPr>
        <w:pStyle w:val="Základný text1"/>
        <w:shd w:val="clear" w:color="auto" w:fill="auto"/>
        <w:tabs>
          <w:tab w:val="right" w:pos="7639"/>
          <w:tab w:val="right" w:pos="8335"/>
        </w:tabs>
        <w:spacing w:line="210" w:lineRule="exact"/>
      </w:pPr>
    </w:p>
    <w:p>
      <w:pPr>
        <w:pStyle w:val="Základný text1"/>
        <w:shd w:val="clear" w:color="auto" w:fill="auto"/>
        <w:tabs>
          <w:tab w:val="right" w:pos="7639"/>
          <w:tab w:val="right" w:pos="8335"/>
        </w:tabs>
        <w:spacing w:line="210" w:lineRule="exact"/>
      </w:pPr>
    </w:p>
    <w:p>
      <w:pPr>
        <w:pStyle w:val="Základný text1"/>
        <w:shd w:val="clear" w:color="auto" w:fill="auto"/>
        <w:tabs>
          <w:tab w:val="right" w:pos="7639"/>
          <w:tab w:val="right" w:pos="8335"/>
        </w:tabs>
        <w:spacing w:line="210" w:lineRule="exact"/>
      </w:pPr>
    </w:p>
    <w:p>
      <w:pPr>
        <w:pStyle w:val="Základný text1"/>
        <w:shd w:val="clear" w:color="auto" w:fill="auto"/>
        <w:tabs>
          <w:tab w:val="right" w:pos="7639"/>
          <w:tab w:val="right" w:pos="8335"/>
        </w:tabs>
        <w:spacing w:line="210" w:lineRule="exact"/>
      </w:pPr>
    </w:p>
    <w:p>
      <w:pPr>
        <w:pStyle w:val="Základný text1"/>
        <w:shd w:val="clear" w:color="auto" w:fill="auto"/>
        <w:tabs>
          <w:tab w:val="right" w:pos="7639"/>
          <w:tab w:val="right" w:pos="8335"/>
        </w:tabs>
        <w:spacing w:line="210" w:lineRule="exact"/>
      </w:pPr>
    </w:p>
    <w:p>
      <w:pPr>
        <w:pStyle w:val="Základný text1"/>
        <w:shd w:val="clear" w:color="auto" w:fill="auto"/>
        <w:tabs>
          <w:tab w:val="right" w:pos="7639"/>
          <w:tab w:val="right" w:pos="8335"/>
        </w:tabs>
        <w:spacing w:line="210" w:lineRule="exact"/>
      </w:pPr>
      <w:r>
        <w:rPr>
          <w:rtl w:val="0"/>
        </w:rPr>
        <w:tab/>
        <w:t>………</w:t>
      </w:r>
      <w:r>
        <w:rPr>
          <w:rtl w:val="0"/>
        </w:rPr>
        <w:t>.</w:t>
      </w:r>
      <w:r>
        <w:rPr>
          <w:rtl w:val="0"/>
        </w:rPr>
        <w:t>…………………………………</w:t>
      </w:r>
    </w:p>
    <w:p>
      <w:pPr>
        <w:pStyle w:val="Základný text1"/>
        <w:shd w:val="clear" w:color="auto" w:fill="auto"/>
        <w:tabs>
          <w:tab w:val="right" w:pos="7639"/>
          <w:tab w:val="right" w:pos="8335"/>
        </w:tabs>
        <w:spacing w:line="210" w:lineRule="exact"/>
      </w:pPr>
      <w:r>
        <w:rPr>
          <w:rtl w:val="0"/>
        </w:rPr>
        <w:t xml:space="preserve">                                           </w:t>
        <w:tab/>
        <w:t xml:space="preserve">             Mgr. Romana Dorotovi</w:t>
      </w:r>
      <w:r>
        <w:rPr>
          <w:rtl w:val="0"/>
        </w:rPr>
        <w:t>č</w:t>
      </w:r>
      <w:r>
        <w:rPr>
          <w:rtl w:val="0"/>
        </w:rPr>
        <w:t>ov</w:t>
      </w:r>
      <w:r>
        <w:rPr>
          <w:rtl w:val="0"/>
        </w:rPr>
        <w:t>á</w:t>
      </w:r>
    </w:p>
    <w:p>
      <w:pPr>
        <w:pStyle w:val="Základný text (2)"/>
        <w:shd w:val="clear" w:color="auto" w:fill="auto"/>
        <w:spacing w:line="310" w:lineRule="exact"/>
        <w:ind w:left="5664" w:firstLine="708"/>
        <w:jc w:val="left"/>
      </w:pPr>
      <w:r>
        <w:rPr>
          <w:caps w:val="0"/>
          <w:smallCaps w:val="0"/>
          <w:strike w:val="0"/>
          <w:dstrike w:val="0"/>
          <w:outline w:val="0"/>
          <w:color w:val="000000"/>
          <w:spacing w:val="0"/>
          <w:position w:val="0"/>
          <w:u w:val="none" w:color="000000"/>
          <w:rtl w:val="0"/>
          <w14:textFill>
            <w14:solidFill>
              <w14:srgbClr w14:val="000000"/>
            </w14:solidFill>
          </w14:textFill>
        </w:rPr>
        <w:t>riadite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position w:val="0"/>
          <w:u w:val="none" w:color="000000"/>
          <w:rtl w:val="0"/>
          <w14:textFill>
            <w14:solidFill>
              <w14:srgbClr w14:val="000000"/>
            </w14:solidFill>
          </w14:textFill>
        </w:rPr>
        <w:t>ľ</w:t>
      </w:r>
      <w:r>
        <w:rPr>
          <w:caps w:val="0"/>
          <w:smallCaps w:val="0"/>
          <w:strike w:val="0"/>
          <w:dstrike w:val="0"/>
          <w:outline w:val="0"/>
          <w:color w:val="000000"/>
          <w:spacing w:val="0"/>
          <w:position w:val="0"/>
          <w:u w:val="none" w:color="000000"/>
          <w:rtl w:val="0"/>
          <w14:textFill>
            <w14:solidFill>
              <w14:srgbClr w14:val="000000"/>
            </w14:solidFill>
          </w14:textFill>
        </w:rPr>
        <w:t>ka</w:t>
      </w:r>
    </w:p>
    <w:sectPr>
      <w:headerReference w:type="default" r:id="rId5"/>
      <w:headerReference w:type="even" r:id="rId6"/>
      <w:footerReference w:type="default" r:id="rId7"/>
      <w:footerReference w:type="even" r:id="rId8"/>
      <w:pgSz w:w="11900" w:h="16840" w:orient="portrait"/>
      <w:pgMar w:top="1560" w:right="1377" w:bottom="1684" w:left="1454" w:header="0" w:footer="3"/>
      <w:bidi w:val="0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Arial Unicode MS">
    <w:charset w:val="00"/>
    <w:family w:val="roman"/>
    <w:pitch w:val="default"/>
  </w:font>
  <w:font w:name="Helvetica Neue">
    <w:charset w:val="00"/>
    <w:family w:val="roman"/>
    <w:pitch w:val="default"/>
  </w:font>
  <w:font w:name="Calibri">
    <w:charset w:val="00"/>
    <w:family w:val="roman"/>
    <w:pitch w:val="default"/>
  </w:font>
</w:fonts>
</file>

<file path=word/footer1.xml><?xml version="1.0" encoding="utf-8"?>
<w:ft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pPr>
      <w:pStyle w:val="Hlavička a päta"/>
      <w:bidi w:val="0"/>
    </w:pPr>
    <w:r/>
  </w:p>
</w:ftr>
</file>

<file path=word/footer2.xml><?xml version="1.0" encoding="utf-8"?>
<w:ft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pPr>
      <w:pStyle w:val="Hlavička a päta"/>
      <w:bidi w:val="0"/>
    </w:pPr>
    <w:r/>
  </w:p>
</w:ftr>
</file>

<file path=word/header1.xml><?xml version="1.0" encoding="utf-8"?>
<w:hd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pPr>
      <w:pStyle w:val="Hlavička a päta"/>
      <w:bidi w:val="0"/>
    </w:pPr>
    <w:r/>
  </w:p>
</w:hdr>
</file>

<file path=word/header2.xml><?xml version="1.0" encoding="utf-8"?>
<w:hd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pPr>
      <w:pStyle w:val="Hlavička a päta"/>
      <w:bidi w:val="0"/>
    </w:pPr>
    <w:r/>
  </w:p>
</w:hdr>
</file>

<file path=word/settings.xml><?xml version="1.0" encoding="utf-8"?>
<w:settings xmlns:mc="http://schemas.openxmlformats.org/markup-compatibility/2006" xmlns:o="urn:schemas-microsoft-com:office:office" xmlns:v="urn:schemas-microsoft-com:vml" xmlns:w="http://schemas.openxmlformats.org/wordprocessingml/2006/main">
  <w:view w:val="print"/>
  <w:mirrorMargins w:val="0"/>
  <w:bordersDoNotSurroundHeader w:val="0"/>
  <w:bordersDoNotSurroundFooter w:val="0"/>
  <w:displayBackgroundShape/>
  <w:revisionView w:markup="1" w:comments="1" w:insDel="1" w:formatting="0"/>
  <w:defaultTabStop w:val="708"/>
  <w:autoHyphenation w:val="0"/>
  <w:evenAndOddHeaders w:val="1"/>
  <w:bookFoldPrinting w:val="0"/>
  <w:noLineBreaksAfter w:lang="slovenčina" w:val="‘“(〔[{〈《「『【⦅〘〖«〝︵︷︹︻︽︿﹁﹃﹇﹙﹛﹝｢"/>
  <w:noLineBreaksBefore w:lang="slovenčina" w:val="’”)〕]}〉"/>
  <w:compat>
    <w:compatSetting w:name="compatibilityMode" w:uri="http://schemas.microsoft.com/office/word" w:val="15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w="http://schemas.openxmlformats.org/wordprocessingml/2006/main" xmlns:mc="http://schemas.openxmlformats.org/markup-compatibility/2006" xmlns:w14="http://schemas.microsoft.com/office/word/2010/wordml" mc:Ignorable="w14">
  <w:docDefaults>
    <w:rPrDefault>
      <w:rPr>
        <w:rFonts w:ascii="Times New Roman" w:cs="Times New Roman" w:hAnsi="Times New Roman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vanish w:val="0"/>
        <w:color w:val="auto"/>
        <w:spacing w:val="0"/>
        <w:w w:val="100"/>
        <w:kern w:val="0"/>
        <w:position w:val="0"/>
        <w:sz w:val="20"/>
        <w:szCs w:val="20"/>
        <w:u w:val="none" w:color="auto"/>
        <w:bdr w:val="nil"/>
        <w:vertAlign w:val="baseline"/>
        <w:lang/>
      </w:rPr>
    </w:rPrDefault>
    <w:pPrDefault>
      <w:pPr>
        <w:keepNext w:val="0"/>
        <w:keepLines w:val="0"/>
        <w:pageBreakBefore w:val="0"/>
        <w:framePr w:anchorLock="0" w:w="0" w:h="0" w:vSpace="0" w:hSpace="0" w:xAlign="left" w:y="0" w:hRule="exact" w:vAnchor="margin"/>
        <w:widowControl w:val="1"/>
        <w:numPr>
          <w:ilvl w:val="0"/>
          <w:numId w:val="0"/>
        </w:numPr>
        <w:suppressLineNumbers w:val="0"/>
        <w:pBdr>
          <w:top w:val="nil"/>
          <w:left w:val="nil"/>
          <w:bottom w:val="nil"/>
          <w:right w:val="nil"/>
          <w:between w:val="nil"/>
          <w:bar w:val="nil"/>
        </w:pBdr>
        <w:shd w:val="clear" w:color="auto" w:fill="auto"/>
        <w:suppressAutoHyphens w:val="0"/>
        <w:spacing w:before="0" w:beforeAutospacing="0" w:after="0" w:afterAutospacing="0" w:line="240" w:lineRule="auto"/>
        <w:ind w:left="0" w:right="0" w:firstLine="0"/>
        <w:jc w:val="left"/>
        <w:outlineLvl w:val="9"/>
      </w:pPr>
    </w:pPrDefault>
  </w:docDefaults>
  <w:style w:type="paragraph" w:default="1" w:styleId="Normal">
    <w:name w:val="Normal"/>
    <w:next w:val="Normal"/>
    <w:pPr/>
    <w:rPr>
      <w:sz w:val="24"/>
      <w:szCs w:val="24"/>
      <w:lang w:val="en-US" w:eastAsia="en-US" w:bidi="ar-SA"/>
    </w:rPr>
  </w:style>
  <w:style w:type="character" w:default="1" w:styleId="Default Paragraph Font">
    <w:name w:val="Default Paragraph Font"/>
    <w:next w:val="Default Paragraph Font"/>
  </w:style>
  <w:style w:type="character" w:styleId="Hyperlink">
    <w:name w:val="Hyperlink"/>
    <w:rPr>
      <w:u w:val="single"/>
    </w:rPr>
  </w:style>
  <w:style w:type="table" w:default="1" w:styleId="Table Normal">
    <w:name w:val="Table Normal"/>
    <w:next w:val="Table Normal"/>
    <w:pPr/>
    <w:tblPr>
      <w:tblInd w:w="0" w:type="dxa"/>
    </w:tblPr>
    <w:trPr/>
    <w:tcPr/>
    <w:tblStylePr w:type="firstRow"/>
    <w:tblStylePr w:type="lastRow"/>
    <w:tblStylePr w:type="firstCol"/>
    <w:tblStylePr w:type="lastCol"/>
    <w:tblStylePr w:type="band1Vert"/>
    <w:tblStylePr w:type="band2Vert"/>
    <w:tblStylePr w:type="band1Horz"/>
    <w:tblStylePr w:type="band2Horz"/>
    <w:tblStylePr w:type="neCell"/>
    <w:tblStylePr w:type="nwCell"/>
    <w:tblStylePr w:type="seCell"/>
    <w:tblStylePr w:type="swCell"/>
  </w:style>
  <w:style w:type="numbering" w:default="1" w:styleId="No List">
    <w:name w:val="No List"/>
    <w:next w:val="No List"/>
    <w:pPr/>
  </w:style>
  <w:style w:type="paragraph" w:styleId="Hlavička a päta">
    <w:name w:val="Hlavička a päta"/>
    <w:next w:val="Hlavička a päta"/>
    <w:pPr>
      <w:keepNext w:val="0"/>
      <w:keepLines w:val="0"/>
      <w:pageBreakBefore w:val="0"/>
      <w:widowControl w:val="1"/>
      <w:shd w:val="clear" w:color="auto" w:fill="auto"/>
      <w:tabs>
        <w:tab w:val="right" w:pos="9020"/>
      </w:tabs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Helvetica Neue" w:cs="Arial Unicode MS" w:hAnsi="Helvetica Neue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/>
      <w:shd w:val="nil" w:color="auto" w:fill="auto"/>
      <w:vertAlign w:val="baseline"/>
      <w14:textOutline>
        <w14:noFill/>
      </w14:textOutline>
      <w14:textFill>
        <w14:solidFill>
          <w14:srgbClr w14:val="000000"/>
        </w14:solidFill>
      </w14:textFill>
    </w:rPr>
  </w:style>
  <w:style w:type="paragraph" w:styleId="Základný text1">
    <w:name w:val="Základný text1"/>
    <w:next w:val="Základný text1"/>
    <w:pPr>
      <w:keepNext w:val="0"/>
      <w:keepLines w:val="0"/>
      <w:pageBreakBefore w:val="0"/>
      <w:widowControl w:val="0"/>
      <w:shd w:val="clear" w:color="auto" w:fill="ffffff"/>
      <w:suppressAutoHyphens w:val="0"/>
      <w:bidi w:val="0"/>
      <w:spacing w:before="0" w:after="0" w:line="312" w:lineRule="exact"/>
      <w:ind w:left="0" w:right="0" w:firstLine="0"/>
      <w:jc w:val="left"/>
      <w:outlineLvl w:val="9"/>
    </w:pPr>
    <w:rPr>
      <w:rFonts w:ascii="Calibri" w:cs="Arial Unicode MS" w:hAnsi="Calibri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1"/>
      <w:szCs w:val="21"/>
      <w:u w:val="none" w:color="000000"/>
      <w:shd w:val="nil" w:color="auto" w:fill="auto"/>
      <w:vertAlign w:val="baseline"/>
      <w14:textFill>
        <w14:solidFill>
          <w14:srgbClr w14:val="000000"/>
        </w14:solidFill>
      </w14:textFill>
    </w:rPr>
  </w:style>
  <w:style w:type="paragraph" w:styleId="Základný text (2)">
    <w:name w:val="Základný text (2)"/>
    <w:next w:val="Základný text (2)"/>
    <w:pPr>
      <w:keepNext w:val="0"/>
      <w:keepLines w:val="0"/>
      <w:pageBreakBefore w:val="0"/>
      <w:widowControl w:val="0"/>
      <w:shd w:val="clear" w:color="auto" w:fill="ffffff"/>
      <w:suppressAutoHyphens w:val="0"/>
      <w:bidi w:val="0"/>
      <w:spacing w:before="0" w:after="0" w:line="504" w:lineRule="exact"/>
      <w:ind w:left="0" w:right="0" w:firstLine="0"/>
      <w:jc w:val="center"/>
      <w:outlineLvl w:val="9"/>
    </w:pPr>
    <w:rPr>
      <w:rFonts w:ascii="Calibri" w:cs="Arial Unicode MS" w:hAnsi="Calibri" w:eastAsia="Arial Unicode MS" w:hint="default"/>
      <w:b w:val="1"/>
      <w:bCs w:val="1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1"/>
      <w:szCs w:val="21"/>
      <w:u w:val="none" w:color="000000"/>
      <w:shd w:val="nil" w:color="auto" w:fill="auto"/>
      <w:vertAlign w:val="baseline"/>
      <w14:textFill>
        <w14:solidFill>
          <w14:srgbClr w14:val="000000"/>
        </w14:solidFill>
      </w14:textFill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ntTable" Target="fontTable.xml"/><Relationship Id="rId3" Type="http://schemas.openxmlformats.org/officeDocument/2006/relationships/styles" Target="styles.xml"/><Relationship Id="rId4" Type="http://schemas.openxmlformats.org/officeDocument/2006/relationships/image" Target="media/image1.jpeg"/><Relationship Id="rId5" Type="http://schemas.openxmlformats.org/officeDocument/2006/relationships/header" Target="header1.xml"/><Relationship Id="rId6" Type="http://schemas.openxmlformats.org/officeDocument/2006/relationships/header" Target="header2.xml"/><Relationship Id="rId7" Type="http://schemas.openxmlformats.org/officeDocument/2006/relationships/footer" Target="footer1.xml"/><Relationship Id="rId8" Type="http://schemas.openxmlformats.org/officeDocument/2006/relationships/footer" Target="footer2.xml"/><Relationship Id="rId9" Type="http://schemas.openxmlformats.org/officeDocument/2006/relationships/theme" Target="theme/theme1.xml"/></Relationships>
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0" tIns="0" rIns="0" bIns="0" numCol="1" spcCol="38100" rtlCol="0" anchor="t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 upright="0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0" tIns="0" rIns="0" bIns="0" numCol="1" spcCol="38100" rtlCol="0" anchor="t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txDef>
  </a:objectDefaults>
</a:theme>
</file>

<file path=docProps/app.xml><?xml version="1.0" encoding="utf-8"?>
<Properties xmln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/>
</file>