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EB05B8" w14:textId="2963383C" w:rsidR="00F3570B" w:rsidRPr="009D15BE" w:rsidRDefault="00F3570B" w:rsidP="00864961">
      <w:pPr>
        <w:pStyle w:val="Default"/>
        <w:tabs>
          <w:tab w:val="left" w:pos="9781"/>
        </w:tabs>
        <w:spacing w:line="36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32"/>
          <w:szCs w:val="32"/>
        </w:rPr>
      </w:pPr>
      <w:r w:rsidRPr="009D15BE">
        <w:rPr>
          <w:rFonts w:ascii="Times New Roman" w:hAnsi="Times New Roman" w:cs="Times New Roman"/>
          <w:b/>
          <w:bCs/>
          <w:color w:val="000000" w:themeColor="text1"/>
          <w:sz w:val="32"/>
          <w:szCs w:val="32"/>
        </w:rPr>
        <w:t>Výročná správa registrovaného sociálneho podniku</w:t>
      </w:r>
    </w:p>
    <w:p w14:paraId="5E7128F7" w14:textId="3F9EF44C" w:rsidR="00864961" w:rsidRPr="009D15BE" w:rsidRDefault="001977E5" w:rsidP="00864961">
      <w:pPr>
        <w:pStyle w:val="Default"/>
        <w:tabs>
          <w:tab w:val="left" w:pos="9781"/>
        </w:tabs>
        <w:spacing w:line="36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32"/>
          <w:szCs w:val="32"/>
        </w:rPr>
      </w:pPr>
      <w:r>
        <w:rPr>
          <w:rFonts w:ascii="Times New Roman" w:hAnsi="Times New Roman" w:cs="Times New Roman"/>
          <w:b/>
          <w:bCs/>
          <w:color w:val="000000" w:themeColor="text1"/>
          <w:sz w:val="32"/>
          <w:szCs w:val="32"/>
        </w:rPr>
        <w:t>Obuv LEAN, s. r. o.</w:t>
      </w:r>
    </w:p>
    <w:p w14:paraId="535C33C0" w14:textId="6745504B" w:rsidR="00864961" w:rsidRPr="009D15BE" w:rsidRDefault="00864961" w:rsidP="00864961">
      <w:pPr>
        <w:pStyle w:val="Default"/>
        <w:tabs>
          <w:tab w:val="left" w:pos="9781"/>
        </w:tabs>
        <w:spacing w:line="36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32"/>
          <w:szCs w:val="32"/>
        </w:rPr>
      </w:pPr>
      <w:r w:rsidRPr="009D15BE">
        <w:rPr>
          <w:rFonts w:ascii="Times New Roman" w:hAnsi="Times New Roman" w:cs="Times New Roman"/>
          <w:b/>
          <w:bCs/>
          <w:color w:val="000000" w:themeColor="text1"/>
          <w:sz w:val="32"/>
          <w:szCs w:val="32"/>
        </w:rPr>
        <w:t>za rok 202</w:t>
      </w:r>
      <w:r w:rsidR="00813262">
        <w:rPr>
          <w:rFonts w:ascii="Times New Roman" w:hAnsi="Times New Roman" w:cs="Times New Roman"/>
          <w:b/>
          <w:bCs/>
          <w:color w:val="000000" w:themeColor="text1"/>
          <w:sz w:val="32"/>
          <w:szCs w:val="32"/>
        </w:rPr>
        <w:t>2</w:t>
      </w:r>
    </w:p>
    <w:p w14:paraId="5161C2D6" w14:textId="77777777" w:rsidR="00964FF2" w:rsidRDefault="00964FF2" w:rsidP="00CC397E">
      <w:pPr>
        <w:pStyle w:val="Zkladntext"/>
        <w:tabs>
          <w:tab w:val="left" w:pos="9781"/>
        </w:tabs>
        <w:jc w:val="both"/>
        <w:rPr>
          <w:b/>
          <w:sz w:val="24"/>
        </w:rPr>
      </w:pPr>
    </w:p>
    <w:p w14:paraId="5161C2D9" w14:textId="77777777" w:rsidR="00964FF2" w:rsidRPr="005E042D" w:rsidRDefault="00964FF2" w:rsidP="00CC397E">
      <w:pPr>
        <w:pStyle w:val="Zkladntext"/>
        <w:tabs>
          <w:tab w:val="left" w:pos="9781"/>
        </w:tabs>
        <w:spacing w:before="11"/>
        <w:jc w:val="both"/>
        <w:rPr>
          <w:rFonts w:ascii="Times New Roman" w:hAnsi="Times New Roman" w:cs="Times New Roman"/>
          <w:b/>
          <w:sz w:val="21"/>
        </w:rPr>
      </w:pPr>
    </w:p>
    <w:p w14:paraId="05605ECF" w14:textId="34EFA7BE" w:rsidR="00864961" w:rsidRDefault="00CC03D0" w:rsidP="005E042D">
      <w:pPr>
        <w:pStyle w:val="Default"/>
        <w:tabs>
          <w:tab w:val="left" w:pos="9781"/>
        </w:tabs>
        <w:spacing w:before="120" w:line="276" w:lineRule="auto"/>
        <w:ind w:left="426"/>
        <w:rPr>
          <w:rFonts w:ascii="Times New Roman" w:hAnsi="Times New Roman" w:cs="Times New Roman"/>
          <w:color w:val="000000" w:themeColor="text1"/>
        </w:rPr>
      </w:pPr>
      <w:r w:rsidRPr="005E042D">
        <w:rPr>
          <w:rFonts w:ascii="Times New Roman" w:hAnsi="Times New Roman" w:cs="Times New Roman"/>
          <w:b/>
          <w:color w:val="000000" w:themeColor="text1"/>
        </w:rPr>
        <w:t>Názov</w:t>
      </w:r>
      <w:r w:rsidR="0044549F" w:rsidRPr="005E042D">
        <w:rPr>
          <w:rFonts w:ascii="Times New Roman" w:hAnsi="Times New Roman" w:cs="Times New Roman"/>
          <w:b/>
          <w:color w:val="000000" w:themeColor="text1"/>
        </w:rPr>
        <w:t xml:space="preserve"> spoločnosti</w:t>
      </w:r>
      <w:r w:rsidR="00F3570B" w:rsidRPr="005E042D">
        <w:rPr>
          <w:rFonts w:ascii="Times New Roman" w:hAnsi="Times New Roman" w:cs="Times New Roman"/>
          <w:b/>
          <w:color w:val="000000" w:themeColor="text1"/>
        </w:rPr>
        <w:t>:</w:t>
      </w:r>
      <w:r w:rsidR="00657FDD" w:rsidRPr="005E042D">
        <w:rPr>
          <w:rFonts w:ascii="Times New Roman" w:hAnsi="Times New Roman" w:cs="Times New Roman"/>
          <w:b/>
          <w:color w:val="000000" w:themeColor="text1"/>
        </w:rPr>
        <w:t xml:space="preserve"> </w:t>
      </w:r>
      <w:r w:rsidR="001977E5">
        <w:rPr>
          <w:rFonts w:ascii="Times New Roman" w:hAnsi="Times New Roman" w:cs="Times New Roman"/>
          <w:b/>
          <w:color w:val="000000" w:themeColor="text1"/>
        </w:rPr>
        <w:t>Obuv LEAN, s. r. o.</w:t>
      </w:r>
    </w:p>
    <w:p w14:paraId="6FFA4EE1" w14:textId="7E9E8EF0" w:rsidR="00757D73" w:rsidRDefault="00757D73" w:rsidP="005E042D">
      <w:pPr>
        <w:pStyle w:val="Default"/>
        <w:tabs>
          <w:tab w:val="left" w:pos="9781"/>
        </w:tabs>
        <w:spacing w:before="120" w:line="276" w:lineRule="auto"/>
        <w:ind w:left="426"/>
        <w:rPr>
          <w:rFonts w:ascii="Times New Roman" w:hAnsi="Times New Roman" w:cs="Times New Roman"/>
          <w:b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t>IČO:</w:t>
      </w:r>
      <w:r w:rsidR="009D15BE">
        <w:rPr>
          <w:rFonts w:ascii="Times New Roman" w:hAnsi="Times New Roman" w:cs="Times New Roman"/>
          <w:b/>
          <w:color w:val="000000" w:themeColor="text1"/>
        </w:rPr>
        <w:t xml:space="preserve"> </w:t>
      </w:r>
      <w:r w:rsidR="001977E5" w:rsidRPr="001977E5">
        <w:rPr>
          <w:rFonts w:ascii="Times New Roman" w:hAnsi="Times New Roman" w:cs="Times New Roman"/>
          <w:bCs/>
          <w:color w:val="000000" w:themeColor="text1"/>
        </w:rPr>
        <w:t>53807812</w:t>
      </w:r>
    </w:p>
    <w:p w14:paraId="05BF1049" w14:textId="5BBA17F1" w:rsidR="00757D73" w:rsidRDefault="00757D73" w:rsidP="005E042D">
      <w:pPr>
        <w:pStyle w:val="Default"/>
        <w:tabs>
          <w:tab w:val="left" w:pos="9781"/>
        </w:tabs>
        <w:spacing w:before="120" w:line="276" w:lineRule="auto"/>
        <w:ind w:left="426"/>
        <w:rPr>
          <w:rFonts w:ascii="Times New Roman" w:hAnsi="Times New Roman" w:cs="Times New Roman"/>
          <w:b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t>DIČ:</w:t>
      </w:r>
      <w:r w:rsidR="009D15BE">
        <w:rPr>
          <w:rFonts w:ascii="Times New Roman" w:hAnsi="Times New Roman" w:cs="Times New Roman"/>
          <w:b/>
          <w:color w:val="000000" w:themeColor="text1"/>
        </w:rPr>
        <w:t xml:space="preserve"> </w:t>
      </w:r>
      <w:r w:rsidR="001977E5" w:rsidRPr="001977E5">
        <w:rPr>
          <w:rFonts w:ascii="Times New Roman" w:hAnsi="Times New Roman" w:cs="Times New Roman"/>
          <w:bCs/>
          <w:color w:val="000000" w:themeColor="text1"/>
        </w:rPr>
        <w:t>2121 495 244</w:t>
      </w:r>
    </w:p>
    <w:p w14:paraId="1FB9D47A" w14:textId="48AD0CE9" w:rsidR="009D15BE" w:rsidRPr="009D15BE" w:rsidRDefault="009D15BE" w:rsidP="005E042D">
      <w:pPr>
        <w:pStyle w:val="Default"/>
        <w:tabs>
          <w:tab w:val="left" w:pos="9781"/>
        </w:tabs>
        <w:spacing w:before="120" w:line="276" w:lineRule="auto"/>
        <w:ind w:left="426"/>
        <w:rPr>
          <w:rFonts w:ascii="Times New Roman" w:hAnsi="Times New Roman" w:cs="Times New Roman"/>
          <w:bCs/>
          <w:color w:val="000000" w:themeColor="text1"/>
        </w:rPr>
      </w:pPr>
      <w:r w:rsidRPr="009D15BE">
        <w:rPr>
          <w:rFonts w:ascii="Times New Roman" w:hAnsi="Times New Roman" w:cs="Times New Roman"/>
          <w:bCs/>
          <w:color w:val="000000" w:themeColor="text1"/>
        </w:rPr>
        <w:t>Platiteľ DPH</w:t>
      </w:r>
    </w:p>
    <w:p w14:paraId="765687DB" w14:textId="666CBB6F" w:rsidR="00945503" w:rsidRDefault="00945503" w:rsidP="005E042D">
      <w:pPr>
        <w:pStyle w:val="Default"/>
        <w:tabs>
          <w:tab w:val="left" w:pos="9781"/>
        </w:tabs>
        <w:spacing w:before="120" w:line="276" w:lineRule="auto"/>
        <w:ind w:left="426"/>
        <w:rPr>
          <w:rFonts w:ascii="Times New Roman" w:hAnsi="Times New Roman" w:cs="Times New Roman"/>
          <w:b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t>Jediný spoločník:</w:t>
      </w:r>
    </w:p>
    <w:p w14:paraId="67864C16" w14:textId="4753C5F9" w:rsidR="00945503" w:rsidRPr="00945503" w:rsidRDefault="00945503" w:rsidP="001977E5">
      <w:pPr>
        <w:pStyle w:val="Default"/>
        <w:tabs>
          <w:tab w:val="left" w:pos="9781"/>
        </w:tabs>
        <w:spacing w:before="120" w:line="276" w:lineRule="auto"/>
        <w:ind w:left="426"/>
        <w:rPr>
          <w:rFonts w:ascii="Times New Roman" w:hAnsi="Times New Roman" w:cs="Times New Roman"/>
          <w:bCs/>
          <w:color w:val="000000" w:themeColor="text1"/>
        </w:rPr>
      </w:pPr>
      <w:r w:rsidRPr="00945503">
        <w:rPr>
          <w:rFonts w:ascii="Times New Roman" w:hAnsi="Times New Roman" w:cs="Times New Roman"/>
          <w:bCs/>
          <w:color w:val="000000" w:themeColor="text1"/>
        </w:rPr>
        <w:t xml:space="preserve">Lenka </w:t>
      </w:r>
      <w:proofErr w:type="spellStart"/>
      <w:r w:rsidRPr="00945503">
        <w:rPr>
          <w:rFonts w:ascii="Times New Roman" w:hAnsi="Times New Roman" w:cs="Times New Roman"/>
          <w:bCs/>
          <w:color w:val="000000" w:themeColor="text1"/>
        </w:rPr>
        <w:t>Detková</w:t>
      </w:r>
      <w:proofErr w:type="spellEnd"/>
      <w:r w:rsidRPr="00945503">
        <w:rPr>
          <w:rFonts w:ascii="Times New Roman" w:hAnsi="Times New Roman" w:cs="Times New Roman"/>
          <w:bCs/>
          <w:color w:val="000000" w:themeColor="text1"/>
        </w:rPr>
        <w:t>, vklad 5 000 €</w:t>
      </w:r>
      <w:r w:rsidR="001977E5">
        <w:rPr>
          <w:rFonts w:ascii="Times New Roman" w:hAnsi="Times New Roman" w:cs="Times New Roman"/>
          <w:bCs/>
          <w:color w:val="000000" w:themeColor="text1"/>
        </w:rPr>
        <w:t>, splatené 5 000 €</w:t>
      </w:r>
    </w:p>
    <w:p w14:paraId="2EBB5A30" w14:textId="0BF17DE3" w:rsidR="005E042D" w:rsidRPr="005E042D" w:rsidRDefault="00CC03D0" w:rsidP="005E042D">
      <w:pPr>
        <w:pStyle w:val="Default"/>
        <w:tabs>
          <w:tab w:val="left" w:pos="9781"/>
        </w:tabs>
        <w:spacing w:before="12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5E042D">
        <w:rPr>
          <w:rFonts w:ascii="Times New Roman" w:hAnsi="Times New Roman" w:cs="Times New Roman"/>
          <w:b/>
          <w:bCs/>
          <w:color w:val="000000" w:themeColor="text1"/>
        </w:rPr>
        <w:t>Dátum vzniku</w:t>
      </w:r>
      <w:r w:rsidR="00864961" w:rsidRPr="005E042D">
        <w:rPr>
          <w:rFonts w:ascii="Times New Roman" w:hAnsi="Times New Roman" w:cs="Times New Roman"/>
          <w:b/>
          <w:bCs/>
          <w:color w:val="000000" w:themeColor="text1"/>
        </w:rPr>
        <w:t>:</w:t>
      </w:r>
      <w:r w:rsidR="00864961" w:rsidRPr="005E042D">
        <w:rPr>
          <w:rFonts w:ascii="Times New Roman" w:hAnsi="Times New Roman" w:cs="Times New Roman"/>
          <w:color w:val="000000" w:themeColor="text1"/>
        </w:rPr>
        <w:t xml:space="preserve"> 2</w:t>
      </w:r>
      <w:r w:rsidR="001977E5">
        <w:rPr>
          <w:rFonts w:ascii="Times New Roman" w:hAnsi="Times New Roman" w:cs="Times New Roman"/>
          <w:color w:val="000000" w:themeColor="text1"/>
        </w:rPr>
        <w:t>2</w:t>
      </w:r>
      <w:r w:rsidR="00864961" w:rsidRPr="005E042D">
        <w:rPr>
          <w:rFonts w:ascii="Times New Roman" w:hAnsi="Times New Roman" w:cs="Times New Roman"/>
          <w:color w:val="000000" w:themeColor="text1"/>
        </w:rPr>
        <w:t>. 05. 20</w:t>
      </w:r>
      <w:r w:rsidR="001977E5">
        <w:rPr>
          <w:rFonts w:ascii="Times New Roman" w:hAnsi="Times New Roman" w:cs="Times New Roman"/>
          <w:color w:val="000000" w:themeColor="text1"/>
        </w:rPr>
        <w:t>21</w:t>
      </w:r>
    </w:p>
    <w:p w14:paraId="739B8064" w14:textId="0EBBF5F3" w:rsidR="005E042D" w:rsidRPr="005E042D" w:rsidRDefault="00CC03D0" w:rsidP="005E042D">
      <w:pPr>
        <w:pStyle w:val="Default"/>
        <w:tabs>
          <w:tab w:val="left" w:pos="9781"/>
        </w:tabs>
        <w:spacing w:before="12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5E042D">
        <w:rPr>
          <w:rFonts w:ascii="Times New Roman" w:hAnsi="Times New Roman" w:cs="Times New Roman"/>
          <w:b/>
          <w:bCs/>
          <w:color w:val="000000" w:themeColor="text1"/>
        </w:rPr>
        <w:t>Sídlo:</w:t>
      </w:r>
      <w:r w:rsidRPr="005E042D">
        <w:rPr>
          <w:rFonts w:ascii="Times New Roman" w:hAnsi="Times New Roman" w:cs="Times New Roman"/>
          <w:color w:val="000000" w:themeColor="text1"/>
        </w:rPr>
        <w:t xml:space="preserve"> </w:t>
      </w:r>
      <w:r w:rsidR="00864961" w:rsidRPr="005E042D">
        <w:rPr>
          <w:rFonts w:ascii="Times New Roman" w:hAnsi="Times New Roman" w:cs="Times New Roman"/>
          <w:color w:val="000000" w:themeColor="text1"/>
        </w:rPr>
        <w:t>Belanského 228, 024 01  Kysucké Nové Mesto</w:t>
      </w:r>
    </w:p>
    <w:p w14:paraId="67E01F16" w14:textId="77777777" w:rsidR="005E042D" w:rsidRDefault="005E042D" w:rsidP="005E042D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color w:val="FF0000"/>
          <w:sz w:val="22"/>
          <w:szCs w:val="22"/>
        </w:rPr>
      </w:pPr>
    </w:p>
    <w:p w14:paraId="19AF4A51" w14:textId="0AAD6D49" w:rsidR="0044549F" w:rsidRPr="00304EED" w:rsidRDefault="00F3570B" w:rsidP="00304EED">
      <w:pPr>
        <w:pStyle w:val="Default"/>
        <w:tabs>
          <w:tab w:val="left" w:pos="9781"/>
        </w:tabs>
        <w:spacing w:before="60" w:line="276" w:lineRule="auto"/>
        <w:ind w:left="426"/>
        <w:rPr>
          <w:rFonts w:ascii="Times New Roman" w:hAnsi="Times New Roman" w:cs="Times New Roman"/>
          <w:color w:val="000000" w:themeColor="text1"/>
        </w:rPr>
      </w:pPr>
      <w:r w:rsidRPr="00304EED">
        <w:rPr>
          <w:rFonts w:ascii="Times New Roman" w:hAnsi="Times New Roman" w:cs="Times New Roman"/>
          <w:b/>
          <w:bCs/>
          <w:color w:val="000000" w:themeColor="text1"/>
        </w:rPr>
        <w:t xml:space="preserve">Druh </w:t>
      </w:r>
      <w:r w:rsidR="0044549F" w:rsidRPr="00304EED">
        <w:rPr>
          <w:rFonts w:ascii="Times New Roman" w:hAnsi="Times New Roman" w:cs="Times New Roman"/>
          <w:b/>
          <w:bCs/>
          <w:color w:val="000000" w:themeColor="text1"/>
        </w:rPr>
        <w:t>registrovaného sociálneho podniku (RSP)</w:t>
      </w:r>
      <w:r w:rsidRPr="00304EED">
        <w:rPr>
          <w:rFonts w:ascii="Times New Roman" w:hAnsi="Times New Roman" w:cs="Times New Roman"/>
          <w:b/>
          <w:bCs/>
          <w:color w:val="000000" w:themeColor="text1"/>
        </w:rPr>
        <w:t>:</w:t>
      </w:r>
      <w:r w:rsidR="00F94677" w:rsidRPr="00304EED">
        <w:rPr>
          <w:rFonts w:ascii="Times New Roman" w:hAnsi="Times New Roman" w:cs="Times New Roman"/>
          <w:b/>
          <w:bCs/>
          <w:color w:val="000000" w:themeColor="text1"/>
        </w:rPr>
        <w:t xml:space="preserve"> </w:t>
      </w:r>
      <w:r w:rsidR="00200DEC" w:rsidRPr="00304EED">
        <w:rPr>
          <w:rFonts w:ascii="Times New Roman" w:hAnsi="Times New Roman" w:cs="Times New Roman"/>
          <w:color w:val="000000" w:themeColor="text1"/>
        </w:rPr>
        <w:t xml:space="preserve">integračný </w:t>
      </w:r>
      <w:r w:rsidR="005E042D" w:rsidRPr="00304EED">
        <w:rPr>
          <w:rFonts w:ascii="Times New Roman" w:hAnsi="Times New Roman" w:cs="Times New Roman"/>
          <w:color w:val="000000" w:themeColor="text1"/>
        </w:rPr>
        <w:t>sociálny podnik</w:t>
      </w:r>
    </w:p>
    <w:p w14:paraId="3CB89DC1" w14:textId="10E5B8C4" w:rsidR="00F3570B" w:rsidRPr="00304EED" w:rsidRDefault="00F3570B" w:rsidP="00304EED">
      <w:pPr>
        <w:pStyle w:val="Default"/>
        <w:tabs>
          <w:tab w:val="left" w:pos="9781"/>
        </w:tabs>
        <w:spacing w:before="60" w:line="276" w:lineRule="auto"/>
        <w:ind w:left="426"/>
        <w:rPr>
          <w:rFonts w:ascii="Times New Roman" w:hAnsi="Times New Roman" w:cs="Times New Roman"/>
          <w:color w:val="000000" w:themeColor="text1"/>
        </w:rPr>
      </w:pPr>
      <w:r w:rsidRPr="00304EED">
        <w:rPr>
          <w:rFonts w:ascii="Times New Roman" w:hAnsi="Times New Roman" w:cs="Times New Roman"/>
          <w:b/>
          <w:bCs/>
          <w:color w:val="000000" w:themeColor="text1"/>
        </w:rPr>
        <w:t>Dátum priznania štatútu:</w:t>
      </w:r>
      <w:r w:rsidR="00F94677" w:rsidRPr="00304EED">
        <w:rPr>
          <w:rFonts w:ascii="Times New Roman" w:hAnsi="Times New Roman" w:cs="Times New Roman"/>
          <w:color w:val="000000" w:themeColor="text1"/>
        </w:rPr>
        <w:t xml:space="preserve"> </w:t>
      </w:r>
      <w:r w:rsidR="00304EED" w:rsidRPr="00304EED">
        <w:rPr>
          <w:rFonts w:ascii="Times New Roman" w:hAnsi="Times New Roman" w:cs="Times New Roman"/>
          <w:color w:val="000000" w:themeColor="text1"/>
        </w:rPr>
        <w:t>28. 07. 2021</w:t>
      </w:r>
    </w:p>
    <w:p w14:paraId="57EE03DB" w14:textId="7C8DF28D" w:rsidR="00304EED" w:rsidRPr="00304EED" w:rsidRDefault="00304EED" w:rsidP="00304EED">
      <w:pPr>
        <w:pStyle w:val="Default"/>
        <w:tabs>
          <w:tab w:val="left" w:pos="9781"/>
        </w:tabs>
        <w:spacing w:before="60" w:line="276" w:lineRule="auto"/>
        <w:ind w:left="426"/>
        <w:rPr>
          <w:rFonts w:ascii="Times New Roman" w:hAnsi="Times New Roman" w:cs="Times New Roman"/>
          <w:color w:val="000000" w:themeColor="text1"/>
        </w:rPr>
      </w:pPr>
      <w:r w:rsidRPr="00304EED">
        <w:rPr>
          <w:rFonts w:ascii="Times New Roman" w:hAnsi="Times New Roman" w:cs="Times New Roman"/>
          <w:b/>
          <w:bCs/>
          <w:color w:val="000000" w:themeColor="text1"/>
        </w:rPr>
        <w:t>Číslo štatútu:</w:t>
      </w:r>
      <w:r w:rsidRPr="00304EED">
        <w:rPr>
          <w:rFonts w:ascii="Times New Roman" w:hAnsi="Times New Roman" w:cs="Times New Roman"/>
          <w:color w:val="000000" w:themeColor="text1"/>
        </w:rPr>
        <w:t xml:space="preserve"> 43</w:t>
      </w:r>
      <w:r w:rsidR="001977E5">
        <w:rPr>
          <w:rFonts w:ascii="Times New Roman" w:hAnsi="Times New Roman" w:cs="Times New Roman"/>
          <w:color w:val="000000" w:themeColor="text1"/>
        </w:rPr>
        <w:t>8</w:t>
      </w:r>
      <w:r w:rsidRPr="00304EED">
        <w:rPr>
          <w:rFonts w:ascii="Times New Roman" w:hAnsi="Times New Roman" w:cs="Times New Roman"/>
          <w:color w:val="000000" w:themeColor="text1"/>
        </w:rPr>
        <w:t>/2021_RSP</w:t>
      </w:r>
    </w:p>
    <w:p w14:paraId="1BCB7739" w14:textId="481C4979" w:rsidR="00304EED" w:rsidRPr="00304EED" w:rsidRDefault="00304EED" w:rsidP="00304EED">
      <w:pPr>
        <w:pStyle w:val="Default"/>
        <w:tabs>
          <w:tab w:val="left" w:pos="9781"/>
        </w:tabs>
        <w:spacing w:before="60" w:line="276" w:lineRule="auto"/>
        <w:ind w:left="426"/>
        <w:rPr>
          <w:rFonts w:ascii="Times New Roman" w:hAnsi="Times New Roman" w:cs="Times New Roman"/>
          <w:color w:val="000000" w:themeColor="text1"/>
        </w:rPr>
      </w:pPr>
      <w:r w:rsidRPr="00304EED">
        <w:rPr>
          <w:rFonts w:ascii="Times New Roman" w:hAnsi="Times New Roman" w:cs="Times New Roman"/>
          <w:color w:val="000000" w:themeColor="text1"/>
        </w:rPr>
        <w:t xml:space="preserve">Dňa </w:t>
      </w:r>
      <w:r w:rsidR="00FD4C98">
        <w:rPr>
          <w:rFonts w:ascii="Times New Roman" w:hAnsi="Times New Roman" w:cs="Times New Roman"/>
          <w:color w:val="000000" w:themeColor="text1"/>
        </w:rPr>
        <w:t>16</w:t>
      </w:r>
      <w:r w:rsidRPr="00304EED">
        <w:rPr>
          <w:rFonts w:ascii="Times New Roman" w:hAnsi="Times New Roman" w:cs="Times New Roman"/>
          <w:color w:val="000000" w:themeColor="text1"/>
        </w:rPr>
        <w:t xml:space="preserve">. </w:t>
      </w:r>
      <w:r w:rsidR="00FD4C98">
        <w:rPr>
          <w:rFonts w:ascii="Times New Roman" w:hAnsi="Times New Roman" w:cs="Times New Roman"/>
          <w:color w:val="000000" w:themeColor="text1"/>
        </w:rPr>
        <w:t>10</w:t>
      </w:r>
      <w:r w:rsidRPr="00304EED">
        <w:rPr>
          <w:rFonts w:ascii="Times New Roman" w:hAnsi="Times New Roman" w:cs="Times New Roman"/>
          <w:color w:val="000000" w:themeColor="text1"/>
        </w:rPr>
        <w:t xml:space="preserve">. 2021 v ORSR zapísaná informácia - ďalšie právne skutočnosti </w:t>
      </w:r>
    </w:p>
    <w:p w14:paraId="32254487" w14:textId="615DCD7C" w:rsidR="00912273" w:rsidRDefault="007D7313" w:rsidP="00304EED">
      <w:pPr>
        <w:pStyle w:val="Default"/>
        <w:tabs>
          <w:tab w:val="left" w:pos="9781"/>
        </w:tabs>
        <w:spacing w:before="60" w:line="276" w:lineRule="auto"/>
        <w:ind w:left="426"/>
        <w:rPr>
          <w:rFonts w:ascii="Times New Roman" w:hAnsi="Times New Roman" w:cs="Times New Roman"/>
          <w:color w:val="000000" w:themeColor="text1"/>
        </w:rPr>
      </w:pPr>
      <w:r w:rsidRPr="00304EED">
        <w:rPr>
          <w:rFonts w:ascii="Times New Roman" w:hAnsi="Times New Roman" w:cs="Times New Roman"/>
          <w:color w:val="000000" w:themeColor="text1"/>
        </w:rPr>
        <w:t>zápis označenia „registrovaný sociálny podnik“ / skratk</w:t>
      </w:r>
      <w:r w:rsidR="00945503">
        <w:rPr>
          <w:rFonts w:ascii="Times New Roman" w:hAnsi="Times New Roman" w:cs="Times New Roman"/>
          <w:color w:val="000000" w:themeColor="text1"/>
        </w:rPr>
        <w:t>a</w:t>
      </w:r>
      <w:r w:rsidRPr="00304EED">
        <w:rPr>
          <w:rFonts w:ascii="Times New Roman" w:hAnsi="Times New Roman" w:cs="Times New Roman"/>
          <w:color w:val="000000" w:themeColor="text1"/>
        </w:rPr>
        <w:t xml:space="preserve"> „</w:t>
      </w:r>
      <w:proofErr w:type="spellStart"/>
      <w:r w:rsidRPr="00304EED">
        <w:rPr>
          <w:rFonts w:ascii="Times New Roman" w:hAnsi="Times New Roman" w:cs="Times New Roman"/>
          <w:color w:val="000000" w:themeColor="text1"/>
        </w:rPr>
        <w:t>r.s.p</w:t>
      </w:r>
      <w:proofErr w:type="spellEnd"/>
      <w:r w:rsidRPr="00304EED">
        <w:rPr>
          <w:rFonts w:ascii="Times New Roman" w:hAnsi="Times New Roman" w:cs="Times New Roman"/>
          <w:color w:val="000000" w:themeColor="text1"/>
        </w:rPr>
        <w:t xml:space="preserve">.“ </w:t>
      </w:r>
    </w:p>
    <w:p w14:paraId="6DBB35EB" w14:textId="77777777" w:rsidR="00813262" w:rsidRDefault="00813262" w:rsidP="00813262">
      <w:pPr>
        <w:pStyle w:val="Default"/>
        <w:tabs>
          <w:tab w:val="left" w:pos="9781"/>
        </w:tabs>
        <w:spacing w:before="60" w:line="276" w:lineRule="auto"/>
        <w:ind w:left="426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 xml:space="preserve">Dňa 05.04.2023 v ORSR zapísaná informácia – ďalšie právne skutočnosti zápis označenia „registrovaný sociálny podnik“ (výmaz skratky </w:t>
      </w:r>
      <w:proofErr w:type="spellStart"/>
      <w:r>
        <w:rPr>
          <w:rFonts w:ascii="Times New Roman" w:hAnsi="Times New Roman" w:cs="Times New Roman"/>
          <w:color w:val="000000" w:themeColor="text1"/>
        </w:rPr>
        <w:t>r.s.p</w:t>
      </w:r>
      <w:proofErr w:type="spellEnd"/>
      <w:r>
        <w:rPr>
          <w:rFonts w:ascii="Times New Roman" w:hAnsi="Times New Roman" w:cs="Times New Roman"/>
          <w:color w:val="000000" w:themeColor="text1"/>
        </w:rPr>
        <w:t>.)</w:t>
      </w:r>
    </w:p>
    <w:p w14:paraId="571D9999" w14:textId="7D008427" w:rsidR="00304EED" w:rsidRDefault="00304EED" w:rsidP="00D50842">
      <w:pPr>
        <w:pStyle w:val="Default"/>
        <w:tabs>
          <w:tab w:val="left" w:pos="9781"/>
        </w:tabs>
        <w:spacing w:before="60" w:line="276" w:lineRule="auto"/>
        <w:rPr>
          <w:rFonts w:ascii="Times New Roman" w:hAnsi="Times New Roman" w:cs="Times New Roman"/>
          <w:color w:val="000000" w:themeColor="text1"/>
        </w:rPr>
      </w:pPr>
    </w:p>
    <w:p w14:paraId="6D4E7D7C" w14:textId="70C56BEE" w:rsidR="00D50842" w:rsidRDefault="00D50842" w:rsidP="00D50842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 xml:space="preserve">Podľa §7 ods. 5 Zákona č. 112/2018 Z. z. </w:t>
      </w:r>
      <w:r w:rsidR="005F1201">
        <w:rPr>
          <w:rFonts w:ascii="Times New Roman" w:hAnsi="Times New Roman" w:cs="Times New Roman"/>
          <w:color w:val="000000" w:themeColor="text1"/>
        </w:rPr>
        <w:t xml:space="preserve">platného do 31.12.2022 </w:t>
      </w:r>
      <w:r>
        <w:rPr>
          <w:rFonts w:ascii="Times New Roman" w:hAnsi="Times New Roman" w:cs="Times New Roman"/>
          <w:color w:val="000000" w:themeColor="text1"/>
        </w:rPr>
        <w:t xml:space="preserve">: „ </w:t>
      </w:r>
      <w:r w:rsidRPr="00D50842">
        <w:rPr>
          <w:rFonts w:ascii="Times New Roman" w:hAnsi="Times New Roman" w:cs="Times New Roman"/>
          <w:color w:val="000000" w:themeColor="text1"/>
        </w:rPr>
        <w:t>Žiadateľovi, ktorý je novým podnikom, ministerstvo práce prizná štatút registrovaného sociálneho podniku aj bez splnenia podmienok podľa </w:t>
      </w:r>
      <w:hyperlink r:id="rId8" w:anchor="paragraf-6.odsek-1.pismeno-a.bod-1" w:tooltip="Odkaz na predpis alebo ustanovenie" w:history="1">
        <w:r w:rsidRPr="00D50842">
          <w:rPr>
            <w:rFonts w:ascii="Times New Roman" w:hAnsi="Times New Roman" w:cs="Times New Roman"/>
            <w:color w:val="000000" w:themeColor="text1"/>
          </w:rPr>
          <w:t>§ 6 ods. 1 písm. a) prvého bodu až tretieho bodu</w:t>
        </w:r>
      </w:hyperlink>
      <w:r w:rsidRPr="00D50842">
        <w:rPr>
          <w:rFonts w:ascii="Times New Roman" w:hAnsi="Times New Roman" w:cs="Times New Roman"/>
          <w:color w:val="000000" w:themeColor="text1"/>
        </w:rPr>
        <w:t>, </w:t>
      </w:r>
      <w:hyperlink r:id="rId9" w:anchor="paragraf-6.odsek-1.pismeno-b" w:tooltip="Odkaz na predpis alebo ustanovenie" w:history="1">
        <w:r w:rsidRPr="00D50842">
          <w:rPr>
            <w:rFonts w:ascii="Times New Roman" w:hAnsi="Times New Roman" w:cs="Times New Roman"/>
            <w:color w:val="000000" w:themeColor="text1"/>
          </w:rPr>
          <w:t>písm. b)</w:t>
        </w:r>
      </w:hyperlink>
      <w:r w:rsidRPr="00D50842">
        <w:rPr>
          <w:rFonts w:ascii="Times New Roman" w:hAnsi="Times New Roman" w:cs="Times New Roman"/>
          <w:color w:val="000000" w:themeColor="text1"/>
        </w:rPr>
        <w:t> a </w:t>
      </w:r>
      <w:hyperlink r:id="rId10" w:anchor="paragraf-6.odsek-1.pismeno-h" w:tooltip="Odkaz na predpis alebo ustanovenie" w:history="1">
        <w:r w:rsidRPr="00D50842">
          <w:rPr>
            <w:rFonts w:ascii="Times New Roman" w:hAnsi="Times New Roman" w:cs="Times New Roman"/>
            <w:color w:val="000000" w:themeColor="text1"/>
          </w:rPr>
          <w:t>h)</w:t>
        </w:r>
      </w:hyperlink>
      <w:r w:rsidRPr="00D50842">
        <w:rPr>
          <w:rFonts w:ascii="Times New Roman" w:hAnsi="Times New Roman" w:cs="Times New Roman"/>
          <w:color w:val="000000" w:themeColor="text1"/>
        </w:rPr>
        <w:t>. Registrovaný sociálny podnik, ktorému bol priznaný štatút registrovaného sociálneho podniku podľa prvej vety, je povinný preukázať ministerstvu práce splnenie podmienok podľa </w:t>
      </w:r>
      <w:hyperlink r:id="rId11" w:anchor="paragraf-6.odsek-1.pismeno-a.bod-1" w:tooltip="Odkaz na predpis alebo ustanovenie" w:history="1">
        <w:r w:rsidRPr="00D50842">
          <w:rPr>
            <w:rFonts w:ascii="Times New Roman" w:hAnsi="Times New Roman" w:cs="Times New Roman"/>
            <w:color w:val="000000" w:themeColor="text1"/>
          </w:rPr>
          <w:t>§ 6 ods. 1 písm. a) prvého bodu až tretieho bodu</w:t>
        </w:r>
      </w:hyperlink>
      <w:r w:rsidRPr="00D50842">
        <w:rPr>
          <w:rFonts w:ascii="Times New Roman" w:hAnsi="Times New Roman" w:cs="Times New Roman"/>
          <w:color w:val="000000" w:themeColor="text1"/>
        </w:rPr>
        <w:t>, </w:t>
      </w:r>
      <w:hyperlink r:id="rId12" w:anchor="paragraf-6.odsek-1.pismeno-b" w:tooltip="Odkaz na predpis alebo ustanovenie" w:history="1">
        <w:r w:rsidRPr="00D50842">
          <w:rPr>
            <w:rFonts w:ascii="Times New Roman" w:hAnsi="Times New Roman" w:cs="Times New Roman"/>
            <w:color w:val="000000" w:themeColor="text1"/>
          </w:rPr>
          <w:t>písm. b)</w:t>
        </w:r>
      </w:hyperlink>
      <w:r w:rsidRPr="00D50842">
        <w:rPr>
          <w:rFonts w:ascii="Times New Roman" w:hAnsi="Times New Roman" w:cs="Times New Roman"/>
          <w:color w:val="000000" w:themeColor="text1"/>
        </w:rPr>
        <w:t> a </w:t>
      </w:r>
      <w:hyperlink r:id="rId13" w:anchor="paragraf-6.odsek-1.pismeno-h" w:tooltip="Odkaz na predpis alebo ustanovenie" w:history="1">
        <w:r w:rsidRPr="00D50842">
          <w:rPr>
            <w:rFonts w:ascii="Times New Roman" w:hAnsi="Times New Roman" w:cs="Times New Roman"/>
            <w:color w:val="000000" w:themeColor="text1"/>
          </w:rPr>
          <w:t>h)</w:t>
        </w:r>
      </w:hyperlink>
      <w:r w:rsidRPr="00D50842">
        <w:rPr>
          <w:rFonts w:ascii="Times New Roman" w:hAnsi="Times New Roman" w:cs="Times New Roman"/>
          <w:color w:val="000000" w:themeColor="text1"/>
        </w:rPr>
        <w:t> </w:t>
      </w:r>
      <w:r w:rsidRPr="00507D7D">
        <w:rPr>
          <w:rFonts w:ascii="Times New Roman" w:hAnsi="Times New Roman" w:cs="Times New Roman"/>
          <w:color w:val="000000" w:themeColor="text1"/>
          <w:u w:val="single"/>
        </w:rPr>
        <w:t>do 12 mesiacov</w:t>
      </w:r>
      <w:r w:rsidRPr="00D50842">
        <w:rPr>
          <w:rFonts w:ascii="Times New Roman" w:hAnsi="Times New Roman" w:cs="Times New Roman"/>
          <w:color w:val="000000" w:themeColor="text1"/>
        </w:rPr>
        <w:t xml:space="preserve"> odo dňa priznania štatútu, a podmienku podľa </w:t>
      </w:r>
      <w:hyperlink r:id="rId14" w:anchor="paragraf-5.odsek-1.pismeno-d" w:tooltip="Odkaz na predpis alebo ustanovenie" w:history="1">
        <w:r w:rsidRPr="00D50842">
          <w:rPr>
            <w:rFonts w:ascii="Times New Roman" w:hAnsi="Times New Roman" w:cs="Times New Roman"/>
            <w:color w:val="000000" w:themeColor="text1"/>
          </w:rPr>
          <w:t>§ 5 ods. 1 písm. d)</w:t>
        </w:r>
      </w:hyperlink>
      <w:r w:rsidRPr="00D50842">
        <w:rPr>
          <w:rFonts w:ascii="Times New Roman" w:hAnsi="Times New Roman" w:cs="Times New Roman"/>
          <w:color w:val="000000" w:themeColor="text1"/>
        </w:rPr>
        <w:t> do 24 mesiacov odo dňa priznania štatútu.</w:t>
      </w:r>
      <w:r>
        <w:rPr>
          <w:rFonts w:ascii="Times New Roman" w:hAnsi="Times New Roman" w:cs="Times New Roman"/>
          <w:color w:val="000000" w:themeColor="text1"/>
        </w:rPr>
        <w:t xml:space="preserve"> “</w:t>
      </w:r>
    </w:p>
    <w:p w14:paraId="516F9A33" w14:textId="385ABA95" w:rsidR="005F1201" w:rsidRPr="005F1201" w:rsidRDefault="005F1201" w:rsidP="00D50842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b/>
          <w:bCs/>
          <w:color w:val="000000" w:themeColor="text1"/>
        </w:rPr>
      </w:pPr>
      <w:r>
        <w:rPr>
          <w:rFonts w:ascii="Times New Roman" w:hAnsi="Times New Roman" w:cs="Times New Roman"/>
          <w:b/>
          <w:bCs/>
          <w:color w:val="000000" w:themeColor="text1"/>
        </w:rPr>
        <w:t>P</w:t>
      </w:r>
      <w:r w:rsidR="007A0730">
        <w:rPr>
          <w:rFonts w:ascii="Times New Roman" w:hAnsi="Times New Roman" w:cs="Times New Roman"/>
          <w:b/>
          <w:bCs/>
          <w:color w:val="000000" w:themeColor="text1"/>
        </w:rPr>
        <w:t>odmienka splnená v lehote do 12 mesiacov.</w:t>
      </w:r>
    </w:p>
    <w:p w14:paraId="16138CDE" w14:textId="77777777" w:rsidR="00D50842" w:rsidRPr="00D50842" w:rsidRDefault="00D50842" w:rsidP="00D50842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</w:p>
    <w:p w14:paraId="17DABF8F" w14:textId="769A7277" w:rsidR="00D50842" w:rsidRPr="00304EED" w:rsidRDefault="00D50842" w:rsidP="00507D7D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304EED">
        <w:rPr>
          <w:rFonts w:ascii="Times New Roman" w:hAnsi="Times New Roman" w:cs="Times New Roman"/>
          <w:color w:val="000000" w:themeColor="text1"/>
        </w:rPr>
        <w:t xml:space="preserve">Spôsob zapájania zainteresovaných osôb </w:t>
      </w:r>
      <w:r>
        <w:rPr>
          <w:rFonts w:ascii="Times New Roman" w:hAnsi="Times New Roman" w:cs="Times New Roman"/>
          <w:color w:val="000000" w:themeColor="text1"/>
        </w:rPr>
        <w:t>registrovaného sociálneho podniku (ďalej ako „</w:t>
      </w:r>
      <w:r w:rsidRPr="00EC2E3E">
        <w:rPr>
          <w:rFonts w:ascii="Times New Roman" w:hAnsi="Times New Roman" w:cs="Times New Roman"/>
          <w:color w:val="000000" w:themeColor="text1"/>
        </w:rPr>
        <w:t>RSP</w:t>
      </w:r>
      <w:r>
        <w:rPr>
          <w:rFonts w:ascii="Times New Roman" w:hAnsi="Times New Roman" w:cs="Times New Roman"/>
          <w:color w:val="000000" w:themeColor="text1"/>
        </w:rPr>
        <w:t>“)</w:t>
      </w:r>
      <w:r w:rsidRPr="00EC2E3E">
        <w:rPr>
          <w:rFonts w:ascii="Times New Roman" w:hAnsi="Times New Roman" w:cs="Times New Roman"/>
          <w:color w:val="000000" w:themeColor="text1"/>
        </w:rPr>
        <w:t xml:space="preserve"> </w:t>
      </w:r>
      <w:r w:rsidRPr="00304EED">
        <w:rPr>
          <w:rFonts w:ascii="Times New Roman" w:hAnsi="Times New Roman" w:cs="Times New Roman"/>
          <w:color w:val="000000" w:themeColor="text1"/>
        </w:rPr>
        <w:t>do správy</w:t>
      </w:r>
      <w:r>
        <w:rPr>
          <w:rFonts w:ascii="Times New Roman" w:hAnsi="Times New Roman" w:cs="Times New Roman"/>
          <w:color w:val="000000" w:themeColor="text1"/>
        </w:rPr>
        <w:t xml:space="preserve"> </w:t>
      </w:r>
      <w:r w:rsidRPr="00304EED">
        <w:rPr>
          <w:rFonts w:ascii="Times New Roman" w:hAnsi="Times New Roman" w:cs="Times New Roman"/>
          <w:color w:val="000000" w:themeColor="text1"/>
        </w:rPr>
        <w:t xml:space="preserve">v zmysle základného dokumentu spoločnosti: poradný výbor </w:t>
      </w:r>
    </w:p>
    <w:p w14:paraId="298FF6D6" w14:textId="014A29A8" w:rsidR="00A93B3D" w:rsidRDefault="00F94677" w:rsidP="00FD4C98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EC2E3E">
        <w:rPr>
          <w:rFonts w:ascii="Times New Roman" w:hAnsi="Times New Roman" w:cs="Times New Roman"/>
          <w:color w:val="000000" w:themeColor="text1"/>
        </w:rPr>
        <w:t xml:space="preserve">Dátum zriadenia poradného výboru </w:t>
      </w:r>
      <w:r w:rsidR="00CC03D0" w:rsidRPr="00EC2E3E">
        <w:rPr>
          <w:rFonts w:ascii="Times New Roman" w:hAnsi="Times New Roman" w:cs="Times New Roman"/>
          <w:color w:val="000000" w:themeColor="text1"/>
        </w:rPr>
        <w:t xml:space="preserve">- </w:t>
      </w:r>
      <w:r w:rsidRPr="00EC2E3E">
        <w:rPr>
          <w:rFonts w:ascii="Times New Roman" w:hAnsi="Times New Roman" w:cs="Times New Roman"/>
          <w:color w:val="000000" w:themeColor="text1"/>
        </w:rPr>
        <w:t>s</w:t>
      </w:r>
      <w:r w:rsidR="00F3570B" w:rsidRPr="00EC2E3E">
        <w:rPr>
          <w:rFonts w:ascii="Times New Roman" w:hAnsi="Times New Roman" w:cs="Times New Roman"/>
          <w:color w:val="000000" w:themeColor="text1"/>
        </w:rPr>
        <w:t xml:space="preserve">plnenie </w:t>
      </w:r>
      <w:r w:rsidRPr="00EC2E3E">
        <w:rPr>
          <w:rFonts w:ascii="Times New Roman" w:hAnsi="Times New Roman" w:cs="Times New Roman"/>
          <w:color w:val="000000" w:themeColor="text1"/>
        </w:rPr>
        <w:t xml:space="preserve">povinnosti </w:t>
      </w:r>
      <w:r w:rsidR="00F3570B" w:rsidRPr="00EC2E3E">
        <w:rPr>
          <w:rFonts w:ascii="Times New Roman" w:hAnsi="Times New Roman" w:cs="Times New Roman"/>
          <w:color w:val="000000" w:themeColor="text1"/>
        </w:rPr>
        <w:t xml:space="preserve">v zmysle § </w:t>
      </w:r>
      <w:r w:rsidR="00617E5F">
        <w:rPr>
          <w:rFonts w:ascii="Times New Roman" w:hAnsi="Times New Roman" w:cs="Times New Roman"/>
          <w:color w:val="000000" w:themeColor="text1"/>
        </w:rPr>
        <w:t>7</w:t>
      </w:r>
      <w:r w:rsidR="00F3570B" w:rsidRPr="00EC2E3E">
        <w:rPr>
          <w:rFonts w:ascii="Times New Roman" w:hAnsi="Times New Roman" w:cs="Times New Roman"/>
          <w:color w:val="000000" w:themeColor="text1"/>
        </w:rPr>
        <w:t xml:space="preserve"> ods. </w:t>
      </w:r>
      <w:r w:rsidR="00617E5F">
        <w:rPr>
          <w:rFonts w:ascii="Times New Roman" w:hAnsi="Times New Roman" w:cs="Times New Roman"/>
          <w:color w:val="000000" w:themeColor="text1"/>
        </w:rPr>
        <w:t>8</w:t>
      </w:r>
      <w:r w:rsidR="00F3570B" w:rsidRPr="00EC2E3E">
        <w:rPr>
          <w:rFonts w:ascii="Times New Roman" w:hAnsi="Times New Roman" w:cs="Times New Roman"/>
          <w:color w:val="000000" w:themeColor="text1"/>
        </w:rPr>
        <w:t xml:space="preserve"> </w:t>
      </w:r>
      <w:r w:rsidRPr="00EC2E3E">
        <w:rPr>
          <w:rFonts w:ascii="Times New Roman" w:hAnsi="Times New Roman" w:cs="Times New Roman"/>
          <w:color w:val="000000" w:themeColor="text1"/>
        </w:rPr>
        <w:t xml:space="preserve"> zákona </w:t>
      </w:r>
      <w:r w:rsidR="00CC03D0" w:rsidRPr="00EC2E3E">
        <w:rPr>
          <w:rFonts w:ascii="Times New Roman" w:hAnsi="Times New Roman" w:cs="Times New Roman"/>
          <w:color w:val="000000" w:themeColor="text1"/>
        </w:rPr>
        <w:t>č.</w:t>
      </w:r>
      <w:r w:rsidR="00EC2E3E">
        <w:rPr>
          <w:rFonts w:ascii="Times New Roman" w:hAnsi="Times New Roman" w:cs="Times New Roman"/>
          <w:color w:val="000000" w:themeColor="text1"/>
        </w:rPr>
        <w:t> </w:t>
      </w:r>
      <w:r w:rsidR="00CC03D0" w:rsidRPr="00EC2E3E">
        <w:rPr>
          <w:rFonts w:ascii="Times New Roman" w:hAnsi="Times New Roman" w:cs="Times New Roman"/>
          <w:color w:val="000000" w:themeColor="text1"/>
        </w:rPr>
        <w:t xml:space="preserve">112/2018 </w:t>
      </w:r>
      <w:proofErr w:type="spellStart"/>
      <w:r w:rsidR="00CC03D0" w:rsidRPr="00EC2E3E">
        <w:rPr>
          <w:rFonts w:ascii="Times New Roman" w:hAnsi="Times New Roman" w:cs="Times New Roman"/>
          <w:color w:val="000000" w:themeColor="text1"/>
        </w:rPr>
        <w:t>Z.z</w:t>
      </w:r>
      <w:proofErr w:type="spellEnd"/>
      <w:r w:rsidR="00CC03D0" w:rsidRPr="00EC2E3E">
        <w:rPr>
          <w:rFonts w:ascii="Times New Roman" w:hAnsi="Times New Roman" w:cs="Times New Roman"/>
          <w:color w:val="000000" w:themeColor="text1"/>
        </w:rPr>
        <w:t xml:space="preserve">. o sociálnej ekonomike a sociálnych podnikoch v platnom znení (zákon </w:t>
      </w:r>
      <w:r w:rsidRPr="00EC2E3E">
        <w:rPr>
          <w:rFonts w:ascii="Times New Roman" w:hAnsi="Times New Roman" w:cs="Times New Roman"/>
          <w:color w:val="000000" w:themeColor="text1"/>
        </w:rPr>
        <w:t>o SE):</w:t>
      </w:r>
      <w:r w:rsidR="00FD4C98">
        <w:rPr>
          <w:rFonts w:ascii="Times New Roman" w:hAnsi="Times New Roman" w:cs="Times New Roman"/>
          <w:color w:val="FF0000"/>
        </w:rPr>
        <w:t xml:space="preserve"> </w:t>
      </w:r>
      <w:r w:rsidR="00FD4C98">
        <w:rPr>
          <w:rFonts w:ascii="Times New Roman" w:hAnsi="Times New Roman" w:cs="Times New Roman"/>
          <w:color w:val="000000" w:themeColor="text1"/>
        </w:rPr>
        <w:t xml:space="preserve">voľby členov poradného výboru uskutočnené </w:t>
      </w:r>
      <w:r w:rsidR="00A76DD5">
        <w:rPr>
          <w:rFonts w:ascii="Times New Roman" w:hAnsi="Times New Roman" w:cs="Times New Roman"/>
          <w:color w:val="000000" w:themeColor="text1"/>
        </w:rPr>
        <w:t xml:space="preserve">do 12 mes. </w:t>
      </w:r>
      <w:r w:rsidR="00556CDD">
        <w:rPr>
          <w:rFonts w:ascii="Times New Roman" w:hAnsi="Times New Roman" w:cs="Times New Roman"/>
          <w:color w:val="000000" w:themeColor="text1"/>
        </w:rPr>
        <w:t>od dňa priznania štatútu registrovaného sociálneho podniku.</w:t>
      </w:r>
    </w:p>
    <w:p w14:paraId="16BE072F" w14:textId="77777777" w:rsidR="00A93B3D" w:rsidRDefault="00A93B3D" w:rsidP="00FD4C98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</w:p>
    <w:p w14:paraId="132641C3" w14:textId="77777777" w:rsidR="00A93B3D" w:rsidRPr="00EC2E3E" w:rsidRDefault="00A93B3D" w:rsidP="00A93B3D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EC2E3E">
        <w:rPr>
          <w:rFonts w:ascii="Times New Roman" w:hAnsi="Times New Roman" w:cs="Times New Roman"/>
          <w:b/>
          <w:bCs/>
          <w:color w:val="000000" w:themeColor="text1"/>
        </w:rPr>
        <w:lastRenderedPageBreak/>
        <w:t>Spôsob kreovania poradného výboru:</w:t>
      </w:r>
      <w:r w:rsidRPr="00EC2E3E">
        <w:rPr>
          <w:rFonts w:ascii="Times New Roman" w:hAnsi="Times New Roman" w:cs="Times New Roman"/>
          <w:color w:val="000000" w:themeColor="text1"/>
        </w:rPr>
        <w:t xml:space="preserve"> voľby</w:t>
      </w:r>
    </w:p>
    <w:p w14:paraId="3DB58558" w14:textId="77777777" w:rsidR="00A93B3D" w:rsidRPr="00EC2E3E" w:rsidRDefault="00A93B3D" w:rsidP="00A93B3D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RSP</w:t>
      </w:r>
      <w:r w:rsidRPr="00EC2E3E">
        <w:rPr>
          <w:rFonts w:ascii="Times New Roman" w:hAnsi="Times New Roman" w:cs="Times New Roman"/>
          <w:color w:val="000000" w:themeColor="text1"/>
        </w:rPr>
        <w:t xml:space="preserve"> má vypracovaný interný dokument pre poradný výbor.</w:t>
      </w:r>
    </w:p>
    <w:p w14:paraId="77C960F3" w14:textId="5C274458" w:rsidR="00A93B3D" w:rsidRPr="00EC2E3E" w:rsidRDefault="00A93B3D" w:rsidP="00A93B3D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 xml:space="preserve">Poradný výbor v roku 2022 zasadal </w:t>
      </w:r>
      <w:r>
        <w:rPr>
          <w:rFonts w:ascii="Times New Roman" w:hAnsi="Times New Roman" w:cs="Times New Roman"/>
          <w:color w:val="000000" w:themeColor="text1"/>
        </w:rPr>
        <w:t>2</w:t>
      </w:r>
      <w:r>
        <w:rPr>
          <w:rFonts w:ascii="Times New Roman" w:hAnsi="Times New Roman" w:cs="Times New Roman"/>
          <w:color w:val="000000" w:themeColor="text1"/>
        </w:rPr>
        <w:t>x.</w:t>
      </w:r>
    </w:p>
    <w:p w14:paraId="03993E45" w14:textId="77777777" w:rsidR="00A93B3D" w:rsidRPr="00EC2E3E" w:rsidRDefault="00A93B3D" w:rsidP="00A93B3D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EC2E3E">
        <w:rPr>
          <w:rFonts w:ascii="Times New Roman" w:hAnsi="Times New Roman" w:cs="Times New Roman"/>
          <w:color w:val="000000" w:themeColor="text1"/>
        </w:rPr>
        <w:t>RSP má vypracované zápisnice zo všetkých zasadnutí poradného výboru</w:t>
      </w:r>
      <w:r>
        <w:rPr>
          <w:rFonts w:ascii="Times New Roman" w:hAnsi="Times New Roman" w:cs="Times New Roman"/>
          <w:color w:val="000000" w:themeColor="text1"/>
        </w:rPr>
        <w:t>.</w:t>
      </w:r>
    </w:p>
    <w:p w14:paraId="28F69770" w14:textId="77777777" w:rsidR="00A93B3D" w:rsidRDefault="00A93B3D" w:rsidP="00A93B3D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EC2E3E">
        <w:rPr>
          <w:rFonts w:ascii="Times New Roman" w:hAnsi="Times New Roman" w:cs="Times New Roman"/>
          <w:color w:val="000000" w:themeColor="text1"/>
        </w:rPr>
        <w:t>Počet členov poradného výboru k 31.12. 202</w:t>
      </w:r>
      <w:r>
        <w:rPr>
          <w:rFonts w:ascii="Times New Roman" w:hAnsi="Times New Roman" w:cs="Times New Roman"/>
          <w:color w:val="000000" w:themeColor="text1"/>
        </w:rPr>
        <w:t>2</w:t>
      </w:r>
      <w:r w:rsidRPr="00EC2E3E">
        <w:rPr>
          <w:rFonts w:ascii="Times New Roman" w:hAnsi="Times New Roman" w:cs="Times New Roman"/>
          <w:color w:val="000000" w:themeColor="text1"/>
        </w:rPr>
        <w:t xml:space="preserve"> – traja</w:t>
      </w:r>
    </w:p>
    <w:p w14:paraId="72E85F30" w14:textId="12FD33EF" w:rsidR="00945503" w:rsidRPr="00FD4C98" w:rsidRDefault="00657FDD" w:rsidP="00FD4C98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Arial Narrow" w:hAnsi="Arial Narrow"/>
          <w:color w:val="00B050"/>
          <w:sz w:val="22"/>
          <w:szCs w:val="22"/>
        </w:rPr>
      </w:pPr>
      <w:r>
        <w:rPr>
          <w:rFonts w:ascii="Arial Narrow" w:hAnsi="Arial Narrow"/>
          <w:color w:val="00B050"/>
          <w:sz w:val="22"/>
          <w:szCs w:val="22"/>
        </w:rPr>
        <w:tab/>
      </w:r>
      <w:r>
        <w:rPr>
          <w:rFonts w:ascii="Arial Narrow" w:hAnsi="Arial Narrow"/>
          <w:color w:val="00B050"/>
          <w:sz w:val="22"/>
          <w:szCs w:val="22"/>
        </w:rPr>
        <w:tab/>
      </w:r>
    </w:p>
    <w:p w14:paraId="694A3246" w14:textId="59E85A9F" w:rsidR="008C2B28" w:rsidRDefault="008C2B28" w:rsidP="00945503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880C86">
        <w:rPr>
          <w:rFonts w:ascii="Times New Roman" w:hAnsi="Times New Roman" w:cs="Times New Roman"/>
          <w:color w:val="000000" w:themeColor="text1"/>
        </w:rPr>
        <w:t>RSP vyhlasuje, že počas obdobia, za ktoré je účtovná závierka zostavená, nemal vyhlásený konkurz na majetok, nebolo voči nemu zastavené konkurzné konanie pre nedostatok majetku alebo nebol</w:t>
      </w:r>
      <w:r w:rsidR="00EC2E3E" w:rsidRPr="00880C86">
        <w:rPr>
          <w:rFonts w:ascii="Times New Roman" w:hAnsi="Times New Roman" w:cs="Times New Roman"/>
          <w:color w:val="000000" w:themeColor="text1"/>
        </w:rPr>
        <w:t xml:space="preserve"> </w:t>
      </w:r>
      <w:r w:rsidRPr="00880C86">
        <w:rPr>
          <w:rFonts w:ascii="Times New Roman" w:hAnsi="Times New Roman" w:cs="Times New Roman"/>
          <w:color w:val="000000" w:themeColor="text1"/>
        </w:rPr>
        <w:t>zrušený konkurz pre nedostatok majetku. RSP zároveň vyhlasuje, že ku dňu zostavenia účtovnej závierky nie je</w:t>
      </w:r>
      <w:r w:rsidR="009D15BE">
        <w:rPr>
          <w:rFonts w:ascii="Times New Roman" w:hAnsi="Times New Roman" w:cs="Times New Roman"/>
          <w:color w:val="000000" w:themeColor="text1"/>
        </w:rPr>
        <w:t xml:space="preserve"> </w:t>
      </w:r>
      <w:r w:rsidRPr="00880C86">
        <w:rPr>
          <w:rFonts w:ascii="Times New Roman" w:hAnsi="Times New Roman" w:cs="Times New Roman"/>
          <w:color w:val="000000" w:themeColor="text1"/>
        </w:rPr>
        <w:t>v reštrukturalizácii a nie je</w:t>
      </w:r>
      <w:r w:rsidR="00EC2E3E" w:rsidRPr="00880C86">
        <w:rPr>
          <w:rFonts w:ascii="Times New Roman" w:hAnsi="Times New Roman" w:cs="Times New Roman"/>
          <w:color w:val="000000" w:themeColor="text1"/>
        </w:rPr>
        <w:t xml:space="preserve"> </w:t>
      </w:r>
      <w:r w:rsidRPr="00880C86">
        <w:rPr>
          <w:rFonts w:ascii="Times New Roman" w:hAnsi="Times New Roman" w:cs="Times New Roman"/>
          <w:color w:val="000000" w:themeColor="text1"/>
        </w:rPr>
        <w:t>v likvidácii.</w:t>
      </w:r>
    </w:p>
    <w:p w14:paraId="190061C6" w14:textId="77777777" w:rsidR="00945503" w:rsidRPr="00880C86" w:rsidRDefault="00945503" w:rsidP="00945503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</w:p>
    <w:p w14:paraId="69F05B8D" w14:textId="783D06B9" w:rsidR="00AF6DA4" w:rsidRPr="00880C86" w:rsidRDefault="00AF6DA4" w:rsidP="00945503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880C86">
        <w:rPr>
          <w:rFonts w:ascii="Times New Roman" w:hAnsi="Times New Roman" w:cs="Times New Roman"/>
          <w:color w:val="000000" w:themeColor="text1"/>
        </w:rPr>
        <w:t>RSP vyhlasuje, že v období, za ktoré je zostavená účtovná závierka, nesplynul</w:t>
      </w:r>
      <w:r w:rsidR="00EC2E3E" w:rsidRPr="00880C86">
        <w:rPr>
          <w:rFonts w:ascii="Times New Roman" w:hAnsi="Times New Roman" w:cs="Times New Roman"/>
          <w:color w:val="000000" w:themeColor="text1"/>
        </w:rPr>
        <w:t xml:space="preserve"> </w:t>
      </w:r>
      <w:r w:rsidRPr="00880C86">
        <w:rPr>
          <w:rFonts w:ascii="Times New Roman" w:hAnsi="Times New Roman" w:cs="Times New Roman"/>
          <w:color w:val="000000" w:themeColor="text1"/>
        </w:rPr>
        <w:t>a</w:t>
      </w:r>
      <w:r w:rsidR="00EC2E3E" w:rsidRPr="00880C86">
        <w:rPr>
          <w:rFonts w:ascii="Times New Roman" w:hAnsi="Times New Roman" w:cs="Times New Roman"/>
          <w:color w:val="000000" w:themeColor="text1"/>
        </w:rPr>
        <w:t>ni</w:t>
      </w:r>
      <w:r w:rsidRPr="00880C86">
        <w:rPr>
          <w:rFonts w:ascii="Times New Roman" w:hAnsi="Times New Roman" w:cs="Times New Roman"/>
          <w:color w:val="000000" w:themeColor="text1"/>
        </w:rPr>
        <w:t xml:space="preserve"> </w:t>
      </w:r>
      <w:r w:rsidR="00F97836" w:rsidRPr="00880C86">
        <w:rPr>
          <w:rFonts w:ascii="Times New Roman" w:hAnsi="Times New Roman" w:cs="Times New Roman"/>
          <w:color w:val="000000" w:themeColor="text1"/>
        </w:rPr>
        <w:t>sa nezlúčil</w:t>
      </w:r>
      <w:r w:rsidR="00EC2E3E" w:rsidRPr="00880C86">
        <w:rPr>
          <w:rFonts w:ascii="Times New Roman" w:hAnsi="Times New Roman" w:cs="Times New Roman"/>
          <w:color w:val="000000" w:themeColor="text1"/>
        </w:rPr>
        <w:t xml:space="preserve"> </w:t>
      </w:r>
      <w:r w:rsidRPr="00880C86">
        <w:rPr>
          <w:rFonts w:ascii="Times New Roman" w:hAnsi="Times New Roman" w:cs="Times New Roman"/>
          <w:color w:val="000000" w:themeColor="text1"/>
        </w:rPr>
        <w:t xml:space="preserve">s inou osobou, ktorá nebola registrovaným sociálnym podnikom. RSP zároveň vyhlasuje, že v období, za ktoré je zostavená účtovná závierka, sa nerozdelil. </w:t>
      </w:r>
    </w:p>
    <w:p w14:paraId="3F8CBF38" w14:textId="77777777" w:rsidR="00F94677" w:rsidRPr="0075712E" w:rsidRDefault="00F94677" w:rsidP="00CC397E">
      <w:pPr>
        <w:pStyle w:val="Default"/>
        <w:tabs>
          <w:tab w:val="left" w:pos="9781"/>
        </w:tabs>
        <w:ind w:left="709"/>
        <w:jc w:val="both"/>
        <w:rPr>
          <w:rFonts w:ascii="Arial Narrow" w:hAnsi="Arial Narrow"/>
          <w:color w:val="00B050"/>
          <w:sz w:val="22"/>
          <w:szCs w:val="22"/>
        </w:rPr>
      </w:pPr>
    </w:p>
    <w:p w14:paraId="5AC31666" w14:textId="4B4BF88B" w:rsidR="00E70AAE" w:rsidRPr="007018CE" w:rsidRDefault="00E70AAE" w:rsidP="007018CE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7018CE">
        <w:rPr>
          <w:rFonts w:ascii="Times New Roman" w:hAnsi="Times New Roman" w:cs="Times New Roman"/>
          <w:color w:val="000000" w:themeColor="text1"/>
        </w:rPr>
        <w:t>RSP v období, za ktoré je zostavená účtovná závierka, nemenil</w:t>
      </w:r>
      <w:r w:rsidR="00880C86" w:rsidRPr="007018CE">
        <w:rPr>
          <w:rFonts w:ascii="Times New Roman" w:hAnsi="Times New Roman" w:cs="Times New Roman"/>
          <w:color w:val="000000" w:themeColor="text1"/>
        </w:rPr>
        <w:t xml:space="preserve"> p</w:t>
      </w:r>
      <w:r w:rsidRPr="007018CE">
        <w:rPr>
          <w:rFonts w:ascii="Times New Roman" w:hAnsi="Times New Roman" w:cs="Times New Roman"/>
          <w:color w:val="000000" w:themeColor="text1"/>
        </w:rPr>
        <w:t xml:space="preserve">redmety činnosti.   </w:t>
      </w:r>
    </w:p>
    <w:p w14:paraId="3C8ACD4E" w14:textId="183BA399" w:rsidR="007018CE" w:rsidRPr="007018CE" w:rsidRDefault="007018CE" w:rsidP="007018CE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7018CE">
        <w:rPr>
          <w:rFonts w:ascii="Times New Roman" w:hAnsi="Times New Roman" w:cs="Times New Roman"/>
          <w:color w:val="000000" w:themeColor="text1"/>
        </w:rPr>
        <w:t>Predmety činnosti podniku:</w:t>
      </w:r>
    </w:p>
    <w:p w14:paraId="26500EAE" w14:textId="77777777" w:rsidR="007018CE" w:rsidRPr="007018CE" w:rsidRDefault="007018CE" w:rsidP="007018CE">
      <w:pPr>
        <w:pStyle w:val="Odsekzoznamu"/>
        <w:widowControl/>
        <w:numPr>
          <w:ilvl w:val="0"/>
          <w:numId w:val="30"/>
        </w:numPr>
        <w:autoSpaceDE/>
        <w:autoSpaceDN/>
        <w:spacing w:line="276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018CE">
        <w:rPr>
          <w:rFonts w:ascii="Times New Roman" w:hAnsi="Times New Roman" w:cs="Times New Roman"/>
          <w:sz w:val="24"/>
          <w:szCs w:val="24"/>
        </w:rPr>
        <w:t>Sprostredkovateľská činnosť v oblasti obchodu</w:t>
      </w:r>
    </w:p>
    <w:p w14:paraId="684FDD5C" w14:textId="77777777" w:rsidR="007018CE" w:rsidRPr="007018CE" w:rsidRDefault="007018CE" w:rsidP="007018CE">
      <w:pPr>
        <w:pStyle w:val="Odsekzoznamu"/>
        <w:widowControl/>
        <w:numPr>
          <w:ilvl w:val="0"/>
          <w:numId w:val="30"/>
        </w:numPr>
        <w:autoSpaceDE/>
        <w:autoSpaceDN/>
        <w:spacing w:line="276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018CE">
        <w:rPr>
          <w:rFonts w:ascii="Times New Roman" w:hAnsi="Times New Roman" w:cs="Times New Roman"/>
          <w:sz w:val="24"/>
          <w:szCs w:val="24"/>
        </w:rPr>
        <w:t>Sprostredkovateľská činnosť v oblasti služieb</w:t>
      </w:r>
    </w:p>
    <w:p w14:paraId="7A1956D2" w14:textId="49CCACDD" w:rsidR="007018CE" w:rsidRPr="007018CE" w:rsidRDefault="007018CE" w:rsidP="007018CE">
      <w:pPr>
        <w:pStyle w:val="Odsekzoznamu"/>
        <w:widowControl/>
        <w:numPr>
          <w:ilvl w:val="0"/>
          <w:numId w:val="30"/>
        </w:numPr>
        <w:autoSpaceDE/>
        <w:autoSpaceDN/>
        <w:spacing w:line="276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018CE">
        <w:rPr>
          <w:rFonts w:ascii="Times New Roman" w:hAnsi="Times New Roman" w:cs="Times New Roman"/>
          <w:sz w:val="24"/>
          <w:szCs w:val="24"/>
        </w:rPr>
        <w:t>Kúpa tovaru na účely jeho predaja konečnému spotrebiteľovi (maloobchod) alebo iným prevádzkovateľom živnosti (veľkoobchod)</w:t>
      </w:r>
    </w:p>
    <w:p w14:paraId="3924AC27" w14:textId="77777777" w:rsidR="007018CE" w:rsidRPr="007018CE" w:rsidRDefault="007018CE" w:rsidP="007018CE">
      <w:pPr>
        <w:pStyle w:val="Odsekzoznamu"/>
        <w:widowControl/>
        <w:numPr>
          <w:ilvl w:val="0"/>
          <w:numId w:val="30"/>
        </w:numPr>
        <w:autoSpaceDE/>
        <w:autoSpaceDN/>
        <w:spacing w:line="276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018CE">
        <w:rPr>
          <w:rFonts w:ascii="Times New Roman" w:hAnsi="Times New Roman" w:cs="Times New Roman"/>
          <w:sz w:val="24"/>
          <w:szCs w:val="24"/>
        </w:rPr>
        <w:t>Prípravné práce k realizácii stavby</w:t>
      </w:r>
    </w:p>
    <w:p w14:paraId="4EED235E" w14:textId="77777777" w:rsidR="007018CE" w:rsidRPr="007018CE" w:rsidRDefault="007018CE" w:rsidP="007018CE">
      <w:pPr>
        <w:pStyle w:val="Odsekzoznamu"/>
        <w:widowControl/>
        <w:numPr>
          <w:ilvl w:val="0"/>
          <w:numId w:val="30"/>
        </w:numPr>
        <w:autoSpaceDE/>
        <w:autoSpaceDN/>
        <w:spacing w:line="276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018CE">
        <w:rPr>
          <w:rFonts w:ascii="Times New Roman" w:hAnsi="Times New Roman" w:cs="Times New Roman"/>
          <w:sz w:val="24"/>
          <w:szCs w:val="24"/>
        </w:rPr>
        <w:t>Dokončovacie stavebné práce pri realizácii exteriérov a interiérov</w:t>
      </w:r>
    </w:p>
    <w:p w14:paraId="7A72A6C2" w14:textId="77777777" w:rsidR="007018CE" w:rsidRPr="007018CE" w:rsidRDefault="007018CE" w:rsidP="007018CE">
      <w:pPr>
        <w:pStyle w:val="Odsekzoznamu"/>
        <w:widowControl/>
        <w:numPr>
          <w:ilvl w:val="0"/>
          <w:numId w:val="30"/>
        </w:numPr>
        <w:autoSpaceDE/>
        <w:autoSpaceDN/>
        <w:spacing w:line="276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018CE">
        <w:rPr>
          <w:rFonts w:ascii="Times New Roman" w:hAnsi="Times New Roman" w:cs="Times New Roman"/>
          <w:sz w:val="24"/>
          <w:szCs w:val="24"/>
        </w:rPr>
        <w:t>Nákladná cestná doprava vykonávaná vozidlami s celkovou hmotnosťou do 3,5 t vrátané prípojného vozidla</w:t>
      </w:r>
    </w:p>
    <w:p w14:paraId="1B7469F9" w14:textId="77777777" w:rsidR="007018CE" w:rsidRPr="007018CE" w:rsidRDefault="007018CE" w:rsidP="007018CE">
      <w:pPr>
        <w:pStyle w:val="Odsekzoznamu"/>
        <w:widowControl/>
        <w:numPr>
          <w:ilvl w:val="0"/>
          <w:numId w:val="30"/>
        </w:numPr>
        <w:autoSpaceDE/>
        <w:autoSpaceDN/>
        <w:spacing w:line="276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018CE">
        <w:rPr>
          <w:rFonts w:ascii="Times New Roman" w:hAnsi="Times New Roman" w:cs="Times New Roman"/>
          <w:sz w:val="24"/>
          <w:szCs w:val="24"/>
        </w:rPr>
        <w:t>Čistiace a upratovacie služby</w:t>
      </w:r>
    </w:p>
    <w:p w14:paraId="5C1234EB" w14:textId="77777777" w:rsidR="007018CE" w:rsidRPr="007018CE" w:rsidRDefault="007018CE" w:rsidP="007018CE">
      <w:pPr>
        <w:pStyle w:val="Odsekzoznamu"/>
        <w:widowControl/>
        <w:numPr>
          <w:ilvl w:val="0"/>
          <w:numId w:val="30"/>
        </w:numPr>
        <w:autoSpaceDE/>
        <w:autoSpaceDN/>
        <w:spacing w:line="276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018CE">
        <w:rPr>
          <w:rFonts w:ascii="Times New Roman" w:hAnsi="Times New Roman" w:cs="Times New Roman"/>
          <w:sz w:val="24"/>
          <w:szCs w:val="24"/>
        </w:rPr>
        <w:t>Činnosť podnikateľských, organizačných a ekonomických poradcov</w:t>
      </w:r>
    </w:p>
    <w:p w14:paraId="418515CE" w14:textId="77777777" w:rsidR="007018CE" w:rsidRPr="007018CE" w:rsidRDefault="007018CE" w:rsidP="007018CE">
      <w:pPr>
        <w:pStyle w:val="Odsekzoznamu"/>
        <w:widowControl/>
        <w:numPr>
          <w:ilvl w:val="0"/>
          <w:numId w:val="30"/>
        </w:numPr>
        <w:autoSpaceDE/>
        <w:autoSpaceDN/>
        <w:spacing w:line="276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018CE">
        <w:rPr>
          <w:rFonts w:ascii="Times New Roman" w:hAnsi="Times New Roman" w:cs="Times New Roman"/>
          <w:sz w:val="24"/>
          <w:szCs w:val="24"/>
        </w:rPr>
        <w:t>Administratívne služby</w:t>
      </w:r>
    </w:p>
    <w:p w14:paraId="29A25209" w14:textId="77777777" w:rsidR="007018CE" w:rsidRPr="007018CE" w:rsidRDefault="007018CE" w:rsidP="007018CE">
      <w:pPr>
        <w:pStyle w:val="Odsekzoznamu"/>
        <w:widowControl/>
        <w:numPr>
          <w:ilvl w:val="0"/>
          <w:numId w:val="30"/>
        </w:numPr>
        <w:autoSpaceDE/>
        <w:autoSpaceDN/>
        <w:spacing w:line="276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018CE">
        <w:rPr>
          <w:rFonts w:ascii="Times New Roman" w:hAnsi="Times New Roman" w:cs="Times New Roman"/>
          <w:sz w:val="24"/>
          <w:szCs w:val="24"/>
        </w:rPr>
        <w:t>Vedenie účtovníctva</w:t>
      </w:r>
    </w:p>
    <w:p w14:paraId="53595CF5" w14:textId="77777777" w:rsidR="007018CE" w:rsidRDefault="007018CE" w:rsidP="00D160B2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</w:p>
    <w:p w14:paraId="0B98328D" w14:textId="77777777" w:rsidR="00945503" w:rsidRPr="00D160B2" w:rsidRDefault="00945503" w:rsidP="00D160B2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</w:p>
    <w:p w14:paraId="78A6CD52" w14:textId="77777777" w:rsidR="00200DEC" w:rsidRPr="00D160B2" w:rsidRDefault="00200DEC" w:rsidP="00D160B2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D160B2">
        <w:rPr>
          <w:rFonts w:ascii="Times New Roman" w:hAnsi="Times New Roman" w:cs="Times New Roman"/>
          <w:color w:val="000000" w:themeColor="text1"/>
        </w:rPr>
        <w:t>H</w:t>
      </w:r>
      <w:r w:rsidR="00F3570B" w:rsidRPr="00D160B2">
        <w:rPr>
          <w:rFonts w:ascii="Times New Roman" w:hAnsi="Times New Roman" w:cs="Times New Roman"/>
          <w:color w:val="000000" w:themeColor="text1"/>
        </w:rPr>
        <w:t>lavn</w:t>
      </w:r>
      <w:r w:rsidRPr="00D160B2">
        <w:rPr>
          <w:rFonts w:ascii="Times New Roman" w:hAnsi="Times New Roman" w:cs="Times New Roman"/>
          <w:color w:val="000000" w:themeColor="text1"/>
        </w:rPr>
        <w:t xml:space="preserve">ým </w:t>
      </w:r>
      <w:r w:rsidR="00F3570B" w:rsidRPr="00D160B2">
        <w:rPr>
          <w:rFonts w:ascii="Times New Roman" w:hAnsi="Times New Roman" w:cs="Times New Roman"/>
          <w:color w:val="000000" w:themeColor="text1"/>
        </w:rPr>
        <w:t>cieľ</w:t>
      </w:r>
      <w:r w:rsidRPr="00D160B2">
        <w:rPr>
          <w:rFonts w:ascii="Times New Roman" w:hAnsi="Times New Roman" w:cs="Times New Roman"/>
          <w:color w:val="000000" w:themeColor="text1"/>
        </w:rPr>
        <w:t>om</w:t>
      </w:r>
      <w:r w:rsidR="00F3570B" w:rsidRPr="00D160B2">
        <w:rPr>
          <w:rFonts w:ascii="Times New Roman" w:hAnsi="Times New Roman" w:cs="Times New Roman"/>
          <w:color w:val="000000" w:themeColor="text1"/>
        </w:rPr>
        <w:t xml:space="preserve"> </w:t>
      </w:r>
      <w:r w:rsidRPr="00D160B2">
        <w:rPr>
          <w:rFonts w:ascii="Times New Roman" w:hAnsi="Times New Roman" w:cs="Times New Roman"/>
          <w:color w:val="000000" w:themeColor="text1"/>
        </w:rPr>
        <w:t>RSP v zmysle</w:t>
      </w:r>
      <w:r w:rsidR="00F3570B" w:rsidRPr="00D160B2">
        <w:rPr>
          <w:rFonts w:ascii="Times New Roman" w:hAnsi="Times New Roman" w:cs="Times New Roman"/>
          <w:color w:val="000000" w:themeColor="text1"/>
        </w:rPr>
        <w:t xml:space="preserve"> zá</w:t>
      </w:r>
      <w:r w:rsidRPr="00D160B2">
        <w:rPr>
          <w:rFonts w:ascii="Times New Roman" w:hAnsi="Times New Roman" w:cs="Times New Roman"/>
          <w:color w:val="000000" w:themeColor="text1"/>
        </w:rPr>
        <w:t>kladného dokumentu spoločnosti je poskytovanie spoločensky prospešnej služby v oblasti:</w:t>
      </w:r>
    </w:p>
    <w:p w14:paraId="18DE4CC6" w14:textId="31BE75F7" w:rsidR="00200DEC" w:rsidRDefault="00200DEC" w:rsidP="00D160B2">
      <w:pPr>
        <w:pStyle w:val="Default"/>
        <w:numPr>
          <w:ilvl w:val="0"/>
          <w:numId w:val="17"/>
        </w:numPr>
        <w:tabs>
          <w:tab w:val="left" w:pos="9781"/>
        </w:tabs>
        <w:spacing w:before="60" w:line="276" w:lineRule="auto"/>
        <w:jc w:val="both"/>
        <w:rPr>
          <w:rFonts w:ascii="Times New Roman" w:hAnsi="Times New Roman" w:cs="Times New Roman"/>
          <w:color w:val="000000" w:themeColor="text1"/>
        </w:rPr>
      </w:pPr>
      <w:r w:rsidRPr="00D160B2">
        <w:rPr>
          <w:rFonts w:ascii="Times New Roman" w:hAnsi="Times New Roman" w:cs="Times New Roman"/>
          <w:color w:val="000000" w:themeColor="text1"/>
        </w:rPr>
        <w:t xml:space="preserve">služby na podporu regionálneho rozvoja a zamestnanosti </w:t>
      </w:r>
    </w:p>
    <w:p w14:paraId="72C043E4" w14:textId="77777777" w:rsidR="00A17B63" w:rsidRPr="00D160B2" w:rsidRDefault="00A17B63" w:rsidP="00A17B63">
      <w:pPr>
        <w:pStyle w:val="Default"/>
        <w:tabs>
          <w:tab w:val="left" w:pos="9781"/>
        </w:tabs>
        <w:spacing w:before="60" w:line="276" w:lineRule="auto"/>
        <w:ind w:left="786"/>
        <w:jc w:val="both"/>
        <w:rPr>
          <w:rFonts w:ascii="Times New Roman" w:hAnsi="Times New Roman" w:cs="Times New Roman"/>
          <w:color w:val="000000" w:themeColor="text1"/>
        </w:rPr>
      </w:pPr>
    </w:p>
    <w:p w14:paraId="48383EBF" w14:textId="7F51A36F" w:rsidR="00C46984" w:rsidRDefault="00C46984" w:rsidP="00D160B2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D160B2">
        <w:rPr>
          <w:rFonts w:ascii="Times New Roman" w:hAnsi="Times New Roman" w:cs="Times New Roman"/>
          <w:color w:val="000000" w:themeColor="text1"/>
        </w:rPr>
        <w:t>Čin</w:t>
      </w:r>
      <w:r w:rsidR="00F3570B" w:rsidRPr="00D160B2">
        <w:rPr>
          <w:rFonts w:ascii="Times New Roman" w:hAnsi="Times New Roman" w:cs="Times New Roman"/>
          <w:color w:val="000000" w:themeColor="text1"/>
        </w:rPr>
        <w:t xml:space="preserve">nosť, ktorou spoločnosť dosahuje pozitívny sociálny vplyv </w:t>
      </w:r>
      <w:r w:rsidRPr="00D160B2">
        <w:rPr>
          <w:rFonts w:ascii="Times New Roman" w:hAnsi="Times New Roman" w:cs="Times New Roman"/>
          <w:color w:val="000000" w:themeColor="text1"/>
        </w:rPr>
        <w:t>v zmysle</w:t>
      </w:r>
      <w:r w:rsidR="00F3570B" w:rsidRPr="00D160B2">
        <w:rPr>
          <w:rFonts w:ascii="Times New Roman" w:hAnsi="Times New Roman" w:cs="Times New Roman"/>
          <w:color w:val="000000" w:themeColor="text1"/>
        </w:rPr>
        <w:t xml:space="preserve"> základného dokumentu  spoločnosti</w:t>
      </w:r>
      <w:r w:rsidRPr="00D160B2">
        <w:rPr>
          <w:rFonts w:ascii="Times New Roman" w:hAnsi="Times New Roman" w:cs="Times New Roman"/>
          <w:color w:val="000000" w:themeColor="text1"/>
        </w:rPr>
        <w:t xml:space="preserve"> je </w:t>
      </w:r>
      <w:r w:rsidR="00D50842" w:rsidRPr="00D50842">
        <w:rPr>
          <w:rFonts w:ascii="Times New Roman" w:hAnsi="Times New Roman" w:cs="Times New Roman"/>
          <w:color w:val="000000" w:themeColor="text1"/>
        </w:rPr>
        <w:t>najmä veľkoobchodu a maloobchodu s obuvou a</w:t>
      </w:r>
      <w:r w:rsidR="00D50842">
        <w:rPr>
          <w:rFonts w:ascii="Times New Roman" w:hAnsi="Times New Roman" w:cs="Times New Roman"/>
          <w:color w:val="000000" w:themeColor="text1"/>
        </w:rPr>
        <w:t> </w:t>
      </w:r>
      <w:r w:rsidR="00D50842" w:rsidRPr="00D50842">
        <w:rPr>
          <w:rFonts w:ascii="Times New Roman" w:hAnsi="Times New Roman" w:cs="Times New Roman"/>
          <w:color w:val="000000" w:themeColor="text1"/>
        </w:rPr>
        <w:t>textilom</w:t>
      </w:r>
      <w:r w:rsidR="00D50842">
        <w:rPr>
          <w:rFonts w:ascii="Times New Roman" w:hAnsi="Times New Roman" w:cs="Times New Roman"/>
          <w:color w:val="000000" w:themeColor="text1"/>
        </w:rPr>
        <w:t>.</w:t>
      </w:r>
    </w:p>
    <w:p w14:paraId="7016B22E" w14:textId="77777777" w:rsidR="00A17B63" w:rsidRPr="00D160B2" w:rsidRDefault="00A17B63" w:rsidP="00D160B2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</w:p>
    <w:p w14:paraId="03DFA654" w14:textId="77777777" w:rsidR="00C46984" w:rsidRPr="00D160B2" w:rsidRDefault="00C46984" w:rsidP="00D160B2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D160B2">
        <w:rPr>
          <w:rFonts w:ascii="Times New Roman" w:hAnsi="Times New Roman" w:cs="Times New Roman"/>
          <w:color w:val="000000" w:themeColor="text1"/>
        </w:rPr>
        <w:t>S</w:t>
      </w:r>
      <w:r w:rsidR="00F3570B" w:rsidRPr="00D160B2">
        <w:rPr>
          <w:rFonts w:ascii="Times New Roman" w:hAnsi="Times New Roman" w:cs="Times New Roman"/>
          <w:color w:val="000000" w:themeColor="text1"/>
        </w:rPr>
        <w:t>pôsob merania pozitívneho sociálneho vplyvu</w:t>
      </w:r>
      <w:r w:rsidRPr="00D160B2">
        <w:rPr>
          <w:rFonts w:ascii="Times New Roman" w:hAnsi="Times New Roman" w:cs="Times New Roman"/>
          <w:color w:val="000000" w:themeColor="text1"/>
        </w:rPr>
        <w:t xml:space="preserve"> v zmysle </w:t>
      </w:r>
      <w:r w:rsidR="00F3570B" w:rsidRPr="00D160B2">
        <w:rPr>
          <w:rFonts w:ascii="Times New Roman" w:hAnsi="Times New Roman" w:cs="Times New Roman"/>
          <w:color w:val="000000" w:themeColor="text1"/>
        </w:rPr>
        <w:t>základného dokumentu</w:t>
      </w:r>
      <w:r w:rsidRPr="00D160B2">
        <w:rPr>
          <w:rFonts w:ascii="Times New Roman" w:hAnsi="Times New Roman" w:cs="Times New Roman"/>
          <w:color w:val="000000" w:themeColor="text1"/>
        </w:rPr>
        <w:t>:</w:t>
      </w:r>
    </w:p>
    <w:p w14:paraId="60D74290" w14:textId="258F9650" w:rsidR="008F607E" w:rsidRDefault="008F607E" w:rsidP="00A17B63">
      <w:pPr>
        <w:pStyle w:val="Default"/>
        <w:numPr>
          <w:ilvl w:val="0"/>
          <w:numId w:val="17"/>
        </w:numPr>
        <w:tabs>
          <w:tab w:val="left" w:pos="9781"/>
        </w:tabs>
        <w:spacing w:before="60" w:line="276" w:lineRule="auto"/>
        <w:jc w:val="both"/>
        <w:rPr>
          <w:rFonts w:ascii="Times New Roman" w:hAnsi="Times New Roman" w:cs="Times New Roman"/>
          <w:color w:val="000000" w:themeColor="text1"/>
        </w:rPr>
      </w:pPr>
      <w:r w:rsidRPr="00A17B63">
        <w:rPr>
          <w:rFonts w:ascii="Times New Roman" w:hAnsi="Times New Roman" w:cs="Times New Roman"/>
          <w:color w:val="000000" w:themeColor="text1"/>
        </w:rPr>
        <w:t xml:space="preserve">percentom zamestnaných znevýhodnených osôb a/alebo zraniteľných osôb z celkového počtu zamestnancov Spoločnosti v zmysle príslušných ustanovení zákona č. 112/2018 Z. z.. </w:t>
      </w:r>
      <w:r w:rsidRPr="00A17B63">
        <w:rPr>
          <w:rFonts w:ascii="Times New Roman" w:hAnsi="Times New Roman" w:cs="Times New Roman"/>
          <w:color w:val="000000" w:themeColor="text1"/>
        </w:rPr>
        <w:lastRenderedPageBreak/>
        <w:t xml:space="preserve">Pozitívny sociálny vplyv sa považuje za dosiahnutý, ak Spoločnosť zamestnáva príslušné percento zraniteľných a/alebo znevýhodnených osôb v zmysle príslušných ustanovení zákona č. 112/2018 </w:t>
      </w:r>
      <w:proofErr w:type="spellStart"/>
      <w:r w:rsidRPr="00A17B63">
        <w:rPr>
          <w:rFonts w:ascii="Times New Roman" w:hAnsi="Times New Roman" w:cs="Times New Roman"/>
          <w:color w:val="000000" w:themeColor="text1"/>
        </w:rPr>
        <w:t>Z.z</w:t>
      </w:r>
      <w:proofErr w:type="spellEnd"/>
      <w:r w:rsidRPr="00A17B63">
        <w:rPr>
          <w:rFonts w:ascii="Times New Roman" w:hAnsi="Times New Roman" w:cs="Times New Roman"/>
          <w:color w:val="000000" w:themeColor="text1"/>
        </w:rPr>
        <w:t>..</w:t>
      </w:r>
    </w:p>
    <w:p w14:paraId="03B35696" w14:textId="77777777" w:rsidR="00A17B63" w:rsidRPr="00A17B63" w:rsidRDefault="00A17B63" w:rsidP="00A17B63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</w:p>
    <w:p w14:paraId="73D1A214" w14:textId="68D807C3" w:rsidR="007920AB" w:rsidRDefault="007920AB" w:rsidP="00D160B2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D160B2">
        <w:rPr>
          <w:rFonts w:ascii="Times New Roman" w:hAnsi="Times New Roman" w:cs="Times New Roman"/>
          <w:color w:val="000000" w:themeColor="text1"/>
        </w:rPr>
        <w:t>RSP v období, za ktoré je zostavená účtovná závierka, nezmenil</w:t>
      </w:r>
      <w:r w:rsidR="00880C86" w:rsidRPr="00D160B2">
        <w:rPr>
          <w:rFonts w:ascii="Times New Roman" w:hAnsi="Times New Roman" w:cs="Times New Roman"/>
          <w:color w:val="000000" w:themeColor="text1"/>
        </w:rPr>
        <w:t xml:space="preserve"> </w:t>
      </w:r>
      <w:r w:rsidRPr="00D160B2">
        <w:rPr>
          <w:rFonts w:ascii="Times New Roman" w:hAnsi="Times New Roman" w:cs="Times New Roman"/>
          <w:color w:val="000000" w:themeColor="text1"/>
        </w:rPr>
        <w:t>merateľný pozitívny sociálny vplyv.</w:t>
      </w:r>
    </w:p>
    <w:p w14:paraId="0A07D53C" w14:textId="77777777" w:rsidR="00D50842" w:rsidRDefault="00D50842" w:rsidP="003B59A0">
      <w:pPr>
        <w:pStyle w:val="Default"/>
        <w:tabs>
          <w:tab w:val="left" w:pos="9781"/>
        </w:tabs>
        <w:spacing w:before="60" w:line="276" w:lineRule="auto"/>
        <w:jc w:val="both"/>
        <w:rPr>
          <w:rFonts w:ascii="Times New Roman" w:hAnsi="Times New Roman" w:cs="Times New Roman"/>
          <w:color w:val="000000" w:themeColor="text1"/>
        </w:rPr>
      </w:pPr>
    </w:p>
    <w:p w14:paraId="33D72C32" w14:textId="4C107A0B" w:rsidR="00F3570B" w:rsidRDefault="00F3570B" w:rsidP="009D15BE">
      <w:pPr>
        <w:pStyle w:val="Default"/>
        <w:tabs>
          <w:tab w:val="left" w:pos="9781"/>
        </w:tabs>
        <w:jc w:val="both"/>
        <w:rPr>
          <w:color w:val="00B050"/>
          <w:sz w:val="22"/>
          <w:szCs w:val="22"/>
        </w:rPr>
      </w:pPr>
    </w:p>
    <w:p w14:paraId="2F26D715" w14:textId="77777777" w:rsidR="007018CE" w:rsidRDefault="007018CE" w:rsidP="009D15BE">
      <w:pPr>
        <w:pStyle w:val="Default"/>
        <w:tabs>
          <w:tab w:val="left" w:pos="9781"/>
        </w:tabs>
        <w:jc w:val="both"/>
        <w:rPr>
          <w:color w:val="00B050"/>
          <w:sz w:val="22"/>
          <w:szCs w:val="22"/>
        </w:rPr>
      </w:pPr>
    </w:p>
    <w:p w14:paraId="5E39FEA5" w14:textId="1B3119FE" w:rsidR="00F3570B" w:rsidRPr="00E81F16" w:rsidRDefault="00E81F16" w:rsidP="00E81F16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b/>
          <w:bCs/>
          <w:color w:val="000000" w:themeColor="text1"/>
        </w:rPr>
      </w:pPr>
      <w:r w:rsidRPr="00E81F16">
        <w:rPr>
          <w:rFonts w:ascii="Times New Roman" w:hAnsi="Times New Roman" w:cs="Times New Roman"/>
          <w:b/>
          <w:bCs/>
          <w:color w:val="000000" w:themeColor="text1"/>
        </w:rPr>
        <w:t>Prehľad</w:t>
      </w:r>
      <w:r w:rsidR="00F3570B" w:rsidRPr="00E81F16">
        <w:rPr>
          <w:rFonts w:ascii="Times New Roman" w:hAnsi="Times New Roman" w:cs="Times New Roman"/>
          <w:b/>
          <w:bCs/>
          <w:color w:val="000000" w:themeColor="text1"/>
        </w:rPr>
        <w:t xml:space="preserve"> o vývoji zamestnávania znevýhodnený</w:t>
      </w:r>
      <w:r w:rsidR="00997A65" w:rsidRPr="00E81F16">
        <w:rPr>
          <w:rFonts w:ascii="Times New Roman" w:hAnsi="Times New Roman" w:cs="Times New Roman"/>
          <w:b/>
          <w:bCs/>
          <w:color w:val="000000" w:themeColor="text1"/>
        </w:rPr>
        <w:t xml:space="preserve">ch a/alebo </w:t>
      </w:r>
      <w:r w:rsidR="00F3570B" w:rsidRPr="00E81F16">
        <w:rPr>
          <w:rFonts w:ascii="Times New Roman" w:hAnsi="Times New Roman" w:cs="Times New Roman"/>
          <w:b/>
          <w:bCs/>
          <w:color w:val="000000" w:themeColor="text1"/>
        </w:rPr>
        <w:t xml:space="preserve">zraniteľných osôb </w:t>
      </w:r>
    </w:p>
    <w:p w14:paraId="6C7996EE" w14:textId="77777777" w:rsidR="00F3570B" w:rsidRPr="0075712E" w:rsidRDefault="00F3570B" w:rsidP="00CC397E">
      <w:pPr>
        <w:pStyle w:val="Default"/>
        <w:numPr>
          <w:ilvl w:val="0"/>
          <w:numId w:val="10"/>
        </w:numPr>
        <w:tabs>
          <w:tab w:val="left" w:pos="9781"/>
        </w:tabs>
        <w:jc w:val="both"/>
        <w:rPr>
          <w:rFonts w:ascii="Arial Narrow" w:hAnsi="Arial Narrow"/>
          <w:color w:val="00B050"/>
          <w:sz w:val="22"/>
          <w:szCs w:val="22"/>
        </w:rPr>
      </w:pPr>
      <w:r w:rsidRPr="0075712E">
        <w:rPr>
          <w:rFonts w:ascii="Arial Narrow" w:hAnsi="Arial Narrow"/>
          <w:color w:val="00B050"/>
          <w:sz w:val="22"/>
          <w:szCs w:val="22"/>
        </w:rPr>
        <w:tab/>
      </w:r>
    </w:p>
    <w:tbl>
      <w:tblPr>
        <w:tblStyle w:val="Mriekatabuky"/>
        <w:tblW w:w="0" w:type="auto"/>
        <w:tblInd w:w="675" w:type="dxa"/>
        <w:tblLayout w:type="fixed"/>
        <w:tblLook w:val="04A0" w:firstRow="1" w:lastRow="0" w:firstColumn="1" w:lastColumn="0" w:noHBand="0" w:noVBand="1"/>
      </w:tblPr>
      <w:tblGrid>
        <w:gridCol w:w="2014"/>
        <w:gridCol w:w="3798"/>
        <w:gridCol w:w="3260"/>
      </w:tblGrid>
      <w:tr w:rsidR="00F3570B" w:rsidRPr="0075712E" w14:paraId="794A651E" w14:textId="77777777" w:rsidTr="00E81F16">
        <w:tc>
          <w:tcPr>
            <w:tcW w:w="2014" w:type="dxa"/>
          </w:tcPr>
          <w:p w14:paraId="0FA0224C" w14:textId="6CE1C020" w:rsidR="00F3570B" w:rsidRPr="00E81F16" w:rsidRDefault="00E81F16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E81F16">
              <w:rPr>
                <w:rFonts w:ascii="Times New Roman" w:hAnsi="Times New Roman" w:cs="Times New Roman"/>
                <w:color w:val="000000" w:themeColor="text1"/>
              </w:rPr>
              <w:t>7</w:t>
            </w:r>
            <w:r w:rsidR="00F3570B" w:rsidRPr="00E81F16">
              <w:rPr>
                <w:rFonts w:ascii="Times New Roman" w:hAnsi="Times New Roman" w:cs="Times New Roman"/>
                <w:color w:val="000000" w:themeColor="text1"/>
              </w:rPr>
              <w:t xml:space="preserve"> - 12 mesiac</w:t>
            </w:r>
          </w:p>
          <w:p w14:paraId="0D507E6D" w14:textId="5E688364" w:rsidR="00F3570B" w:rsidRPr="00E81F16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798" w:type="dxa"/>
          </w:tcPr>
          <w:p w14:paraId="640ED3A4" w14:textId="3BB648D5" w:rsidR="00F3570B" w:rsidRPr="00E81F16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E81F16">
              <w:rPr>
                <w:rFonts w:ascii="Times New Roman" w:hAnsi="Times New Roman" w:cs="Times New Roman"/>
                <w:color w:val="000000" w:themeColor="text1"/>
              </w:rPr>
              <w:t>% zamestnaných znevýhodn</w:t>
            </w:r>
            <w:r w:rsidR="00997A65" w:rsidRPr="00E81F16">
              <w:rPr>
                <w:rFonts w:ascii="Times New Roman" w:hAnsi="Times New Roman" w:cs="Times New Roman"/>
                <w:color w:val="000000" w:themeColor="text1"/>
              </w:rPr>
              <w:t xml:space="preserve">ených osôb a/alebo zraniteľných </w:t>
            </w:r>
            <w:r w:rsidRPr="00E81F16">
              <w:rPr>
                <w:rFonts w:ascii="Times New Roman" w:hAnsi="Times New Roman" w:cs="Times New Roman"/>
                <w:color w:val="000000" w:themeColor="text1"/>
              </w:rPr>
              <w:t>osôb z celkového počtu zamestnancov v</w:t>
            </w:r>
            <w:r w:rsidR="00AA4321" w:rsidRPr="00E81F16">
              <w:rPr>
                <w:rFonts w:ascii="Times New Roman" w:hAnsi="Times New Roman" w:cs="Times New Roman"/>
                <w:color w:val="000000" w:themeColor="text1"/>
              </w:rPr>
              <w:t> </w:t>
            </w:r>
            <w:r w:rsidRPr="00E81F16">
              <w:rPr>
                <w:rFonts w:ascii="Times New Roman" w:hAnsi="Times New Roman" w:cs="Times New Roman"/>
                <w:color w:val="000000" w:themeColor="text1"/>
              </w:rPr>
              <w:t>TPP</w:t>
            </w:r>
          </w:p>
        </w:tc>
        <w:tc>
          <w:tcPr>
            <w:tcW w:w="3260" w:type="dxa"/>
          </w:tcPr>
          <w:p w14:paraId="7705CC55" w14:textId="77777777" w:rsidR="00757D73" w:rsidRPr="00DE72D5" w:rsidRDefault="00757D73" w:rsidP="00757D73">
            <w:pPr>
              <w:pStyle w:val="Default"/>
              <w:tabs>
                <w:tab w:val="left" w:pos="9781"/>
              </w:tabs>
              <w:jc w:val="center"/>
              <w:rPr>
                <w:rFonts w:asciiTheme="majorHAnsi" w:hAnsiTheme="majorHAnsi"/>
                <w:b/>
                <w:bCs/>
                <w:color w:val="auto"/>
                <w:sz w:val="22"/>
                <w:szCs w:val="22"/>
              </w:rPr>
            </w:pPr>
            <w:r w:rsidRPr="00DE72D5">
              <w:rPr>
                <w:rFonts w:asciiTheme="majorHAnsi" w:hAnsiTheme="majorHAnsi"/>
                <w:b/>
                <w:bCs/>
                <w:color w:val="auto"/>
                <w:sz w:val="22"/>
                <w:szCs w:val="22"/>
              </w:rPr>
              <w:t xml:space="preserve">merateľný PSV </w:t>
            </w:r>
          </w:p>
          <w:p w14:paraId="27DA35B0" w14:textId="347CE033" w:rsidR="00F3570B" w:rsidRPr="00E81F16" w:rsidRDefault="00757D73" w:rsidP="00757D73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strike/>
                <w:color w:val="000000" w:themeColor="text1"/>
              </w:rPr>
            </w:pPr>
            <w:r w:rsidRPr="00DE72D5">
              <w:rPr>
                <w:rFonts w:asciiTheme="majorHAnsi" w:hAnsiTheme="majorHAnsi"/>
                <w:b/>
                <w:bCs/>
                <w:color w:val="auto"/>
                <w:sz w:val="22"/>
                <w:szCs w:val="22"/>
              </w:rPr>
              <w:t>splnený / nesplnený</w:t>
            </w:r>
          </w:p>
        </w:tc>
      </w:tr>
      <w:tr w:rsidR="00F3570B" w:rsidRPr="0075712E" w14:paraId="0241E4E3" w14:textId="77777777" w:rsidTr="00E81F16">
        <w:tc>
          <w:tcPr>
            <w:tcW w:w="2014" w:type="dxa"/>
          </w:tcPr>
          <w:p w14:paraId="5DDE47D0" w14:textId="36C2BD2E" w:rsidR="00F3570B" w:rsidRPr="00E81F16" w:rsidRDefault="00813262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január</w:t>
            </w:r>
          </w:p>
        </w:tc>
        <w:tc>
          <w:tcPr>
            <w:tcW w:w="3798" w:type="dxa"/>
          </w:tcPr>
          <w:p w14:paraId="3375E8FB" w14:textId="07FBD69B" w:rsidR="00F3570B" w:rsidRPr="009D15BE" w:rsidRDefault="00813262" w:rsidP="009D15BE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813262">
              <w:rPr>
                <w:rFonts w:ascii="Times New Roman" w:hAnsi="Times New Roman" w:cs="Times New Roman"/>
                <w:color w:val="auto"/>
              </w:rPr>
              <w:t>100 %</w:t>
            </w:r>
          </w:p>
        </w:tc>
        <w:tc>
          <w:tcPr>
            <w:tcW w:w="3260" w:type="dxa"/>
          </w:tcPr>
          <w:p w14:paraId="4D77A6AC" w14:textId="41ED331C" w:rsidR="00F3570B" w:rsidRPr="00E81F16" w:rsidRDefault="00E81F16" w:rsidP="00757D73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1F16">
              <w:rPr>
                <w:rFonts w:ascii="Times New Roman" w:hAnsi="Times New Roman" w:cs="Times New Roman"/>
                <w:color w:val="000000" w:themeColor="text1"/>
              </w:rPr>
              <w:t>splnený</w:t>
            </w:r>
          </w:p>
        </w:tc>
      </w:tr>
      <w:tr w:rsidR="00813262" w:rsidRPr="0075712E" w14:paraId="080AC966" w14:textId="77777777" w:rsidTr="00E81F16">
        <w:tc>
          <w:tcPr>
            <w:tcW w:w="2014" w:type="dxa"/>
          </w:tcPr>
          <w:p w14:paraId="09128292" w14:textId="5281E116" w:rsidR="00813262" w:rsidRPr="00E81F16" w:rsidRDefault="00813262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február</w:t>
            </w:r>
          </w:p>
        </w:tc>
        <w:tc>
          <w:tcPr>
            <w:tcW w:w="3798" w:type="dxa"/>
          </w:tcPr>
          <w:p w14:paraId="2627D782" w14:textId="74B21604" w:rsidR="00813262" w:rsidRDefault="00813262" w:rsidP="009D15BE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813262">
              <w:rPr>
                <w:rFonts w:ascii="Times New Roman" w:hAnsi="Times New Roman" w:cs="Times New Roman"/>
                <w:color w:val="auto"/>
              </w:rPr>
              <w:t>100 %</w:t>
            </w:r>
          </w:p>
        </w:tc>
        <w:tc>
          <w:tcPr>
            <w:tcW w:w="3260" w:type="dxa"/>
          </w:tcPr>
          <w:p w14:paraId="6183601B" w14:textId="5E9A7DEB" w:rsidR="00813262" w:rsidRPr="00E81F16" w:rsidRDefault="00813262" w:rsidP="00757D73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1F16">
              <w:rPr>
                <w:rFonts w:ascii="Times New Roman" w:hAnsi="Times New Roman" w:cs="Times New Roman"/>
                <w:color w:val="000000" w:themeColor="text1"/>
              </w:rPr>
              <w:t>splnený</w:t>
            </w:r>
          </w:p>
        </w:tc>
      </w:tr>
      <w:tr w:rsidR="00813262" w:rsidRPr="0075712E" w14:paraId="293B5770" w14:textId="77777777" w:rsidTr="00E81F16">
        <w:tc>
          <w:tcPr>
            <w:tcW w:w="2014" w:type="dxa"/>
          </w:tcPr>
          <w:p w14:paraId="4C542628" w14:textId="7D8E36A8" w:rsidR="00813262" w:rsidRPr="00E81F16" w:rsidRDefault="00813262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marec</w:t>
            </w:r>
          </w:p>
        </w:tc>
        <w:tc>
          <w:tcPr>
            <w:tcW w:w="3798" w:type="dxa"/>
          </w:tcPr>
          <w:p w14:paraId="5348A9D1" w14:textId="6F038C30" w:rsidR="00813262" w:rsidRDefault="00813262" w:rsidP="009D15BE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813262">
              <w:rPr>
                <w:rFonts w:ascii="Times New Roman" w:hAnsi="Times New Roman" w:cs="Times New Roman"/>
                <w:color w:val="auto"/>
              </w:rPr>
              <w:t>100 %</w:t>
            </w:r>
          </w:p>
        </w:tc>
        <w:tc>
          <w:tcPr>
            <w:tcW w:w="3260" w:type="dxa"/>
          </w:tcPr>
          <w:p w14:paraId="25A7963D" w14:textId="67DD7ABC" w:rsidR="00813262" w:rsidRPr="00E81F16" w:rsidRDefault="00813262" w:rsidP="00757D73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1F16">
              <w:rPr>
                <w:rFonts w:ascii="Times New Roman" w:hAnsi="Times New Roman" w:cs="Times New Roman"/>
                <w:color w:val="000000" w:themeColor="text1"/>
              </w:rPr>
              <w:t>splnený</w:t>
            </w:r>
          </w:p>
        </w:tc>
      </w:tr>
      <w:tr w:rsidR="00813262" w:rsidRPr="0075712E" w14:paraId="4DE4BF57" w14:textId="77777777" w:rsidTr="00E81F16">
        <w:tc>
          <w:tcPr>
            <w:tcW w:w="2014" w:type="dxa"/>
          </w:tcPr>
          <w:p w14:paraId="390261C7" w14:textId="42784186" w:rsidR="00813262" w:rsidRPr="00E81F16" w:rsidRDefault="00813262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apríl</w:t>
            </w:r>
          </w:p>
        </w:tc>
        <w:tc>
          <w:tcPr>
            <w:tcW w:w="3798" w:type="dxa"/>
          </w:tcPr>
          <w:p w14:paraId="2B6DF233" w14:textId="76260DA3" w:rsidR="00813262" w:rsidRDefault="00813262" w:rsidP="009D15BE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813262">
              <w:rPr>
                <w:rFonts w:ascii="Times New Roman" w:hAnsi="Times New Roman" w:cs="Times New Roman"/>
                <w:color w:val="auto"/>
              </w:rPr>
              <w:t>100 %</w:t>
            </w:r>
          </w:p>
        </w:tc>
        <w:tc>
          <w:tcPr>
            <w:tcW w:w="3260" w:type="dxa"/>
          </w:tcPr>
          <w:p w14:paraId="33F15F60" w14:textId="36BA5A62" w:rsidR="00813262" w:rsidRPr="00E81F16" w:rsidRDefault="00813262" w:rsidP="00757D73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1F16">
              <w:rPr>
                <w:rFonts w:ascii="Times New Roman" w:hAnsi="Times New Roman" w:cs="Times New Roman"/>
                <w:color w:val="000000" w:themeColor="text1"/>
              </w:rPr>
              <w:t>splnený</w:t>
            </w:r>
          </w:p>
        </w:tc>
      </w:tr>
      <w:tr w:rsidR="00813262" w:rsidRPr="0075712E" w14:paraId="4E43D578" w14:textId="77777777" w:rsidTr="00E81F16">
        <w:tc>
          <w:tcPr>
            <w:tcW w:w="2014" w:type="dxa"/>
          </w:tcPr>
          <w:p w14:paraId="27DFC076" w14:textId="18C3612A" w:rsidR="00813262" w:rsidRPr="00E81F16" w:rsidRDefault="00813262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máj</w:t>
            </w:r>
          </w:p>
        </w:tc>
        <w:tc>
          <w:tcPr>
            <w:tcW w:w="3798" w:type="dxa"/>
          </w:tcPr>
          <w:p w14:paraId="4DE740D7" w14:textId="2CE61E54" w:rsidR="00813262" w:rsidRDefault="00813262" w:rsidP="009D15BE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813262">
              <w:rPr>
                <w:rFonts w:ascii="Times New Roman" w:hAnsi="Times New Roman" w:cs="Times New Roman"/>
                <w:color w:val="auto"/>
              </w:rPr>
              <w:t>100 %</w:t>
            </w:r>
          </w:p>
        </w:tc>
        <w:tc>
          <w:tcPr>
            <w:tcW w:w="3260" w:type="dxa"/>
          </w:tcPr>
          <w:p w14:paraId="3BAF4701" w14:textId="262A4482" w:rsidR="00813262" w:rsidRPr="00E81F16" w:rsidRDefault="00813262" w:rsidP="00757D73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1F16">
              <w:rPr>
                <w:rFonts w:ascii="Times New Roman" w:hAnsi="Times New Roman" w:cs="Times New Roman"/>
                <w:color w:val="000000" w:themeColor="text1"/>
              </w:rPr>
              <w:t>splnený</w:t>
            </w:r>
          </w:p>
        </w:tc>
      </w:tr>
      <w:tr w:rsidR="00813262" w:rsidRPr="0075712E" w14:paraId="2636E0A8" w14:textId="77777777" w:rsidTr="00E81F16">
        <w:tc>
          <w:tcPr>
            <w:tcW w:w="2014" w:type="dxa"/>
          </w:tcPr>
          <w:p w14:paraId="01A425CC" w14:textId="721ACB4E" w:rsidR="00813262" w:rsidRPr="00E81F16" w:rsidRDefault="00813262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jún</w:t>
            </w:r>
          </w:p>
        </w:tc>
        <w:tc>
          <w:tcPr>
            <w:tcW w:w="3798" w:type="dxa"/>
          </w:tcPr>
          <w:p w14:paraId="114AC294" w14:textId="13263697" w:rsidR="00813262" w:rsidRDefault="00813262" w:rsidP="009D15BE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813262">
              <w:rPr>
                <w:rFonts w:ascii="Times New Roman" w:hAnsi="Times New Roman" w:cs="Times New Roman"/>
                <w:color w:val="auto"/>
              </w:rPr>
              <w:t>100 %</w:t>
            </w:r>
          </w:p>
        </w:tc>
        <w:tc>
          <w:tcPr>
            <w:tcW w:w="3260" w:type="dxa"/>
          </w:tcPr>
          <w:p w14:paraId="7C175578" w14:textId="3E930013" w:rsidR="00813262" w:rsidRPr="00E81F16" w:rsidRDefault="00813262" w:rsidP="00757D73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1F16">
              <w:rPr>
                <w:rFonts w:ascii="Times New Roman" w:hAnsi="Times New Roman" w:cs="Times New Roman"/>
                <w:color w:val="000000" w:themeColor="text1"/>
              </w:rPr>
              <w:t>splnený</w:t>
            </w:r>
          </w:p>
        </w:tc>
      </w:tr>
      <w:tr w:rsidR="00813262" w:rsidRPr="0075712E" w14:paraId="0ED9A7EB" w14:textId="77777777" w:rsidTr="00E81F16">
        <w:tc>
          <w:tcPr>
            <w:tcW w:w="2014" w:type="dxa"/>
          </w:tcPr>
          <w:p w14:paraId="1FC2710E" w14:textId="08C5CB6C" w:rsidR="00813262" w:rsidRPr="00E81F16" w:rsidRDefault="00813262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E81F16">
              <w:rPr>
                <w:rFonts w:ascii="Times New Roman" w:hAnsi="Times New Roman" w:cs="Times New Roman"/>
                <w:color w:val="000000" w:themeColor="text1"/>
              </w:rPr>
              <w:t>júl</w:t>
            </w:r>
          </w:p>
        </w:tc>
        <w:tc>
          <w:tcPr>
            <w:tcW w:w="3798" w:type="dxa"/>
          </w:tcPr>
          <w:p w14:paraId="0177E69A" w14:textId="3C08E991" w:rsidR="00813262" w:rsidRDefault="00813262" w:rsidP="009D15BE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813262">
              <w:rPr>
                <w:rFonts w:ascii="Times New Roman" w:hAnsi="Times New Roman" w:cs="Times New Roman"/>
                <w:color w:val="auto"/>
              </w:rPr>
              <w:t>100 %</w:t>
            </w:r>
          </w:p>
        </w:tc>
        <w:tc>
          <w:tcPr>
            <w:tcW w:w="3260" w:type="dxa"/>
          </w:tcPr>
          <w:p w14:paraId="6FD6647B" w14:textId="2876B25E" w:rsidR="00813262" w:rsidRPr="00E81F16" w:rsidRDefault="00813262" w:rsidP="00757D73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1F16">
              <w:rPr>
                <w:rFonts w:ascii="Times New Roman" w:hAnsi="Times New Roman" w:cs="Times New Roman"/>
                <w:color w:val="000000" w:themeColor="text1"/>
              </w:rPr>
              <w:t>splnený</w:t>
            </w:r>
          </w:p>
        </w:tc>
      </w:tr>
      <w:tr w:rsidR="00F3570B" w:rsidRPr="0075712E" w14:paraId="7B33BD56" w14:textId="77777777" w:rsidTr="00E81F16">
        <w:tc>
          <w:tcPr>
            <w:tcW w:w="2014" w:type="dxa"/>
          </w:tcPr>
          <w:p w14:paraId="34F6881F" w14:textId="41B0D93F" w:rsidR="00F3570B" w:rsidRPr="00E81F16" w:rsidRDefault="00E81F16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E81F16">
              <w:rPr>
                <w:rFonts w:ascii="Times New Roman" w:hAnsi="Times New Roman" w:cs="Times New Roman"/>
                <w:color w:val="000000" w:themeColor="text1"/>
              </w:rPr>
              <w:t>august</w:t>
            </w:r>
          </w:p>
        </w:tc>
        <w:tc>
          <w:tcPr>
            <w:tcW w:w="3798" w:type="dxa"/>
          </w:tcPr>
          <w:p w14:paraId="70D0D4D1" w14:textId="22BFEAEC" w:rsidR="00F3570B" w:rsidRPr="009D15BE" w:rsidRDefault="00813262" w:rsidP="009D15BE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813262">
              <w:rPr>
                <w:rFonts w:ascii="Times New Roman" w:hAnsi="Times New Roman" w:cs="Times New Roman"/>
                <w:color w:val="auto"/>
              </w:rPr>
              <w:t>100 %</w:t>
            </w:r>
          </w:p>
        </w:tc>
        <w:tc>
          <w:tcPr>
            <w:tcW w:w="3260" w:type="dxa"/>
          </w:tcPr>
          <w:p w14:paraId="168158AE" w14:textId="37E23856" w:rsidR="00F3570B" w:rsidRPr="00E81F16" w:rsidRDefault="00757D73" w:rsidP="00757D73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1F16">
              <w:rPr>
                <w:rFonts w:ascii="Times New Roman" w:hAnsi="Times New Roman" w:cs="Times New Roman"/>
                <w:color w:val="000000" w:themeColor="text1"/>
              </w:rPr>
              <w:t>splnený</w:t>
            </w:r>
          </w:p>
        </w:tc>
      </w:tr>
      <w:tr w:rsidR="00F3570B" w:rsidRPr="0075712E" w14:paraId="3DFCA7BE" w14:textId="77777777" w:rsidTr="00E81F16">
        <w:tc>
          <w:tcPr>
            <w:tcW w:w="2014" w:type="dxa"/>
          </w:tcPr>
          <w:p w14:paraId="0AF379F1" w14:textId="25566DFF" w:rsidR="00F3570B" w:rsidRPr="00E81F16" w:rsidRDefault="00E81F16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E81F16">
              <w:rPr>
                <w:rFonts w:ascii="Times New Roman" w:hAnsi="Times New Roman" w:cs="Times New Roman"/>
                <w:color w:val="000000" w:themeColor="text1"/>
              </w:rPr>
              <w:t>september</w:t>
            </w:r>
          </w:p>
        </w:tc>
        <w:tc>
          <w:tcPr>
            <w:tcW w:w="3798" w:type="dxa"/>
          </w:tcPr>
          <w:p w14:paraId="3999C308" w14:textId="2F44F07A" w:rsidR="00F3570B" w:rsidRPr="009D15BE" w:rsidRDefault="00813262" w:rsidP="009D15BE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813262">
              <w:rPr>
                <w:rFonts w:ascii="Times New Roman" w:hAnsi="Times New Roman" w:cs="Times New Roman"/>
                <w:color w:val="auto"/>
              </w:rPr>
              <w:t>100 %</w:t>
            </w:r>
          </w:p>
        </w:tc>
        <w:tc>
          <w:tcPr>
            <w:tcW w:w="3260" w:type="dxa"/>
          </w:tcPr>
          <w:p w14:paraId="5ADBD163" w14:textId="71C99429" w:rsidR="00F3570B" w:rsidRPr="00E81F16" w:rsidRDefault="00757D73" w:rsidP="00757D73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1F16">
              <w:rPr>
                <w:rFonts w:ascii="Times New Roman" w:hAnsi="Times New Roman" w:cs="Times New Roman"/>
                <w:color w:val="000000" w:themeColor="text1"/>
              </w:rPr>
              <w:t>splnený</w:t>
            </w:r>
          </w:p>
        </w:tc>
      </w:tr>
      <w:tr w:rsidR="00F3570B" w:rsidRPr="0075712E" w14:paraId="772208BF" w14:textId="77777777" w:rsidTr="00E81F16">
        <w:tc>
          <w:tcPr>
            <w:tcW w:w="2014" w:type="dxa"/>
          </w:tcPr>
          <w:p w14:paraId="20BC09A1" w14:textId="084A1569" w:rsidR="00F3570B" w:rsidRPr="00E81F16" w:rsidRDefault="00E81F16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E81F16">
              <w:rPr>
                <w:rFonts w:ascii="Times New Roman" w:hAnsi="Times New Roman" w:cs="Times New Roman"/>
                <w:color w:val="000000" w:themeColor="text1"/>
              </w:rPr>
              <w:t>október</w:t>
            </w:r>
          </w:p>
        </w:tc>
        <w:tc>
          <w:tcPr>
            <w:tcW w:w="3798" w:type="dxa"/>
          </w:tcPr>
          <w:p w14:paraId="68CA24A7" w14:textId="243ADD8A" w:rsidR="00F3570B" w:rsidRPr="009D15BE" w:rsidRDefault="00813262" w:rsidP="009D15BE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813262">
              <w:rPr>
                <w:rFonts w:ascii="Times New Roman" w:hAnsi="Times New Roman" w:cs="Times New Roman"/>
                <w:color w:val="auto"/>
              </w:rPr>
              <w:t>100 %</w:t>
            </w:r>
          </w:p>
        </w:tc>
        <w:tc>
          <w:tcPr>
            <w:tcW w:w="3260" w:type="dxa"/>
          </w:tcPr>
          <w:p w14:paraId="2DECF93B" w14:textId="5B7CD350" w:rsidR="00F3570B" w:rsidRPr="00E81F16" w:rsidRDefault="00757D73" w:rsidP="00757D73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1F16">
              <w:rPr>
                <w:rFonts w:ascii="Times New Roman" w:hAnsi="Times New Roman" w:cs="Times New Roman"/>
                <w:color w:val="000000" w:themeColor="text1"/>
              </w:rPr>
              <w:t>splnený</w:t>
            </w:r>
          </w:p>
        </w:tc>
      </w:tr>
      <w:tr w:rsidR="00F3570B" w:rsidRPr="0075712E" w14:paraId="68D32055" w14:textId="77777777" w:rsidTr="00E81F16">
        <w:tc>
          <w:tcPr>
            <w:tcW w:w="2014" w:type="dxa"/>
          </w:tcPr>
          <w:p w14:paraId="6FB6900E" w14:textId="43EA1DB9" w:rsidR="00F3570B" w:rsidRPr="00E81F16" w:rsidRDefault="00E81F16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E81F16">
              <w:rPr>
                <w:rFonts w:ascii="Times New Roman" w:hAnsi="Times New Roman" w:cs="Times New Roman"/>
                <w:color w:val="000000" w:themeColor="text1"/>
              </w:rPr>
              <w:t>november</w:t>
            </w:r>
          </w:p>
        </w:tc>
        <w:tc>
          <w:tcPr>
            <w:tcW w:w="3798" w:type="dxa"/>
          </w:tcPr>
          <w:p w14:paraId="49C14EEA" w14:textId="3555C7FC" w:rsidR="00F3570B" w:rsidRPr="009D15BE" w:rsidRDefault="00813262" w:rsidP="009D15BE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813262">
              <w:rPr>
                <w:rFonts w:ascii="Times New Roman" w:hAnsi="Times New Roman" w:cs="Times New Roman"/>
                <w:color w:val="auto"/>
              </w:rPr>
              <w:t>100 %</w:t>
            </w:r>
          </w:p>
        </w:tc>
        <w:tc>
          <w:tcPr>
            <w:tcW w:w="3260" w:type="dxa"/>
          </w:tcPr>
          <w:p w14:paraId="17FD3B28" w14:textId="10904CC0" w:rsidR="00F3570B" w:rsidRPr="00E81F16" w:rsidRDefault="00757D73" w:rsidP="00757D73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1F16">
              <w:rPr>
                <w:rFonts w:ascii="Times New Roman" w:hAnsi="Times New Roman" w:cs="Times New Roman"/>
                <w:color w:val="000000" w:themeColor="text1"/>
              </w:rPr>
              <w:t>splnený</w:t>
            </w:r>
          </w:p>
        </w:tc>
      </w:tr>
      <w:tr w:rsidR="00F3570B" w:rsidRPr="0075712E" w14:paraId="3C927D03" w14:textId="77777777" w:rsidTr="00E81F16">
        <w:tc>
          <w:tcPr>
            <w:tcW w:w="2014" w:type="dxa"/>
          </w:tcPr>
          <w:p w14:paraId="068C3C91" w14:textId="2DA55B92" w:rsidR="00F3570B" w:rsidRPr="00E81F16" w:rsidRDefault="00E81F16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E81F16">
              <w:rPr>
                <w:rFonts w:ascii="Times New Roman" w:hAnsi="Times New Roman" w:cs="Times New Roman"/>
                <w:color w:val="000000" w:themeColor="text1"/>
              </w:rPr>
              <w:t>december</w:t>
            </w:r>
          </w:p>
        </w:tc>
        <w:tc>
          <w:tcPr>
            <w:tcW w:w="3798" w:type="dxa"/>
          </w:tcPr>
          <w:p w14:paraId="4CFC386D" w14:textId="2CD49DDB" w:rsidR="00F3570B" w:rsidRPr="009D15BE" w:rsidRDefault="00813262" w:rsidP="009D15BE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813262">
              <w:rPr>
                <w:rFonts w:ascii="Times New Roman" w:hAnsi="Times New Roman" w:cs="Times New Roman"/>
                <w:color w:val="auto"/>
              </w:rPr>
              <w:t>100 %</w:t>
            </w:r>
          </w:p>
        </w:tc>
        <w:tc>
          <w:tcPr>
            <w:tcW w:w="3260" w:type="dxa"/>
          </w:tcPr>
          <w:p w14:paraId="030D9ED1" w14:textId="61CE5DD9" w:rsidR="00F3570B" w:rsidRPr="00E81F16" w:rsidRDefault="00757D73" w:rsidP="00757D73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1F16">
              <w:rPr>
                <w:rFonts w:ascii="Times New Roman" w:hAnsi="Times New Roman" w:cs="Times New Roman"/>
                <w:color w:val="000000" w:themeColor="text1"/>
              </w:rPr>
              <w:t>splnený</w:t>
            </w:r>
          </w:p>
        </w:tc>
      </w:tr>
    </w:tbl>
    <w:p w14:paraId="5AD2A1B3" w14:textId="7AE70A91" w:rsidR="00F3570B" w:rsidRDefault="00F3570B" w:rsidP="00CC397E">
      <w:pPr>
        <w:pStyle w:val="Default"/>
        <w:tabs>
          <w:tab w:val="left" w:pos="9781"/>
        </w:tabs>
        <w:jc w:val="both"/>
        <w:rPr>
          <w:color w:val="00B050"/>
          <w:sz w:val="22"/>
          <w:szCs w:val="22"/>
        </w:rPr>
      </w:pPr>
      <w:r>
        <w:rPr>
          <w:color w:val="00B050"/>
          <w:sz w:val="22"/>
          <w:szCs w:val="22"/>
        </w:rPr>
        <w:t xml:space="preserve">     </w:t>
      </w:r>
    </w:p>
    <w:p w14:paraId="0C8D5E88" w14:textId="1B5D4373" w:rsidR="00A17B63" w:rsidRPr="003B59A0" w:rsidRDefault="003B59A0" w:rsidP="00CC397E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3B59A0">
        <w:rPr>
          <w:rFonts w:ascii="Times New Roman" w:hAnsi="Times New Roman" w:cs="Times New Roman"/>
          <w:color w:val="000000" w:themeColor="text1"/>
          <w:sz w:val="22"/>
          <w:szCs w:val="22"/>
        </w:rPr>
        <w:t>Pozn.: uplatnenie §7 ods. 5 Zákona č. 112/2018 Z. z.</w:t>
      </w:r>
    </w:p>
    <w:p w14:paraId="39539000" w14:textId="77777777" w:rsidR="00A17B63" w:rsidRDefault="00A17B63" w:rsidP="00CC397E">
      <w:pPr>
        <w:pStyle w:val="Default"/>
        <w:tabs>
          <w:tab w:val="left" w:pos="9781"/>
        </w:tabs>
        <w:jc w:val="both"/>
        <w:rPr>
          <w:color w:val="00B050"/>
          <w:sz w:val="22"/>
          <w:szCs w:val="22"/>
        </w:rPr>
      </w:pPr>
    </w:p>
    <w:p w14:paraId="2ECD7D33" w14:textId="77777777" w:rsidR="002B432C" w:rsidRDefault="002B432C" w:rsidP="00E81F16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b/>
          <w:bCs/>
          <w:color w:val="000000" w:themeColor="text1"/>
        </w:rPr>
      </w:pPr>
    </w:p>
    <w:p w14:paraId="64A50938" w14:textId="10F1FEED" w:rsidR="00F2277B" w:rsidRPr="00E81F16" w:rsidRDefault="00F3570B" w:rsidP="00E81F16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b/>
          <w:bCs/>
          <w:color w:val="000000" w:themeColor="text1"/>
        </w:rPr>
      </w:pPr>
      <w:r w:rsidRPr="00E81F16">
        <w:rPr>
          <w:rFonts w:ascii="Times New Roman" w:hAnsi="Times New Roman" w:cs="Times New Roman"/>
          <w:b/>
          <w:bCs/>
          <w:color w:val="000000" w:themeColor="text1"/>
        </w:rPr>
        <w:t xml:space="preserve">Záver: </w:t>
      </w:r>
    </w:p>
    <w:p w14:paraId="2E34334E" w14:textId="739AE2E5" w:rsidR="00F2277B" w:rsidRDefault="00F3570B" w:rsidP="00E81F16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E81F16">
        <w:rPr>
          <w:rFonts w:ascii="Times New Roman" w:hAnsi="Times New Roman" w:cs="Times New Roman"/>
          <w:color w:val="000000" w:themeColor="text1"/>
        </w:rPr>
        <w:t xml:space="preserve">RSP </w:t>
      </w:r>
      <w:r w:rsidR="00F2277B" w:rsidRPr="00E81F16">
        <w:rPr>
          <w:rFonts w:ascii="Times New Roman" w:hAnsi="Times New Roman" w:cs="Times New Roman"/>
          <w:color w:val="000000" w:themeColor="text1"/>
        </w:rPr>
        <w:t xml:space="preserve">ako </w:t>
      </w:r>
      <w:r w:rsidRPr="00E81F16">
        <w:rPr>
          <w:rFonts w:ascii="Times New Roman" w:hAnsi="Times New Roman" w:cs="Times New Roman"/>
          <w:color w:val="000000" w:themeColor="text1"/>
        </w:rPr>
        <w:t xml:space="preserve">integračný </w:t>
      </w:r>
      <w:r w:rsidR="00F2277B" w:rsidRPr="00E81F16">
        <w:rPr>
          <w:rFonts w:ascii="Times New Roman" w:hAnsi="Times New Roman" w:cs="Times New Roman"/>
          <w:color w:val="000000" w:themeColor="text1"/>
        </w:rPr>
        <w:t>podnik splnil merateľný PSV v období, za ktoré je zostavená účtovná závierka</w:t>
      </w:r>
      <w:r w:rsidR="00E81F16" w:rsidRPr="00E81F16">
        <w:rPr>
          <w:rFonts w:ascii="Times New Roman" w:hAnsi="Times New Roman" w:cs="Times New Roman"/>
          <w:color w:val="000000" w:themeColor="text1"/>
        </w:rPr>
        <w:t>.</w:t>
      </w:r>
    </w:p>
    <w:p w14:paraId="66D400EB" w14:textId="77777777" w:rsidR="00945503" w:rsidRPr="00E81F16" w:rsidRDefault="00945503" w:rsidP="00945503">
      <w:pPr>
        <w:pStyle w:val="Default"/>
        <w:tabs>
          <w:tab w:val="left" w:pos="9781"/>
        </w:tabs>
        <w:spacing w:before="60" w:line="276" w:lineRule="auto"/>
        <w:jc w:val="both"/>
        <w:rPr>
          <w:rFonts w:ascii="Times New Roman" w:hAnsi="Times New Roman" w:cs="Times New Roman"/>
          <w:color w:val="000000" w:themeColor="text1"/>
        </w:rPr>
      </w:pPr>
    </w:p>
    <w:p w14:paraId="0BD9A8D5" w14:textId="382EB23F" w:rsidR="00624D67" w:rsidRDefault="00624D67" w:rsidP="00624D67">
      <w:pPr>
        <w:pStyle w:val="Default"/>
        <w:tabs>
          <w:tab w:val="left" w:pos="9781"/>
        </w:tabs>
        <w:jc w:val="both"/>
        <w:rPr>
          <w:rFonts w:ascii="Arial Narrow" w:hAnsi="Arial Narrow"/>
          <w:color w:val="00B050"/>
          <w:sz w:val="22"/>
          <w:szCs w:val="22"/>
          <w:u w:val="single"/>
        </w:rPr>
      </w:pPr>
    </w:p>
    <w:p w14:paraId="7278DD92" w14:textId="6E3424D7" w:rsidR="00624D67" w:rsidRDefault="00624D67" w:rsidP="00624D67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b/>
          <w:bCs/>
          <w:color w:val="000000" w:themeColor="text1"/>
        </w:rPr>
      </w:pPr>
      <w:r w:rsidRPr="00945503">
        <w:rPr>
          <w:rFonts w:ascii="Times New Roman" w:hAnsi="Times New Roman" w:cs="Times New Roman"/>
          <w:b/>
          <w:bCs/>
          <w:color w:val="000000" w:themeColor="text1"/>
        </w:rPr>
        <w:t>Ďalšie informácie:</w:t>
      </w:r>
    </w:p>
    <w:p w14:paraId="61763467" w14:textId="59F0FA71" w:rsidR="00945503" w:rsidRDefault="00945503" w:rsidP="00624D67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b/>
          <w:bCs/>
          <w:color w:val="000000" w:themeColor="text1"/>
        </w:rPr>
      </w:pPr>
    </w:p>
    <w:p w14:paraId="7056CD64" w14:textId="77777777" w:rsidR="00DC07A2" w:rsidRPr="00DC07A2" w:rsidRDefault="00DC07A2" w:rsidP="00DC07A2">
      <w:pPr>
        <w:pStyle w:val="Default"/>
        <w:tabs>
          <w:tab w:val="left" w:pos="9781"/>
        </w:tabs>
        <w:spacing w:before="60" w:line="276" w:lineRule="auto"/>
        <w:ind w:left="425"/>
        <w:jc w:val="both"/>
        <w:rPr>
          <w:rFonts w:ascii="Times New Roman" w:hAnsi="Times New Roman" w:cs="Times New Roman"/>
          <w:bCs/>
          <w:color w:val="000000" w:themeColor="text1"/>
        </w:rPr>
      </w:pPr>
      <w:r w:rsidRPr="00DC07A2">
        <w:rPr>
          <w:rFonts w:ascii="Times New Roman" w:hAnsi="Times New Roman" w:cs="Times New Roman"/>
          <w:bCs/>
          <w:color w:val="000000" w:themeColor="text1"/>
        </w:rPr>
        <w:t>RSP účtuje v zmysle §14 odsek 1 zákona o SE v sústave podvojné účtovníctva, pričom účtovným obdobím RSP je kalendárny rok.</w:t>
      </w:r>
    </w:p>
    <w:p w14:paraId="4D1261E6" w14:textId="409206D7" w:rsidR="00DC07A2" w:rsidRPr="00DC07A2" w:rsidRDefault="00DC07A2" w:rsidP="00DC07A2">
      <w:pPr>
        <w:pStyle w:val="Default"/>
        <w:tabs>
          <w:tab w:val="left" w:pos="9781"/>
        </w:tabs>
        <w:spacing w:before="60" w:line="276" w:lineRule="auto"/>
        <w:ind w:left="425"/>
        <w:jc w:val="both"/>
        <w:rPr>
          <w:rFonts w:ascii="Times New Roman" w:hAnsi="Times New Roman" w:cs="Times New Roman"/>
          <w:bCs/>
          <w:color w:val="000000" w:themeColor="text1"/>
        </w:rPr>
      </w:pPr>
      <w:r w:rsidRPr="00DC07A2">
        <w:rPr>
          <w:rFonts w:ascii="Times New Roman" w:hAnsi="Times New Roman" w:cs="Times New Roman"/>
          <w:bCs/>
          <w:color w:val="000000" w:themeColor="text1"/>
        </w:rPr>
        <w:tab/>
        <w:t xml:space="preserve">RSP </w:t>
      </w:r>
      <w:r w:rsidR="003B59A0">
        <w:rPr>
          <w:rFonts w:ascii="Times New Roman" w:hAnsi="Times New Roman" w:cs="Times New Roman"/>
          <w:bCs/>
          <w:color w:val="000000" w:themeColor="text1"/>
        </w:rPr>
        <w:t xml:space="preserve">nie </w:t>
      </w:r>
      <w:r w:rsidRPr="00DC07A2">
        <w:rPr>
          <w:rFonts w:ascii="Times New Roman" w:hAnsi="Times New Roman" w:cs="Times New Roman"/>
          <w:bCs/>
          <w:color w:val="000000" w:themeColor="text1"/>
        </w:rPr>
        <w:t xml:space="preserve">je povinný mať účtovnú závierku a výročnú správu overenú štatutárnym audítorom. </w:t>
      </w:r>
    </w:p>
    <w:p w14:paraId="55429609" w14:textId="77777777" w:rsidR="00DC07A2" w:rsidRPr="00945503" w:rsidRDefault="00DC07A2" w:rsidP="00DC07A2">
      <w:pPr>
        <w:pStyle w:val="Odsekzoznamu"/>
        <w:tabs>
          <w:tab w:val="left" w:pos="9781"/>
        </w:tabs>
        <w:spacing w:before="60" w:line="276" w:lineRule="auto"/>
        <w:ind w:left="425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4550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</w:p>
    <w:p w14:paraId="7682BD2B" w14:textId="15006EC4" w:rsidR="00DC07A2" w:rsidRPr="00945503" w:rsidRDefault="00DC07A2" w:rsidP="00DC07A2">
      <w:pPr>
        <w:pStyle w:val="Default"/>
        <w:tabs>
          <w:tab w:val="left" w:pos="9781"/>
        </w:tabs>
        <w:spacing w:before="60" w:line="276" w:lineRule="auto"/>
        <w:ind w:left="425"/>
        <w:jc w:val="both"/>
        <w:rPr>
          <w:rFonts w:ascii="Times New Roman" w:hAnsi="Times New Roman" w:cs="Times New Roman"/>
          <w:color w:val="000000" w:themeColor="text1"/>
        </w:rPr>
      </w:pPr>
      <w:r w:rsidRPr="00A17B63">
        <w:rPr>
          <w:rFonts w:ascii="Times New Roman" w:hAnsi="Times New Roman" w:cs="Times New Roman"/>
          <w:bCs/>
          <w:color w:val="000000" w:themeColor="text1"/>
        </w:rPr>
        <w:t xml:space="preserve">RSP </w:t>
      </w:r>
      <w:r w:rsidRPr="00945503">
        <w:rPr>
          <w:rFonts w:ascii="Times New Roman" w:hAnsi="Times New Roman" w:cs="Times New Roman"/>
          <w:color w:val="000000" w:themeColor="text1"/>
        </w:rPr>
        <w:t>sa v zmysle §5 odsek 1, písmeno d, bod. 1. zákona o SE a v zmysle základného dokumentu zaviazal, že ak zo svojej činnosti dosiahne zisk, použije 100%</w:t>
      </w:r>
      <w:r w:rsidR="00403F21">
        <w:rPr>
          <w:rFonts w:ascii="Times New Roman" w:hAnsi="Times New Roman" w:cs="Times New Roman"/>
          <w:color w:val="000000" w:themeColor="text1"/>
        </w:rPr>
        <w:t xml:space="preserve"> </w:t>
      </w:r>
      <w:r w:rsidRPr="00945503">
        <w:rPr>
          <w:rFonts w:ascii="Times New Roman" w:hAnsi="Times New Roman" w:cs="Times New Roman"/>
          <w:color w:val="000000" w:themeColor="text1"/>
        </w:rPr>
        <w:t>po zdanení na dosiahnutie hlavného cieľa, ktorým je dosahovanie merateľného PSV.</w:t>
      </w:r>
    </w:p>
    <w:p w14:paraId="10A01C07" w14:textId="77777777" w:rsidR="00DC07A2" w:rsidRPr="00945503" w:rsidRDefault="00DC07A2" w:rsidP="00DC07A2">
      <w:pPr>
        <w:pStyle w:val="Default"/>
        <w:tabs>
          <w:tab w:val="left" w:pos="9781"/>
        </w:tabs>
        <w:spacing w:before="60" w:line="276" w:lineRule="auto"/>
        <w:ind w:left="425"/>
        <w:jc w:val="both"/>
        <w:rPr>
          <w:rFonts w:ascii="Times New Roman" w:hAnsi="Times New Roman" w:cs="Times New Roman"/>
          <w:color w:val="000000" w:themeColor="text1"/>
        </w:rPr>
      </w:pPr>
      <w:r w:rsidRPr="00A17B63">
        <w:rPr>
          <w:rFonts w:ascii="Times New Roman" w:hAnsi="Times New Roman" w:cs="Times New Roman"/>
          <w:bCs/>
          <w:color w:val="000000" w:themeColor="text1"/>
        </w:rPr>
        <w:lastRenderedPageBreak/>
        <w:t>RSP</w:t>
      </w:r>
      <w:r w:rsidRPr="00945503">
        <w:rPr>
          <w:rFonts w:ascii="Times New Roman" w:hAnsi="Times New Roman" w:cs="Times New Roman"/>
          <w:b/>
          <w:color w:val="000000" w:themeColor="text1"/>
        </w:rPr>
        <w:t xml:space="preserve"> </w:t>
      </w:r>
      <w:r w:rsidRPr="00945503">
        <w:rPr>
          <w:rFonts w:ascii="Times New Roman" w:hAnsi="Times New Roman" w:cs="Times New Roman"/>
          <w:color w:val="000000" w:themeColor="text1"/>
        </w:rPr>
        <w:t xml:space="preserve">počas obdobia, za ktoré je zostavená účtovná závierka, </w:t>
      </w:r>
      <w:r w:rsidRPr="00DC07A2">
        <w:rPr>
          <w:rFonts w:ascii="Times New Roman" w:hAnsi="Times New Roman" w:cs="Times New Roman"/>
          <w:bCs/>
          <w:color w:val="000000" w:themeColor="text1"/>
        </w:rPr>
        <w:t xml:space="preserve">nemenil </w:t>
      </w:r>
      <w:r w:rsidRPr="00945503">
        <w:rPr>
          <w:rFonts w:ascii="Times New Roman" w:hAnsi="Times New Roman" w:cs="Times New Roman"/>
          <w:color w:val="000000" w:themeColor="text1"/>
        </w:rPr>
        <w:t>%-</w:t>
      </w:r>
      <w:proofErr w:type="spellStart"/>
      <w:r w:rsidRPr="00945503">
        <w:rPr>
          <w:rFonts w:ascii="Times New Roman" w:hAnsi="Times New Roman" w:cs="Times New Roman"/>
          <w:color w:val="000000" w:themeColor="text1"/>
        </w:rPr>
        <w:t>nu</w:t>
      </w:r>
      <w:proofErr w:type="spellEnd"/>
      <w:r w:rsidRPr="00945503">
        <w:rPr>
          <w:rFonts w:ascii="Times New Roman" w:hAnsi="Times New Roman" w:cs="Times New Roman"/>
          <w:color w:val="000000" w:themeColor="text1"/>
        </w:rPr>
        <w:t xml:space="preserve"> výšku zisku, ktorú sa zaviazal používať na dosiahnutie hlavného cieľa.</w:t>
      </w:r>
    </w:p>
    <w:p w14:paraId="0CC4AE13" w14:textId="77777777" w:rsidR="00DC07A2" w:rsidRPr="00945503" w:rsidRDefault="00DC07A2" w:rsidP="00624D67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b/>
          <w:bCs/>
          <w:color w:val="000000" w:themeColor="text1"/>
        </w:rPr>
      </w:pPr>
    </w:p>
    <w:p w14:paraId="03DB18CC" w14:textId="2A2BB099" w:rsidR="006F3420" w:rsidRDefault="00A17B63" w:rsidP="00A17B63">
      <w:pPr>
        <w:pStyle w:val="Odsekzoznamu"/>
        <w:numPr>
          <w:ilvl w:val="1"/>
          <w:numId w:val="9"/>
        </w:numPr>
        <w:tabs>
          <w:tab w:val="left" w:pos="9781"/>
        </w:tabs>
        <w:spacing w:line="276" w:lineRule="auto"/>
        <w:ind w:left="426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</w:pPr>
      <w:r w:rsidRPr="00945503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Z</w:t>
      </w:r>
      <w:r w:rsidR="00042089" w:rsidRPr="00945503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amestnanci</w:t>
      </w:r>
    </w:p>
    <w:p w14:paraId="79DA7BB5" w14:textId="77777777" w:rsidR="00A17B63" w:rsidRPr="00945503" w:rsidRDefault="00A17B63" w:rsidP="00A17B63">
      <w:pPr>
        <w:pStyle w:val="Odsekzoznamu"/>
        <w:tabs>
          <w:tab w:val="left" w:pos="9781"/>
        </w:tabs>
        <w:spacing w:line="276" w:lineRule="auto"/>
        <w:ind w:left="426" w:firstLine="0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</w:pPr>
    </w:p>
    <w:p w14:paraId="6D9DCF3C" w14:textId="4E265C71" w:rsidR="006F3420" w:rsidRPr="00945503" w:rsidRDefault="006F3420" w:rsidP="00A17B63">
      <w:pPr>
        <w:pStyle w:val="Odsekzoznamu"/>
        <w:tabs>
          <w:tab w:val="left" w:pos="9781"/>
        </w:tabs>
        <w:spacing w:line="276" w:lineRule="auto"/>
        <w:ind w:left="77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1. </w:t>
      </w:r>
      <w:r w:rsidR="002D243F"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 účtovnej je</w:t>
      </w:r>
      <w:r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dnotky počas účtovného obdobia: </w:t>
      </w:r>
      <w:r w:rsidR="003B59A0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</w:p>
    <w:p w14:paraId="0D0244FE" w14:textId="0EB34D13" w:rsidR="006F3420" w:rsidRPr="00945503" w:rsidRDefault="006F3420" w:rsidP="00A17B63">
      <w:pPr>
        <w:pStyle w:val="Odsekzoznamu"/>
        <w:tabs>
          <w:tab w:val="left" w:pos="9781"/>
        </w:tabs>
        <w:spacing w:line="276" w:lineRule="auto"/>
        <w:ind w:left="777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2. </w:t>
      </w:r>
      <w:r w:rsidR="002D243F"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>počet zamestnancov účtovnej jednotky ku dňu, ku ktorém</w:t>
      </w:r>
      <w:r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 sa zostavuje účtovná závierka: </w:t>
      </w:r>
      <w:r w:rsidR="003B59A0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</w:p>
    <w:p w14:paraId="5161C2DE" w14:textId="3954B3E8" w:rsidR="00964FF2" w:rsidRPr="00945503" w:rsidRDefault="00A8068A" w:rsidP="00A17B63">
      <w:pPr>
        <w:tabs>
          <w:tab w:val="left" w:pos="9781"/>
        </w:tabs>
        <w:spacing w:line="276" w:lineRule="auto"/>
        <w:ind w:left="993" w:hanging="284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 </w:t>
      </w:r>
      <w:r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2D243F"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>z toho počet vedúcich zamestnancov, ktorými sa rozumejú vedúci zamestnanci v priamej riadiacej pôsobnosti štatutárneho orgánu alebo člena štatutárneho orgánu a vedúci zamestnanci, ktorí sú v</w:t>
      </w:r>
      <w:r w:rsidR="006F3420"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> </w:t>
      </w:r>
      <w:r w:rsidR="002D243F"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>priamej</w:t>
      </w:r>
      <w:r w:rsidR="006F3420"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D243F"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>riadiacej pôsobn</w:t>
      </w:r>
      <w:r w:rsidR="006F3420"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osti tohto vedúceho zamestnanca: </w:t>
      </w:r>
      <w:r w:rsidR="00042089"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</w:p>
    <w:p w14:paraId="0840DAAF" w14:textId="77777777" w:rsidR="00A17B63" w:rsidRDefault="00A17B63" w:rsidP="00A17B63">
      <w:pPr>
        <w:pStyle w:val="Default"/>
        <w:tabs>
          <w:tab w:val="left" w:pos="709"/>
          <w:tab w:val="left" w:pos="9781"/>
        </w:tabs>
        <w:spacing w:line="276" w:lineRule="auto"/>
        <w:ind w:left="709" w:hanging="709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ab/>
      </w:r>
    </w:p>
    <w:p w14:paraId="1BAB319A" w14:textId="11410C57" w:rsidR="003B59A0" w:rsidRPr="003B59A0" w:rsidRDefault="00A17B63" w:rsidP="003B59A0">
      <w:pPr>
        <w:pStyle w:val="Default"/>
        <w:tabs>
          <w:tab w:val="left" w:pos="709"/>
          <w:tab w:val="left" w:pos="9781"/>
        </w:tabs>
        <w:spacing w:line="276" w:lineRule="auto"/>
        <w:ind w:left="709" w:hanging="709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ab/>
      </w:r>
      <w:r w:rsidR="006F3420" w:rsidRPr="00945503">
        <w:rPr>
          <w:rFonts w:ascii="Times New Roman" w:hAnsi="Times New Roman" w:cs="Times New Roman"/>
          <w:color w:val="000000" w:themeColor="text1"/>
        </w:rPr>
        <w:t xml:space="preserve">RSP </w:t>
      </w:r>
      <w:r w:rsidR="00735194" w:rsidRPr="00945503">
        <w:rPr>
          <w:rFonts w:ascii="Times New Roman" w:hAnsi="Times New Roman" w:cs="Times New Roman"/>
          <w:b/>
          <w:color w:val="000000" w:themeColor="text1"/>
        </w:rPr>
        <w:t xml:space="preserve">plnil </w:t>
      </w:r>
      <w:r w:rsidR="006F3420" w:rsidRPr="00945503">
        <w:rPr>
          <w:rFonts w:ascii="Times New Roman" w:hAnsi="Times New Roman" w:cs="Times New Roman"/>
          <w:color w:val="000000" w:themeColor="text1"/>
        </w:rPr>
        <w:t xml:space="preserve">podmienku v zmysle §6 odsek 1, písm. </w:t>
      </w:r>
      <w:r w:rsidR="001D16CF">
        <w:rPr>
          <w:rFonts w:ascii="Times New Roman" w:hAnsi="Times New Roman" w:cs="Times New Roman"/>
          <w:color w:val="000000" w:themeColor="text1"/>
        </w:rPr>
        <w:t>g</w:t>
      </w:r>
      <w:r w:rsidR="006F3420" w:rsidRPr="00945503">
        <w:rPr>
          <w:rFonts w:ascii="Times New Roman" w:hAnsi="Times New Roman" w:cs="Times New Roman"/>
          <w:color w:val="000000" w:themeColor="text1"/>
        </w:rPr>
        <w:t>) zákona o SE o minimálnom počte zamestnancov a ich úväzkoch.</w:t>
      </w:r>
      <w:r w:rsidR="003B59A0">
        <w:rPr>
          <w:rFonts w:ascii="Times New Roman" w:hAnsi="Times New Roman" w:cs="Times New Roman"/>
          <w:color w:val="000000" w:themeColor="text1"/>
        </w:rPr>
        <w:t xml:space="preserve"> </w:t>
      </w:r>
    </w:p>
    <w:p w14:paraId="691A9337" w14:textId="77777777" w:rsidR="00DC07A2" w:rsidRDefault="00DC07A2" w:rsidP="00945503">
      <w:pPr>
        <w:pStyle w:val="Default"/>
        <w:tabs>
          <w:tab w:val="left" w:pos="709"/>
          <w:tab w:val="left" w:pos="9781"/>
        </w:tabs>
        <w:spacing w:line="276" w:lineRule="auto"/>
        <w:ind w:left="709" w:hanging="709"/>
        <w:jc w:val="both"/>
        <w:rPr>
          <w:rFonts w:ascii="Times New Roman" w:hAnsi="Times New Roman" w:cs="Times New Roman"/>
          <w:color w:val="000000" w:themeColor="text1"/>
        </w:rPr>
      </w:pPr>
    </w:p>
    <w:p w14:paraId="5161C2F5" w14:textId="37464040" w:rsidR="00964FF2" w:rsidRPr="00A17B63" w:rsidRDefault="00A17B63" w:rsidP="00DC07A2">
      <w:pPr>
        <w:pStyle w:val="Odsekzoznamu"/>
        <w:numPr>
          <w:ilvl w:val="1"/>
          <w:numId w:val="9"/>
        </w:numPr>
        <w:tabs>
          <w:tab w:val="left" w:pos="9781"/>
        </w:tabs>
        <w:spacing w:line="276" w:lineRule="auto"/>
        <w:ind w:left="426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C07A2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V</w:t>
      </w:r>
      <w:r w:rsidR="002D243F" w:rsidRPr="00DC07A2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ýnos</w:t>
      </w:r>
      <w:r w:rsidR="00042089" w:rsidRPr="00DC07A2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y</w:t>
      </w:r>
    </w:p>
    <w:p w14:paraId="73DADC4B" w14:textId="77777777" w:rsidR="00A17B63" w:rsidRPr="00945503" w:rsidRDefault="00A17B63" w:rsidP="00A17B63">
      <w:pPr>
        <w:pStyle w:val="Odsekzoznamu"/>
        <w:tabs>
          <w:tab w:val="left" w:pos="9781"/>
        </w:tabs>
        <w:spacing w:line="276" w:lineRule="auto"/>
        <w:ind w:left="426"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EA0237A" w14:textId="7A0FD946" w:rsidR="00B620DF" w:rsidRPr="00945503" w:rsidRDefault="00B620DF" w:rsidP="00945503">
      <w:pPr>
        <w:pStyle w:val="Default"/>
        <w:tabs>
          <w:tab w:val="left" w:pos="9781"/>
        </w:tabs>
        <w:spacing w:before="120" w:line="276" w:lineRule="auto"/>
        <w:ind w:left="425"/>
        <w:jc w:val="both"/>
        <w:rPr>
          <w:rFonts w:ascii="Times New Roman" w:hAnsi="Times New Roman" w:cs="Times New Roman"/>
          <w:color w:val="000000" w:themeColor="text1"/>
        </w:rPr>
      </w:pPr>
      <w:r w:rsidRPr="00945503">
        <w:rPr>
          <w:rFonts w:ascii="Times New Roman" w:hAnsi="Times New Roman" w:cs="Times New Roman"/>
          <w:b/>
          <w:color w:val="000000" w:themeColor="text1"/>
        </w:rPr>
        <w:t>RSP</w:t>
      </w:r>
      <w:r w:rsidRPr="00945503">
        <w:rPr>
          <w:rFonts w:ascii="Times New Roman" w:hAnsi="Times New Roman" w:cs="Times New Roman"/>
          <w:color w:val="000000" w:themeColor="text1"/>
        </w:rPr>
        <w:t xml:space="preserve"> </w:t>
      </w:r>
      <w:r w:rsidR="00F7028B" w:rsidRPr="00945503">
        <w:rPr>
          <w:rFonts w:ascii="Times New Roman" w:hAnsi="Times New Roman" w:cs="Times New Roman"/>
          <w:color w:val="000000" w:themeColor="text1"/>
        </w:rPr>
        <w:t xml:space="preserve">vyhlasuje, že v období, za ktoré je zostavená účtovná závierka </w:t>
      </w:r>
      <w:r w:rsidR="00F7028B" w:rsidRPr="00945503">
        <w:rPr>
          <w:rFonts w:ascii="Times New Roman" w:hAnsi="Times New Roman" w:cs="Times New Roman"/>
          <w:b/>
          <w:color w:val="000000" w:themeColor="text1"/>
        </w:rPr>
        <w:t>nevyužil</w:t>
      </w:r>
      <w:r w:rsidR="00042089" w:rsidRPr="00945503">
        <w:rPr>
          <w:rFonts w:ascii="Times New Roman" w:hAnsi="Times New Roman" w:cs="Times New Roman"/>
          <w:b/>
          <w:color w:val="000000" w:themeColor="text1"/>
        </w:rPr>
        <w:t xml:space="preserve"> </w:t>
      </w:r>
      <w:r w:rsidRPr="00945503">
        <w:rPr>
          <w:rFonts w:ascii="Times New Roman" w:hAnsi="Times New Roman" w:cs="Times New Roman"/>
          <w:color w:val="000000" w:themeColor="text1"/>
        </w:rPr>
        <w:t>servisné poukážky</w:t>
      </w:r>
    </w:p>
    <w:p w14:paraId="707DF10F" w14:textId="2EB5F352" w:rsidR="00B620DF" w:rsidRPr="00945503" w:rsidRDefault="00B620DF" w:rsidP="00945503">
      <w:pPr>
        <w:pStyle w:val="Default"/>
        <w:tabs>
          <w:tab w:val="left" w:pos="9781"/>
        </w:tabs>
        <w:spacing w:before="60" w:line="276" w:lineRule="auto"/>
        <w:ind w:left="425"/>
        <w:jc w:val="both"/>
        <w:rPr>
          <w:rFonts w:ascii="Times New Roman" w:hAnsi="Times New Roman" w:cs="Times New Roman"/>
          <w:color w:val="000000" w:themeColor="text1"/>
        </w:rPr>
      </w:pPr>
      <w:r w:rsidRPr="00945503">
        <w:rPr>
          <w:rFonts w:ascii="Times New Roman" w:hAnsi="Times New Roman" w:cs="Times New Roman"/>
          <w:b/>
          <w:color w:val="000000" w:themeColor="text1"/>
        </w:rPr>
        <w:t>RSP</w:t>
      </w:r>
      <w:r w:rsidRPr="00945503">
        <w:rPr>
          <w:rFonts w:ascii="Times New Roman" w:hAnsi="Times New Roman" w:cs="Times New Roman"/>
          <w:color w:val="000000" w:themeColor="text1"/>
        </w:rPr>
        <w:t xml:space="preserve"> </w:t>
      </w:r>
      <w:r w:rsidR="00F7028B" w:rsidRPr="00945503">
        <w:rPr>
          <w:rFonts w:ascii="Times New Roman" w:hAnsi="Times New Roman" w:cs="Times New Roman"/>
          <w:color w:val="000000" w:themeColor="text1"/>
        </w:rPr>
        <w:t xml:space="preserve">vyhlasuje, že v období, za ktoré je zostavená účtovná závierka </w:t>
      </w:r>
      <w:r w:rsidR="003B59A0" w:rsidRPr="00A803C0">
        <w:rPr>
          <w:rFonts w:ascii="Times New Roman" w:hAnsi="Times New Roman" w:cs="Times New Roman"/>
          <w:b/>
          <w:bCs/>
          <w:color w:val="auto"/>
        </w:rPr>
        <w:t>ne</w:t>
      </w:r>
      <w:r w:rsidR="00F7028B" w:rsidRPr="00A803C0">
        <w:rPr>
          <w:rFonts w:ascii="Times New Roman" w:hAnsi="Times New Roman" w:cs="Times New Roman"/>
          <w:b/>
          <w:color w:val="auto"/>
        </w:rPr>
        <w:t>využil</w:t>
      </w:r>
      <w:r w:rsidR="00F7028B" w:rsidRPr="003B59A0">
        <w:rPr>
          <w:rFonts w:ascii="Times New Roman" w:hAnsi="Times New Roman" w:cs="Times New Roman"/>
          <w:b/>
          <w:color w:val="FF0000"/>
        </w:rPr>
        <w:t xml:space="preserve"> </w:t>
      </w:r>
      <w:r w:rsidR="00F7028B" w:rsidRPr="00945503">
        <w:rPr>
          <w:rFonts w:ascii="Times New Roman" w:hAnsi="Times New Roman" w:cs="Times New Roman"/>
          <w:color w:val="000000" w:themeColor="text1"/>
        </w:rPr>
        <w:t xml:space="preserve">zníženú sadzbu </w:t>
      </w:r>
      <w:r w:rsidRPr="00945503">
        <w:rPr>
          <w:rFonts w:ascii="Times New Roman" w:hAnsi="Times New Roman" w:cs="Times New Roman"/>
          <w:color w:val="000000" w:themeColor="text1"/>
        </w:rPr>
        <w:t>DPH</w:t>
      </w:r>
      <w:r w:rsidR="00F7028B" w:rsidRPr="00945503">
        <w:rPr>
          <w:rFonts w:ascii="Times New Roman" w:hAnsi="Times New Roman" w:cs="Times New Roman"/>
          <w:color w:val="000000" w:themeColor="text1"/>
        </w:rPr>
        <w:t xml:space="preserve"> (10%)</w:t>
      </w:r>
    </w:p>
    <w:p w14:paraId="01B608E4" w14:textId="13F1CCA3" w:rsidR="00346366" w:rsidRPr="00945503" w:rsidRDefault="00B620DF" w:rsidP="00DC07A2">
      <w:pPr>
        <w:pStyle w:val="Default"/>
        <w:tabs>
          <w:tab w:val="left" w:pos="9781"/>
        </w:tabs>
        <w:spacing w:before="60" w:line="276" w:lineRule="auto"/>
        <w:ind w:left="425"/>
        <w:jc w:val="both"/>
        <w:rPr>
          <w:rFonts w:ascii="Times New Roman" w:hAnsi="Times New Roman" w:cs="Times New Roman"/>
          <w:color w:val="000000" w:themeColor="text1"/>
        </w:rPr>
      </w:pPr>
      <w:r w:rsidRPr="00945503">
        <w:rPr>
          <w:rFonts w:ascii="Times New Roman" w:hAnsi="Times New Roman" w:cs="Times New Roman"/>
          <w:b/>
          <w:color w:val="000000" w:themeColor="text1"/>
        </w:rPr>
        <w:t>RSP</w:t>
      </w:r>
      <w:r w:rsidRPr="00945503">
        <w:rPr>
          <w:rFonts w:ascii="Times New Roman" w:hAnsi="Times New Roman" w:cs="Times New Roman"/>
          <w:color w:val="000000" w:themeColor="text1"/>
        </w:rPr>
        <w:t xml:space="preserve"> </w:t>
      </w:r>
      <w:r w:rsidR="00F7028B" w:rsidRPr="00945503">
        <w:rPr>
          <w:rFonts w:ascii="Times New Roman" w:hAnsi="Times New Roman" w:cs="Times New Roman"/>
          <w:color w:val="000000" w:themeColor="text1"/>
        </w:rPr>
        <w:t xml:space="preserve">vyhlasuje, že v období, za ktoré je zostavená účtovná závierka </w:t>
      </w:r>
      <w:r w:rsidR="00F7028B" w:rsidRPr="00945503">
        <w:rPr>
          <w:rFonts w:ascii="Times New Roman" w:hAnsi="Times New Roman" w:cs="Times New Roman"/>
          <w:b/>
          <w:color w:val="000000" w:themeColor="text1"/>
        </w:rPr>
        <w:t>nevyužil</w:t>
      </w:r>
      <w:r w:rsidR="00624D67" w:rsidRPr="00945503">
        <w:rPr>
          <w:rFonts w:ascii="Times New Roman" w:hAnsi="Times New Roman" w:cs="Times New Roman"/>
          <w:b/>
          <w:color w:val="000000" w:themeColor="text1"/>
        </w:rPr>
        <w:t xml:space="preserve"> </w:t>
      </w:r>
      <w:r w:rsidRPr="00945503">
        <w:rPr>
          <w:rFonts w:ascii="Times New Roman" w:hAnsi="Times New Roman" w:cs="Times New Roman"/>
          <w:color w:val="000000" w:themeColor="text1"/>
        </w:rPr>
        <w:t xml:space="preserve">výhody pri </w:t>
      </w:r>
      <w:r w:rsidR="00F7028B" w:rsidRPr="00945503">
        <w:rPr>
          <w:rFonts w:ascii="Times New Roman" w:hAnsi="Times New Roman" w:cs="Times New Roman"/>
          <w:color w:val="000000" w:themeColor="text1"/>
        </w:rPr>
        <w:t>v</w:t>
      </w:r>
      <w:r w:rsidRPr="00945503">
        <w:rPr>
          <w:rFonts w:ascii="Times New Roman" w:hAnsi="Times New Roman" w:cs="Times New Roman"/>
          <w:color w:val="000000" w:themeColor="text1"/>
        </w:rPr>
        <w:t>erejnom obstarávaní</w:t>
      </w:r>
    </w:p>
    <w:p w14:paraId="0B448BBB" w14:textId="08F406AA" w:rsidR="006131EA" w:rsidRDefault="006131EA" w:rsidP="00DC07A2">
      <w:pPr>
        <w:pStyle w:val="Default"/>
        <w:tabs>
          <w:tab w:val="left" w:pos="9781"/>
        </w:tabs>
        <w:spacing w:before="60" w:line="276" w:lineRule="auto"/>
        <w:ind w:left="425"/>
        <w:jc w:val="both"/>
        <w:rPr>
          <w:rFonts w:ascii="Times New Roman" w:hAnsi="Times New Roman" w:cs="Times New Roman"/>
          <w:color w:val="000000" w:themeColor="text1"/>
        </w:rPr>
      </w:pPr>
      <w:r w:rsidRPr="00945503">
        <w:rPr>
          <w:rFonts w:ascii="Times New Roman" w:hAnsi="Times New Roman" w:cs="Times New Roman"/>
          <w:b/>
          <w:color w:val="000000" w:themeColor="text1"/>
        </w:rPr>
        <w:t>RSP</w:t>
      </w:r>
      <w:r w:rsidRPr="00945503">
        <w:rPr>
          <w:rFonts w:ascii="Times New Roman" w:hAnsi="Times New Roman" w:cs="Times New Roman"/>
          <w:color w:val="000000" w:themeColor="text1"/>
        </w:rPr>
        <w:t xml:space="preserve"> </w:t>
      </w:r>
      <w:r w:rsidR="00F7028B" w:rsidRPr="00945503">
        <w:rPr>
          <w:rFonts w:ascii="Times New Roman" w:hAnsi="Times New Roman" w:cs="Times New Roman"/>
          <w:color w:val="000000" w:themeColor="text1"/>
        </w:rPr>
        <w:t xml:space="preserve">vyhlasuje, že v období, za ktoré je zostavená účtovná závierka </w:t>
      </w:r>
      <w:r w:rsidR="00F7028B" w:rsidRPr="00945503">
        <w:rPr>
          <w:rFonts w:ascii="Times New Roman" w:hAnsi="Times New Roman" w:cs="Times New Roman"/>
          <w:b/>
          <w:color w:val="000000" w:themeColor="text1"/>
        </w:rPr>
        <w:t>neprijal</w:t>
      </w:r>
      <w:r w:rsidR="00624D67" w:rsidRPr="00945503">
        <w:rPr>
          <w:rFonts w:ascii="Times New Roman" w:hAnsi="Times New Roman" w:cs="Times New Roman"/>
          <w:b/>
          <w:color w:val="000000" w:themeColor="text1"/>
        </w:rPr>
        <w:t xml:space="preserve"> </w:t>
      </w:r>
      <w:r w:rsidRPr="00945503">
        <w:rPr>
          <w:rFonts w:ascii="Times New Roman" w:hAnsi="Times New Roman" w:cs="Times New Roman"/>
          <w:color w:val="000000" w:themeColor="text1"/>
        </w:rPr>
        <w:t xml:space="preserve">verejné prostriedky (ak </w:t>
      </w:r>
      <w:r w:rsidR="00F7028B" w:rsidRPr="00945503">
        <w:rPr>
          <w:rFonts w:ascii="Times New Roman" w:hAnsi="Times New Roman" w:cs="Times New Roman"/>
          <w:color w:val="000000" w:themeColor="text1"/>
        </w:rPr>
        <w:t>nešlo</w:t>
      </w:r>
      <w:r w:rsidRPr="00945503">
        <w:rPr>
          <w:rFonts w:ascii="Times New Roman" w:hAnsi="Times New Roman" w:cs="Times New Roman"/>
          <w:color w:val="000000" w:themeColor="text1"/>
        </w:rPr>
        <w:t xml:space="preserve">  o plnenie podmienky</w:t>
      </w:r>
      <w:r w:rsidR="006225B2" w:rsidRPr="00945503">
        <w:rPr>
          <w:rFonts w:ascii="Times New Roman" w:hAnsi="Times New Roman" w:cs="Times New Roman"/>
          <w:color w:val="000000" w:themeColor="text1"/>
        </w:rPr>
        <w:t xml:space="preserve"> </w:t>
      </w:r>
      <w:r w:rsidRPr="00945503">
        <w:rPr>
          <w:rFonts w:ascii="Times New Roman" w:hAnsi="Times New Roman" w:cs="Times New Roman"/>
          <w:color w:val="000000" w:themeColor="text1"/>
        </w:rPr>
        <w:t>podľa §17 ods. 3</w:t>
      </w:r>
      <w:r w:rsidR="00F7028B" w:rsidRPr="00945503">
        <w:rPr>
          <w:rFonts w:ascii="Times New Roman" w:hAnsi="Times New Roman" w:cs="Times New Roman"/>
          <w:color w:val="000000" w:themeColor="text1"/>
        </w:rPr>
        <w:t xml:space="preserve"> zákona o SE</w:t>
      </w:r>
      <w:r w:rsidRPr="00945503">
        <w:rPr>
          <w:rFonts w:ascii="Times New Roman" w:hAnsi="Times New Roman" w:cs="Times New Roman"/>
          <w:color w:val="000000" w:themeColor="text1"/>
        </w:rPr>
        <w:t>) podľa osobitn</w:t>
      </w:r>
      <w:r w:rsidR="00F7028B" w:rsidRPr="00945503">
        <w:rPr>
          <w:rFonts w:ascii="Times New Roman" w:hAnsi="Times New Roman" w:cs="Times New Roman"/>
          <w:color w:val="000000" w:themeColor="text1"/>
        </w:rPr>
        <w:t>ých</w:t>
      </w:r>
      <w:r w:rsidRPr="00945503">
        <w:rPr>
          <w:rFonts w:ascii="Times New Roman" w:hAnsi="Times New Roman" w:cs="Times New Roman"/>
          <w:color w:val="000000" w:themeColor="text1"/>
        </w:rPr>
        <w:t xml:space="preserve"> predpis</w:t>
      </w:r>
      <w:r w:rsidR="00F7028B" w:rsidRPr="00945503">
        <w:rPr>
          <w:rFonts w:ascii="Times New Roman" w:hAnsi="Times New Roman" w:cs="Times New Roman"/>
          <w:color w:val="000000" w:themeColor="text1"/>
        </w:rPr>
        <w:t>ov</w:t>
      </w:r>
      <w:r w:rsidRPr="00945503">
        <w:rPr>
          <w:rFonts w:ascii="Times New Roman" w:hAnsi="Times New Roman" w:cs="Times New Roman"/>
          <w:color w:val="000000" w:themeColor="text1"/>
        </w:rPr>
        <w:t xml:space="preserve"> </w:t>
      </w:r>
      <w:r w:rsidRPr="00945503">
        <w:rPr>
          <w:rFonts w:ascii="Times New Roman" w:hAnsi="Times New Roman" w:cs="Times New Roman"/>
          <w:color w:val="000000" w:themeColor="text1"/>
          <w:u w:val="single"/>
        </w:rPr>
        <w:t>na tie isté oprávnené náklady alebo na ten istý účel,</w:t>
      </w:r>
      <w:r w:rsidRPr="00945503">
        <w:rPr>
          <w:rFonts w:ascii="Times New Roman" w:hAnsi="Times New Roman" w:cs="Times New Roman"/>
          <w:color w:val="000000" w:themeColor="text1"/>
        </w:rPr>
        <w:t xml:space="preserve"> na aké sa mu</w:t>
      </w:r>
      <w:r w:rsidR="006225B2" w:rsidRPr="00945503">
        <w:rPr>
          <w:rFonts w:ascii="Times New Roman" w:hAnsi="Times New Roman" w:cs="Times New Roman"/>
          <w:color w:val="000000" w:themeColor="text1"/>
        </w:rPr>
        <w:t xml:space="preserve"> </w:t>
      </w:r>
      <w:r w:rsidRPr="00945503">
        <w:rPr>
          <w:rFonts w:ascii="Times New Roman" w:hAnsi="Times New Roman" w:cs="Times New Roman"/>
          <w:color w:val="000000" w:themeColor="text1"/>
        </w:rPr>
        <w:t>poskyt</w:t>
      </w:r>
      <w:r w:rsidR="00F7028B" w:rsidRPr="00945503">
        <w:rPr>
          <w:rFonts w:ascii="Times New Roman" w:hAnsi="Times New Roman" w:cs="Times New Roman"/>
          <w:color w:val="000000" w:themeColor="text1"/>
        </w:rPr>
        <w:t>ovala</w:t>
      </w:r>
      <w:r w:rsidRPr="00945503">
        <w:rPr>
          <w:rFonts w:ascii="Times New Roman" w:hAnsi="Times New Roman" w:cs="Times New Roman"/>
          <w:color w:val="000000" w:themeColor="text1"/>
        </w:rPr>
        <w:t xml:space="preserve"> podpora vo forme dotácie, nenávratného finančného príspevku alebo podmienečne vratného finančného príspevku</w:t>
      </w:r>
      <w:r w:rsidR="00F7028B" w:rsidRPr="00945503">
        <w:rPr>
          <w:rFonts w:ascii="Times New Roman" w:hAnsi="Times New Roman" w:cs="Times New Roman"/>
          <w:color w:val="000000" w:themeColor="text1"/>
        </w:rPr>
        <w:t>.</w:t>
      </w:r>
    </w:p>
    <w:p w14:paraId="14B04ECC" w14:textId="708DC411" w:rsidR="00DC07A2" w:rsidRDefault="00DC07A2" w:rsidP="00AC02FC">
      <w:pPr>
        <w:pStyle w:val="Default"/>
        <w:tabs>
          <w:tab w:val="left" w:pos="9781"/>
        </w:tabs>
        <w:spacing w:before="60" w:line="276" w:lineRule="auto"/>
        <w:jc w:val="both"/>
        <w:rPr>
          <w:rFonts w:ascii="Times New Roman" w:hAnsi="Times New Roman" w:cs="Times New Roman"/>
          <w:color w:val="000000" w:themeColor="text1"/>
        </w:rPr>
      </w:pPr>
    </w:p>
    <w:p w14:paraId="0280C717" w14:textId="77777777" w:rsidR="00AC02FC" w:rsidRPr="00DE72D5" w:rsidRDefault="00AC02FC" w:rsidP="00AC02FC">
      <w:pPr>
        <w:pStyle w:val="Default"/>
        <w:tabs>
          <w:tab w:val="left" w:pos="9781"/>
        </w:tabs>
        <w:spacing w:before="60"/>
        <w:ind w:left="425"/>
        <w:jc w:val="center"/>
        <w:rPr>
          <w:rFonts w:asciiTheme="majorHAnsi" w:hAnsiTheme="majorHAnsi"/>
          <w:b/>
          <w:color w:val="auto"/>
          <w:sz w:val="22"/>
          <w:szCs w:val="22"/>
        </w:rPr>
      </w:pPr>
      <w:r w:rsidRPr="00DE72D5">
        <w:rPr>
          <w:rFonts w:asciiTheme="majorHAnsi" w:hAnsiTheme="majorHAnsi"/>
          <w:b/>
          <w:color w:val="auto"/>
          <w:sz w:val="22"/>
          <w:szCs w:val="22"/>
        </w:rPr>
        <w:t>V Ý N O S Y</w:t>
      </w:r>
    </w:p>
    <w:p w14:paraId="21627DF2" w14:textId="77777777" w:rsidR="00AC02FC" w:rsidRPr="00DE72D5" w:rsidRDefault="00AC02FC" w:rsidP="00AC02FC">
      <w:pPr>
        <w:pStyle w:val="Default"/>
        <w:tabs>
          <w:tab w:val="left" w:pos="9781"/>
        </w:tabs>
        <w:spacing w:before="60"/>
        <w:ind w:left="425"/>
        <w:jc w:val="center"/>
        <w:rPr>
          <w:rFonts w:asciiTheme="majorHAnsi" w:hAnsiTheme="majorHAnsi"/>
          <w:b/>
          <w:color w:val="auto"/>
          <w:sz w:val="22"/>
          <w:szCs w:val="22"/>
        </w:rPr>
      </w:pP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5099"/>
        <w:gridCol w:w="4256"/>
      </w:tblGrid>
      <w:tr w:rsidR="00AC02FC" w:rsidRPr="00DE72D5" w14:paraId="256C238B" w14:textId="77777777" w:rsidTr="00D43985">
        <w:tc>
          <w:tcPr>
            <w:tcW w:w="5099" w:type="dxa"/>
            <w:shd w:val="clear" w:color="auto" w:fill="D9D9D9" w:themeFill="background1" w:themeFillShade="D9"/>
          </w:tcPr>
          <w:p w14:paraId="5A86766B" w14:textId="77777777" w:rsidR="00AC02FC" w:rsidRPr="00DE72D5" w:rsidRDefault="00AC02FC" w:rsidP="00D43985">
            <w:pPr>
              <w:pStyle w:val="Default"/>
              <w:tabs>
                <w:tab w:val="left" w:pos="9781"/>
              </w:tabs>
              <w:spacing w:before="60"/>
              <w:jc w:val="center"/>
              <w:rPr>
                <w:rFonts w:asciiTheme="majorHAnsi" w:hAnsiTheme="majorHAnsi"/>
                <w:b/>
                <w:bCs/>
                <w:color w:val="auto"/>
                <w:sz w:val="22"/>
                <w:szCs w:val="22"/>
              </w:rPr>
            </w:pPr>
            <w:r w:rsidRPr="00DE72D5">
              <w:rPr>
                <w:rFonts w:asciiTheme="majorHAnsi" w:hAnsiTheme="majorHAnsi"/>
                <w:b/>
                <w:bCs/>
                <w:color w:val="auto"/>
                <w:sz w:val="22"/>
                <w:szCs w:val="22"/>
              </w:rPr>
              <w:t xml:space="preserve">V ý n o s y   z   h o s p o d á r s k e j   č i n </w:t>
            </w:r>
            <w:proofErr w:type="spellStart"/>
            <w:r w:rsidRPr="00DE72D5">
              <w:rPr>
                <w:rFonts w:asciiTheme="majorHAnsi" w:hAnsiTheme="majorHAnsi"/>
                <w:b/>
                <w:bCs/>
                <w:color w:val="auto"/>
                <w:sz w:val="22"/>
                <w:szCs w:val="22"/>
              </w:rPr>
              <w:t>n</w:t>
            </w:r>
            <w:proofErr w:type="spellEnd"/>
            <w:r w:rsidRPr="00DE72D5">
              <w:rPr>
                <w:rFonts w:asciiTheme="majorHAnsi" w:hAnsiTheme="majorHAnsi"/>
                <w:b/>
                <w:bCs/>
                <w:color w:val="auto"/>
                <w:sz w:val="22"/>
                <w:szCs w:val="22"/>
              </w:rPr>
              <w:t xml:space="preserve"> o s t i </w:t>
            </w:r>
          </w:p>
        </w:tc>
        <w:tc>
          <w:tcPr>
            <w:tcW w:w="4256" w:type="dxa"/>
            <w:shd w:val="clear" w:color="auto" w:fill="D9D9D9" w:themeFill="background1" w:themeFillShade="D9"/>
          </w:tcPr>
          <w:p w14:paraId="7379DEFA" w14:textId="77777777" w:rsidR="00AC02FC" w:rsidRPr="00DE72D5" w:rsidRDefault="00AC02FC" w:rsidP="00D43985">
            <w:pPr>
              <w:pStyle w:val="Default"/>
              <w:tabs>
                <w:tab w:val="left" w:pos="9781"/>
              </w:tabs>
              <w:spacing w:before="60"/>
              <w:jc w:val="center"/>
              <w:rPr>
                <w:rFonts w:asciiTheme="majorHAnsi" w:hAnsiTheme="majorHAnsi"/>
                <w:color w:val="auto"/>
                <w:sz w:val="22"/>
                <w:szCs w:val="22"/>
              </w:rPr>
            </w:pPr>
          </w:p>
        </w:tc>
      </w:tr>
      <w:tr w:rsidR="00AC02FC" w:rsidRPr="00DE72D5" w14:paraId="37649224" w14:textId="77777777" w:rsidTr="00D43985">
        <w:tc>
          <w:tcPr>
            <w:tcW w:w="5099" w:type="dxa"/>
          </w:tcPr>
          <w:p w14:paraId="409C55C0" w14:textId="77777777" w:rsidR="00AC02FC" w:rsidRPr="00DE72D5" w:rsidRDefault="00AC02FC" w:rsidP="00D43985">
            <w:pPr>
              <w:pStyle w:val="Default"/>
              <w:tabs>
                <w:tab w:val="left" w:pos="9781"/>
              </w:tabs>
              <w:spacing w:before="60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DE72D5">
              <w:rPr>
                <w:rFonts w:asciiTheme="majorHAnsi" w:hAnsiTheme="majorHAnsi"/>
                <w:color w:val="auto"/>
                <w:sz w:val="22"/>
                <w:szCs w:val="22"/>
              </w:rPr>
              <w:t>Tržby z predaja tovaru</w:t>
            </w:r>
          </w:p>
        </w:tc>
        <w:tc>
          <w:tcPr>
            <w:tcW w:w="4256" w:type="dxa"/>
          </w:tcPr>
          <w:p w14:paraId="489280D0" w14:textId="701C1FA0" w:rsidR="00AC02FC" w:rsidRPr="00DE72D5" w:rsidRDefault="00A803C0" w:rsidP="00D43985">
            <w:pPr>
              <w:pStyle w:val="Default"/>
              <w:tabs>
                <w:tab w:val="left" w:pos="9781"/>
              </w:tabs>
              <w:spacing w:before="60"/>
              <w:jc w:val="center"/>
              <w:rPr>
                <w:rFonts w:asciiTheme="majorHAnsi" w:hAnsiTheme="majorHAnsi"/>
                <w:color w:val="auto"/>
                <w:sz w:val="22"/>
                <w:szCs w:val="22"/>
              </w:rPr>
            </w:pPr>
            <w:r>
              <w:rPr>
                <w:rFonts w:asciiTheme="majorHAnsi" w:hAnsiTheme="majorHAnsi"/>
                <w:color w:val="auto"/>
                <w:sz w:val="22"/>
                <w:szCs w:val="22"/>
              </w:rPr>
              <w:t>92 908</w:t>
            </w:r>
            <w:r w:rsidR="00AC02FC" w:rsidRPr="00DE72D5">
              <w:rPr>
                <w:rFonts w:asciiTheme="majorHAnsi" w:hAnsiTheme="majorHAnsi"/>
                <w:color w:val="auto"/>
                <w:sz w:val="22"/>
                <w:szCs w:val="22"/>
              </w:rPr>
              <w:t xml:space="preserve"> €</w:t>
            </w:r>
          </w:p>
        </w:tc>
      </w:tr>
      <w:tr w:rsidR="00AC02FC" w:rsidRPr="00DE72D5" w14:paraId="6BEE9114" w14:textId="77777777" w:rsidTr="00D43985">
        <w:tc>
          <w:tcPr>
            <w:tcW w:w="5099" w:type="dxa"/>
          </w:tcPr>
          <w:p w14:paraId="28473C1B" w14:textId="77777777" w:rsidR="00AC02FC" w:rsidRPr="00DE72D5" w:rsidRDefault="00AC02FC" w:rsidP="00D43985">
            <w:pPr>
              <w:pStyle w:val="Default"/>
              <w:tabs>
                <w:tab w:val="left" w:pos="9781"/>
              </w:tabs>
              <w:spacing w:before="60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DE72D5">
              <w:rPr>
                <w:rFonts w:asciiTheme="majorHAnsi" w:hAnsiTheme="majorHAnsi"/>
                <w:color w:val="auto"/>
                <w:sz w:val="22"/>
                <w:szCs w:val="22"/>
              </w:rPr>
              <w:t>Ostatné výnosy z hospodárskej činnosti – Dotácie z ÚPSVaR</w:t>
            </w:r>
          </w:p>
        </w:tc>
        <w:tc>
          <w:tcPr>
            <w:tcW w:w="4256" w:type="dxa"/>
          </w:tcPr>
          <w:p w14:paraId="4FD9A728" w14:textId="1EBF9565" w:rsidR="00AC02FC" w:rsidRPr="00DE72D5" w:rsidRDefault="00A803C0" w:rsidP="00D43985">
            <w:pPr>
              <w:pStyle w:val="Default"/>
              <w:tabs>
                <w:tab w:val="left" w:pos="9781"/>
              </w:tabs>
              <w:spacing w:before="60"/>
              <w:jc w:val="center"/>
              <w:rPr>
                <w:rFonts w:asciiTheme="majorHAnsi" w:hAnsiTheme="majorHAnsi"/>
                <w:color w:val="auto"/>
                <w:sz w:val="22"/>
                <w:szCs w:val="22"/>
              </w:rPr>
            </w:pPr>
            <w:r>
              <w:rPr>
                <w:rFonts w:asciiTheme="majorHAnsi" w:hAnsiTheme="majorHAnsi"/>
                <w:color w:val="auto"/>
                <w:sz w:val="22"/>
                <w:szCs w:val="22"/>
              </w:rPr>
              <w:t>75 010</w:t>
            </w:r>
            <w:r w:rsidR="00AC02FC" w:rsidRPr="00DE72D5">
              <w:rPr>
                <w:rFonts w:asciiTheme="majorHAnsi" w:hAnsiTheme="majorHAnsi"/>
                <w:color w:val="auto"/>
                <w:sz w:val="22"/>
                <w:szCs w:val="22"/>
              </w:rPr>
              <w:t xml:space="preserve"> €</w:t>
            </w:r>
          </w:p>
        </w:tc>
      </w:tr>
    </w:tbl>
    <w:p w14:paraId="09A7B96A" w14:textId="69D03E07" w:rsidR="00AC02FC" w:rsidRDefault="00AC02FC" w:rsidP="00AC02FC">
      <w:pPr>
        <w:pStyle w:val="Default"/>
        <w:tabs>
          <w:tab w:val="left" w:pos="9781"/>
        </w:tabs>
        <w:spacing w:before="60" w:line="276" w:lineRule="auto"/>
        <w:jc w:val="both"/>
        <w:rPr>
          <w:rFonts w:ascii="Times New Roman" w:hAnsi="Times New Roman" w:cs="Times New Roman"/>
          <w:color w:val="000000" w:themeColor="text1"/>
        </w:rPr>
      </w:pPr>
    </w:p>
    <w:p w14:paraId="74E87C90" w14:textId="77777777" w:rsidR="00AC02FC" w:rsidRPr="00945503" w:rsidRDefault="00AC02FC" w:rsidP="00AC02FC">
      <w:pPr>
        <w:pStyle w:val="Default"/>
        <w:tabs>
          <w:tab w:val="left" w:pos="9781"/>
        </w:tabs>
        <w:spacing w:before="60" w:line="276" w:lineRule="auto"/>
        <w:jc w:val="both"/>
        <w:rPr>
          <w:rFonts w:ascii="Times New Roman" w:hAnsi="Times New Roman" w:cs="Times New Roman"/>
          <w:color w:val="000000" w:themeColor="text1"/>
        </w:rPr>
      </w:pPr>
    </w:p>
    <w:p w14:paraId="2CE6CD1B" w14:textId="5E76353B" w:rsidR="00B620DF" w:rsidRDefault="00A17B63" w:rsidP="00DC07A2">
      <w:pPr>
        <w:pStyle w:val="Odsekzoznamu"/>
        <w:numPr>
          <w:ilvl w:val="1"/>
          <w:numId w:val="9"/>
        </w:numPr>
        <w:tabs>
          <w:tab w:val="left" w:pos="9781"/>
        </w:tabs>
        <w:spacing w:line="276" w:lineRule="auto"/>
        <w:ind w:left="426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</w:pPr>
      <w:r w:rsidRPr="00DC07A2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N</w:t>
      </w:r>
      <w:r w:rsidR="002D243F" w:rsidRPr="00DC07A2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áklad</w:t>
      </w:r>
      <w:r w:rsidR="00624D67" w:rsidRPr="00DC07A2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y</w:t>
      </w:r>
    </w:p>
    <w:p w14:paraId="4BF51F0D" w14:textId="77777777" w:rsidR="00A17B63" w:rsidRPr="00DC07A2" w:rsidRDefault="00A17B63" w:rsidP="00A17B63">
      <w:pPr>
        <w:pStyle w:val="Odsekzoznamu"/>
        <w:tabs>
          <w:tab w:val="left" w:pos="9781"/>
        </w:tabs>
        <w:spacing w:line="276" w:lineRule="auto"/>
        <w:ind w:left="426" w:firstLine="0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</w:pPr>
    </w:p>
    <w:p w14:paraId="2D6D8ECE" w14:textId="4D8DF378" w:rsidR="00B620DF" w:rsidRPr="00945503" w:rsidRDefault="00B620DF" w:rsidP="00945503">
      <w:pPr>
        <w:pStyle w:val="Default"/>
        <w:tabs>
          <w:tab w:val="left" w:pos="9781"/>
        </w:tabs>
        <w:spacing w:before="120" w:line="276" w:lineRule="auto"/>
        <w:ind w:left="425"/>
        <w:jc w:val="both"/>
        <w:rPr>
          <w:rFonts w:ascii="Times New Roman" w:hAnsi="Times New Roman" w:cs="Times New Roman"/>
          <w:color w:val="000000" w:themeColor="text1"/>
        </w:rPr>
      </w:pPr>
      <w:r w:rsidRPr="00945503">
        <w:rPr>
          <w:rFonts w:ascii="Times New Roman" w:hAnsi="Times New Roman" w:cs="Times New Roman"/>
          <w:b/>
          <w:color w:val="000000" w:themeColor="text1"/>
        </w:rPr>
        <w:t xml:space="preserve">RSP </w:t>
      </w:r>
      <w:r w:rsidR="00FF633A" w:rsidRPr="00945503">
        <w:rPr>
          <w:rFonts w:ascii="Times New Roman" w:hAnsi="Times New Roman" w:cs="Times New Roman"/>
          <w:color w:val="000000" w:themeColor="text1"/>
        </w:rPr>
        <w:t xml:space="preserve">vyhlasuje, že v období, za ktoré je zostavená účtovná závierka, </w:t>
      </w:r>
      <w:r w:rsidR="00FF633A" w:rsidRPr="00945503">
        <w:rPr>
          <w:rFonts w:ascii="Times New Roman" w:hAnsi="Times New Roman" w:cs="Times New Roman"/>
          <w:b/>
          <w:color w:val="000000" w:themeColor="text1"/>
        </w:rPr>
        <w:t xml:space="preserve">plnil </w:t>
      </w:r>
      <w:r w:rsidRPr="00945503">
        <w:rPr>
          <w:rFonts w:ascii="Times New Roman" w:hAnsi="Times New Roman" w:cs="Times New Roman"/>
          <w:color w:val="000000" w:themeColor="text1"/>
        </w:rPr>
        <w:t>obmedzenia</w:t>
      </w:r>
      <w:r w:rsidR="00FF633A" w:rsidRPr="00945503">
        <w:rPr>
          <w:rFonts w:ascii="Times New Roman" w:hAnsi="Times New Roman" w:cs="Times New Roman"/>
          <w:color w:val="000000" w:themeColor="text1"/>
        </w:rPr>
        <w:t xml:space="preserve"> v zmysle §24 od</w:t>
      </w:r>
      <w:r w:rsidR="001D16CF">
        <w:rPr>
          <w:rFonts w:ascii="Times New Roman" w:hAnsi="Times New Roman" w:cs="Times New Roman"/>
          <w:color w:val="000000" w:themeColor="text1"/>
        </w:rPr>
        <w:t>s</w:t>
      </w:r>
      <w:r w:rsidR="00FF633A" w:rsidRPr="00945503">
        <w:rPr>
          <w:rFonts w:ascii="Times New Roman" w:hAnsi="Times New Roman" w:cs="Times New Roman"/>
          <w:color w:val="000000" w:themeColor="text1"/>
        </w:rPr>
        <w:t xml:space="preserve">ek 2 zákona o SE, </w:t>
      </w:r>
      <w:proofErr w:type="spellStart"/>
      <w:r w:rsidR="00FF633A" w:rsidRPr="00945503">
        <w:rPr>
          <w:rFonts w:ascii="Times New Roman" w:hAnsi="Times New Roman" w:cs="Times New Roman"/>
          <w:color w:val="000000" w:themeColor="text1"/>
        </w:rPr>
        <w:t>t.j</w:t>
      </w:r>
      <w:proofErr w:type="spellEnd"/>
      <w:r w:rsidR="00FF633A" w:rsidRPr="00945503">
        <w:rPr>
          <w:rFonts w:ascii="Times New Roman" w:hAnsi="Times New Roman" w:cs="Times New Roman"/>
          <w:color w:val="000000" w:themeColor="text1"/>
        </w:rPr>
        <w:t>.</w:t>
      </w:r>
      <w:r w:rsidRPr="00945503">
        <w:rPr>
          <w:rFonts w:ascii="Times New Roman" w:hAnsi="Times New Roman" w:cs="Times New Roman"/>
          <w:color w:val="000000" w:themeColor="text1"/>
        </w:rPr>
        <w:t xml:space="preserve"> celkové náklady na mzdy a ďalšie plnenia spojené s pracovnoprávnymi vzťahmi </w:t>
      </w:r>
      <w:r w:rsidR="00FF633A" w:rsidRPr="00945503">
        <w:rPr>
          <w:rFonts w:ascii="Times New Roman" w:hAnsi="Times New Roman" w:cs="Times New Roman"/>
          <w:color w:val="000000" w:themeColor="text1"/>
        </w:rPr>
        <w:t xml:space="preserve">v RSP </w:t>
      </w:r>
      <w:r w:rsidRPr="00945503">
        <w:rPr>
          <w:rFonts w:ascii="Times New Roman" w:hAnsi="Times New Roman" w:cs="Times New Roman"/>
          <w:color w:val="000000" w:themeColor="text1"/>
        </w:rPr>
        <w:t>v kalendárnom roku</w:t>
      </w:r>
      <w:r w:rsidR="00FF633A" w:rsidRPr="00945503">
        <w:rPr>
          <w:rFonts w:ascii="Times New Roman" w:hAnsi="Times New Roman" w:cs="Times New Roman"/>
          <w:color w:val="000000" w:themeColor="text1"/>
        </w:rPr>
        <w:t xml:space="preserve"> </w:t>
      </w:r>
      <w:r w:rsidR="00FF633A" w:rsidRPr="00945503">
        <w:rPr>
          <w:rFonts w:ascii="Times New Roman" w:hAnsi="Times New Roman" w:cs="Times New Roman"/>
          <w:b/>
          <w:color w:val="000000" w:themeColor="text1"/>
        </w:rPr>
        <w:t>ne</w:t>
      </w:r>
      <w:r w:rsidRPr="00945503">
        <w:rPr>
          <w:rFonts w:ascii="Times New Roman" w:hAnsi="Times New Roman" w:cs="Times New Roman"/>
          <w:b/>
          <w:color w:val="000000" w:themeColor="text1"/>
        </w:rPr>
        <w:t>presiah</w:t>
      </w:r>
      <w:r w:rsidR="00FF633A" w:rsidRPr="00945503">
        <w:rPr>
          <w:rFonts w:ascii="Times New Roman" w:hAnsi="Times New Roman" w:cs="Times New Roman"/>
          <w:b/>
          <w:color w:val="000000" w:themeColor="text1"/>
        </w:rPr>
        <w:t>li</w:t>
      </w:r>
      <w:r w:rsidRPr="00945503">
        <w:rPr>
          <w:rFonts w:ascii="Times New Roman" w:hAnsi="Times New Roman" w:cs="Times New Roman"/>
          <w:color w:val="000000" w:themeColor="text1"/>
        </w:rPr>
        <w:t>:</w:t>
      </w:r>
    </w:p>
    <w:p w14:paraId="7597DB80" w14:textId="07D0DDF9" w:rsidR="00B620DF" w:rsidRPr="00A17B63" w:rsidRDefault="00B620DF" w:rsidP="00945503">
      <w:pPr>
        <w:pStyle w:val="Default"/>
        <w:tabs>
          <w:tab w:val="left" w:pos="9781"/>
        </w:tabs>
        <w:spacing w:line="276" w:lineRule="auto"/>
        <w:ind w:left="1418" w:hanging="425"/>
        <w:jc w:val="both"/>
        <w:rPr>
          <w:rFonts w:ascii="Times New Roman" w:hAnsi="Times New Roman" w:cs="Times New Roman"/>
          <w:color w:val="000000" w:themeColor="text1"/>
        </w:rPr>
      </w:pPr>
      <w:r w:rsidRPr="00945503">
        <w:rPr>
          <w:rFonts w:ascii="Times New Roman" w:hAnsi="Times New Roman" w:cs="Times New Roman"/>
          <w:color w:val="000000" w:themeColor="text1"/>
        </w:rPr>
        <w:t xml:space="preserve">1) </w:t>
      </w:r>
      <w:r w:rsidR="00FF633A" w:rsidRPr="00945503">
        <w:rPr>
          <w:rFonts w:ascii="Times New Roman" w:hAnsi="Times New Roman" w:cs="Times New Roman"/>
          <w:color w:val="000000" w:themeColor="text1"/>
        </w:rPr>
        <w:tab/>
      </w:r>
      <w:r w:rsidRPr="00A17B63">
        <w:rPr>
          <w:rFonts w:ascii="Times New Roman" w:hAnsi="Times New Roman" w:cs="Times New Roman"/>
          <w:color w:val="000000" w:themeColor="text1"/>
        </w:rPr>
        <w:t xml:space="preserve">5-násobok mzdových nákladov pri použití minimálnej mzdy x počet zamestnancov  RSP </w:t>
      </w:r>
      <w:r w:rsidR="00334E11" w:rsidRPr="00A17B63">
        <w:rPr>
          <w:rFonts w:ascii="Times New Roman" w:hAnsi="Times New Roman" w:cs="Times New Roman"/>
          <w:color w:val="000000" w:themeColor="text1"/>
        </w:rPr>
        <w:t xml:space="preserve">a </w:t>
      </w:r>
      <w:r w:rsidRPr="00A17B63">
        <w:rPr>
          <w:rFonts w:ascii="Times New Roman" w:hAnsi="Times New Roman" w:cs="Times New Roman"/>
          <w:color w:val="000000" w:themeColor="text1"/>
        </w:rPr>
        <w:t>zároveň</w:t>
      </w:r>
    </w:p>
    <w:p w14:paraId="1160021C" w14:textId="22CFCEE3" w:rsidR="00B620DF" w:rsidRPr="00A17B63" w:rsidRDefault="00FF633A" w:rsidP="00945503">
      <w:pPr>
        <w:pStyle w:val="Default"/>
        <w:tabs>
          <w:tab w:val="left" w:pos="9781"/>
        </w:tabs>
        <w:spacing w:line="276" w:lineRule="auto"/>
        <w:ind w:left="1418" w:hanging="425"/>
        <w:jc w:val="both"/>
        <w:rPr>
          <w:rFonts w:ascii="Times New Roman" w:hAnsi="Times New Roman" w:cs="Times New Roman"/>
          <w:color w:val="000000" w:themeColor="text1"/>
        </w:rPr>
      </w:pPr>
      <w:r w:rsidRPr="00A17B63">
        <w:rPr>
          <w:rFonts w:ascii="Times New Roman" w:hAnsi="Times New Roman" w:cs="Times New Roman"/>
          <w:color w:val="000000" w:themeColor="text1"/>
        </w:rPr>
        <w:t>2)</w:t>
      </w:r>
      <w:r w:rsidR="00B620DF" w:rsidRPr="00A17B63">
        <w:rPr>
          <w:rFonts w:ascii="Times New Roman" w:hAnsi="Times New Roman" w:cs="Times New Roman"/>
          <w:color w:val="000000" w:themeColor="text1"/>
        </w:rPr>
        <w:t xml:space="preserve"> </w:t>
      </w:r>
      <w:r w:rsidR="00EF6D01" w:rsidRPr="00A17B63">
        <w:rPr>
          <w:rFonts w:ascii="Times New Roman" w:hAnsi="Times New Roman" w:cs="Times New Roman"/>
          <w:color w:val="000000" w:themeColor="text1"/>
        </w:rPr>
        <w:tab/>
      </w:r>
      <w:r w:rsidR="00B620DF" w:rsidRPr="00A17B63">
        <w:rPr>
          <w:rFonts w:ascii="Times New Roman" w:hAnsi="Times New Roman" w:cs="Times New Roman"/>
          <w:color w:val="000000" w:themeColor="text1"/>
        </w:rPr>
        <w:t>3-násobok mzdových nákladov pri použití priemernej mzdy zamestnanca v hospodárstve SR</w:t>
      </w:r>
      <w:r w:rsidR="00334E11" w:rsidRPr="00A17B63">
        <w:rPr>
          <w:rFonts w:ascii="Times New Roman" w:hAnsi="Times New Roman" w:cs="Times New Roman"/>
          <w:color w:val="000000" w:themeColor="text1"/>
        </w:rPr>
        <w:t xml:space="preserve"> </w:t>
      </w:r>
      <w:r w:rsidR="00B620DF" w:rsidRPr="00A17B63">
        <w:rPr>
          <w:rFonts w:ascii="Times New Roman" w:hAnsi="Times New Roman" w:cs="Times New Roman"/>
          <w:color w:val="000000" w:themeColor="text1"/>
        </w:rPr>
        <w:t>za predchádzajúci kalendárny rok x p</w:t>
      </w:r>
      <w:r w:rsidR="00334E11" w:rsidRPr="00A17B63">
        <w:rPr>
          <w:rFonts w:ascii="Times New Roman" w:hAnsi="Times New Roman" w:cs="Times New Roman"/>
          <w:color w:val="000000" w:themeColor="text1"/>
        </w:rPr>
        <w:t xml:space="preserve">očet zamestnancov RSP, </w:t>
      </w:r>
      <w:r w:rsidR="00B620DF" w:rsidRPr="00A17B63">
        <w:rPr>
          <w:rFonts w:ascii="Times New Roman" w:hAnsi="Times New Roman" w:cs="Times New Roman"/>
          <w:color w:val="000000" w:themeColor="text1"/>
        </w:rPr>
        <w:t xml:space="preserve">pričom </w:t>
      </w:r>
    </w:p>
    <w:p w14:paraId="2B3D96E2" w14:textId="659541C6" w:rsidR="00B620DF" w:rsidRPr="00A17B63" w:rsidRDefault="00B620DF" w:rsidP="00945503">
      <w:pPr>
        <w:pStyle w:val="Default"/>
        <w:tabs>
          <w:tab w:val="left" w:pos="9781"/>
        </w:tabs>
        <w:spacing w:line="276" w:lineRule="auto"/>
        <w:ind w:left="1418" w:hanging="425"/>
        <w:jc w:val="both"/>
        <w:rPr>
          <w:rFonts w:ascii="Times New Roman" w:hAnsi="Times New Roman" w:cs="Times New Roman"/>
          <w:color w:val="000000" w:themeColor="text1"/>
        </w:rPr>
      </w:pPr>
      <w:r w:rsidRPr="00A17B63">
        <w:rPr>
          <w:rFonts w:ascii="Times New Roman" w:hAnsi="Times New Roman" w:cs="Times New Roman"/>
          <w:color w:val="000000" w:themeColor="text1"/>
        </w:rPr>
        <w:lastRenderedPageBreak/>
        <w:t xml:space="preserve">3) </w:t>
      </w:r>
      <w:r w:rsidR="00FF633A" w:rsidRPr="00A17B63">
        <w:rPr>
          <w:rFonts w:ascii="Times New Roman" w:hAnsi="Times New Roman" w:cs="Times New Roman"/>
          <w:color w:val="000000" w:themeColor="text1"/>
        </w:rPr>
        <w:tab/>
      </w:r>
      <w:r w:rsidRPr="00A17B63">
        <w:rPr>
          <w:rFonts w:ascii="Times New Roman" w:hAnsi="Times New Roman" w:cs="Times New Roman"/>
          <w:color w:val="000000" w:themeColor="text1"/>
        </w:rPr>
        <w:t xml:space="preserve">suma najvyššej mzdy </w:t>
      </w:r>
      <w:r w:rsidR="00FF633A" w:rsidRPr="00A17B63">
        <w:rPr>
          <w:rFonts w:ascii="Times New Roman" w:hAnsi="Times New Roman" w:cs="Times New Roman"/>
          <w:color w:val="000000" w:themeColor="text1"/>
        </w:rPr>
        <w:t>neprekročila</w:t>
      </w:r>
      <w:r w:rsidR="00A17B63" w:rsidRPr="00A17B63">
        <w:rPr>
          <w:rFonts w:ascii="Times New Roman" w:hAnsi="Times New Roman" w:cs="Times New Roman"/>
          <w:color w:val="000000" w:themeColor="text1"/>
        </w:rPr>
        <w:t xml:space="preserve"> </w:t>
      </w:r>
      <w:r w:rsidRPr="00A17B63">
        <w:rPr>
          <w:rFonts w:ascii="Times New Roman" w:hAnsi="Times New Roman" w:cs="Times New Roman"/>
          <w:color w:val="000000" w:themeColor="text1"/>
        </w:rPr>
        <w:t>5-násobok sumy najnižšej mzdy</w:t>
      </w:r>
    </w:p>
    <w:p w14:paraId="74D2241B" w14:textId="31D513F9" w:rsidR="00B620DF" w:rsidRPr="00A17B63" w:rsidRDefault="00B620DF" w:rsidP="00945503">
      <w:pPr>
        <w:pStyle w:val="Default"/>
        <w:tabs>
          <w:tab w:val="left" w:pos="9781"/>
        </w:tabs>
        <w:spacing w:line="276" w:lineRule="auto"/>
        <w:ind w:left="1276" w:hanging="283"/>
        <w:jc w:val="both"/>
        <w:rPr>
          <w:rFonts w:ascii="Times New Roman" w:hAnsi="Times New Roman" w:cs="Times New Roman"/>
          <w:i/>
          <w:color w:val="000000" w:themeColor="text1"/>
        </w:rPr>
      </w:pPr>
      <w:r w:rsidRPr="00A17B63">
        <w:rPr>
          <w:rFonts w:ascii="Times New Roman" w:hAnsi="Times New Roman" w:cs="Times New Roman"/>
          <w:i/>
          <w:color w:val="000000" w:themeColor="text1"/>
        </w:rPr>
        <w:t>(</w:t>
      </w:r>
      <w:r w:rsidR="00FF633A" w:rsidRPr="00A17B63">
        <w:rPr>
          <w:rFonts w:ascii="Times New Roman" w:hAnsi="Times New Roman" w:cs="Times New Roman"/>
          <w:i/>
          <w:color w:val="000000" w:themeColor="text1"/>
        </w:rPr>
        <w:t>kumulatívne)</w:t>
      </w:r>
    </w:p>
    <w:p w14:paraId="2EA2B2F1" w14:textId="77777777" w:rsidR="00DC07A2" w:rsidRPr="00945503" w:rsidRDefault="00DC07A2" w:rsidP="00945503">
      <w:pPr>
        <w:pStyle w:val="Default"/>
        <w:tabs>
          <w:tab w:val="left" w:pos="9781"/>
        </w:tabs>
        <w:spacing w:line="276" w:lineRule="auto"/>
        <w:ind w:left="1276" w:hanging="283"/>
        <w:jc w:val="both"/>
        <w:rPr>
          <w:rFonts w:ascii="Times New Roman" w:hAnsi="Times New Roman" w:cs="Times New Roman"/>
          <w:i/>
          <w:color w:val="000000" w:themeColor="text1"/>
        </w:rPr>
      </w:pPr>
    </w:p>
    <w:p w14:paraId="38BE15A2" w14:textId="752EA8C9" w:rsidR="00B620DF" w:rsidRDefault="00B620DF" w:rsidP="00945503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945503">
        <w:rPr>
          <w:rFonts w:ascii="Times New Roman" w:hAnsi="Times New Roman" w:cs="Times New Roman"/>
          <w:b/>
          <w:color w:val="000000" w:themeColor="text1"/>
        </w:rPr>
        <w:t xml:space="preserve">RSP </w:t>
      </w:r>
      <w:r w:rsidR="00FF633A" w:rsidRPr="00945503">
        <w:rPr>
          <w:rFonts w:ascii="Times New Roman" w:hAnsi="Times New Roman" w:cs="Times New Roman"/>
          <w:color w:val="000000" w:themeColor="text1"/>
        </w:rPr>
        <w:t xml:space="preserve">vyhlasuje, že v období, za ktoré je zostavená účtovná závierka, </w:t>
      </w:r>
      <w:r w:rsidR="00FF633A" w:rsidRPr="00945503">
        <w:rPr>
          <w:rFonts w:ascii="Times New Roman" w:hAnsi="Times New Roman" w:cs="Times New Roman"/>
          <w:b/>
          <w:color w:val="000000" w:themeColor="text1"/>
        </w:rPr>
        <w:t>nepresiahol</w:t>
      </w:r>
      <w:r w:rsidR="00A17B63">
        <w:rPr>
          <w:rFonts w:ascii="Times New Roman" w:hAnsi="Times New Roman" w:cs="Times New Roman"/>
          <w:b/>
          <w:color w:val="000000" w:themeColor="text1"/>
        </w:rPr>
        <w:t xml:space="preserve"> </w:t>
      </w:r>
      <w:r w:rsidRPr="00945503">
        <w:rPr>
          <w:rFonts w:ascii="Times New Roman" w:hAnsi="Times New Roman" w:cs="Times New Roman"/>
          <w:color w:val="000000" w:themeColor="text1"/>
        </w:rPr>
        <w:t>obvyklú cenu na trhu iných ako mzdových nákladov RSP</w:t>
      </w:r>
      <w:r w:rsidR="00334E11" w:rsidRPr="00945503">
        <w:rPr>
          <w:rFonts w:ascii="Times New Roman" w:hAnsi="Times New Roman" w:cs="Times New Roman"/>
          <w:color w:val="000000" w:themeColor="text1"/>
        </w:rPr>
        <w:t xml:space="preserve"> </w:t>
      </w:r>
      <w:r w:rsidRPr="00945503">
        <w:rPr>
          <w:rFonts w:ascii="Times New Roman" w:hAnsi="Times New Roman" w:cs="Times New Roman"/>
          <w:color w:val="000000" w:themeColor="text1"/>
        </w:rPr>
        <w:t xml:space="preserve">(obvyklou cenou sa </w:t>
      </w:r>
      <w:r w:rsidR="00334E11" w:rsidRPr="00945503">
        <w:rPr>
          <w:rFonts w:ascii="Times New Roman" w:hAnsi="Times New Roman" w:cs="Times New Roman"/>
          <w:color w:val="000000" w:themeColor="text1"/>
        </w:rPr>
        <w:t xml:space="preserve">rozumie cena bežne používaná v </w:t>
      </w:r>
      <w:r w:rsidRPr="00945503">
        <w:rPr>
          <w:rFonts w:ascii="Times New Roman" w:hAnsi="Times New Roman" w:cs="Times New Roman"/>
          <w:color w:val="000000" w:themeColor="text1"/>
        </w:rPr>
        <w:t>mieste a čase  plnenia alebo spotreby, a to pod</w:t>
      </w:r>
      <w:r w:rsidR="00334E11" w:rsidRPr="00945503">
        <w:rPr>
          <w:rFonts w:ascii="Times New Roman" w:hAnsi="Times New Roman" w:cs="Times New Roman"/>
          <w:color w:val="000000" w:themeColor="text1"/>
        </w:rPr>
        <w:t xml:space="preserve">ľa druhu, kvality, resp. miery </w:t>
      </w:r>
      <w:r w:rsidRPr="00945503">
        <w:rPr>
          <w:rFonts w:ascii="Times New Roman" w:hAnsi="Times New Roman" w:cs="Times New Roman"/>
          <w:color w:val="000000" w:themeColor="text1"/>
        </w:rPr>
        <w:t>o</w:t>
      </w:r>
      <w:r w:rsidR="00FF633A" w:rsidRPr="00945503">
        <w:rPr>
          <w:rFonts w:ascii="Times New Roman" w:hAnsi="Times New Roman" w:cs="Times New Roman"/>
          <w:color w:val="000000" w:themeColor="text1"/>
        </w:rPr>
        <w:t>potrebenia predmetného plnenia).</w:t>
      </w:r>
    </w:p>
    <w:p w14:paraId="46675127" w14:textId="77777777" w:rsidR="00DC07A2" w:rsidRPr="00945503" w:rsidRDefault="00DC07A2" w:rsidP="00945503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</w:p>
    <w:p w14:paraId="0FD31419" w14:textId="04A112A6" w:rsidR="00B620DF" w:rsidRDefault="00B620DF" w:rsidP="00945503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i/>
          <w:color w:val="000000" w:themeColor="text1"/>
        </w:rPr>
      </w:pPr>
      <w:r w:rsidRPr="00945503">
        <w:rPr>
          <w:rFonts w:ascii="Times New Roman" w:hAnsi="Times New Roman" w:cs="Times New Roman"/>
          <w:b/>
          <w:color w:val="000000" w:themeColor="text1"/>
        </w:rPr>
        <w:t xml:space="preserve">RSP </w:t>
      </w:r>
      <w:r w:rsidR="00FF633A" w:rsidRPr="00945503">
        <w:rPr>
          <w:rFonts w:ascii="Times New Roman" w:hAnsi="Times New Roman" w:cs="Times New Roman"/>
          <w:color w:val="000000" w:themeColor="text1"/>
        </w:rPr>
        <w:t xml:space="preserve">vyhlasuje, že v období, za ktoré je zostavená účtovná závierka, </w:t>
      </w:r>
      <w:r w:rsidRPr="00945503">
        <w:rPr>
          <w:rFonts w:ascii="Times New Roman" w:hAnsi="Times New Roman" w:cs="Times New Roman"/>
          <w:b/>
          <w:color w:val="000000" w:themeColor="text1"/>
        </w:rPr>
        <w:t>vyplác</w:t>
      </w:r>
      <w:r w:rsidR="00FF633A" w:rsidRPr="00945503">
        <w:rPr>
          <w:rFonts w:ascii="Times New Roman" w:hAnsi="Times New Roman" w:cs="Times New Roman"/>
          <w:b/>
          <w:color w:val="000000" w:themeColor="text1"/>
        </w:rPr>
        <w:t xml:space="preserve">al </w:t>
      </w:r>
      <w:r w:rsidRPr="00945503">
        <w:rPr>
          <w:rFonts w:ascii="Times New Roman" w:hAnsi="Times New Roman" w:cs="Times New Roman"/>
          <w:color w:val="000000" w:themeColor="text1"/>
        </w:rPr>
        <w:t xml:space="preserve">mzdu najmenej v sume, ku ktorej sa zaviazal pri  poskytnutí podpory alebo </w:t>
      </w:r>
      <w:r w:rsidR="00334E11" w:rsidRPr="00945503">
        <w:rPr>
          <w:rFonts w:ascii="Times New Roman" w:hAnsi="Times New Roman" w:cs="Times New Roman"/>
          <w:color w:val="000000" w:themeColor="text1"/>
        </w:rPr>
        <w:t>v</w:t>
      </w:r>
      <w:r w:rsidRPr="00945503">
        <w:rPr>
          <w:rFonts w:ascii="Times New Roman" w:hAnsi="Times New Roman" w:cs="Times New Roman"/>
          <w:color w:val="000000" w:themeColor="text1"/>
        </w:rPr>
        <w:t xml:space="preserve">erejných prostriedkov podľa osobitného predpisu </w:t>
      </w:r>
      <w:r w:rsidRPr="00945503">
        <w:rPr>
          <w:rFonts w:ascii="Times New Roman" w:hAnsi="Times New Roman" w:cs="Times New Roman"/>
          <w:i/>
          <w:color w:val="000000" w:themeColor="text1"/>
        </w:rPr>
        <w:t>(napr. § 53 f a 53 g zákona č. 5/2004 Z. z. v znení zákona č. 112/2018 Z. z.)</w:t>
      </w:r>
    </w:p>
    <w:p w14:paraId="325516BD" w14:textId="566BFC51" w:rsidR="00DC07A2" w:rsidRDefault="00DC07A2" w:rsidP="00AC02FC">
      <w:pPr>
        <w:pStyle w:val="Default"/>
        <w:tabs>
          <w:tab w:val="left" w:pos="9781"/>
        </w:tabs>
        <w:spacing w:before="60" w:line="276" w:lineRule="auto"/>
        <w:jc w:val="both"/>
        <w:rPr>
          <w:rFonts w:ascii="Times New Roman" w:hAnsi="Times New Roman" w:cs="Times New Roman"/>
          <w:i/>
          <w:color w:val="000000" w:themeColor="text1"/>
        </w:rPr>
      </w:pPr>
    </w:p>
    <w:p w14:paraId="07BB867F" w14:textId="77777777" w:rsidR="009D15BE" w:rsidRDefault="009D15BE" w:rsidP="00AC02FC">
      <w:pPr>
        <w:pStyle w:val="Default"/>
        <w:tabs>
          <w:tab w:val="left" w:pos="9781"/>
        </w:tabs>
        <w:spacing w:before="60" w:line="276" w:lineRule="auto"/>
        <w:jc w:val="both"/>
        <w:rPr>
          <w:rFonts w:ascii="Times New Roman" w:hAnsi="Times New Roman" w:cs="Times New Roman"/>
          <w:i/>
          <w:color w:val="000000" w:themeColor="text1"/>
        </w:rPr>
      </w:pPr>
    </w:p>
    <w:p w14:paraId="7BDE5FDE" w14:textId="77777777" w:rsidR="00AC02FC" w:rsidRPr="00C32315" w:rsidRDefault="00AC02FC" w:rsidP="00AC02FC">
      <w:pPr>
        <w:pStyle w:val="Default"/>
        <w:tabs>
          <w:tab w:val="left" w:pos="9781"/>
        </w:tabs>
        <w:spacing w:before="60"/>
        <w:ind w:left="426"/>
        <w:jc w:val="center"/>
        <w:rPr>
          <w:rFonts w:asciiTheme="majorHAnsi" w:hAnsiTheme="majorHAnsi"/>
          <w:b/>
          <w:bCs/>
          <w:iCs/>
          <w:color w:val="000000" w:themeColor="text1"/>
          <w:sz w:val="22"/>
          <w:szCs w:val="22"/>
        </w:rPr>
      </w:pPr>
      <w:r w:rsidRPr="00C32315">
        <w:rPr>
          <w:rFonts w:asciiTheme="majorHAnsi" w:hAnsiTheme="majorHAnsi"/>
          <w:b/>
          <w:bCs/>
          <w:iCs/>
          <w:color w:val="000000" w:themeColor="text1"/>
          <w:sz w:val="22"/>
          <w:szCs w:val="22"/>
        </w:rPr>
        <w:t>N Á K L A D Y</w:t>
      </w:r>
    </w:p>
    <w:p w14:paraId="1D10BB31" w14:textId="77777777" w:rsidR="00AC02FC" w:rsidRPr="00C32315" w:rsidRDefault="00AC02FC" w:rsidP="00AC02FC">
      <w:pPr>
        <w:pStyle w:val="Default"/>
        <w:tabs>
          <w:tab w:val="left" w:pos="9781"/>
        </w:tabs>
        <w:spacing w:before="60"/>
        <w:ind w:left="426"/>
        <w:jc w:val="center"/>
        <w:rPr>
          <w:rFonts w:asciiTheme="majorHAnsi" w:hAnsiTheme="majorHAnsi"/>
          <w:b/>
          <w:bCs/>
          <w:iCs/>
          <w:color w:val="000000" w:themeColor="text1"/>
          <w:sz w:val="22"/>
          <w:szCs w:val="22"/>
        </w:rPr>
      </w:pPr>
    </w:p>
    <w:tbl>
      <w:tblPr>
        <w:tblStyle w:val="Mriekatabuky"/>
        <w:tblW w:w="0" w:type="auto"/>
        <w:tblInd w:w="426" w:type="dxa"/>
        <w:tblLook w:val="04A0" w:firstRow="1" w:lastRow="0" w:firstColumn="1" w:lastColumn="0" w:noHBand="0" w:noVBand="1"/>
      </w:tblPr>
      <w:tblGrid>
        <w:gridCol w:w="5806"/>
        <w:gridCol w:w="3548"/>
      </w:tblGrid>
      <w:tr w:rsidR="00AC02FC" w:rsidRPr="00DE72D5" w14:paraId="237D5460" w14:textId="77777777" w:rsidTr="00D43985">
        <w:tc>
          <w:tcPr>
            <w:tcW w:w="5806" w:type="dxa"/>
            <w:shd w:val="clear" w:color="auto" w:fill="D9D9D9" w:themeFill="background1" w:themeFillShade="D9"/>
          </w:tcPr>
          <w:p w14:paraId="25E9FDE0" w14:textId="77777777" w:rsidR="00AC02FC" w:rsidRPr="00DE72D5" w:rsidRDefault="00AC02FC" w:rsidP="00D43985">
            <w:pPr>
              <w:pStyle w:val="Default"/>
              <w:tabs>
                <w:tab w:val="left" w:pos="9781"/>
              </w:tabs>
              <w:spacing w:before="60"/>
              <w:jc w:val="center"/>
              <w:rPr>
                <w:rFonts w:asciiTheme="majorHAnsi" w:hAnsiTheme="majorHAnsi"/>
                <w:b/>
                <w:bCs/>
                <w:iCs/>
                <w:color w:val="auto"/>
                <w:sz w:val="22"/>
                <w:szCs w:val="22"/>
              </w:rPr>
            </w:pPr>
            <w:r w:rsidRPr="00DE72D5">
              <w:rPr>
                <w:rFonts w:asciiTheme="majorHAnsi" w:hAnsiTheme="majorHAnsi"/>
                <w:b/>
                <w:bCs/>
                <w:iCs/>
                <w:color w:val="auto"/>
                <w:sz w:val="22"/>
                <w:szCs w:val="22"/>
              </w:rPr>
              <w:t xml:space="preserve">N á k l a d y   n a    h o s p o d á r s k u    č i n </w:t>
            </w:r>
            <w:proofErr w:type="spellStart"/>
            <w:r w:rsidRPr="00DE72D5">
              <w:rPr>
                <w:rFonts w:asciiTheme="majorHAnsi" w:hAnsiTheme="majorHAnsi"/>
                <w:b/>
                <w:bCs/>
                <w:iCs/>
                <w:color w:val="auto"/>
                <w:sz w:val="22"/>
                <w:szCs w:val="22"/>
              </w:rPr>
              <w:t>n</w:t>
            </w:r>
            <w:proofErr w:type="spellEnd"/>
            <w:r w:rsidRPr="00DE72D5">
              <w:rPr>
                <w:rFonts w:asciiTheme="majorHAnsi" w:hAnsiTheme="majorHAnsi"/>
                <w:b/>
                <w:bCs/>
                <w:iCs/>
                <w:color w:val="auto"/>
                <w:sz w:val="22"/>
                <w:szCs w:val="22"/>
              </w:rPr>
              <w:t xml:space="preserve">  o s ť</w:t>
            </w:r>
          </w:p>
        </w:tc>
        <w:tc>
          <w:tcPr>
            <w:tcW w:w="3548" w:type="dxa"/>
            <w:shd w:val="clear" w:color="auto" w:fill="D9D9D9" w:themeFill="background1" w:themeFillShade="D9"/>
          </w:tcPr>
          <w:p w14:paraId="1CBD4142" w14:textId="77777777" w:rsidR="00AC02FC" w:rsidRPr="00DE72D5" w:rsidRDefault="00AC02FC" w:rsidP="00D43985">
            <w:pPr>
              <w:pStyle w:val="Default"/>
              <w:tabs>
                <w:tab w:val="left" w:pos="9781"/>
              </w:tabs>
              <w:spacing w:before="60"/>
              <w:jc w:val="center"/>
              <w:rPr>
                <w:rFonts w:asciiTheme="majorHAnsi" w:hAnsiTheme="majorHAnsi"/>
                <w:b/>
                <w:bCs/>
                <w:iCs/>
                <w:color w:val="auto"/>
                <w:sz w:val="22"/>
                <w:szCs w:val="22"/>
              </w:rPr>
            </w:pPr>
          </w:p>
        </w:tc>
      </w:tr>
      <w:tr w:rsidR="00AC02FC" w:rsidRPr="00DE72D5" w14:paraId="01335840" w14:textId="77777777" w:rsidTr="00D43985">
        <w:tc>
          <w:tcPr>
            <w:tcW w:w="5806" w:type="dxa"/>
          </w:tcPr>
          <w:p w14:paraId="1A1AA0B9" w14:textId="77777777" w:rsidR="00AC02FC" w:rsidRPr="00DE72D5" w:rsidRDefault="00AC02FC" w:rsidP="00D43985">
            <w:pPr>
              <w:pStyle w:val="Default"/>
              <w:tabs>
                <w:tab w:val="left" w:pos="9781"/>
              </w:tabs>
              <w:spacing w:before="60"/>
              <w:rPr>
                <w:rFonts w:asciiTheme="majorHAnsi" w:hAnsiTheme="majorHAnsi"/>
                <w:iCs/>
                <w:color w:val="auto"/>
                <w:sz w:val="22"/>
                <w:szCs w:val="22"/>
              </w:rPr>
            </w:pPr>
            <w:r w:rsidRPr="00DE72D5">
              <w:rPr>
                <w:rFonts w:asciiTheme="majorHAnsi" w:hAnsiTheme="majorHAnsi"/>
                <w:iCs/>
                <w:color w:val="auto"/>
                <w:sz w:val="22"/>
                <w:szCs w:val="22"/>
              </w:rPr>
              <w:t>Náklady vynaložené na obstaranie predaného tovaru</w:t>
            </w:r>
          </w:p>
        </w:tc>
        <w:tc>
          <w:tcPr>
            <w:tcW w:w="3548" w:type="dxa"/>
          </w:tcPr>
          <w:p w14:paraId="0A949561" w14:textId="5C5CF935" w:rsidR="00AC02FC" w:rsidRPr="00DE72D5" w:rsidRDefault="00BE0E35" w:rsidP="00D43985">
            <w:pPr>
              <w:pStyle w:val="Default"/>
              <w:tabs>
                <w:tab w:val="left" w:pos="9781"/>
              </w:tabs>
              <w:spacing w:before="60"/>
              <w:jc w:val="center"/>
              <w:rPr>
                <w:rFonts w:asciiTheme="majorHAnsi" w:hAnsiTheme="majorHAnsi"/>
                <w:iCs/>
                <w:color w:val="auto"/>
                <w:sz w:val="22"/>
                <w:szCs w:val="22"/>
              </w:rPr>
            </w:pPr>
            <w:r>
              <w:rPr>
                <w:rFonts w:asciiTheme="majorHAnsi" w:hAnsiTheme="majorHAnsi"/>
                <w:iCs/>
                <w:color w:val="auto"/>
                <w:sz w:val="22"/>
                <w:szCs w:val="22"/>
              </w:rPr>
              <w:t>35 402</w:t>
            </w:r>
            <w:r w:rsidR="00FD71E6">
              <w:rPr>
                <w:rFonts w:asciiTheme="majorHAnsi" w:hAnsiTheme="majorHAnsi"/>
                <w:iCs/>
                <w:color w:val="auto"/>
                <w:sz w:val="22"/>
                <w:szCs w:val="22"/>
              </w:rPr>
              <w:t xml:space="preserve"> </w:t>
            </w:r>
            <w:r w:rsidR="00AC02FC" w:rsidRPr="00DE72D5">
              <w:rPr>
                <w:rFonts w:asciiTheme="majorHAnsi" w:hAnsiTheme="majorHAnsi"/>
                <w:iCs/>
                <w:color w:val="auto"/>
                <w:sz w:val="22"/>
                <w:szCs w:val="22"/>
              </w:rPr>
              <w:t>€</w:t>
            </w:r>
          </w:p>
        </w:tc>
      </w:tr>
      <w:tr w:rsidR="00AC02FC" w:rsidRPr="00DE72D5" w14:paraId="5E7734DF" w14:textId="77777777" w:rsidTr="00D43985">
        <w:tc>
          <w:tcPr>
            <w:tcW w:w="5806" w:type="dxa"/>
          </w:tcPr>
          <w:p w14:paraId="29CD3098" w14:textId="77777777" w:rsidR="00AC02FC" w:rsidRPr="00DE72D5" w:rsidRDefault="00AC02FC" w:rsidP="00D43985">
            <w:pPr>
              <w:pStyle w:val="Default"/>
              <w:tabs>
                <w:tab w:val="left" w:pos="9781"/>
              </w:tabs>
              <w:spacing w:before="60"/>
              <w:rPr>
                <w:rFonts w:asciiTheme="majorHAnsi" w:hAnsiTheme="majorHAnsi"/>
                <w:iCs/>
                <w:color w:val="auto"/>
                <w:sz w:val="22"/>
                <w:szCs w:val="22"/>
              </w:rPr>
            </w:pPr>
            <w:r w:rsidRPr="00DE72D5">
              <w:rPr>
                <w:rFonts w:asciiTheme="majorHAnsi" w:hAnsiTheme="majorHAnsi"/>
                <w:iCs/>
                <w:color w:val="auto"/>
                <w:sz w:val="22"/>
                <w:szCs w:val="22"/>
              </w:rPr>
              <w:t>Spotreba materiálu a energie</w:t>
            </w:r>
          </w:p>
        </w:tc>
        <w:tc>
          <w:tcPr>
            <w:tcW w:w="3548" w:type="dxa"/>
          </w:tcPr>
          <w:p w14:paraId="3FCE0A8A" w14:textId="0D7E5A7D" w:rsidR="00AC02FC" w:rsidRPr="00DE72D5" w:rsidRDefault="00BE0E35" w:rsidP="00D43985">
            <w:pPr>
              <w:pStyle w:val="Default"/>
              <w:tabs>
                <w:tab w:val="left" w:pos="9781"/>
              </w:tabs>
              <w:spacing w:before="60"/>
              <w:jc w:val="center"/>
              <w:rPr>
                <w:rFonts w:asciiTheme="majorHAnsi" w:hAnsiTheme="majorHAnsi"/>
                <w:iCs/>
                <w:color w:val="auto"/>
                <w:sz w:val="22"/>
                <w:szCs w:val="22"/>
              </w:rPr>
            </w:pPr>
            <w:r>
              <w:rPr>
                <w:rFonts w:asciiTheme="majorHAnsi" w:hAnsiTheme="majorHAnsi"/>
                <w:iCs/>
                <w:color w:val="auto"/>
                <w:sz w:val="22"/>
                <w:szCs w:val="22"/>
              </w:rPr>
              <w:t>160</w:t>
            </w:r>
            <w:r w:rsidR="00FD71E6">
              <w:rPr>
                <w:rFonts w:asciiTheme="majorHAnsi" w:hAnsiTheme="majorHAnsi"/>
                <w:iCs/>
                <w:color w:val="auto"/>
                <w:sz w:val="22"/>
                <w:szCs w:val="22"/>
              </w:rPr>
              <w:t xml:space="preserve"> </w:t>
            </w:r>
            <w:r w:rsidR="00AC02FC" w:rsidRPr="00DE72D5">
              <w:rPr>
                <w:rFonts w:asciiTheme="majorHAnsi" w:hAnsiTheme="majorHAnsi"/>
                <w:iCs/>
                <w:color w:val="auto"/>
                <w:sz w:val="22"/>
                <w:szCs w:val="22"/>
              </w:rPr>
              <w:t>€</w:t>
            </w:r>
          </w:p>
        </w:tc>
      </w:tr>
      <w:tr w:rsidR="00AC02FC" w:rsidRPr="00DE72D5" w14:paraId="62895FE9" w14:textId="77777777" w:rsidTr="00D43985">
        <w:tc>
          <w:tcPr>
            <w:tcW w:w="5806" w:type="dxa"/>
          </w:tcPr>
          <w:p w14:paraId="1E34445A" w14:textId="77777777" w:rsidR="00AC02FC" w:rsidRPr="00DE72D5" w:rsidRDefault="00AC02FC" w:rsidP="00D43985">
            <w:pPr>
              <w:pStyle w:val="Default"/>
              <w:tabs>
                <w:tab w:val="left" w:pos="9781"/>
              </w:tabs>
              <w:spacing w:before="60"/>
              <w:rPr>
                <w:rFonts w:asciiTheme="majorHAnsi" w:hAnsiTheme="majorHAnsi"/>
                <w:iCs/>
                <w:color w:val="auto"/>
                <w:sz w:val="22"/>
                <w:szCs w:val="22"/>
              </w:rPr>
            </w:pPr>
            <w:r w:rsidRPr="00DE72D5">
              <w:rPr>
                <w:rFonts w:asciiTheme="majorHAnsi" w:hAnsiTheme="majorHAnsi"/>
                <w:iCs/>
                <w:color w:val="auto"/>
                <w:sz w:val="22"/>
                <w:szCs w:val="22"/>
              </w:rPr>
              <w:t>Služby</w:t>
            </w:r>
          </w:p>
        </w:tc>
        <w:tc>
          <w:tcPr>
            <w:tcW w:w="3548" w:type="dxa"/>
          </w:tcPr>
          <w:p w14:paraId="562EF567" w14:textId="6F6007D0" w:rsidR="00AC02FC" w:rsidRPr="00DE72D5" w:rsidRDefault="00BE0E35" w:rsidP="00D43985">
            <w:pPr>
              <w:pStyle w:val="Default"/>
              <w:tabs>
                <w:tab w:val="left" w:pos="9781"/>
              </w:tabs>
              <w:spacing w:before="60"/>
              <w:jc w:val="center"/>
              <w:rPr>
                <w:rFonts w:asciiTheme="majorHAnsi" w:hAnsiTheme="majorHAnsi"/>
                <w:iCs/>
                <w:color w:val="auto"/>
                <w:sz w:val="22"/>
                <w:szCs w:val="22"/>
              </w:rPr>
            </w:pPr>
            <w:r>
              <w:rPr>
                <w:rFonts w:asciiTheme="majorHAnsi" w:hAnsiTheme="majorHAnsi"/>
                <w:iCs/>
                <w:color w:val="auto"/>
                <w:sz w:val="22"/>
                <w:szCs w:val="22"/>
              </w:rPr>
              <w:t xml:space="preserve">8 567 </w:t>
            </w:r>
            <w:r w:rsidR="00AC02FC" w:rsidRPr="00DE72D5">
              <w:rPr>
                <w:rFonts w:asciiTheme="majorHAnsi" w:hAnsiTheme="majorHAnsi"/>
                <w:iCs/>
                <w:color w:val="auto"/>
                <w:sz w:val="22"/>
                <w:szCs w:val="22"/>
              </w:rPr>
              <w:t>€</w:t>
            </w:r>
          </w:p>
        </w:tc>
      </w:tr>
      <w:tr w:rsidR="00AC02FC" w:rsidRPr="00DE72D5" w14:paraId="0A6BC97E" w14:textId="77777777" w:rsidTr="00D43985">
        <w:tc>
          <w:tcPr>
            <w:tcW w:w="5806" w:type="dxa"/>
          </w:tcPr>
          <w:p w14:paraId="4B315246" w14:textId="77777777" w:rsidR="00AC02FC" w:rsidRPr="00DE72D5" w:rsidRDefault="00AC02FC" w:rsidP="00D43985">
            <w:pPr>
              <w:pStyle w:val="Default"/>
              <w:tabs>
                <w:tab w:val="left" w:pos="9781"/>
              </w:tabs>
              <w:spacing w:before="60"/>
              <w:rPr>
                <w:rFonts w:asciiTheme="majorHAnsi" w:hAnsiTheme="majorHAnsi"/>
                <w:iCs/>
                <w:color w:val="auto"/>
                <w:sz w:val="22"/>
                <w:szCs w:val="22"/>
              </w:rPr>
            </w:pPr>
            <w:r w:rsidRPr="00DE72D5">
              <w:rPr>
                <w:rFonts w:asciiTheme="majorHAnsi" w:hAnsiTheme="majorHAnsi"/>
                <w:iCs/>
                <w:color w:val="auto"/>
                <w:sz w:val="22"/>
                <w:szCs w:val="22"/>
              </w:rPr>
              <w:t>Osobné náklady</w:t>
            </w:r>
          </w:p>
        </w:tc>
        <w:tc>
          <w:tcPr>
            <w:tcW w:w="3548" w:type="dxa"/>
          </w:tcPr>
          <w:p w14:paraId="3E2E1F19" w14:textId="38EF4C19" w:rsidR="00AC02FC" w:rsidRPr="00DE72D5" w:rsidRDefault="00BE0E35" w:rsidP="00D43985">
            <w:pPr>
              <w:pStyle w:val="Default"/>
              <w:tabs>
                <w:tab w:val="left" w:pos="9781"/>
              </w:tabs>
              <w:spacing w:before="60"/>
              <w:jc w:val="center"/>
              <w:rPr>
                <w:rFonts w:asciiTheme="majorHAnsi" w:hAnsiTheme="majorHAnsi"/>
                <w:iCs/>
                <w:color w:val="auto"/>
                <w:sz w:val="22"/>
                <w:szCs w:val="22"/>
              </w:rPr>
            </w:pPr>
            <w:r>
              <w:rPr>
                <w:rFonts w:asciiTheme="majorHAnsi" w:hAnsiTheme="majorHAnsi"/>
                <w:iCs/>
                <w:color w:val="auto"/>
                <w:sz w:val="22"/>
                <w:szCs w:val="22"/>
              </w:rPr>
              <w:t>100 120</w:t>
            </w:r>
            <w:r w:rsidR="00FD71E6">
              <w:rPr>
                <w:rFonts w:asciiTheme="majorHAnsi" w:hAnsiTheme="majorHAnsi"/>
                <w:iCs/>
                <w:color w:val="auto"/>
                <w:sz w:val="22"/>
                <w:szCs w:val="22"/>
              </w:rPr>
              <w:t xml:space="preserve"> </w:t>
            </w:r>
            <w:r w:rsidR="00AC02FC" w:rsidRPr="00DE72D5">
              <w:rPr>
                <w:rFonts w:asciiTheme="majorHAnsi" w:hAnsiTheme="majorHAnsi"/>
                <w:iCs/>
                <w:color w:val="auto"/>
                <w:sz w:val="22"/>
                <w:szCs w:val="22"/>
              </w:rPr>
              <w:t>€</w:t>
            </w:r>
          </w:p>
        </w:tc>
      </w:tr>
      <w:tr w:rsidR="00AC02FC" w:rsidRPr="00DE72D5" w14:paraId="7647D553" w14:textId="77777777" w:rsidTr="00D43985">
        <w:tc>
          <w:tcPr>
            <w:tcW w:w="5806" w:type="dxa"/>
          </w:tcPr>
          <w:p w14:paraId="641D9E38" w14:textId="77777777" w:rsidR="00AC02FC" w:rsidRPr="00DE72D5" w:rsidRDefault="00AC02FC" w:rsidP="00D43985">
            <w:pPr>
              <w:pStyle w:val="Default"/>
              <w:tabs>
                <w:tab w:val="left" w:pos="9781"/>
              </w:tabs>
              <w:spacing w:before="60"/>
              <w:rPr>
                <w:rFonts w:asciiTheme="majorHAnsi" w:hAnsiTheme="majorHAnsi"/>
                <w:iCs/>
                <w:color w:val="auto"/>
                <w:sz w:val="22"/>
                <w:szCs w:val="22"/>
              </w:rPr>
            </w:pPr>
            <w:r w:rsidRPr="00DE72D5">
              <w:rPr>
                <w:rFonts w:asciiTheme="majorHAnsi" w:hAnsiTheme="majorHAnsi"/>
                <w:iCs/>
                <w:color w:val="auto"/>
                <w:sz w:val="22"/>
                <w:szCs w:val="22"/>
              </w:rPr>
              <w:t>Dane a poplatky</w:t>
            </w:r>
          </w:p>
        </w:tc>
        <w:tc>
          <w:tcPr>
            <w:tcW w:w="3548" w:type="dxa"/>
          </w:tcPr>
          <w:p w14:paraId="5F4BB411" w14:textId="602507F4" w:rsidR="00AC02FC" w:rsidRPr="00DE72D5" w:rsidRDefault="00AC02FC" w:rsidP="00D43985">
            <w:pPr>
              <w:pStyle w:val="Default"/>
              <w:tabs>
                <w:tab w:val="left" w:pos="9781"/>
              </w:tabs>
              <w:spacing w:before="60"/>
              <w:jc w:val="center"/>
              <w:rPr>
                <w:rFonts w:asciiTheme="majorHAnsi" w:hAnsiTheme="majorHAnsi"/>
                <w:iCs/>
                <w:color w:val="auto"/>
                <w:sz w:val="22"/>
                <w:szCs w:val="22"/>
              </w:rPr>
            </w:pPr>
            <w:r w:rsidRPr="00DE72D5">
              <w:rPr>
                <w:rFonts w:asciiTheme="majorHAnsi" w:hAnsiTheme="majorHAnsi"/>
                <w:iCs/>
                <w:color w:val="auto"/>
                <w:sz w:val="22"/>
                <w:szCs w:val="22"/>
              </w:rPr>
              <w:t xml:space="preserve">   </w:t>
            </w:r>
            <w:r w:rsidR="00BE0E35">
              <w:rPr>
                <w:rFonts w:asciiTheme="majorHAnsi" w:hAnsiTheme="majorHAnsi"/>
                <w:iCs/>
                <w:color w:val="auto"/>
                <w:sz w:val="22"/>
                <w:szCs w:val="22"/>
              </w:rPr>
              <w:t>232</w:t>
            </w:r>
            <w:r w:rsidRPr="00DE72D5">
              <w:rPr>
                <w:rFonts w:asciiTheme="majorHAnsi" w:hAnsiTheme="majorHAnsi"/>
                <w:iCs/>
                <w:color w:val="auto"/>
                <w:sz w:val="22"/>
                <w:szCs w:val="22"/>
              </w:rPr>
              <w:t xml:space="preserve"> €</w:t>
            </w:r>
          </w:p>
        </w:tc>
      </w:tr>
      <w:tr w:rsidR="00AC02FC" w:rsidRPr="00DE72D5" w14:paraId="50EB3154" w14:textId="77777777" w:rsidTr="00D43985">
        <w:tc>
          <w:tcPr>
            <w:tcW w:w="5806" w:type="dxa"/>
          </w:tcPr>
          <w:p w14:paraId="0CDD4A93" w14:textId="77777777" w:rsidR="00AC02FC" w:rsidRPr="00DE72D5" w:rsidRDefault="00AC02FC" w:rsidP="00D43985">
            <w:pPr>
              <w:pStyle w:val="Default"/>
              <w:tabs>
                <w:tab w:val="left" w:pos="9781"/>
              </w:tabs>
              <w:spacing w:before="60"/>
              <w:rPr>
                <w:rFonts w:asciiTheme="majorHAnsi" w:hAnsiTheme="majorHAnsi"/>
                <w:iCs/>
                <w:color w:val="auto"/>
                <w:sz w:val="22"/>
                <w:szCs w:val="22"/>
              </w:rPr>
            </w:pPr>
            <w:r w:rsidRPr="00DE72D5">
              <w:rPr>
                <w:rFonts w:asciiTheme="majorHAnsi" w:hAnsiTheme="majorHAnsi"/>
                <w:iCs/>
                <w:color w:val="auto"/>
                <w:sz w:val="22"/>
                <w:szCs w:val="22"/>
              </w:rPr>
              <w:t>Ostatné náklady na hospodársku činnosť</w:t>
            </w:r>
          </w:p>
        </w:tc>
        <w:tc>
          <w:tcPr>
            <w:tcW w:w="3548" w:type="dxa"/>
          </w:tcPr>
          <w:p w14:paraId="2082B1C9" w14:textId="6CF51957" w:rsidR="00AC02FC" w:rsidRPr="00DE72D5" w:rsidRDefault="00AC02FC" w:rsidP="00D43985">
            <w:pPr>
              <w:pStyle w:val="Default"/>
              <w:tabs>
                <w:tab w:val="left" w:pos="9781"/>
              </w:tabs>
              <w:spacing w:before="60"/>
              <w:jc w:val="center"/>
              <w:rPr>
                <w:rFonts w:asciiTheme="majorHAnsi" w:hAnsiTheme="majorHAnsi"/>
                <w:iCs/>
                <w:color w:val="auto"/>
                <w:sz w:val="22"/>
                <w:szCs w:val="22"/>
              </w:rPr>
            </w:pPr>
            <w:r w:rsidRPr="00DE72D5">
              <w:rPr>
                <w:rFonts w:asciiTheme="majorHAnsi" w:hAnsiTheme="majorHAnsi"/>
                <w:iCs/>
                <w:color w:val="auto"/>
                <w:sz w:val="22"/>
                <w:szCs w:val="22"/>
              </w:rPr>
              <w:t xml:space="preserve"> </w:t>
            </w:r>
            <w:r w:rsidR="00BE0E35">
              <w:rPr>
                <w:rFonts w:asciiTheme="majorHAnsi" w:hAnsiTheme="majorHAnsi"/>
                <w:iCs/>
                <w:color w:val="auto"/>
                <w:sz w:val="22"/>
                <w:szCs w:val="22"/>
              </w:rPr>
              <w:t>182</w:t>
            </w:r>
            <w:r w:rsidRPr="00DE72D5">
              <w:rPr>
                <w:rFonts w:asciiTheme="majorHAnsi" w:hAnsiTheme="majorHAnsi"/>
                <w:iCs/>
                <w:color w:val="auto"/>
                <w:sz w:val="22"/>
                <w:szCs w:val="22"/>
              </w:rPr>
              <w:t xml:space="preserve"> €</w:t>
            </w:r>
          </w:p>
        </w:tc>
      </w:tr>
    </w:tbl>
    <w:p w14:paraId="306DB5A6" w14:textId="40236C29" w:rsidR="00AC02FC" w:rsidRDefault="00AC02FC" w:rsidP="00AC02FC">
      <w:pPr>
        <w:pStyle w:val="Default"/>
        <w:tabs>
          <w:tab w:val="left" w:pos="9781"/>
        </w:tabs>
        <w:spacing w:before="60" w:line="276" w:lineRule="auto"/>
        <w:jc w:val="both"/>
        <w:rPr>
          <w:rFonts w:ascii="Times New Roman" w:hAnsi="Times New Roman" w:cs="Times New Roman"/>
          <w:i/>
          <w:color w:val="000000" w:themeColor="text1"/>
        </w:rPr>
      </w:pPr>
    </w:p>
    <w:p w14:paraId="29F93950" w14:textId="77777777" w:rsidR="009D15BE" w:rsidRPr="00945503" w:rsidRDefault="009D15BE" w:rsidP="00AC02FC">
      <w:pPr>
        <w:pStyle w:val="Default"/>
        <w:tabs>
          <w:tab w:val="left" w:pos="9781"/>
        </w:tabs>
        <w:spacing w:before="60" w:line="276" w:lineRule="auto"/>
        <w:jc w:val="both"/>
        <w:rPr>
          <w:rFonts w:ascii="Times New Roman" w:hAnsi="Times New Roman" w:cs="Times New Roman"/>
          <w:i/>
          <w:color w:val="000000" w:themeColor="text1"/>
        </w:rPr>
      </w:pPr>
    </w:p>
    <w:p w14:paraId="37FD54C3" w14:textId="44E1917A" w:rsidR="00AD040E" w:rsidRDefault="002D243F" w:rsidP="00DC07A2">
      <w:pPr>
        <w:pStyle w:val="Odsekzoznamu"/>
        <w:numPr>
          <w:ilvl w:val="1"/>
          <w:numId w:val="9"/>
        </w:numPr>
        <w:tabs>
          <w:tab w:val="left" w:pos="9781"/>
        </w:tabs>
        <w:spacing w:line="276" w:lineRule="auto"/>
        <w:ind w:left="426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</w:pPr>
      <w:r w:rsidRPr="00DC07A2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dan</w:t>
      </w:r>
      <w:r w:rsidR="0048417C" w:rsidRPr="00DC07A2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e</w:t>
      </w:r>
      <w:r w:rsidRPr="00DC07A2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 xml:space="preserve"> z</w:t>
      </w:r>
      <w:r w:rsidR="00A17B63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 </w:t>
      </w:r>
      <w:r w:rsidRPr="00DC07A2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príjm</w:t>
      </w:r>
      <w:r w:rsidR="0048417C" w:rsidRPr="00DC07A2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u</w:t>
      </w:r>
    </w:p>
    <w:p w14:paraId="2A341F4B" w14:textId="77777777" w:rsidR="00A17B63" w:rsidRPr="00DC07A2" w:rsidRDefault="00A17B63" w:rsidP="00A17B63">
      <w:pPr>
        <w:pStyle w:val="Odsekzoznamu"/>
        <w:tabs>
          <w:tab w:val="left" w:pos="9781"/>
        </w:tabs>
        <w:spacing w:line="276" w:lineRule="auto"/>
        <w:ind w:left="426" w:firstLine="0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</w:pPr>
    </w:p>
    <w:p w14:paraId="2609AE48" w14:textId="77777777" w:rsidR="00A30945" w:rsidRDefault="00AD040E" w:rsidP="007D3707">
      <w:pPr>
        <w:pStyle w:val="Odsekzoznamu"/>
        <w:tabs>
          <w:tab w:val="left" w:pos="9781"/>
        </w:tabs>
        <w:spacing w:before="2" w:line="276" w:lineRule="auto"/>
        <w:ind w:left="426" w:firstLine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94550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RSP</w:t>
      </w:r>
      <w:r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71012"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vyhlasuje, že </w:t>
      </w:r>
      <w:r w:rsidR="00071012" w:rsidRPr="0094550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využil</w:t>
      </w:r>
      <w:r w:rsidR="00071012"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úľavu na dani z</w:t>
      </w:r>
      <w:r w:rsidR="004A40C0">
        <w:rPr>
          <w:rFonts w:ascii="Times New Roman" w:hAnsi="Times New Roman" w:cs="Times New Roman"/>
          <w:color w:val="000000" w:themeColor="text1"/>
          <w:sz w:val="24"/>
          <w:szCs w:val="24"/>
        </w:rPr>
        <w:t> </w:t>
      </w:r>
      <w:r w:rsidR="00071012"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>príjm</w:t>
      </w:r>
      <w:r w:rsidR="004A40C0">
        <w:rPr>
          <w:rFonts w:ascii="Times New Roman" w:hAnsi="Times New Roman" w:cs="Times New Roman"/>
          <w:color w:val="000000" w:themeColor="text1"/>
          <w:sz w:val="24"/>
          <w:szCs w:val="24"/>
        </w:rPr>
        <w:t>ov,</w:t>
      </w:r>
      <w:r w:rsidR="007D370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 to </w:t>
      </w:r>
      <w:r w:rsidR="004A40C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vo </w:t>
      </w:r>
      <w:r w:rsidR="007D370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výške </w:t>
      </w:r>
      <w:r w:rsidR="004A40C0" w:rsidRPr="004A40C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4 850,68</w:t>
      </w:r>
      <w:r w:rsidR="00071012" w:rsidRPr="004A40C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r w:rsidR="004A40C0" w:rsidRPr="004A40C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€</w:t>
      </w:r>
      <w:r w:rsidR="004A40C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.</w:t>
      </w:r>
    </w:p>
    <w:p w14:paraId="5C6FB91A" w14:textId="77777777" w:rsidR="00A30945" w:rsidRPr="00945503" w:rsidRDefault="00A30945" w:rsidP="00A30945">
      <w:pPr>
        <w:pStyle w:val="Odsekzoznamu"/>
        <w:tabs>
          <w:tab w:val="left" w:pos="9781"/>
        </w:tabs>
        <w:spacing w:before="2" w:line="276" w:lineRule="auto"/>
        <w:ind w:left="426" w:firstLine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Úľavu na dani z príjmu použil </w:t>
      </w:r>
      <w:r w:rsidRPr="0094550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na</w:t>
      </w:r>
      <w:r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</w:p>
    <w:p w14:paraId="451CF615" w14:textId="3B1B1629" w:rsidR="00A30945" w:rsidRPr="00945503" w:rsidRDefault="00A30945" w:rsidP="00A30945">
      <w:pPr>
        <w:pStyle w:val="Odsekzoznamu"/>
        <w:numPr>
          <w:ilvl w:val="0"/>
          <w:numId w:val="17"/>
        </w:numPr>
        <w:tabs>
          <w:tab w:val="left" w:pos="9781"/>
        </w:tabs>
        <w:spacing w:before="2" w:line="27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dosiahnutie hlavného cieľa </w:t>
      </w:r>
      <w:r w:rsidRPr="0094550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(podľa § 5 ods. </w:t>
      </w:r>
      <w:r>
        <w:rPr>
          <w:rFonts w:ascii="Times New Roman" w:hAnsi="Times New Roman" w:cs="Times New Roman"/>
          <w:i/>
          <w:color w:val="000000" w:themeColor="text1"/>
          <w:sz w:val="24"/>
          <w:szCs w:val="24"/>
        </w:rPr>
        <w:t>5</w:t>
      </w:r>
      <w:r w:rsidRPr="0094550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písm. </w:t>
      </w:r>
      <w:r>
        <w:rPr>
          <w:rFonts w:ascii="Times New Roman" w:hAnsi="Times New Roman" w:cs="Times New Roman"/>
          <w:i/>
          <w:color w:val="000000" w:themeColor="text1"/>
          <w:sz w:val="24"/>
          <w:szCs w:val="24"/>
        </w:rPr>
        <w:t>a</w:t>
      </w:r>
      <w:r w:rsidRPr="0094550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) zákona o SE)</w:t>
      </w:r>
      <w:r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 období, za ktoré je zostavená účtovná závierka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4DC8CD4C" w14:textId="77777777" w:rsidR="00A30945" w:rsidRPr="00945503" w:rsidRDefault="00FD71E6" w:rsidP="00A30945">
      <w:pPr>
        <w:pStyle w:val="Odsekzoznamu"/>
        <w:tabs>
          <w:tab w:val="left" w:pos="9781"/>
        </w:tabs>
        <w:spacing w:line="276" w:lineRule="auto"/>
        <w:ind w:left="567" w:right="571"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  <w:r w:rsidR="00A30945" w:rsidRPr="0094550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RSP</w:t>
      </w:r>
      <w:r w:rsidR="00A30945"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vyhlasuje, že v období, za ktoré je zostavená účtovná závierka, dosiahol zisk, z ktorého </w:t>
      </w:r>
      <w:r w:rsidR="00A30945" w:rsidRPr="0094550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100% po zdanení použije</w:t>
      </w:r>
      <w:r w:rsidR="00A30945"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 zmysle základného dokumentu </w:t>
      </w:r>
      <w:r w:rsidR="00A30945" w:rsidRPr="00945503"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  <w:t>nasledovne</w:t>
      </w:r>
      <w:r w:rsidR="00A30945"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</w:p>
    <w:p w14:paraId="2B78AE48" w14:textId="77777777" w:rsidR="00A30945" w:rsidRPr="00945503" w:rsidRDefault="00A30945" w:rsidP="00A30945">
      <w:pPr>
        <w:pStyle w:val="Odsekzoznamu"/>
        <w:widowControl/>
        <w:numPr>
          <w:ilvl w:val="0"/>
          <w:numId w:val="17"/>
        </w:numPr>
        <w:suppressAutoHyphens/>
        <w:autoSpaceDE/>
        <w:autoSpaceDN/>
        <w:spacing w:line="27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na plnenie daňových povinností a iných zákonných platieb, </w:t>
      </w:r>
    </w:p>
    <w:p w14:paraId="4FC2D98C" w14:textId="77777777" w:rsidR="00A30945" w:rsidRPr="00945503" w:rsidRDefault="00A30945" w:rsidP="00A30945">
      <w:pPr>
        <w:pStyle w:val="Odsekzoznamu"/>
        <w:widowControl/>
        <w:numPr>
          <w:ilvl w:val="0"/>
          <w:numId w:val="17"/>
        </w:numPr>
        <w:suppressAutoHyphens/>
        <w:autoSpaceDE/>
        <w:autoSpaceDN/>
        <w:spacing w:line="27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na doplnenie rezervného fondu do výšky v zmysle článku XI, </w:t>
      </w:r>
    </w:p>
    <w:p w14:paraId="01209E17" w14:textId="77777777" w:rsidR="00A30945" w:rsidRPr="00945503" w:rsidRDefault="00A30945" w:rsidP="00A30945">
      <w:pPr>
        <w:pStyle w:val="Odsekzoznamu"/>
        <w:widowControl/>
        <w:numPr>
          <w:ilvl w:val="0"/>
          <w:numId w:val="17"/>
        </w:numPr>
        <w:suppressAutoHyphens/>
        <w:autoSpaceDE/>
        <w:autoSpaceDN/>
        <w:spacing w:line="276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945503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na uhradenie neuhradenej straty minulých období,</w:t>
      </w:r>
    </w:p>
    <w:p w14:paraId="5B5D7DBE" w14:textId="77777777" w:rsidR="00A30945" w:rsidRPr="00945503" w:rsidRDefault="00A30945" w:rsidP="00A30945">
      <w:pPr>
        <w:pStyle w:val="Odsekzoznamu"/>
        <w:widowControl/>
        <w:numPr>
          <w:ilvl w:val="0"/>
          <w:numId w:val="17"/>
        </w:numPr>
        <w:suppressAutoHyphens/>
        <w:autoSpaceDE/>
        <w:autoSpaceDN/>
        <w:spacing w:line="27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>na dosahovanie pozitívneho sociálneho vplyvu v zmysle príslušných ustanovení zákona č. 112/2018 Z. z., v prípade, že podniku bude udelený štatút registrovaného sociálneho podniku v zmysle zákona č. 112/2018 Z. z.,</w:t>
      </w:r>
    </w:p>
    <w:p w14:paraId="2CADD45E" w14:textId="77777777" w:rsidR="00A30945" w:rsidRDefault="00A30945" w:rsidP="00A30945">
      <w:pPr>
        <w:pStyle w:val="Odsekzoznamu"/>
        <w:widowControl/>
        <w:numPr>
          <w:ilvl w:val="0"/>
          <w:numId w:val="17"/>
        </w:numPr>
        <w:suppressAutoHyphens/>
        <w:autoSpaceDE/>
        <w:autoSpaceDN/>
        <w:spacing w:line="276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945503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na iné účely stanovené valným zhromaždením,</w:t>
      </w:r>
    </w:p>
    <w:p w14:paraId="79E29292" w14:textId="23B8E022" w:rsidR="008F607E" w:rsidRPr="00FD71E6" w:rsidRDefault="008F607E" w:rsidP="007D3707">
      <w:pPr>
        <w:pStyle w:val="Odsekzoznamu"/>
        <w:tabs>
          <w:tab w:val="left" w:pos="9781"/>
        </w:tabs>
        <w:spacing w:before="2" w:line="276" w:lineRule="auto"/>
        <w:ind w:left="426" w:firstLine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89F3F9D" w14:textId="77777777" w:rsidR="00A17B63" w:rsidRPr="00945503" w:rsidRDefault="00A17B63" w:rsidP="00A17B63">
      <w:pPr>
        <w:pStyle w:val="Odsekzoznamu"/>
        <w:widowControl/>
        <w:suppressAutoHyphens/>
        <w:autoSpaceDE/>
        <w:autoSpaceDN/>
        <w:spacing w:line="276" w:lineRule="auto"/>
        <w:ind w:left="786" w:firstLine="0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14:paraId="72D3711B" w14:textId="1F337D78" w:rsidR="001C3C80" w:rsidRPr="00945503" w:rsidRDefault="001C3C80" w:rsidP="00945503">
      <w:pPr>
        <w:pStyle w:val="Default"/>
        <w:tabs>
          <w:tab w:val="left" w:pos="9781"/>
        </w:tabs>
        <w:spacing w:before="60" w:line="276" w:lineRule="auto"/>
        <w:ind w:left="425"/>
        <w:jc w:val="both"/>
        <w:rPr>
          <w:rFonts w:ascii="Times New Roman" w:hAnsi="Times New Roman" w:cs="Times New Roman"/>
          <w:color w:val="000000" w:themeColor="text1"/>
        </w:rPr>
      </w:pPr>
      <w:r w:rsidRPr="00945503">
        <w:rPr>
          <w:rFonts w:ascii="Times New Roman" w:hAnsi="Times New Roman" w:cs="Times New Roman"/>
          <w:b/>
          <w:color w:val="000000" w:themeColor="text1"/>
        </w:rPr>
        <w:lastRenderedPageBreak/>
        <w:t>RSP</w:t>
      </w:r>
      <w:r w:rsidRPr="00945503">
        <w:rPr>
          <w:rFonts w:ascii="Times New Roman" w:hAnsi="Times New Roman" w:cs="Times New Roman"/>
          <w:color w:val="000000" w:themeColor="text1"/>
        </w:rPr>
        <w:t xml:space="preserve"> vyhlasuje, že počas obdobia, za ktoré je zostavená účtovná závierka, </w:t>
      </w:r>
      <w:r w:rsidRPr="00945503">
        <w:rPr>
          <w:rFonts w:ascii="Times New Roman" w:hAnsi="Times New Roman" w:cs="Times New Roman"/>
          <w:b/>
          <w:color w:val="000000" w:themeColor="text1"/>
        </w:rPr>
        <w:t>nemal</w:t>
      </w:r>
      <w:r w:rsidR="008F607E" w:rsidRPr="00945503">
        <w:rPr>
          <w:rFonts w:ascii="Times New Roman" w:hAnsi="Times New Roman" w:cs="Times New Roman"/>
          <w:b/>
          <w:color w:val="000000" w:themeColor="text1"/>
        </w:rPr>
        <w:t xml:space="preserve"> </w:t>
      </w:r>
      <w:r w:rsidRPr="00945503">
        <w:rPr>
          <w:rFonts w:ascii="Times New Roman" w:hAnsi="Times New Roman" w:cs="Times New Roman"/>
          <w:color w:val="000000" w:themeColor="text1"/>
        </w:rPr>
        <w:t xml:space="preserve">nedoplatky </w:t>
      </w:r>
      <w:r w:rsidRPr="00945503">
        <w:rPr>
          <w:rFonts w:ascii="Times New Roman" w:hAnsi="Times New Roman" w:cs="Times New Roman"/>
          <w:color w:val="000000" w:themeColor="text1"/>
          <w:u w:val="single"/>
        </w:rPr>
        <w:t>poistného</w:t>
      </w:r>
      <w:r w:rsidRPr="00945503">
        <w:rPr>
          <w:rFonts w:ascii="Times New Roman" w:hAnsi="Times New Roman" w:cs="Times New Roman"/>
          <w:color w:val="000000" w:themeColor="text1"/>
        </w:rPr>
        <w:t xml:space="preserve"> na povinné verejné zdravotné poistenie, poistného na sociálne poistenie, povinných </w:t>
      </w:r>
      <w:r w:rsidRPr="00945503">
        <w:rPr>
          <w:rFonts w:ascii="Times New Roman" w:hAnsi="Times New Roman" w:cs="Times New Roman"/>
          <w:color w:val="000000" w:themeColor="text1"/>
          <w:u w:val="single"/>
        </w:rPr>
        <w:t>príspevkov</w:t>
      </w:r>
      <w:r w:rsidRPr="00945503">
        <w:rPr>
          <w:rFonts w:ascii="Times New Roman" w:hAnsi="Times New Roman" w:cs="Times New Roman"/>
          <w:color w:val="000000" w:themeColor="text1"/>
        </w:rPr>
        <w:t xml:space="preserve"> na starobné dôchodkové sporenie a </w:t>
      </w:r>
      <w:r w:rsidRPr="00945503">
        <w:rPr>
          <w:rFonts w:ascii="Times New Roman" w:hAnsi="Times New Roman" w:cs="Times New Roman"/>
          <w:color w:val="000000" w:themeColor="text1"/>
          <w:u w:val="single"/>
        </w:rPr>
        <w:t>na dani</w:t>
      </w:r>
      <w:r w:rsidRPr="00945503">
        <w:rPr>
          <w:rFonts w:ascii="Times New Roman" w:hAnsi="Times New Roman" w:cs="Times New Roman"/>
          <w:color w:val="000000" w:themeColor="text1"/>
        </w:rPr>
        <w:t xml:space="preserve">, ktorej správcom je daňový úrad alebo colný úrad. </w:t>
      </w:r>
    </w:p>
    <w:p w14:paraId="35C48ACE" w14:textId="77777777" w:rsidR="00E00C3E" w:rsidRDefault="00E00C3E" w:rsidP="00CC397E">
      <w:pPr>
        <w:pStyle w:val="Zkladntext"/>
        <w:tabs>
          <w:tab w:val="left" w:pos="9781"/>
        </w:tabs>
        <w:spacing w:before="9"/>
        <w:jc w:val="both"/>
        <w:rPr>
          <w:sz w:val="21"/>
        </w:rPr>
      </w:pPr>
    </w:p>
    <w:p w14:paraId="3A5B197A" w14:textId="0016075E" w:rsidR="00A17B63" w:rsidRDefault="00A17B63" w:rsidP="00F97836">
      <w:pPr>
        <w:tabs>
          <w:tab w:val="left" w:pos="9781"/>
        </w:tabs>
        <w:jc w:val="both"/>
        <w:rPr>
          <w:sz w:val="20"/>
        </w:rPr>
      </w:pPr>
    </w:p>
    <w:p w14:paraId="6825403E" w14:textId="77777777" w:rsidR="007018CE" w:rsidRDefault="007018CE" w:rsidP="00F97836">
      <w:pPr>
        <w:tabs>
          <w:tab w:val="left" w:pos="9781"/>
        </w:tabs>
        <w:jc w:val="both"/>
        <w:rPr>
          <w:sz w:val="20"/>
        </w:rPr>
      </w:pPr>
    </w:p>
    <w:p w14:paraId="6290184F" w14:textId="583460A5" w:rsidR="00A17B63" w:rsidRPr="00AC02FC" w:rsidRDefault="00A17B63" w:rsidP="00AC02FC">
      <w:pPr>
        <w:pStyle w:val="Odsekzoznamu"/>
        <w:numPr>
          <w:ilvl w:val="1"/>
          <w:numId w:val="9"/>
        </w:numPr>
        <w:tabs>
          <w:tab w:val="left" w:pos="9781"/>
        </w:tabs>
        <w:spacing w:line="276" w:lineRule="auto"/>
        <w:ind w:left="426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</w:pPr>
      <w:r w:rsidRPr="00AC02FC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Údaje vykázané na strane aktív</w:t>
      </w:r>
    </w:p>
    <w:p w14:paraId="7CF54EE8" w14:textId="781E72F9" w:rsidR="00A17B63" w:rsidRDefault="00A17B63" w:rsidP="00F97836">
      <w:pPr>
        <w:tabs>
          <w:tab w:val="left" w:pos="9781"/>
        </w:tabs>
        <w:jc w:val="both"/>
        <w:rPr>
          <w:sz w:val="20"/>
        </w:rPr>
      </w:pPr>
    </w:p>
    <w:p w14:paraId="432DA9E0" w14:textId="77777777" w:rsidR="007018CE" w:rsidRDefault="007018CE" w:rsidP="00F97836">
      <w:pPr>
        <w:tabs>
          <w:tab w:val="left" w:pos="9781"/>
        </w:tabs>
        <w:jc w:val="both"/>
        <w:rPr>
          <w:sz w:val="20"/>
        </w:rPr>
      </w:pPr>
    </w:p>
    <w:p w14:paraId="5B0C6578" w14:textId="77777777" w:rsidR="00757D73" w:rsidRPr="00C32315" w:rsidRDefault="00757D73" w:rsidP="00757D73">
      <w:pPr>
        <w:pStyle w:val="Odsekzoznamu"/>
        <w:tabs>
          <w:tab w:val="left" w:pos="9781"/>
        </w:tabs>
        <w:spacing w:before="60"/>
        <w:ind w:left="425" w:firstLine="0"/>
        <w:jc w:val="center"/>
        <w:rPr>
          <w:rFonts w:asciiTheme="majorHAnsi" w:hAnsiTheme="majorHAnsi"/>
          <w:b/>
          <w:bCs/>
        </w:rPr>
      </w:pPr>
      <w:r w:rsidRPr="00C32315">
        <w:rPr>
          <w:rFonts w:asciiTheme="majorHAnsi" w:hAnsiTheme="majorHAnsi"/>
          <w:b/>
          <w:bCs/>
        </w:rPr>
        <w:t>S T R A N A       </w:t>
      </w:r>
      <w:proofErr w:type="spellStart"/>
      <w:r w:rsidRPr="00C32315">
        <w:rPr>
          <w:rFonts w:asciiTheme="majorHAnsi" w:hAnsiTheme="majorHAnsi"/>
          <w:b/>
          <w:bCs/>
        </w:rPr>
        <w:t>A</w:t>
      </w:r>
      <w:proofErr w:type="spellEnd"/>
      <w:r w:rsidRPr="00C32315">
        <w:rPr>
          <w:rFonts w:asciiTheme="majorHAnsi" w:hAnsiTheme="majorHAnsi"/>
          <w:b/>
          <w:bCs/>
        </w:rPr>
        <w:t> K T Í V</w:t>
      </w:r>
    </w:p>
    <w:p w14:paraId="059D957F" w14:textId="77777777" w:rsidR="00757D73" w:rsidRPr="00C32315" w:rsidRDefault="00757D73" w:rsidP="00757D73">
      <w:pPr>
        <w:pStyle w:val="Odsekzoznamu"/>
        <w:tabs>
          <w:tab w:val="left" w:pos="9781"/>
        </w:tabs>
        <w:spacing w:before="60"/>
        <w:ind w:left="425"/>
        <w:jc w:val="both"/>
        <w:rPr>
          <w:rFonts w:asciiTheme="majorHAnsi" w:hAnsiTheme="majorHAnsi"/>
        </w:rPr>
      </w:pPr>
      <w:r w:rsidRPr="00C32315">
        <w:rPr>
          <w:rFonts w:asciiTheme="majorHAnsi" w:hAnsiTheme="majorHAnsi"/>
          <w:color w:val="00B050"/>
        </w:rPr>
        <w:tab/>
      </w: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4957"/>
        <w:gridCol w:w="4398"/>
      </w:tblGrid>
      <w:tr w:rsidR="00757D73" w:rsidRPr="00C32315" w14:paraId="1BAF8C87" w14:textId="77777777" w:rsidTr="000F390E">
        <w:tc>
          <w:tcPr>
            <w:tcW w:w="4957" w:type="dxa"/>
            <w:shd w:val="clear" w:color="auto" w:fill="D9D9D9" w:themeFill="background1" w:themeFillShade="D9"/>
          </w:tcPr>
          <w:p w14:paraId="097CE801" w14:textId="5CCEEEFA" w:rsidR="00757D73" w:rsidRPr="00CE7C3D" w:rsidRDefault="00CE7C3D" w:rsidP="00D43985">
            <w:pPr>
              <w:pStyle w:val="Odsekzoznamu"/>
              <w:tabs>
                <w:tab w:val="left" w:pos="9781"/>
              </w:tabs>
              <w:spacing w:before="60"/>
              <w:ind w:left="0" w:firstLine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Neobežný majetok</w:t>
            </w:r>
          </w:p>
        </w:tc>
        <w:tc>
          <w:tcPr>
            <w:tcW w:w="4398" w:type="dxa"/>
            <w:shd w:val="clear" w:color="auto" w:fill="D9D9D9" w:themeFill="background1" w:themeFillShade="D9"/>
          </w:tcPr>
          <w:p w14:paraId="17DD310D" w14:textId="77777777" w:rsidR="00757D73" w:rsidRPr="00DE72D5" w:rsidRDefault="00757D73" w:rsidP="00D43985">
            <w:pPr>
              <w:pStyle w:val="Odsekzoznamu"/>
              <w:tabs>
                <w:tab w:val="left" w:pos="9781"/>
              </w:tabs>
              <w:spacing w:before="60"/>
              <w:ind w:left="0" w:firstLine="0"/>
              <w:jc w:val="both"/>
              <w:rPr>
                <w:rFonts w:asciiTheme="majorHAnsi" w:hAnsiTheme="majorHAnsi"/>
              </w:rPr>
            </w:pPr>
          </w:p>
        </w:tc>
      </w:tr>
      <w:tr w:rsidR="00757D73" w:rsidRPr="00C32315" w14:paraId="24653822" w14:textId="77777777" w:rsidTr="000F390E">
        <w:tc>
          <w:tcPr>
            <w:tcW w:w="4957" w:type="dxa"/>
          </w:tcPr>
          <w:p w14:paraId="38AED17D" w14:textId="5B35094B" w:rsidR="00757D73" w:rsidRPr="00DE72D5" w:rsidRDefault="00757D73" w:rsidP="00D43985">
            <w:pPr>
              <w:pStyle w:val="Odsekzoznamu"/>
              <w:tabs>
                <w:tab w:val="left" w:pos="9781"/>
              </w:tabs>
              <w:spacing w:before="60"/>
              <w:ind w:left="0" w:firstLine="0"/>
              <w:jc w:val="both"/>
              <w:rPr>
                <w:rFonts w:asciiTheme="majorHAnsi" w:hAnsiTheme="majorHAnsi"/>
              </w:rPr>
            </w:pPr>
            <w:r w:rsidRPr="00DE72D5">
              <w:rPr>
                <w:rFonts w:asciiTheme="majorHAnsi" w:hAnsiTheme="majorHAnsi"/>
              </w:rPr>
              <w:t xml:space="preserve">Dlhodobý </w:t>
            </w:r>
            <w:r w:rsidR="007E0DC5">
              <w:rPr>
                <w:rFonts w:asciiTheme="majorHAnsi" w:hAnsiTheme="majorHAnsi"/>
              </w:rPr>
              <w:t>ne</w:t>
            </w:r>
            <w:r w:rsidRPr="00DE72D5">
              <w:rPr>
                <w:rFonts w:asciiTheme="majorHAnsi" w:hAnsiTheme="majorHAnsi"/>
              </w:rPr>
              <w:t>hmotný majetok</w:t>
            </w:r>
          </w:p>
        </w:tc>
        <w:tc>
          <w:tcPr>
            <w:tcW w:w="4398" w:type="dxa"/>
          </w:tcPr>
          <w:p w14:paraId="25A775F6" w14:textId="05A2425B" w:rsidR="00757D73" w:rsidRPr="00DE72D5" w:rsidRDefault="00FD71E6" w:rsidP="00CE7C3D">
            <w:pPr>
              <w:pStyle w:val="Odsekzoznamu"/>
              <w:tabs>
                <w:tab w:val="left" w:pos="9781"/>
              </w:tabs>
              <w:spacing w:before="60"/>
              <w:ind w:left="0" w:firstLine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  <w:r w:rsidR="00CE7C3D">
              <w:rPr>
                <w:rFonts w:asciiTheme="majorHAnsi" w:hAnsiTheme="majorHAnsi"/>
              </w:rPr>
              <w:t xml:space="preserve"> €</w:t>
            </w:r>
          </w:p>
        </w:tc>
      </w:tr>
      <w:tr w:rsidR="00CE7C3D" w:rsidRPr="00C32315" w14:paraId="11D23CC9" w14:textId="77777777" w:rsidTr="000F390E">
        <w:tc>
          <w:tcPr>
            <w:tcW w:w="4957" w:type="dxa"/>
          </w:tcPr>
          <w:p w14:paraId="7CE99970" w14:textId="6F3EE8F3" w:rsidR="00CE7C3D" w:rsidRPr="00DE72D5" w:rsidRDefault="00CE7C3D" w:rsidP="00D43985">
            <w:pPr>
              <w:pStyle w:val="Odsekzoznamu"/>
              <w:tabs>
                <w:tab w:val="left" w:pos="9781"/>
              </w:tabs>
              <w:spacing w:before="60"/>
              <w:ind w:left="0" w:firstLine="0"/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Dlhodobý hmotný majetok</w:t>
            </w:r>
          </w:p>
        </w:tc>
        <w:tc>
          <w:tcPr>
            <w:tcW w:w="4398" w:type="dxa"/>
          </w:tcPr>
          <w:p w14:paraId="28B062FD" w14:textId="52EC7A0D" w:rsidR="00CE7C3D" w:rsidRDefault="00FD71E6" w:rsidP="00CE7C3D">
            <w:pPr>
              <w:pStyle w:val="Odsekzoznamu"/>
              <w:tabs>
                <w:tab w:val="left" w:pos="9781"/>
              </w:tabs>
              <w:spacing w:before="60"/>
              <w:ind w:left="0" w:firstLine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  <w:r w:rsidR="00CE7C3D">
              <w:rPr>
                <w:rFonts w:asciiTheme="majorHAnsi" w:hAnsiTheme="majorHAnsi"/>
              </w:rPr>
              <w:t xml:space="preserve"> €</w:t>
            </w:r>
          </w:p>
        </w:tc>
      </w:tr>
      <w:tr w:rsidR="00757D73" w:rsidRPr="00C32315" w14:paraId="6C736C6E" w14:textId="77777777" w:rsidTr="000F390E">
        <w:tc>
          <w:tcPr>
            <w:tcW w:w="4957" w:type="dxa"/>
            <w:shd w:val="clear" w:color="auto" w:fill="D9D9D9" w:themeFill="background1" w:themeFillShade="D9"/>
          </w:tcPr>
          <w:p w14:paraId="5A273B0E" w14:textId="2306F7B1" w:rsidR="00757D73" w:rsidRPr="00CE7C3D" w:rsidRDefault="00CE7C3D" w:rsidP="00D43985">
            <w:pPr>
              <w:pStyle w:val="Odsekzoznamu"/>
              <w:tabs>
                <w:tab w:val="left" w:pos="9781"/>
              </w:tabs>
              <w:spacing w:before="60"/>
              <w:ind w:left="0" w:firstLine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Obežný majetok</w:t>
            </w:r>
          </w:p>
        </w:tc>
        <w:tc>
          <w:tcPr>
            <w:tcW w:w="4398" w:type="dxa"/>
            <w:shd w:val="clear" w:color="auto" w:fill="D9D9D9" w:themeFill="background1" w:themeFillShade="D9"/>
          </w:tcPr>
          <w:p w14:paraId="2E116599" w14:textId="77777777" w:rsidR="00757D73" w:rsidRPr="00DE72D5" w:rsidRDefault="00757D73" w:rsidP="00D43985">
            <w:pPr>
              <w:pStyle w:val="Odsekzoznamu"/>
              <w:tabs>
                <w:tab w:val="left" w:pos="9781"/>
              </w:tabs>
              <w:spacing w:before="60"/>
              <w:ind w:left="0" w:firstLine="0"/>
              <w:jc w:val="both"/>
              <w:rPr>
                <w:rFonts w:asciiTheme="majorHAnsi" w:hAnsiTheme="majorHAnsi"/>
              </w:rPr>
            </w:pPr>
          </w:p>
        </w:tc>
      </w:tr>
      <w:tr w:rsidR="00757D73" w:rsidRPr="00C32315" w14:paraId="6BDA9502" w14:textId="77777777" w:rsidTr="000F390E">
        <w:tc>
          <w:tcPr>
            <w:tcW w:w="4957" w:type="dxa"/>
          </w:tcPr>
          <w:p w14:paraId="2313AD9A" w14:textId="77777777" w:rsidR="00757D73" w:rsidRPr="00DE72D5" w:rsidRDefault="00757D73" w:rsidP="00D43985">
            <w:pPr>
              <w:pStyle w:val="Odsekzoznamu"/>
              <w:tabs>
                <w:tab w:val="left" w:pos="9781"/>
              </w:tabs>
              <w:spacing w:before="60"/>
              <w:ind w:left="0" w:firstLine="0"/>
              <w:jc w:val="both"/>
              <w:rPr>
                <w:rFonts w:asciiTheme="majorHAnsi" w:hAnsiTheme="majorHAnsi"/>
              </w:rPr>
            </w:pPr>
            <w:r w:rsidRPr="00DE72D5">
              <w:rPr>
                <w:rFonts w:asciiTheme="majorHAnsi" w:hAnsiTheme="majorHAnsi"/>
              </w:rPr>
              <w:t>Zásoby</w:t>
            </w:r>
          </w:p>
        </w:tc>
        <w:tc>
          <w:tcPr>
            <w:tcW w:w="4398" w:type="dxa"/>
          </w:tcPr>
          <w:p w14:paraId="44F7A751" w14:textId="04A421F4" w:rsidR="00757D73" w:rsidRPr="00DE72D5" w:rsidRDefault="00B63786" w:rsidP="00D43985">
            <w:pPr>
              <w:pStyle w:val="Odsekzoznamu"/>
              <w:tabs>
                <w:tab w:val="left" w:pos="9781"/>
              </w:tabs>
              <w:spacing w:before="60"/>
              <w:ind w:left="0" w:firstLine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</w:t>
            </w:r>
            <w:r w:rsidR="00F127DC">
              <w:rPr>
                <w:rFonts w:asciiTheme="majorHAnsi" w:hAnsiTheme="majorHAnsi"/>
              </w:rPr>
              <w:t>8 580</w:t>
            </w:r>
            <w:r w:rsidR="00CE7C3D">
              <w:rPr>
                <w:rFonts w:asciiTheme="majorHAnsi" w:hAnsiTheme="majorHAnsi"/>
              </w:rPr>
              <w:t xml:space="preserve"> €</w:t>
            </w:r>
          </w:p>
        </w:tc>
      </w:tr>
      <w:tr w:rsidR="00757D73" w:rsidRPr="00C32315" w14:paraId="555A00B0" w14:textId="77777777" w:rsidTr="000F390E">
        <w:tc>
          <w:tcPr>
            <w:tcW w:w="4957" w:type="dxa"/>
          </w:tcPr>
          <w:p w14:paraId="3B934B9D" w14:textId="77777777" w:rsidR="00757D73" w:rsidRPr="00DE72D5" w:rsidRDefault="00757D73" w:rsidP="00D43985">
            <w:pPr>
              <w:pStyle w:val="Odsekzoznamu"/>
              <w:tabs>
                <w:tab w:val="left" w:pos="9781"/>
              </w:tabs>
              <w:spacing w:before="60"/>
              <w:ind w:left="0" w:firstLine="0"/>
              <w:jc w:val="both"/>
              <w:rPr>
                <w:rFonts w:asciiTheme="majorHAnsi" w:hAnsiTheme="majorHAnsi"/>
                <w:b/>
                <w:bCs/>
              </w:rPr>
            </w:pPr>
            <w:r w:rsidRPr="00DE72D5">
              <w:rPr>
                <w:rFonts w:asciiTheme="majorHAnsi" w:hAnsiTheme="majorHAnsi"/>
                <w:b/>
                <w:bCs/>
              </w:rPr>
              <w:t>Krátkodobé pohľadávky</w:t>
            </w:r>
          </w:p>
        </w:tc>
        <w:tc>
          <w:tcPr>
            <w:tcW w:w="4398" w:type="dxa"/>
          </w:tcPr>
          <w:p w14:paraId="1CC89071" w14:textId="77777777" w:rsidR="00757D73" w:rsidRPr="00DE72D5" w:rsidRDefault="00757D73" w:rsidP="00D43985">
            <w:pPr>
              <w:pStyle w:val="Odsekzoznamu"/>
              <w:tabs>
                <w:tab w:val="left" w:pos="9781"/>
              </w:tabs>
              <w:spacing w:before="60"/>
              <w:ind w:left="0" w:firstLine="0"/>
              <w:jc w:val="center"/>
              <w:rPr>
                <w:rFonts w:asciiTheme="majorHAnsi" w:hAnsiTheme="majorHAnsi"/>
              </w:rPr>
            </w:pPr>
          </w:p>
        </w:tc>
      </w:tr>
      <w:tr w:rsidR="00757D73" w:rsidRPr="00C32315" w14:paraId="6F04A6B5" w14:textId="77777777" w:rsidTr="000F390E">
        <w:tc>
          <w:tcPr>
            <w:tcW w:w="4957" w:type="dxa"/>
          </w:tcPr>
          <w:p w14:paraId="78D93E45" w14:textId="77777777" w:rsidR="00757D73" w:rsidRPr="00DE72D5" w:rsidRDefault="00757D73" w:rsidP="00D43985">
            <w:pPr>
              <w:pStyle w:val="Odsekzoznamu"/>
              <w:tabs>
                <w:tab w:val="left" w:pos="9781"/>
              </w:tabs>
              <w:spacing w:before="60"/>
              <w:ind w:left="0" w:firstLine="0"/>
              <w:jc w:val="both"/>
              <w:rPr>
                <w:rFonts w:asciiTheme="majorHAnsi" w:hAnsiTheme="majorHAnsi"/>
              </w:rPr>
            </w:pPr>
            <w:r w:rsidRPr="00DE72D5">
              <w:rPr>
                <w:rFonts w:asciiTheme="majorHAnsi" w:hAnsiTheme="majorHAnsi"/>
              </w:rPr>
              <w:t>Pohľadávky z obchodného styku</w:t>
            </w:r>
          </w:p>
        </w:tc>
        <w:tc>
          <w:tcPr>
            <w:tcW w:w="4398" w:type="dxa"/>
          </w:tcPr>
          <w:p w14:paraId="4136D135" w14:textId="149F980B" w:rsidR="00757D73" w:rsidRPr="00DE72D5" w:rsidRDefault="00F127DC" w:rsidP="00D43985">
            <w:pPr>
              <w:pStyle w:val="Odsekzoznamu"/>
              <w:tabs>
                <w:tab w:val="left" w:pos="9781"/>
              </w:tabs>
              <w:spacing w:before="60"/>
              <w:ind w:left="0" w:firstLine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73 030</w:t>
            </w:r>
            <w:r w:rsidR="00CE7C3D">
              <w:rPr>
                <w:rFonts w:asciiTheme="majorHAnsi" w:hAnsiTheme="majorHAnsi"/>
              </w:rPr>
              <w:t xml:space="preserve"> €</w:t>
            </w:r>
          </w:p>
        </w:tc>
      </w:tr>
      <w:tr w:rsidR="00757D73" w:rsidRPr="00C32315" w14:paraId="1FC80D7F" w14:textId="77777777" w:rsidTr="000F390E">
        <w:tc>
          <w:tcPr>
            <w:tcW w:w="4957" w:type="dxa"/>
          </w:tcPr>
          <w:p w14:paraId="5309E877" w14:textId="77777777" w:rsidR="00757D73" w:rsidRPr="00DE72D5" w:rsidRDefault="00757D73" w:rsidP="00D43985">
            <w:pPr>
              <w:pStyle w:val="Odsekzoznamu"/>
              <w:tabs>
                <w:tab w:val="left" w:pos="9781"/>
              </w:tabs>
              <w:spacing w:before="60"/>
              <w:ind w:left="0" w:firstLine="0"/>
              <w:jc w:val="both"/>
              <w:rPr>
                <w:rFonts w:asciiTheme="majorHAnsi" w:hAnsiTheme="majorHAnsi"/>
                <w:b/>
                <w:bCs/>
              </w:rPr>
            </w:pPr>
            <w:r w:rsidRPr="00DE72D5">
              <w:rPr>
                <w:rFonts w:asciiTheme="majorHAnsi" w:hAnsiTheme="majorHAnsi"/>
                <w:b/>
                <w:bCs/>
              </w:rPr>
              <w:t xml:space="preserve">Finančný majetok </w:t>
            </w:r>
          </w:p>
        </w:tc>
        <w:tc>
          <w:tcPr>
            <w:tcW w:w="4398" w:type="dxa"/>
          </w:tcPr>
          <w:p w14:paraId="3E280156" w14:textId="77777777" w:rsidR="00757D73" w:rsidRPr="00DE72D5" w:rsidRDefault="00757D73" w:rsidP="00D43985">
            <w:pPr>
              <w:pStyle w:val="Odsekzoznamu"/>
              <w:tabs>
                <w:tab w:val="left" w:pos="9781"/>
              </w:tabs>
              <w:spacing w:before="60"/>
              <w:ind w:left="0" w:firstLine="0"/>
              <w:jc w:val="center"/>
              <w:rPr>
                <w:rFonts w:asciiTheme="majorHAnsi" w:hAnsiTheme="majorHAnsi"/>
              </w:rPr>
            </w:pPr>
          </w:p>
        </w:tc>
      </w:tr>
      <w:tr w:rsidR="00757D73" w:rsidRPr="00C32315" w14:paraId="1AB083F3" w14:textId="77777777" w:rsidTr="000F390E">
        <w:tc>
          <w:tcPr>
            <w:tcW w:w="4957" w:type="dxa"/>
          </w:tcPr>
          <w:p w14:paraId="58BA7F07" w14:textId="77777777" w:rsidR="00757D73" w:rsidRPr="00DE72D5" w:rsidRDefault="00757D73" w:rsidP="00D43985">
            <w:pPr>
              <w:pStyle w:val="Odsekzoznamu"/>
              <w:tabs>
                <w:tab w:val="left" w:pos="9781"/>
              </w:tabs>
              <w:spacing w:before="60"/>
              <w:ind w:left="0" w:firstLine="0"/>
              <w:jc w:val="both"/>
              <w:rPr>
                <w:rFonts w:asciiTheme="majorHAnsi" w:hAnsiTheme="majorHAnsi"/>
              </w:rPr>
            </w:pPr>
            <w:r w:rsidRPr="00DE72D5">
              <w:rPr>
                <w:rFonts w:asciiTheme="majorHAnsi" w:hAnsiTheme="majorHAnsi"/>
              </w:rPr>
              <w:t>Peniaze a účty v bankách</w:t>
            </w:r>
          </w:p>
        </w:tc>
        <w:tc>
          <w:tcPr>
            <w:tcW w:w="4398" w:type="dxa"/>
          </w:tcPr>
          <w:p w14:paraId="05A80ABC" w14:textId="409B22F8" w:rsidR="00757D73" w:rsidRPr="00DE72D5" w:rsidRDefault="00F127DC" w:rsidP="00D43985">
            <w:pPr>
              <w:pStyle w:val="Odsekzoznamu"/>
              <w:tabs>
                <w:tab w:val="left" w:pos="9781"/>
              </w:tabs>
              <w:spacing w:before="60"/>
              <w:ind w:left="0" w:firstLine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6 301</w:t>
            </w:r>
            <w:r w:rsidR="00CE7C3D">
              <w:rPr>
                <w:rFonts w:asciiTheme="majorHAnsi" w:hAnsiTheme="majorHAnsi"/>
              </w:rPr>
              <w:t xml:space="preserve"> €</w:t>
            </w:r>
          </w:p>
        </w:tc>
      </w:tr>
    </w:tbl>
    <w:p w14:paraId="6227FA98" w14:textId="32C58604" w:rsidR="007018CE" w:rsidRDefault="007018CE" w:rsidP="00F97836">
      <w:pPr>
        <w:tabs>
          <w:tab w:val="left" w:pos="9781"/>
        </w:tabs>
        <w:jc w:val="both"/>
        <w:rPr>
          <w:sz w:val="20"/>
        </w:rPr>
      </w:pPr>
    </w:p>
    <w:p w14:paraId="5EB31766" w14:textId="77777777" w:rsidR="007018CE" w:rsidRDefault="007018CE" w:rsidP="00F97836">
      <w:pPr>
        <w:tabs>
          <w:tab w:val="left" w:pos="9781"/>
        </w:tabs>
        <w:jc w:val="both"/>
        <w:rPr>
          <w:sz w:val="20"/>
        </w:rPr>
      </w:pPr>
    </w:p>
    <w:p w14:paraId="50B4EB0E" w14:textId="47AA52C0" w:rsidR="00757D73" w:rsidRDefault="00757D73" w:rsidP="00F97836">
      <w:pPr>
        <w:tabs>
          <w:tab w:val="left" w:pos="9781"/>
        </w:tabs>
        <w:jc w:val="both"/>
        <w:rPr>
          <w:sz w:val="20"/>
        </w:rPr>
      </w:pPr>
    </w:p>
    <w:p w14:paraId="1F7C91E9" w14:textId="6139456D" w:rsidR="00A17B63" w:rsidRPr="00AC02FC" w:rsidRDefault="00A17B63" w:rsidP="00AC02FC">
      <w:pPr>
        <w:pStyle w:val="Odsekzoznamu"/>
        <w:numPr>
          <w:ilvl w:val="1"/>
          <w:numId w:val="9"/>
        </w:numPr>
        <w:tabs>
          <w:tab w:val="left" w:pos="9781"/>
        </w:tabs>
        <w:spacing w:line="276" w:lineRule="auto"/>
        <w:ind w:left="426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</w:pPr>
      <w:r w:rsidRPr="00AC02FC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 xml:space="preserve">Údaje vykázané na strane </w:t>
      </w:r>
      <w:r w:rsidR="00CC119E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pasív</w:t>
      </w:r>
    </w:p>
    <w:p w14:paraId="002ED3B6" w14:textId="77777777" w:rsidR="00A17B63" w:rsidRDefault="00A17B63" w:rsidP="00757D73">
      <w:pPr>
        <w:pStyle w:val="Default"/>
        <w:tabs>
          <w:tab w:val="left" w:pos="9781"/>
        </w:tabs>
        <w:spacing w:before="60"/>
        <w:ind w:left="425"/>
        <w:jc w:val="center"/>
        <w:rPr>
          <w:rFonts w:asciiTheme="majorHAnsi" w:hAnsiTheme="majorHAnsi"/>
          <w:b/>
          <w:bCs/>
          <w:color w:val="auto"/>
          <w:sz w:val="22"/>
          <w:szCs w:val="22"/>
        </w:rPr>
      </w:pPr>
    </w:p>
    <w:p w14:paraId="56E465C1" w14:textId="7AC20460" w:rsidR="00757D73" w:rsidRPr="00DE72D5" w:rsidRDefault="00757D73" w:rsidP="00757D73">
      <w:pPr>
        <w:pStyle w:val="Default"/>
        <w:tabs>
          <w:tab w:val="left" w:pos="9781"/>
        </w:tabs>
        <w:spacing w:before="60"/>
        <w:ind w:left="425"/>
        <w:jc w:val="center"/>
        <w:rPr>
          <w:rFonts w:asciiTheme="majorHAnsi" w:hAnsiTheme="majorHAnsi"/>
          <w:b/>
          <w:bCs/>
          <w:color w:val="auto"/>
          <w:sz w:val="22"/>
          <w:szCs w:val="22"/>
        </w:rPr>
      </w:pPr>
      <w:r w:rsidRPr="00DE72D5">
        <w:rPr>
          <w:rFonts w:asciiTheme="majorHAnsi" w:hAnsiTheme="majorHAnsi"/>
          <w:b/>
          <w:bCs/>
          <w:color w:val="auto"/>
          <w:sz w:val="22"/>
          <w:szCs w:val="22"/>
        </w:rPr>
        <w:t>S T R A N A      P A S Í V</w:t>
      </w:r>
    </w:p>
    <w:p w14:paraId="13206F76" w14:textId="77777777" w:rsidR="00757D73" w:rsidRPr="00DE72D5" w:rsidRDefault="00757D73" w:rsidP="00757D73">
      <w:pPr>
        <w:pStyle w:val="Default"/>
        <w:tabs>
          <w:tab w:val="left" w:pos="9781"/>
        </w:tabs>
        <w:spacing w:before="60"/>
        <w:ind w:left="425"/>
        <w:jc w:val="center"/>
        <w:rPr>
          <w:rFonts w:asciiTheme="majorHAnsi" w:hAnsiTheme="majorHAnsi"/>
          <w:b/>
          <w:bCs/>
          <w:color w:val="auto"/>
          <w:sz w:val="22"/>
          <w:szCs w:val="22"/>
        </w:rPr>
      </w:pP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5524"/>
        <w:gridCol w:w="3831"/>
      </w:tblGrid>
      <w:tr w:rsidR="00757D73" w:rsidRPr="00DE72D5" w14:paraId="440ADA17" w14:textId="77777777" w:rsidTr="00D43985">
        <w:tc>
          <w:tcPr>
            <w:tcW w:w="5524" w:type="dxa"/>
            <w:shd w:val="clear" w:color="auto" w:fill="D9D9D9" w:themeFill="background1" w:themeFillShade="D9"/>
          </w:tcPr>
          <w:p w14:paraId="5E60CD3E" w14:textId="1A1785AF" w:rsidR="00757D73" w:rsidRPr="00DE72D5" w:rsidRDefault="000F390E" w:rsidP="000F390E">
            <w:pPr>
              <w:pStyle w:val="Odsekzoznamu"/>
              <w:tabs>
                <w:tab w:val="left" w:pos="9781"/>
              </w:tabs>
              <w:spacing w:before="60"/>
              <w:ind w:left="0" w:firstLine="0"/>
              <w:jc w:val="center"/>
              <w:rPr>
                <w:rFonts w:asciiTheme="majorHAnsi" w:hAnsiTheme="majorHAnsi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Vlastné imanie</w:t>
            </w:r>
          </w:p>
        </w:tc>
        <w:tc>
          <w:tcPr>
            <w:tcW w:w="3831" w:type="dxa"/>
            <w:shd w:val="clear" w:color="auto" w:fill="D9D9D9" w:themeFill="background1" w:themeFillShade="D9"/>
          </w:tcPr>
          <w:p w14:paraId="42AEB963" w14:textId="77777777" w:rsidR="00757D73" w:rsidRPr="00DE72D5" w:rsidRDefault="00757D73" w:rsidP="00D43985">
            <w:pPr>
              <w:pStyle w:val="Default"/>
              <w:tabs>
                <w:tab w:val="left" w:pos="9781"/>
              </w:tabs>
              <w:spacing w:before="60"/>
              <w:jc w:val="center"/>
              <w:rPr>
                <w:rFonts w:asciiTheme="majorHAnsi" w:hAnsiTheme="majorHAnsi"/>
                <w:color w:val="auto"/>
                <w:sz w:val="22"/>
                <w:szCs w:val="22"/>
              </w:rPr>
            </w:pPr>
          </w:p>
        </w:tc>
      </w:tr>
      <w:tr w:rsidR="00757D73" w:rsidRPr="00DE72D5" w14:paraId="134DD6C8" w14:textId="77777777" w:rsidTr="00D43985">
        <w:tc>
          <w:tcPr>
            <w:tcW w:w="5524" w:type="dxa"/>
          </w:tcPr>
          <w:p w14:paraId="6F5D7700" w14:textId="77777777" w:rsidR="00757D73" w:rsidRPr="00DE72D5" w:rsidRDefault="00757D73" w:rsidP="00D43985">
            <w:pPr>
              <w:pStyle w:val="Default"/>
              <w:tabs>
                <w:tab w:val="left" w:pos="9781"/>
              </w:tabs>
              <w:spacing w:before="60"/>
              <w:jc w:val="both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DE72D5">
              <w:rPr>
                <w:rFonts w:asciiTheme="majorHAnsi" w:hAnsiTheme="majorHAnsi"/>
                <w:color w:val="auto"/>
                <w:sz w:val="22"/>
                <w:szCs w:val="22"/>
              </w:rPr>
              <w:t>Základné imanie</w:t>
            </w:r>
          </w:p>
        </w:tc>
        <w:tc>
          <w:tcPr>
            <w:tcW w:w="3831" w:type="dxa"/>
          </w:tcPr>
          <w:p w14:paraId="6FAB2240" w14:textId="77777777" w:rsidR="00757D73" w:rsidRPr="00DE72D5" w:rsidRDefault="00757D73" w:rsidP="00D43985">
            <w:pPr>
              <w:pStyle w:val="Default"/>
              <w:tabs>
                <w:tab w:val="left" w:pos="9781"/>
              </w:tabs>
              <w:spacing w:before="60"/>
              <w:jc w:val="center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DE72D5">
              <w:rPr>
                <w:rFonts w:asciiTheme="majorHAnsi" w:hAnsiTheme="majorHAnsi"/>
                <w:color w:val="auto"/>
                <w:sz w:val="22"/>
                <w:szCs w:val="22"/>
              </w:rPr>
              <w:t xml:space="preserve">  5 000 €</w:t>
            </w:r>
          </w:p>
        </w:tc>
      </w:tr>
      <w:tr w:rsidR="000F390E" w:rsidRPr="00DE72D5" w14:paraId="255FEF94" w14:textId="77777777" w:rsidTr="00D43985">
        <w:tc>
          <w:tcPr>
            <w:tcW w:w="5524" w:type="dxa"/>
          </w:tcPr>
          <w:p w14:paraId="3A444735" w14:textId="710098B3" w:rsidR="000F390E" w:rsidRPr="00DE72D5" w:rsidRDefault="000F390E" w:rsidP="00D43985">
            <w:pPr>
              <w:pStyle w:val="Default"/>
              <w:tabs>
                <w:tab w:val="left" w:pos="9781"/>
              </w:tabs>
              <w:spacing w:before="60"/>
              <w:jc w:val="both"/>
              <w:rPr>
                <w:rFonts w:asciiTheme="majorHAnsi" w:hAnsiTheme="majorHAnsi"/>
                <w:color w:val="auto"/>
                <w:sz w:val="22"/>
                <w:szCs w:val="22"/>
              </w:rPr>
            </w:pPr>
            <w:r>
              <w:rPr>
                <w:rFonts w:asciiTheme="majorHAnsi" w:hAnsiTheme="majorHAnsi"/>
                <w:color w:val="auto"/>
                <w:sz w:val="22"/>
                <w:szCs w:val="22"/>
              </w:rPr>
              <w:t>Výsledok hospodárenia za účtovné obdobie</w:t>
            </w:r>
          </w:p>
        </w:tc>
        <w:tc>
          <w:tcPr>
            <w:tcW w:w="3831" w:type="dxa"/>
          </w:tcPr>
          <w:p w14:paraId="686C7F63" w14:textId="5574A802" w:rsidR="000F390E" w:rsidRDefault="00507D7D" w:rsidP="00507D7D">
            <w:pPr>
              <w:pStyle w:val="Default"/>
              <w:tabs>
                <w:tab w:val="left" w:pos="9781"/>
              </w:tabs>
              <w:spacing w:before="60"/>
              <w:ind w:left="786"/>
              <w:rPr>
                <w:rFonts w:asciiTheme="majorHAnsi" w:hAnsiTheme="majorHAnsi"/>
                <w:color w:val="auto"/>
                <w:sz w:val="22"/>
                <w:szCs w:val="22"/>
              </w:rPr>
            </w:pPr>
            <w:r>
              <w:rPr>
                <w:rFonts w:asciiTheme="majorHAnsi" w:hAnsiTheme="majorHAnsi"/>
                <w:color w:val="auto"/>
                <w:sz w:val="22"/>
                <w:szCs w:val="22"/>
              </w:rPr>
              <w:t xml:space="preserve">           </w:t>
            </w:r>
            <w:r w:rsidR="00F127DC">
              <w:rPr>
                <w:rFonts w:asciiTheme="majorHAnsi" w:hAnsiTheme="majorHAnsi"/>
                <w:color w:val="auto"/>
                <w:sz w:val="22"/>
                <w:szCs w:val="22"/>
              </w:rPr>
              <w:t>23 098</w:t>
            </w:r>
            <w:r w:rsidR="00A72FE3">
              <w:rPr>
                <w:rFonts w:asciiTheme="majorHAnsi" w:hAnsiTheme="majorHAnsi"/>
                <w:color w:val="auto"/>
                <w:sz w:val="22"/>
                <w:szCs w:val="22"/>
              </w:rPr>
              <w:t>€</w:t>
            </w:r>
          </w:p>
        </w:tc>
      </w:tr>
      <w:tr w:rsidR="00757D73" w:rsidRPr="00DE72D5" w14:paraId="683AA6DE" w14:textId="77777777" w:rsidTr="00D43985">
        <w:tc>
          <w:tcPr>
            <w:tcW w:w="5524" w:type="dxa"/>
            <w:shd w:val="clear" w:color="auto" w:fill="D9D9D9" w:themeFill="background1" w:themeFillShade="D9"/>
          </w:tcPr>
          <w:p w14:paraId="64200F73" w14:textId="46E30E7E" w:rsidR="00757D73" w:rsidRPr="00DE72D5" w:rsidRDefault="000F390E" w:rsidP="00D43985">
            <w:pPr>
              <w:pStyle w:val="Default"/>
              <w:tabs>
                <w:tab w:val="left" w:pos="9781"/>
              </w:tabs>
              <w:spacing w:before="60"/>
              <w:jc w:val="center"/>
              <w:rPr>
                <w:rFonts w:asciiTheme="majorHAnsi" w:hAnsiTheme="majorHAnsi"/>
                <w:b/>
                <w:bCs/>
                <w:color w:val="auto"/>
                <w:sz w:val="22"/>
                <w:szCs w:val="22"/>
              </w:rPr>
            </w:pPr>
            <w:r>
              <w:rPr>
                <w:rFonts w:asciiTheme="majorHAnsi" w:hAnsiTheme="majorHAnsi"/>
                <w:b/>
                <w:bCs/>
                <w:color w:val="auto"/>
                <w:sz w:val="22"/>
                <w:szCs w:val="22"/>
              </w:rPr>
              <w:t>Záväzky</w:t>
            </w:r>
          </w:p>
        </w:tc>
        <w:tc>
          <w:tcPr>
            <w:tcW w:w="3831" w:type="dxa"/>
            <w:shd w:val="clear" w:color="auto" w:fill="D9D9D9" w:themeFill="background1" w:themeFillShade="D9"/>
          </w:tcPr>
          <w:p w14:paraId="3CFD9B46" w14:textId="77777777" w:rsidR="00757D73" w:rsidRPr="00DE72D5" w:rsidRDefault="00757D73" w:rsidP="00D43985">
            <w:pPr>
              <w:pStyle w:val="Default"/>
              <w:tabs>
                <w:tab w:val="left" w:pos="9781"/>
              </w:tabs>
              <w:spacing w:before="60"/>
              <w:jc w:val="center"/>
              <w:rPr>
                <w:rFonts w:asciiTheme="majorHAnsi" w:hAnsiTheme="majorHAnsi"/>
                <w:color w:val="auto"/>
                <w:sz w:val="22"/>
                <w:szCs w:val="22"/>
              </w:rPr>
            </w:pPr>
          </w:p>
        </w:tc>
      </w:tr>
      <w:tr w:rsidR="00757D73" w:rsidRPr="00DE72D5" w14:paraId="1279E493" w14:textId="77777777" w:rsidTr="00D43985">
        <w:tc>
          <w:tcPr>
            <w:tcW w:w="5524" w:type="dxa"/>
          </w:tcPr>
          <w:p w14:paraId="2D2075B5" w14:textId="6C5A5D75" w:rsidR="00757D73" w:rsidRPr="00DE72D5" w:rsidRDefault="00757D73" w:rsidP="00D43985">
            <w:pPr>
              <w:pStyle w:val="Default"/>
              <w:tabs>
                <w:tab w:val="left" w:pos="9781"/>
              </w:tabs>
              <w:spacing w:before="60"/>
              <w:jc w:val="both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DE72D5">
              <w:rPr>
                <w:rFonts w:asciiTheme="majorHAnsi" w:hAnsiTheme="majorHAnsi"/>
                <w:color w:val="auto"/>
                <w:sz w:val="22"/>
                <w:szCs w:val="22"/>
              </w:rPr>
              <w:t xml:space="preserve">Dlhodobé záväzky </w:t>
            </w:r>
          </w:p>
        </w:tc>
        <w:tc>
          <w:tcPr>
            <w:tcW w:w="3831" w:type="dxa"/>
          </w:tcPr>
          <w:p w14:paraId="5150592D" w14:textId="34A430DF" w:rsidR="00757D73" w:rsidRPr="00DE72D5" w:rsidRDefault="00A72FE3" w:rsidP="00D43985">
            <w:pPr>
              <w:pStyle w:val="Default"/>
              <w:tabs>
                <w:tab w:val="left" w:pos="9781"/>
              </w:tabs>
              <w:spacing w:before="60"/>
              <w:jc w:val="center"/>
              <w:rPr>
                <w:rFonts w:asciiTheme="majorHAnsi" w:hAnsiTheme="majorHAnsi"/>
                <w:color w:val="auto"/>
                <w:sz w:val="22"/>
                <w:szCs w:val="22"/>
              </w:rPr>
            </w:pPr>
            <w:r>
              <w:rPr>
                <w:rFonts w:asciiTheme="majorHAnsi" w:hAnsiTheme="majorHAnsi"/>
                <w:color w:val="auto"/>
                <w:sz w:val="22"/>
                <w:szCs w:val="22"/>
              </w:rPr>
              <w:t>1</w:t>
            </w:r>
            <w:r w:rsidR="00507D7D">
              <w:rPr>
                <w:rFonts w:asciiTheme="majorHAnsi" w:hAnsiTheme="majorHAnsi"/>
                <w:color w:val="auto"/>
                <w:sz w:val="22"/>
                <w:szCs w:val="22"/>
              </w:rPr>
              <w:t>4</w:t>
            </w:r>
            <w:r w:rsidR="000F3671">
              <w:rPr>
                <w:rFonts w:asciiTheme="majorHAnsi" w:hAnsiTheme="majorHAnsi"/>
                <w:color w:val="auto"/>
                <w:sz w:val="22"/>
                <w:szCs w:val="22"/>
              </w:rPr>
              <w:t>7</w:t>
            </w:r>
            <w:r w:rsidR="00757D73" w:rsidRPr="00DE72D5">
              <w:rPr>
                <w:rFonts w:asciiTheme="majorHAnsi" w:hAnsiTheme="majorHAnsi"/>
                <w:color w:val="auto"/>
                <w:sz w:val="22"/>
                <w:szCs w:val="22"/>
              </w:rPr>
              <w:t xml:space="preserve"> €</w:t>
            </w:r>
          </w:p>
        </w:tc>
      </w:tr>
      <w:tr w:rsidR="00757D73" w:rsidRPr="00DE72D5" w14:paraId="37245638" w14:textId="77777777" w:rsidTr="00D43985">
        <w:tc>
          <w:tcPr>
            <w:tcW w:w="5524" w:type="dxa"/>
          </w:tcPr>
          <w:p w14:paraId="69428AFB" w14:textId="42796B0D" w:rsidR="00757D73" w:rsidRPr="00883858" w:rsidRDefault="00757D73" w:rsidP="00D43985">
            <w:pPr>
              <w:pStyle w:val="Default"/>
              <w:tabs>
                <w:tab w:val="left" w:pos="9781"/>
              </w:tabs>
              <w:spacing w:before="60"/>
              <w:jc w:val="both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883858">
              <w:rPr>
                <w:rFonts w:asciiTheme="majorHAnsi" w:hAnsiTheme="majorHAnsi"/>
                <w:color w:val="auto"/>
                <w:sz w:val="22"/>
                <w:szCs w:val="22"/>
              </w:rPr>
              <w:t xml:space="preserve">Krátkodobé záväzky </w:t>
            </w:r>
          </w:p>
        </w:tc>
        <w:tc>
          <w:tcPr>
            <w:tcW w:w="3831" w:type="dxa"/>
          </w:tcPr>
          <w:p w14:paraId="38DAA623" w14:textId="213314DF" w:rsidR="00757D73" w:rsidRPr="00DE72D5" w:rsidRDefault="000F3671" w:rsidP="00D43985">
            <w:pPr>
              <w:pStyle w:val="Default"/>
              <w:tabs>
                <w:tab w:val="left" w:pos="9781"/>
              </w:tabs>
              <w:spacing w:before="60"/>
              <w:jc w:val="center"/>
              <w:rPr>
                <w:rFonts w:asciiTheme="majorHAnsi" w:hAnsiTheme="majorHAnsi"/>
                <w:color w:val="auto"/>
                <w:sz w:val="22"/>
                <w:szCs w:val="22"/>
              </w:rPr>
            </w:pPr>
            <w:r>
              <w:rPr>
                <w:rFonts w:asciiTheme="majorHAnsi" w:hAnsiTheme="majorHAnsi"/>
                <w:color w:val="auto"/>
                <w:sz w:val="22"/>
                <w:szCs w:val="22"/>
              </w:rPr>
              <w:t>105 582</w:t>
            </w:r>
            <w:r w:rsidR="00883858">
              <w:rPr>
                <w:rFonts w:asciiTheme="majorHAnsi" w:hAnsiTheme="majorHAnsi"/>
                <w:color w:val="auto"/>
                <w:sz w:val="22"/>
                <w:szCs w:val="22"/>
              </w:rPr>
              <w:t xml:space="preserve"> €</w:t>
            </w:r>
          </w:p>
        </w:tc>
      </w:tr>
      <w:tr w:rsidR="00757D73" w:rsidRPr="00C32315" w14:paraId="4192501B" w14:textId="77777777" w:rsidTr="00D43985">
        <w:tc>
          <w:tcPr>
            <w:tcW w:w="5524" w:type="dxa"/>
          </w:tcPr>
          <w:p w14:paraId="1362B22E" w14:textId="77777777" w:rsidR="00757D73" w:rsidRPr="00883858" w:rsidRDefault="00757D73" w:rsidP="00D43985">
            <w:pPr>
              <w:pStyle w:val="Default"/>
              <w:tabs>
                <w:tab w:val="left" w:pos="9781"/>
              </w:tabs>
              <w:spacing w:before="60"/>
              <w:jc w:val="both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883858">
              <w:rPr>
                <w:rFonts w:asciiTheme="majorHAnsi" w:hAnsiTheme="majorHAnsi"/>
                <w:color w:val="auto"/>
                <w:sz w:val="22"/>
                <w:szCs w:val="22"/>
              </w:rPr>
              <w:t xml:space="preserve">Krátkodobé rezervy </w:t>
            </w:r>
          </w:p>
        </w:tc>
        <w:tc>
          <w:tcPr>
            <w:tcW w:w="3831" w:type="dxa"/>
          </w:tcPr>
          <w:p w14:paraId="4C5A5C43" w14:textId="4E736638" w:rsidR="00757D73" w:rsidRPr="00DE72D5" w:rsidRDefault="00757D73" w:rsidP="00D43985">
            <w:pPr>
              <w:pStyle w:val="Default"/>
              <w:tabs>
                <w:tab w:val="left" w:pos="9781"/>
              </w:tabs>
              <w:spacing w:before="60"/>
              <w:jc w:val="center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DE72D5">
              <w:rPr>
                <w:rFonts w:asciiTheme="majorHAnsi" w:hAnsiTheme="majorHAnsi"/>
                <w:color w:val="auto"/>
                <w:sz w:val="22"/>
                <w:szCs w:val="22"/>
              </w:rPr>
              <w:t xml:space="preserve">  </w:t>
            </w:r>
            <w:r w:rsidR="000F3671">
              <w:rPr>
                <w:rFonts w:asciiTheme="majorHAnsi" w:hAnsiTheme="majorHAnsi"/>
                <w:color w:val="auto"/>
                <w:sz w:val="22"/>
                <w:szCs w:val="22"/>
              </w:rPr>
              <w:t xml:space="preserve">150 </w:t>
            </w:r>
            <w:r w:rsidRPr="00DE72D5">
              <w:rPr>
                <w:rFonts w:asciiTheme="majorHAnsi" w:hAnsiTheme="majorHAnsi"/>
                <w:color w:val="auto"/>
                <w:sz w:val="22"/>
                <w:szCs w:val="22"/>
              </w:rPr>
              <w:t>€</w:t>
            </w:r>
          </w:p>
        </w:tc>
      </w:tr>
    </w:tbl>
    <w:p w14:paraId="6C356158" w14:textId="1F162089" w:rsidR="00757D73" w:rsidRDefault="00757D73" w:rsidP="00F97836">
      <w:pPr>
        <w:tabs>
          <w:tab w:val="left" w:pos="9781"/>
        </w:tabs>
        <w:jc w:val="both"/>
        <w:rPr>
          <w:sz w:val="20"/>
        </w:rPr>
      </w:pPr>
    </w:p>
    <w:p w14:paraId="505DC68D" w14:textId="3896F1E7" w:rsidR="00445AF1" w:rsidRDefault="00445AF1" w:rsidP="00F97836">
      <w:pPr>
        <w:tabs>
          <w:tab w:val="left" w:pos="9781"/>
        </w:tabs>
        <w:jc w:val="both"/>
        <w:rPr>
          <w:sz w:val="20"/>
        </w:rPr>
      </w:pPr>
    </w:p>
    <w:p w14:paraId="11CB0D3A" w14:textId="77777777" w:rsidR="00445AF1" w:rsidRDefault="00445AF1" w:rsidP="00F97836">
      <w:pPr>
        <w:tabs>
          <w:tab w:val="left" w:pos="9781"/>
        </w:tabs>
        <w:jc w:val="both"/>
        <w:rPr>
          <w:sz w:val="20"/>
        </w:rPr>
      </w:pPr>
    </w:p>
    <w:p w14:paraId="41C0DB3A" w14:textId="1EA71989" w:rsidR="00B86D3A" w:rsidRDefault="00B86D3A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71F35B10" w14:textId="094A64CF" w:rsidR="00B86D3A" w:rsidRPr="00B86D3A" w:rsidRDefault="00B86D3A" w:rsidP="00B86D3A">
      <w:pPr>
        <w:pStyle w:val="Odsekzoznamu"/>
        <w:numPr>
          <w:ilvl w:val="1"/>
          <w:numId w:val="9"/>
        </w:numPr>
        <w:tabs>
          <w:tab w:val="left" w:pos="9781"/>
        </w:tabs>
        <w:spacing w:line="276" w:lineRule="auto"/>
        <w:ind w:left="426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Orgány spoločnosti</w:t>
      </w:r>
    </w:p>
    <w:p w14:paraId="1FF959AB" w14:textId="77777777" w:rsidR="00B86D3A" w:rsidRDefault="00B86D3A" w:rsidP="00B86D3A">
      <w:pPr>
        <w:ind w:firstLine="708"/>
        <w:jc w:val="both"/>
        <w:rPr>
          <w:sz w:val="16"/>
          <w:szCs w:val="16"/>
        </w:rPr>
      </w:pPr>
    </w:p>
    <w:p w14:paraId="3BF1BB7B" w14:textId="7427BA17" w:rsidR="00B86D3A" w:rsidRPr="002B432C" w:rsidRDefault="00B86D3A" w:rsidP="002B432C">
      <w:pPr>
        <w:pStyle w:val="Default"/>
        <w:numPr>
          <w:ilvl w:val="0"/>
          <w:numId w:val="17"/>
        </w:numPr>
        <w:tabs>
          <w:tab w:val="left" w:pos="9781"/>
        </w:tabs>
        <w:spacing w:before="60" w:line="276" w:lineRule="auto"/>
        <w:jc w:val="both"/>
        <w:rPr>
          <w:rFonts w:ascii="Times New Roman" w:hAnsi="Times New Roman" w:cs="Times New Roman"/>
          <w:bCs/>
          <w:color w:val="000000" w:themeColor="text1"/>
        </w:rPr>
      </w:pPr>
      <w:r w:rsidRPr="002B432C">
        <w:rPr>
          <w:rFonts w:ascii="Times New Roman" w:hAnsi="Times New Roman" w:cs="Times New Roman"/>
          <w:bCs/>
          <w:color w:val="000000" w:themeColor="text1"/>
        </w:rPr>
        <w:t>valné zhromaždenie</w:t>
      </w:r>
    </w:p>
    <w:p w14:paraId="43B226AA" w14:textId="331AEFF4" w:rsidR="00B86D3A" w:rsidRPr="002B432C" w:rsidRDefault="00B86D3A" w:rsidP="002B432C">
      <w:pPr>
        <w:pStyle w:val="Default"/>
        <w:numPr>
          <w:ilvl w:val="0"/>
          <w:numId w:val="17"/>
        </w:numPr>
        <w:tabs>
          <w:tab w:val="left" w:pos="9781"/>
        </w:tabs>
        <w:spacing w:before="60" w:line="276" w:lineRule="auto"/>
        <w:jc w:val="both"/>
        <w:rPr>
          <w:rFonts w:ascii="Times New Roman" w:hAnsi="Times New Roman" w:cs="Times New Roman"/>
          <w:bCs/>
          <w:color w:val="000000" w:themeColor="text1"/>
        </w:rPr>
      </w:pPr>
      <w:r w:rsidRPr="002B432C">
        <w:rPr>
          <w:rFonts w:ascii="Times New Roman" w:hAnsi="Times New Roman" w:cs="Times New Roman"/>
          <w:bCs/>
          <w:color w:val="000000" w:themeColor="text1"/>
        </w:rPr>
        <w:t>konateľ</w:t>
      </w:r>
    </w:p>
    <w:p w14:paraId="24821E74" w14:textId="2B743730" w:rsidR="00B86D3A" w:rsidRPr="002B432C" w:rsidRDefault="00B86D3A" w:rsidP="002B432C">
      <w:pPr>
        <w:pStyle w:val="Default"/>
        <w:numPr>
          <w:ilvl w:val="0"/>
          <w:numId w:val="17"/>
        </w:numPr>
        <w:tabs>
          <w:tab w:val="left" w:pos="9781"/>
        </w:tabs>
        <w:spacing w:before="60" w:line="276" w:lineRule="auto"/>
        <w:jc w:val="both"/>
        <w:rPr>
          <w:rFonts w:ascii="Times New Roman" w:hAnsi="Times New Roman" w:cs="Times New Roman"/>
          <w:bCs/>
          <w:color w:val="000000" w:themeColor="text1"/>
        </w:rPr>
      </w:pPr>
      <w:r w:rsidRPr="002B432C">
        <w:rPr>
          <w:rFonts w:ascii="Times New Roman" w:hAnsi="Times New Roman" w:cs="Times New Roman"/>
          <w:bCs/>
          <w:color w:val="000000" w:themeColor="text1"/>
        </w:rPr>
        <w:t>poradný výbor</w:t>
      </w:r>
    </w:p>
    <w:p w14:paraId="2ED701B0" w14:textId="77777777" w:rsidR="00B86D3A" w:rsidRDefault="00B86D3A" w:rsidP="00B86D3A">
      <w:pPr>
        <w:ind w:left="360"/>
      </w:pPr>
    </w:p>
    <w:p w14:paraId="1193A903" w14:textId="77777777" w:rsidR="00A30945" w:rsidRDefault="00A30945" w:rsidP="00B86D3A">
      <w:pPr>
        <w:ind w:left="360"/>
      </w:pPr>
    </w:p>
    <w:p w14:paraId="48EEDA9C" w14:textId="77777777" w:rsidR="00A30945" w:rsidRDefault="00A30945" w:rsidP="00B86D3A">
      <w:pPr>
        <w:ind w:left="360"/>
      </w:pPr>
    </w:p>
    <w:p w14:paraId="09688399" w14:textId="77777777" w:rsidR="00B86D3A" w:rsidRDefault="00B86D3A" w:rsidP="00B86D3A">
      <w:pPr>
        <w:jc w:val="center"/>
        <w:rPr>
          <w:b/>
        </w:rPr>
      </w:pPr>
    </w:p>
    <w:p w14:paraId="0B52F61D" w14:textId="77777777" w:rsidR="00B86D3A" w:rsidRPr="002B432C" w:rsidRDefault="00B86D3A" w:rsidP="008F3F0B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B432C">
        <w:rPr>
          <w:rFonts w:ascii="Times New Roman" w:hAnsi="Times New Roman" w:cs="Times New Roman"/>
          <w:b/>
          <w:sz w:val="24"/>
          <w:szCs w:val="24"/>
        </w:rPr>
        <w:lastRenderedPageBreak/>
        <w:t>VALNÉ ZHROMAŽDENIE</w:t>
      </w:r>
    </w:p>
    <w:p w14:paraId="08B87195" w14:textId="77777777" w:rsidR="00B86D3A" w:rsidRPr="002B432C" w:rsidRDefault="00B86D3A" w:rsidP="002B432C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6EA19B4" w14:textId="77777777" w:rsidR="00B86D3A" w:rsidRPr="002B432C" w:rsidRDefault="00B86D3A" w:rsidP="002B432C">
      <w:pPr>
        <w:widowControl/>
        <w:numPr>
          <w:ilvl w:val="0"/>
          <w:numId w:val="22"/>
        </w:numPr>
        <w:suppressAutoHyphens/>
        <w:autoSpaceDE/>
        <w:autoSpaceDN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B432C">
        <w:rPr>
          <w:rFonts w:ascii="Times New Roman" w:hAnsi="Times New Roman" w:cs="Times New Roman"/>
          <w:sz w:val="24"/>
          <w:szCs w:val="24"/>
        </w:rPr>
        <w:t xml:space="preserve">Valné zhromaždenie je najvyšším orgánom spoločnosti. Zakladateľ ako jediný spoločník vykonáva všetky jeho právomoci. Pôsobnosť valného zhromaždenia je daná najmä ustanoveniami §125 a </w:t>
      </w:r>
      <w:proofErr w:type="spellStart"/>
      <w:r w:rsidRPr="002B432C">
        <w:rPr>
          <w:rFonts w:ascii="Times New Roman" w:hAnsi="Times New Roman" w:cs="Times New Roman"/>
          <w:sz w:val="24"/>
          <w:szCs w:val="24"/>
        </w:rPr>
        <w:t>nasl</w:t>
      </w:r>
      <w:proofErr w:type="spellEnd"/>
      <w:r w:rsidRPr="002B432C">
        <w:rPr>
          <w:rFonts w:ascii="Times New Roman" w:hAnsi="Times New Roman" w:cs="Times New Roman"/>
          <w:sz w:val="24"/>
          <w:szCs w:val="24"/>
        </w:rPr>
        <w:t>. Obchodného zákonníka a ďalšími ustanoveniami Obchodného zákonníka, predovšetkým ustanoveniami §113 ods. 5 a 6, §66 ods. 3, §131 ods. 3.</w:t>
      </w:r>
    </w:p>
    <w:p w14:paraId="7DE8C72F" w14:textId="77777777" w:rsidR="00B86D3A" w:rsidRPr="002B432C" w:rsidRDefault="00B86D3A" w:rsidP="002B432C">
      <w:pPr>
        <w:widowControl/>
        <w:numPr>
          <w:ilvl w:val="0"/>
          <w:numId w:val="22"/>
        </w:numPr>
        <w:suppressAutoHyphens/>
        <w:autoSpaceDE/>
        <w:autoSpaceDN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B432C">
        <w:rPr>
          <w:rFonts w:ascii="Times New Roman" w:hAnsi="Times New Roman" w:cs="Times New Roman"/>
          <w:sz w:val="24"/>
          <w:szCs w:val="24"/>
        </w:rPr>
        <w:t>Do pôsobnosti valného zhromaždenia patrí:</w:t>
      </w:r>
    </w:p>
    <w:p w14:paraId="662E4A23" w14:textId="77777777" w:rsidR="00B86D3A" w:rsidRPr="002B432C" w:rsidRDefault="00B86D3A" w:rsidP="002B432C">
      <w:pPr>
        <w:widowControl/>
        <w:numPr>
          <w:ilvl w:val="0"/>
          <w:numId w:val="27"/>
        </w:numPr>
        <w:pBdr>
          <w:top w:val="nil"/>
          <w:left w:val="nil"/>
          <w:bottom w:val="nil"/>
          <w:right w:val="nil"/>
          <w:between w:val="nil"/>
        </w:pBdr>
        <w:suppressAutoHyphens/>
        <w:autoSpaceDE/>
        <w:autoSpaceDN/>
        <w:spacing w:line="276" w:lineRule="auto"/>
        <w:ind w:left="113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2B432C">
        <w:rPr>
          <w:rFonts w:ascii="Times New Roman" w:eastAsia="Times New Roman" w:hAnsi="Times New Roman" w:cs="Times New Roman"/>
          <w:color w:val="000000"/>
          <w:sz w:val="24"/>
          <w:szCs w:val="24"/>
        </w:rPr>
        <w:t>schválenie konania v mene spoločnosti urobeného pred jej vznikom podľa §64 Obchodného zákonníka,</w:t>
      </w:r>
    </w:p>
    <w:p w14:paraId="18DF087E" w14:textId="77777777" w:rsidR="00B86D3A" w:rsidRPr="002B432C" w:rsidRDefault="00B86D3A" w:rsidP="002B432C">
      <w:pPr>
        <w:widowControl/>
        <w:numPr>
          <w:ilvl w:val="0"/>
          <w:numId w:val="27"/>
        </w:numPr>
        <w:pBdr>
          <w:top w:val="nil"/>
          <w:left w:val="nil"/>
          <w:bottom w:val="nil"/>
          <w:right w:val="nil"/>
          <w:between w:val="nil"/>
        </w:pBdr>
        <w:suppressAutoHyphens/>
        <w:autoSpaceDE/>
        <w:autoSpaceDN/>
        <w:spacing w:line="276" w:lineRule="auto"/>
        <w:ind w:left="113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2B432C">
        <w:rPr>
          <w:rFonts w:ascii="Times New Roman" w:eastAsia="Times New Roman" w:hAnsi="Times New Roman" w:cs="Times New Roman"/>
          <w:color w:val="000000"/>
          <w:sz w:val="24"/>
          <w:szCs w:val="24"/>
        </w:rPr>
        <w:t>schvaľovanie riadnej, mimoriadnej alebo konsolidovanej účtovnej závierky a rozhodnutie o rozdelení zisku alebo úhrade straty,</w:t>
      </w:r>
    </w:p>
    <w:p w14:paraId="3F559334" w14:textId="77777777" w:rsidR="00B86D3A" w:rsidRPr="002B432C" w:rsidRDefault="00B86D3A" w:rsidP="002B432C">
      <w:pPr>
        <w:widowControl/>
        <w:numPr>
          <w:ilvl w:val="0"/>
          <w:numId w:val="27"/>
        </w:numPr>
        <w:pBdr>
          <w:top w:val="nil"/>
          <w:left w:val="nil"/>
          <w:bottom w:val="nil"/>
          <w:right w:val="nil"/>
          <w:between w:val="nil"/>
        </w:pBdr>
        <w:suppressAutoHyphens/>
        <w:autoSpaceDE/>
        <w:autoSpaceDN/>
        <w:spacing w:line="276" w:lineRule="auto"/>
        <w:ind w:left="113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2B432C">
        <w:rPr>
          <w:rFonts w:ascii="Times New Roman" w:eastAsia="Times New Roman" w:hAnsi="Times New Roman" w:cs="Times New Roman"/>
          <w:color w:val="000000"/>
          <w:sz w:val="24"/>
          <w:szCs w:val="24"/>
        </w:rPr>
        <w:t>rozhodovanie o takých zmenách zakladateľskej listiny (§ 141 Obchodného zákonníka), ktoré do pôsobnosti valného zhromaždenia zveruje zákon a táto zakladateľská listina,</w:t>
      </w:r>
    </w:p>
    <w:p w14:paraId="50FD0C07" w14:textId="77777777" w:rsidR="00B86D3A" w:rsidRPr="002B432C" w:rsidRDefault="00B86D3A" w:rsidP="002B432C">
      <w:pPr>
        <w:widowControl/>
        <w:numPr>
          <w:ilvl w:val="0"/>
          <w:numId w:val="27"/>
        </w:numPr>
        <w:pBdr>
          <w:top w:val="nil"/>
          <w:left w:val="nil"/>
          <w:bottom w:val="nil"/>
          <w:right w:val="nil"/>
          <w:between w:val="nil"/>
        </w:pBdr>
        <w:suppressAutoHyphens/>
        <w:autoSpaceDE/>
        <w:autoSpaceDN/>
        <w:spacing w:line="276" w:lineRule="auto"/>
        <w:ind w:left="113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2B432C">
        <w:rPr>
          <w:rFonts w:ascii="Times New Roman" w:eastAsia="Times New Roman" w:hAnsi="Times New Roman" w:cs="Times New Roman"/>
          <w:color w:val="000000"/>
          <w:sz w:val="24"/>
          <w:szCs w:val="24"/>
        </w:rPr>
        <w:t>rozhodovanie o zvýšení a znížení základného imania a o prípustnosti nepeňažného vkladu,</w:t>
      </w:r>
    </w:p>
    <w:p w14:paraId="16C35617" w14:textId="77777777" w:rsidR="00B86D3A" w:rsidRPr="002B432C" w:rsidRDefault="00B86D3A" w:rsidP="002B432C">
      <w:pPr>
        <w:widowControl/>
        <w:numPr>
          <w:ilvl w:val="0"/>
          <w:numId w:val="27"/>
        </w:numPr>
        <w:pBdr>
          <w:top w:val="nil"/>
          <w:left w:val="nil"/>
          <w:bottom w:val="nil"/>
          <w:right w:val="nil"/>
          <w:between w:val="nil"/>
        </w:pBdr>
        <w:suppressAutoHyphens/>
        <w:autoSpaceDE/>
        <w:autoSpaceDN/>
        <w:spacing w:line="276" w:lineRule="auto"/>
        <w:ind w:left="113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2B432C">
        <w:rPr>
          <w:rFonts w:ascii="Times New Roman" w:eastAsia="Times New Roman" w:hAnsi="Times New Roman" w:cs="Times New Roman"/>
          <w:color w:val="000000"/>
          <w:sz w:val="24"/>
          <w:szCs w:val="24"/>
        </w:rPr>
        <w:t>vymenovanie, odvolávanie a odmeňovanie konateľov,</w:t>
      </w:r>
    </w:p>
    <w:p w14:paraId="5ECA7942" w14:textId="77777777" w:rsidR="00B86D3A" w:rsidRPr="002B432C" w:rsidRDefault="00B86D3A" w:rsidP="002B432C">
      <w:pPr>
        <w:widowControl/>
        <w:numPr>
          <w:ilvl w:val="0"/>
          <w:numId w:val="27"/>
        </w:numPr>
        <w:pBdr>
          <w:top w:val="nil"/>
          <w:left w:val="nil"/>
          <w:bottom w:val="nil"/>
          <w:right w:val="nil"/>
          <w:between w:val="nil"/>
        </w:pBdr>
        <w:suppressAutoHyphens/>
        <w:autoSpaceDE/>
        <w:autoSpaceDN/>
        <w:spacing w:line="276" w:lineRule="auto"/>
        <w:ind w:left="113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2B432C">
        <w:rPr>
          <w:rFonts w:ascii="Times New Roman" w:eastAsia="Times New Roman" w:hAnsi="Times New Roman" w:cs="Times New Roman"/>
          <w:color w:val="000000"/>
          <w:sz w:val="24"/>
          <w:szCs w:val="24"/>
        </w:rPr>
        <w:t>rozhodovanie o zrušení spoločnosti likvidáciou, vymenovaní a odvolaní likvidátora spoločnosti a o jeho odmeňovaní,</w:t>
      </w:r>
    </w:p>
    <w:p w14:paraId="189ACF11" w14:textId="77777777" w:rsidR="00B86D3A" w:rsidRPr="002B432C" w:rsidRDefault="00B86D3A" w:rsidP="002B432C">
      <w:pPr>
        <w:widowControl/>
        <w:numPr>
          <w:ilvl w:val="0"/>
          <w:numId w:val="27"/>
        </w:numPr>
        <w:pBdr>
          <w:top w:val="nil"/>
          <w:left w:val="nil"/>
          <w:bottom w:val="nil"/>
          <w:right w:val="nil"/>
          <w:between w:val="nil"/>
        </w:pBdr>
        <w:suppressAutoHyphens/>
        <w:autoSpaceDE/>
        <w:autoSpaceDN/>
        <w:spacing w:line="276" w:lineRule="auto"/>
        <w:ind w:left="113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2B432C">
        <w:rPr>
          <w:rFonts w:ascii="Times New Roman" w:eastAsia="Times New Roman" w:hAnsi="Times New Roman" w:cs="Times New Roman"/>
          <w:color w:val="000000"/>
          <w:sz w:val="24"/>
          <w:szCs w:val="24"/>
        </w:rPr>
        <w:t>rozhodovanie o prevode a nájme podniku spoločnosti alebo jeho časti,</w:t>
      </w:r>
    </w:p>
    <w:p w14:paraId="06067CD8" w14:textId="77777777" w:rsidR="00B86D3A" w:rsidRPr="002B432C" w:rsidRDefault="00B86D3A" w:rsidP="002B432C">
      <w:pPr>
        <w:widowControl/>
        <w:numPr>
          <w:ilvl w:val="0"/>
          <w:numId w:val="27"/>
        </w:numPr>
        <w:pBdr>
          <w:top w:val="nil"/>
          <w:left w:val="nil"/>
          <w:bottom w:val="nil"/>
          <w:right w:val="nil"/>
          <w:between w:val="nil"/>
        </w:pBdr>
        <w:suppressAutoHyphens/>
        <w:autoSpaceDE/>
        <w:autoSpaceDN/>
        <w:spacing w:line="276" w:lineRule="auto"/>
        <w:ind w:left="113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2B432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rozhodovanie o zlúčení a splynutí spoločnosti, prevode obchodného imania </w:t>
      </w:r>
      <w:r w:rsidRPr="002B432C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na spoločníka, rozdelení a zmene právnej formy spoločnosti,</w:t>
      </w:r>
    </w:p>
    <w:p w14:paraId="41F030C0" w14:textId="77777777" w:rsidR="00B86D3A" w:rsidRPr="002B432C" w:rsidRDefault="00B86D3A" w:rsidP="002B432C">
      <w:pPr>
        <w:widowControl/>
        <w:numPr>
          <w:ilvl w:val="0"/>
          <w:numId w:val="27"/>
        </w:numPr>
        <w:pBdr>
          <w:top w:val="nil"/>
          <w:left w:val="nil"/>
          <w:bottom w:val="nil"/>
          <w:right w:val="nil"/>
          <w:between w:val="nil"/>
        </w:pBdr>
        <w:suppressAutoHyphens/>
        <w:autoSpaceDE/>
        <w:autoSpaceDN/>
        <w:spacing w:line="276" w:lineRule="auto"/>
        <w:ind w:left="113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2B432C">
        <w:rPr>
          <w:rFonts w:ascii="Times New Roman" w:eastAsia="Times New Roman" w:hAnsi="Times New Roman" w:cs="Times New Roman"/>
          <w:color w:val="000000"/>
          <w:sz w:val="24"/>
          <w:szCs w:val="24"/>
        </w:rPr>
        <w:t>vymenovanie a odvolanie prokuristu,</w:t>
      </w:r>
    </w:p>
    <w:p w14:paraId="368B1E20" w14:textId="77777777" w:rsidR="00B86D3A" w:rsidRPr="002B432C" w:rsidRDefault="00B86D3A" w:rsidP="002B432C">
      <w:pPr>
        <w:widowControl/>
        <w:numPr>
          <w:ilvl w:val="0"/>
          <w:numId w:val="27"/>
        </w:numPr>
        <w:pBdr>
          <w:top w:val="nil"/>
          <w:left w:val="nil"/>
          <w:bottom w:val="nil"/>
          <w:right w:val="nil"/>
          <w:between w:val="nil"/>
        </w:pBdr>
        <w:suppressAutoHyphens/>
        <w:autoSpaceDE/>
        <w:autoSpaceDN/>
        <w:spacing w:line="276" w:lineRule="auto"/>
        <w:ind w:left="113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2B432C">
        <w:rPr>
          <w:rFonts w:ascii="Times New Roman" w:eastAsia="Times New Roman" w:hAnsi="Times New Roman" w:cs="Times New Roman"/>
          <w:color w:val="000000"/>
          <w:sz w:val="24"/>
          <w:szCs w:val="24"/>
        </w:rPr>
        <w:t>schválenie zmluvy o výkone funkcie konateľa,</w:t>
      </w:r>
    </w:p>
    <w:p w14:paraId="120F8C71" w14:textId="77777777" w:rsidR="00B86D3A" w:rsidRPr="002B432C" w:rsidRDefault="00B86D3A" w:rsidP="002B432C">
      <w:pPr>
        <w:widowControl/>
        <w:numPr>
          <w:ilvl w:val="0"/>
          <w:numId w:val="27"/>
        </w:numPr>
        <w:pBdr>
          <w:top w:val="nil"/>
          <w:left w:val="nil"/>
          <w:bottom w:val="nil"/>
          <w:right w:val="nil"/>
          <w:between w:val="nil"/>
        </w:pBdr>
        <w:suppressAutoHyphens/>
        <w:autoSpaceDE/>
        <w:autoSpaceDN/>
        <w:spacing w:line="276" w:lineRule="auto"/>
        <w:ind w:left="113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2B432C">
        <w:rPr>
          <w:rFonts w:ascii="Times New Roman" w:eastAsia="Times New Roman" w:hAnsi="Times New Roman" w:cs="Times New Roman"/>
          <w:color w:val="000000"/>
          <w:sz w:val="24"/>
          <w:szCs w:val="24"/>
        </w:rPr>
        <w:t>prijímanie vnútorných predpisov spoločnosti (najmä stanov) a ich zmien,</w:t>
      </w:r>
    </w:p>
    <w:p w14:paraId="798B8438" w14:textId="77777777" w:rsidR="00B86D3A" w:rsidRPr="002B432C" w:rsidRDefault="00B86D3A" w:rsidP="002B432C">
      <w:pPr>
        <w:widowControl/>
        <w:numPr>
          <w:ilvl w:val="0"/>
          <w:numId w:val="27"/>
        </w:numPr>
        <w:pBdr>
          <w:top w:val="nil"/>
          <w:left w:val="nil"/>
          <w:bottom w:val="nil"/>
          <w:right w:val="nil"/>
          <w:between w:val="nil"/>
        </w:pBdr>
        <w:suppressAutoHyphens/>
        <w:autoSpaceDE/>
        <w:autoSpaceDN/>
        <w:spacing w:line="276" w:lineRule="auto"/>
        <w:ind w:left="113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2B432C">
        <w:rPr>
          <w:rFonts w:ascii="Times New Roman" w:eastAsia="Times New Roman" w:hAnsi="Times New Roman" w:cs="Times New Roman"/>
          <w:color w:val="000000"/>
          <w:sz w:val="24"/>
          <w:szCs w:val="24"/>
        </w:rPr>
        <w:t>rozhodovanie o zmene zakladateľskej listiny,</w:t>
      </w:r>
    </w:p>
    <w:p w14:paraId="785C48E2" w14:textId="77777777" w:rsidR="00B86D3A" w:rsidRPr="002B432C" w:rsidRDefault="00B86D3A" w:rsidP="002B432C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113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2B432C">
        <w:rPr>
          <w:rFonts w:ascii="Times New Roman" w:eastAsia="Times New Roman" w:hAnsi="Times New Roman" w:cs="Times New Roman"/>
          <w:color w:val="000000"/>
          <w:sz w:val="24"/>
          <w:szCs w:val="24"/>
        </w:rPr>
        <w:t>a ďalšie otázky, ktoré do pôsobnosti valného zhromaždenia zveruje zákon alebo táto zakladateľská listina.</w:t>
      </w:r>
    </w:p>
    <w:p w14:paraId="0764FFB7" w14:textId="77777777" w:rsidR="00B86D3A" w:rsidRPr="002B432C" w:rsidRDefault="00B86D3A" w:rsidP="002B432C">
      <w:pPr>
        <w:widowControl/>
        <w:numPr>
          <w:ilvl w:val="0"/>
          <w:numId w:val="22"/>
        </w:numPr>
        <w:suppressAutoHyphens/>
        <w:autoSpaceDE/>
        <w:autoSpaceDN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B432C">
        <w:rPr>
          <w:rFonts w:ascii="Times New Roman" w:hAnsi="Times New Roman" w:cs="Times New Roman"/>
          <w:sz w:val="24"/>
          <w:szCs w:val="24"/>
        </w:rPr>
        <w:t>Valné zhromaždenie sa schádza najmenej raz ročne.</w:t>
      </w:r>
    </w:p>
    <w:p w14:paraId="48B2BB77" w14:textId="77777777" w:rsidR="00B86D3A" w:rsidRPr="002B432C" w:rsidRDefault="00B86D3A" w:rsidP="002B432C">
      <w:pPr>
        <w:widowControl/>
        <w:numPr>
          <w:ilvl w:val="0"/>
          <w:numId w:val="22"/>
        </w:numPr>
        <w:suppressAutoHyphens/>
        <w:autoSpaceDE/>
        <w:autoSpaceDN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B432C">
        <w:rPr>
          <w:rFonts w:ascii="Times New Roman" w:hAnsi="Times New Roman" w:cs="Times New Roman"/>
          <w:sz w:val="24"/>
          <w:szCs w:val="24"/>
        </w:rPr>
        <w:t>Valné zhromaždenie zvolávajú konatelia alebo jeden z nich spôsobom ustanoveným v §129 Obchodného zákonníka.</w:t>
      </w:r>
    </w:p>
    <w:p w14:paraId="0E68232D" w14:textId="77777777" w:rsidR="00B86D3A" w:rsidRPr="002B432C" w:rsidRDefault="00B86D3A" w:rsidP="002B432C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01EAD2" w14:textId="77777777" w:rsidR="00B86D3A" w:rsidRPr="002B432C" w:rsidRDefault="00B86D3A" w:rsidP="002B432C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B432C">
        <w:rPr>
          <w:rFonts w:ascii="Times New Roman" w:hAnsi="Times New Roman" w:cs="Times New Roman"/>
          <w:b/>
          <w:sz w:val="24"/>
          <w:szCs w:val="24"/>
        </w:rPr>
        <w:t>KONATEĽ</w:t>
      </w:r>
    </w:p>
    <w:p w14:paraId="619A3B2D" w14:textId="77777777" w:rsidR="00B86D3A" w:rsidRPr="002B432C" w:rsidRDefault="00B86D3A" w:rsidP="002B432C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4DD12B9" w14:textId="77777777" w:rsidR="00B86D3A" w:rsidRPr="002B432C" w:rsidRDefault="00B86D3A" w:rsidP="002B432C">
      <w:pPr>
        <w:widowControl/>
        <w:numPr>
          <w:ilvl w:val="0"/>
          <w:numId w:val="23"/>
        </w:numPr>
        <w:suppressAutoHyphens/>
        <w:autoSpaceDE/>
        <w:autoSpaceDN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B432C">
        <w:rPr>
          <w:rFonts w:ascii="Times New Roman" w:hAnsi="Times New Roman" w:cs="Times New Roman"/>
          <w:sz w:val="24"/>
          <w:szCs w:val="24"/>
        </w:rPr>
        <w:t xml:space="preserve">Štatutárnym orgánom Spoločnosti je konateľ. </w:t>
      </w:r>
    </w:p>
    <w:p w14:paraId="60243A31" w14:textId="382B3FBC" w:rsidR="00B86D3A" w:rsidRPr="002B432C" w:rsidRDefault="00B86D3A" w:rsidP="002B432C">
      <w:pPr>
        <w:widowControl/>
        <w:numPr>
          <w:ilvl w:val="0"/>
          <w:numId w:val="23"/>
        </w:numPr>
        <w:suppressAutoHyphens/>
        <w:autoSpaceDE/>
        <w:autoSpaceDN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B432C">
        <w:rPr>
          <w:rFonts w:ascii="Times New Roman" w:hAnsi="Times New Roman" w:cs="Times New Roman"/>
          <w:sz w:val="24"/>
          <w:szCs w:val="24"/>
        </w:rPr>
        <w:t xml:space="preserve">Prvým konateľom Spoločnosti je: Lenka </w:t>
      </w:r>
      <w:proofErr w:type="spellStart"/>
      <w:r w:rsidRPr="002B432C">
        <w:rPr>
          <w:rFonts w:ascii="Times New Roman" w:hAnsi="Times New Roman" w:cs="Times New Roman"/>
          <w:sz w:val="24"/>
          <w:szCs w:val="24"/>
        </w:rPr>
        <w:t>Detková</w:t>
      </w:r>
      <w:proofErr w:type="spellEnd"/>
      <w:r w:rsidR="002B432C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Pr="002B432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68D954B9" w14:textId="77777777" w:rsidR="00B86D3A" w:rsidRPr="002B432C" w:rsidRDefault="00B86D3A" w:rsidP="002B432C">
      <w:pPr>
        <w:widowControl/>
        <w:numPr>
          <w:ilvl w:val="0"/>
          <w:numId w:val="23"/>
        </w:numPr>
        <w:suppressAutoHyphens/>
        <w:autoSpaceDE/>
        <w:autoSpaceDN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B432C">
        <w:rPr>
          <w:rFonts w:ascii="Times New Roman" w:hAnsi="Times New Roman" w:cs="Times New Roman"/>
          <w:sz w:val="24"/>
          <w:szCs w:val="24"/>
        </w:rPr>
        <w:t xml:space="preserve">Spôsob, akým konateľ koná v mene Spoločnosti, je nasledovný: V mene spoločnosti koná konateľ samostatne. Konateľ sa v mene spoločnosti podpisuje tak, že k napísanému, vytlačenému alebo odtlačenému obchodnému menu spoločnosti pripojí svoj vlastnoručný podpis a funkciu. </w:t>
      </w:r>
    </w:p>
    <w:p w14:paraId="74941EC3" w14:textId="77777777" w:rsidR="00B86D3A" w:rsidRPr="002B432C" w:rsidRDefault="00B86D3A" w:rsidP="002B432C">
      <w:pPr>
        <w:widowControl/>
        <w:numPr>
          <w:ilvl w:val="0"/>
          <w:numId w:val="23"/>
        </w:numPr>
        <w:suppressAutoHyphens/>
        <w:autoSpaceDE/>
        <w:autoSpaceDN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B432C">
        <w:rPr>
          <w:rFonts w:ascii="Times New Roman" w:hAnsi="Times New Roman" w:cs="Times New Roman"/>
          <w:sz w:val="24"/>
          <w:szCs w:val="24"/>
        </w:rPr>
        <w:t xml:space="preserve">Konateľ je v rámci výkonu svojej pôsobnosti povinný dodržiavať najmä ustanovenia §13 a 133 a </w:t>
      </w:r>
      <w:proofErr w:type="spellStart"/>
      <w:r w:rsidRPr="002B432C">
        <w:rPr>
          <w:rFonts w:ascii="Times New Roman" w:hAnsi="Times New Roman" w:cs="Times New Roman"/>
          <w:sz w:val="24"/>
          <w:szCs w:val="24"/>
        </w:rPr>
        <w:t>nasl</w:t>
      </w:r>
      <w:proofErr w:type="spellEnd"/>
      <w:r w:rsidRPr="002B432C">
        <w:rPr>
          <w:rFonts w:ascii="Times New Roman" w:hAnsi="Times New Roman" w:cs="Times New Roman"/>
          <w:sz w:val="24"/>
          <w:szCs w:val="24"/>
        </w:rPr>
        <w:t>. Obchodného zákonníka.</w:t>
      </w:r>
    </w:p>
    <w:p w14:paraId="2659C3DE" w14:textId="5CBBDB90" w:rsidR="002B432C" w:rsidRDefault="002B432C" w:rsidP="008F3F0B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2DE2FAD5" w14:textId="77777777" w:rsidR="002B432C" w:rsidRPr="002B432C" w:rsidRDefault="002B432C" w:rsidP="002B432C">
      <w:pPr>
        <w:spacing w:line="276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444A071" w14:textId="77777777" w:rsidR="00B86D3A" w:rsidRPr="002B432C" w:rsidRDefault="00B86D3A" w:rsidP="002B432C">
      <w:pPr>
        <w:spacing w:line="276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B432C">
        <w:rPr>
          <w:rFonts w:ascii="Times New Roman" w:hAnsi="Times New Roman" w:cs="Times New Roman"/>
          <w:b/>
          <w:sz w:val="24"/>
          <w:szCs w:val="24"/>
        </w:rPr>
        <w:t>PORADNÝ VÝBOR</w:t>
      </w:r>
    </w:p>
    <w:p w14:paraId="67CBE9CA" w14:textId="77777777" w:rsidR="00B86D3A" w:rsidRPr="002B432C" w:rsidRDefault="00B86D3A" w:rsidP="002B432C">
      <w:pPr>
        <w:spacing w:line="276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4D4D9F4" w14:textId="77777777" w:rsidR="00B86D3A" w:rsidRPr="002B432C" w:rsidRDefault="00B86D3A" w:rsidP="002B432C">
      <w:pPr>
        <w:widowControl/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uppressAutoHyphens/>
        <w:autoSpaceDE/>
        <w:autoSpaceDN/>
        <w:spacing w:line="276" w:lineRule="auto"/>
        <w:ind w:left="709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2B432C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Poradný výbor tvoria minimálne 3 členovia. Členom poradného výboru môže byť len zainteresovaná osoba. Väčšinu členov poradného výboru musia tvoriť priamo zainteresované osoby. Najmenej jeden z členov poradného výboru musí byť zamestnancom tejto Spoločnosti, ktorý je znevýhodnenou alebo zraniteľnou osobou.</w:t>
      </w:r>
    </w:p>
    <w:p w14:paraId="44BA2AE0" w14:textId="77777777" w:rsidR="00B86D3A" w:rsidRPr="002B432C" w:rsidRDefault="00B86D3A" w:rsidP="002B432C">
      <w:pPr>
        <w:widowControl/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uppressAutoHyphens/>
        <w:autoSpaceDE/>
        <w:autoSpaceDN/>
        <w:spacing w:line="276" w:lineRule="auto"/>
        <w:ind w:left="709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2B432C">
        <w:rPr>
          <w:rFonts w:ascii="Times New Roman" w:eastAsia="Times New Roman" w:hAnsi="Times New Roman" w:cs="Times New Roman"/>
          <w:color w:val="000000"/>
          <w:sz w:val="24"/>
          <w:szCs w:val="24"/>
        </w:rPr>
        <w:t>Poradný výbor  sa zúčastňuje na fungovaní Spoločnosti, na dosahovaní jej pozitívneho sociálneho vplyvu a na hodnotení dosahovania pozitívneho sociálneho vplyvu</w:t>
      </w:r>
    </w:p>
    <w:p w14:paraId="350BA6EC" w14:textId="77777777" w:rsidR="00B86D3A" w:rsidRPr="002B432C" w:rsidRDefault="00B86D3A" w:rsidP="002B432C">
      <w:pPr>
        <w:widowControl/>
        <w:numPr>
          <w:ilvl w:val="0"/>
          <w:numId w:val="24"/>
        </w:numPr>
        <w:suppressAutoHyphens/>
        <w:autoSpaceDE/>
        <w:autoSpaceDN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B432C">
        <w:rPr>
          <w:rFonts w:ascii="Times New Roman" w:hAnsi="Times New Roman" w:cs="Times New Roman"/>
          <w:sz w:val="24"/>
          <w:szCs w:val="24"/>
        </w:rPr>
        <w:t>prerokovaním,</w:t>
      </w:r>
    </w:p>
    <w:p w14:paraId="1B0F7385" w14:textId="77777777" w:rsidR="00B86D3A" w:rsidRPr="002B432C" w:rsidRDefault="00B86D3A" w:rsidP="002B432C">
      <w:pPr>
        <w:widowControl/>
        <w:numPr>
          <w:ilvl w:val="0"/>
          <w:numId w:val="24"/>
        </w:numPr>
        <w:suppressAutoHyphens/>
        <w:autoSpaceDE/>
        <w:autoSpaceDN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B432C">
        <w:rPr>
          <w:rFonts w:ascii="Times New Roman" w:hAnsi="Times New Roman" w:cs="Times New Roman"/>
          <w:sz w:val="24"/>
          <w:szCs w:val="24"/>
        </w:rPr>
        <w:t>právom na informácie,</w:t>
      </w:r>
    </w:p>
    <w:p w14:paraId="3ACF693E" w14:textId="77777777" w:rsidR="00B86D3A" w:rsidRPr="002B432C" w:rsidRDefault="00B86D3A" w:rsidP="002B432C">
      <w:pPr>
        <w:widowControl/>
        <w:numPr>
          <w:ilvl w:val="0"/>
          <w:numId w:val="24"/>
        </w:numPr>
        <w:suppressAutoHyphens/>
        <w:autoSpaceDE/>
        <w:autoSpaceDN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B432C">
        <w:rPr>
          <w:rFonts w:ascii="Times New Roman" w:hAnsi="Times New Roman" w:cs="Times New Roman"/>
          <w:sz w:val="24"/>
          <w:szCs w:val="24"/>
        </w:rPr>
        <w:t>kontrolnou činnosťou.</w:t>
      </w:r>
    </w:p>
    <w:p w14:paraId="420544A4" w14:textId="2475F439" w:rsidR="00B86D3A" w:rsidRPr="002B432C" w:rsidRDefault="00B86D3A" w:rsidP="002B432C">
      <w:pPr>
        <w:widowControl/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uppressAutoHyphens/>
        <w:autoSpaceDE/>
        <w:autoSpaceDN/>
        <w:spacing w:line="276" w:lineRule="auto"/>
        <w:ind w:left="709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2B432C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Spôsob voľby alebo vymenovania a spôsob odvolania člena poradného výboru, ako aj riadneho fungovania poradného výboru upraví Spoločnosť vo svojich </w:t>
      </w:r>
      <w:r w:rsidRPr="002B432C">
        <w:rPr>
          <w:rFonts w:ascii="Times New Roman" w:eastAsia="Times New Roman" w:hAnsi="Times New Roman" w:cs="Times New Roman"/>
          <w:color w:val="000000"/>
          <w:sz w:val="24"/>
          <w:szCs w:val="24"/>
        </w:rPr>
        <w:t>vnútorných predpisoch</w:t>
      </w:r>
      <w:r w:rsidRPr="002B432C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, </w:t>
      </w:r>
      <w:r w:rsidRPr="002B432C">
        <w:rPr>
          <w:rFonts w:ascii="Times New Roman" w:eastAsia="Times New Roman" w:hAnsi="Times New Roman" w:cs="Times New Roman"/>
          <w:color w:val="000000"/>
          <w:sz w:val="24"/>
          <w:szCs w:val="24"/>
        </w:rPr>
        <w:t>aby najmenej vo vzťahu k priamo</w:t>
      </w:r>
      <w:r w:rsidRPr="002B432C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 zainteresovaným osobám bolo zabezpečené transparentné a spravodlivé prostredie.</w:t>
      </w:r>
    </w:p>
    <w:p w14:paraId="5F272E9A" w14:textId="77777777" w:rsidR="00B86D3A" w:rsidRDefault="00B86D3A" w:rsidP="00B86D3A">
      <w:pPr>
        <w:jc w:val="center"/>
        <w:rPr>
          <w:b/>
        </w:rPr>
      </w:pPr>
    </w:p>
    <w:p w14:paraId="0B8B71F7" w14:textId="77BD76D9" w:rsidR="00B86D3A" w:rsidRDefault="00B86D3A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3A8548E3" w14:textId="2649EF3A" w:rsidR="002B432C" w:rsidRDefault="002B432C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2CB295A0" w14:textId="77777777" w:rsidR="00FA6D1B" w:rsidRPr="00FA6D1B" w:rsidRDefault="00FA6D1B" w:rsidP="00FA6D1B">
      <w:pPr>
        <w:tabs>
          <w:tab w:val="left" w:pos="9781"/>
        </w:tabs>
        <w:spacing w:line="276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</w:pPr>
      <w:r w:rsidRPr="00FA6D1B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Zhodnotenie činností podniku a predpokladaný vývoj spoločnosti</w:t>
      </w:r>
    </w:p>
    <w:p w14:paraId="5A22F4AA" w14:textId="77777777" w:rsidR="00FA6D1B" w:rsidRDefault="00FA6D1B" w:rsidP="00FA6D1B">
      <w:pPr>
        <w:pStyle w:val="Odsekzoznamu"/>
        <w:jc w:val="both"/>
      </w:pPr>
    </w:p>
    <w:p w14:paraId="0A10F9EC" w14:textId="77777777" w:rsidR="00FA6D1B" w:rsidRPr="00FA6D1B" w:rsidRDefault="00FA6D1B" w:rsidP="00A30945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bCs/>
          <w:color w:val="000000" w:themeColor="text1"/>
        </w:rPr>
      </w:pPr>
      <w:r w:rsidRPr="00FA6D1B">
        <w:rPr>
          <w:rFonts w:ascii="Times New Roman" w:hAnsi="Times New Roman" w:cs="Times New Roman"/>
          <w:bCs/>
          <w:color w:val="000000" w:themeColor="text1"/>
        </w:rPr>
        <w:t xml:space="preserve">Naša spoločnosť bola založená s cieľom predaja obuvi prostredníctvom veľkoobchodu. V ponuke </w:t>
      </w:r>
    </w:p>
    <w:p w14:paraId="4850963F" w14:textId="77777777" w:rsidR="00FA6D1B" w:rsidRPr="00FA6D1B" w:rsidRDefault="00FA6D1B" w:rsidP="00A30945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bCs/>
          <w:color w:val="000000" w:themeColor="text1"/>
        </w:rPr>
      </w:pPr>
      <w:r w:rsidRPr="00FA6D1B">
        <w:rPr>
          <w:rFonts w:ascii="Times New Roman" w:hAnsi="Times New Roman" w:cs="Times New Roman"/>
          <w:bCs/>
          <w:color w:val="000000" w:themeColor="text1"/>
        </w:rPr>
        <w:t xml:space="preserve">sa orientujeme na všetky cieľové skupiny a ponúkame obuv pre deti, pánsku a dámsku obuv.    </w:t>
      </w:r>
    </w:p>
    <w:p w14:paraId="10E7160D" w14:textId="77777777" w:rsidR="00FA6D1B" w:rsidRPr="00FA6D1B" w:rsidRDefault="00FA6D1B" w:rsidP="00A30945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bCs/>
          <w:color w:val="000000" w:themeColor="text1"/>
        </w:rPr>
      </w:pPr>
      <w:r w:rsidRPr="00FA6D1B">
        <w:rPr>
          <w:rFonts w:ascii="Times New Roman" w:hAnsi="Times New Roman" w:cs="Times New Roman"/>
          <w:bCs/>
          <w:color w:val="000000" w:themeColor="text1"/>
        </w:rPr>
        <w:t xml:space="preserve">Hlavným cieľom spoločnosti v nasledujúcom období je stabilizácia spoločnosti, zaistenie </w:t>
      </w:r>
    </w:p>
    <w:p w14:paraId="0C45A3E7" w14:textId="77777777" w:rsidR="00FA6D1B" w:rsidRPr="00FA6D1B" w:rsidRDefault="00FA6D1B" w:rsidP="00A30945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bCs/>
          <w:color w:val="000000" w:themeColor="text1"/>
        </w:rPr>
      </w:pPr>
      <w:r w:rsidRPr="00FA6D1B">
        <w:rPr>
          <w:rFonts w:ascii="Times New Roman" w:hAnsi="Times New Roman" w:cs="Times New Roman"/>
          <w:bCs/>
          <w:color w:val="000000" w:themeColor="text1"/>
        </w:rPr>
        <w:t xml:space="preserve">plánovaného obratu, a postupná realizácia krátkodobých a dlhodobých podnikateľských plánov.  </w:t>
      </w:r>
    </w:p>
    <w:p w14:paraId="66AD8AB7" w14:textId="77777777" w:rsidR="00FA6D1B" w:rsidRPr="00FA6D1B" w:rsidRDefault="00FA6D1B" w:rsidP="00A30945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bCs/>
          <w:color w:val="000000" w:themeColor="text1"/>
        </w:rPr>
      </w:pPr>
      <w:r w:rsidRPr="00FA6D1B">
        <w:rPr>
          <w:rFonts w:ascii="Times New Roman" w:hAnsi="Times New Roman" w:cs="Times New Roman"/>
          <w:bCs/>
          <w:color w:val="000000" w:themeColor="text1"/>
        </w:rPr>
        <w:t>Taktiež je našim cieľom aj zachovanie súčasnej zamestnanosti.</w:t>
      </w:r>
    </w:p>
    <w:p w14:paraId="7D6B57D6" w14:textId="77777777" w:rsidR="002B432C" w:rsidRDefault="002B432C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7ED98FD7" w14:textId="7B701979" w:rsidR="00DC07A2" w:rsidRDefault="00DC07A2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168E263A" w14:textId="771040DE" w:rsidR="00DC07A2" w:rsidRDefault="00DC07A2" w:rsidP="00DC07A2">
      <w:pPr>
        <w:tabs>
          <w:tab w:val="left" w:pos="9781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07A2">
        <w:rPr>
          <w:rFonts w:ascii="Times New Roman" w:hAnsi="Times New Roman" w:cs="Times New Roman"/>
          <w:sz w:val="24"/>
          <w:szCs w:val="24"/>
        </w:rPr>
        <w:t>Vypracovan</w:t>
      </w:r>
      <w:r w:rsidR="007018CE">
        <w:rPr>
          <w:rFonts w:ascii="Times New Roman" w:hAnsi="Times New Roman" w:cs="Times New Roman"/>
          <w:sz w:val="24"/>
          <w:szCs w:val="24"/>
        </w:rPr>
        <w:t>é</w:t>
      </w:r>
      <w:r w:rsidRPr="00DC07A2">
        <w:rPr>
          <w:rFonts w:ascii="Times New Roman" w:hAnsi="Times New Roman" w:cs="Times New Roman"/>
          <w:sz w:val="24"/>
          <w:szCs w:val="24"/>
        </w:rPr>
        <w:t xml:space="preserve">: </w:t>
      </w:r>
      <w:r w:rsidR="004A2E04">
        <w:rPr>
          <w:rFonts w:ascii="Times New Roman" w:hAnsi="Times New Roman" w:cs="Times New Roman"/>
          <w:sz w:val="24"/>
          <w:szCs w:val="24"/>
        </w:rPr>
        <w:t>26.06.2023</w:t>
      </w:r>
    </w:p>
    <w:p w14:paraId="40440985" w14:textId="77777777" w:rsidR="00DC07A2" w:rsidRPr="00DC07A2" w:rsidRDefault="00DC07A2" w:rsidP="00DC07A2">
      <w:pPr>
        <w:tabs>
          <w:tab w:val="left" w:pos="9781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5AE377B" w14:textId="6BEC20C2" w:rsidR="00DC07A2" w:rsidRPr="00DC07A2" w:rsidRDefault="00DC07A2" w:rsidP="00DC07A2">
      <w:pPr>
        <w:tabs>
          <w:tab w:val="left" w:pos="9781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07A2">
        <w:rPr>
          <w:rFonts w:ascii="Times New Roman" w:hAnsi="Times New Roman" w:cs="Times New Roman"/>
          <w:sz w:val="24"/>
          <w:szCs w:val="24"/>
        </w:rPr>
        <w:t>Schválen</w:t>
      </w:r>
      <w:r w:rsidR="007018CE">
        <w:rPr>
          <w:rFonts w:ascii="Times New Roman" w:hAnsi="Times New Roman" w:cs="Times New Roman"/>
          <w:sz w:val="24"/>
          <w:szCs w:val="24"/>
        </w:rPr>
        <w:t>é</w:t>
      </w:r>
      <w:r w:rsidRPr="00DC07A2">
        <w:rPr>
          <w:rFonts w:ascii="Times New Roman" w:hAnsi="Times New Roman" w:cs="Times New Roman"/>
          <w:sz w:val="24"/>
          <w:szCs w:val="24"/>
        </w:rPr>
        <w:t xml:space="preserve">: </w:t>
      </w:r>
      <w:r w:rsidR="00A30945">
        <w:rPr>
          <w:rFonts w:ascii="Times New Roman" w:hAnsi="Times New Roman" w:cs="Times New Roman"/>
          <w:sz w:val="24"/>
          <w:szCs w:val="24"/>
        </w:rPr>
        <w:t>26.06.2023</w:t>
      </w:r>
    </w:p>
    <w:p w14:paraId="7166DDEB" w14:textId="125C684D" w:rsidR="00DC07A2" w:rsidRDefault="00DC07A2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7E1A030C" w14:textId="0D2DFB8D" w:rsidR="00DC07A2" w:rsidRDefault="00DC07A2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38180798" w14:textId="0CE834FA" w:rsidR="00DC07A2" w:rsidRDefault="00DC07A2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43451DBB" w14:textId="4D9270A4" w:rsidR="00DC07A2" w:rsidRDefault="00DC07A2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05F81807" w14:textId="19BE6CDB" w:rsidR="00DC07A2" w:rsidRDefault="00DC07A2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3962DCC2" w14:textId="77777777" w:rsidR="00DC07A2" w:rsidRDefault="00DC07A2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1303FD7C" w14:textId="77777777" w:rsidR="00757D73" w:rsidRPr="00DC07A2" w:rsidRDefault="00757D73" w:rsidP="00DC07A2">
      <w:pPr>
        <w:tabs>
          <w:tab w:val="left" w:pos="9781"/>
        </w:tabs>
        <w:spacing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C07A2">
        <w:rPr>
          <w:rFonts w:ascii="Times New Roman" w:hAnsi="Times New Roman" w:cs="Times New Roman"/>
          <w:b/>
          <w:bCs/>
          <w:sz w:val="24"/>
          <w:szCs w:val="24"/>
        </w:rPr>
        <w:t xml:space="preserve">Prílohy: </w:t>
      </w:r>
    </w:p>
    <w:p w14:paraId="1B2028C2" w14:textId="1EF3DC86" w:rsidR="00757D73" w:rsidRPr="00DC07A2" w:rsidRDefault="00757D73" w:rsidP="00DC07A2">
      <w:pPr>
        <w:tabs>
          <w:tab w:val="left" w:pos="9781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07A2">
        <w:rPr>
          <w:rFonts w:ascii="Times New Roman" w:hAnsi="Times New Roman" w:cs="Times New Roman"/>
          <w:sz w:val="24"/>
          <w:szCs w:val="24"/>
        </w:rPr>
        <w:t xml:space="preserve">Účtovná závierka </w:t>
      </w:r>
      <w:r w:rsidR="00445AF1" w:rsidRPr="00DC07A2">
        <w:rPr>
          <w:rFonts w:ascii="Times New Roman" w:hAnsi="Times New Roman" w:cs="Times New Roman"/>
          <w:sz w:val="24"/>
          <w:szCs w:val="24"/>
        </w:rPr>
        <w:t xml:space="preserve">k 31. 12. </w:t>
      </w:r>
      <w:r w:rsidRPr="00DC07A2">
        <w:rPr>
          <w:rFonts w:ascii="Times New Roman" w:hAnsi="Times New Roman" w:cs="Times New Roman"/>
          <w:sz w:val="24"/>
          <w:szCs w:val="24"/>
        </w:rPr>
        <w:t>202</w:t>
      </w:r>
      <w:r w:rsidR="004A2E04">
        <w:rPr>
          <w:rFonts w:ascii="Times New Roman" w:hAnsi="Times New Roman" w:cs="Times New Roman"/>
          <w:sz w:val="24"/>
          <w:szCs w:val="24"/>
        </w:rPr>
        <w:t>2</w:t>
      </w:r>
    </w:p>
    <w:p w14:paraId="5A452CC7" w14:textId="2C1B5EF8" w:rsidR="00967B1B" w:rsidRPr="00DD3B5A" w:rsidRDefault="00967B1B" w:rsidP="00DF731A">
      <w:pPr>
        <w:tabs>
          <w:tab w:val="left" w:pos="9214"/>
        </w:tabs>
        <w:spacing w:before="76"/>
        <w:ind w:right="575"/>
        <w:jc w:val="both"/>
        <w:rPr>
          <w:sz w:val="18"/>
          <w:szCs w:val="18"/>
        </w:rPr>
      </w:pPr>
    </w:p>
    <w:sectPr w:rsidR="00967B1B" w:rsidRPr="00DD3B5A">
      <w:pgSz w:w="11910" w:h="16850"/>
      <w:pgMar w:top="1340" w:right="840" w:bottom="1080" w:left="1280" w:header="0" w:footer="89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9591E6" w14:textId="77777777" w:rsidR="00D124F7" w:rsidRDefault="00D124F7">
      <w:r>
        <w:separator/>
      </w:r>
    </w:p>
  </w:endnote>
  <w:endnote w:type="continuationSeparator" w:id="0">
    <w:p w14:paraId="1A0B9CB6" w14:textId="77777777" w:rsidR="00D124F7" w:rsidRDefault="00D124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Noto Sans Symbols">
    <w:altName w:val="Calibri"/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B3DFBF" w14:textId="77777777" w:rsidR="00D124F7" w:rsidRDefault="00D124F7">
      <w:r>
        <w:separator/>
      </w:r>
    </w:p>
  </w:footnote>
  <w:footnote w:type="continuationSeparator" w:id="0">
    <w:p w14:paraId="6541147D" w14:textId="77777777" w:rsidR="00D124F7" w:rsidRDefault="00D124F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7D38D5"/>
    <w:multiLevelType w:val="hybridMultilevel"/>
    <w:tmpl w:val="2AF672FE"/>
    <w:lvl w:ilvl="0" w:tplc="2F9CD6A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05F41E7F"/>
    <w:multiLevelType w:val="hybridMultilevel"/>
    <w:tmpl w:val="31641E3E"/>
    <w:lvl w:ilvl="0" w:tplc="C78493C2">
      <w:start w:val="18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503DDF"/>
    <w:multiLevelType w:val="hybridMultilevel"/>
    <w:tmpl w:val="B7DCE74A"/>
    <w:lvl w:ilvl="0" w:tplc="9280A996">
      <w:start w:val="3"/>
      <w:numFmt w:val="upperLetter"/>
      <w:lvlText w:val="%1."/>
      <w:lvlJc w:val="left"/>
      <w:pPr>
        <w:ind w:left="2262" w:hanging="1416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81563D44">
      <w:numFmt w:val="bullet"/>
      <w:lvlText w:val="•"/>
      <w:lvlJc w:val="left"/>
      <w:pPr>
        <w:ind w:left="3012" w:hanging="1416"/>
      </w:pPr>
      <w:rPr>
        <w:rFonts w:hint="default"/>
        <w:lang w:val="sk-SK" w:eastAsia="en-US" w:bidi="ar-SA"/>
      </w:rPr>
    </w:lvl>
    <w:lvl w:ilvl="2" w:tplc="B1A217EC">
      <w:numFmt w:val="bullet"/>
      <w:lvlText w:val="•"/>
      <w:lvlJc w:val="left"/>
      <w:pPr>
        <w:ind w:left="3765" w:hanging="1416"/>
      </w:pPr>
      <w:rPr>
        <w:rFonts w:hint="default"/>
        <w:lang w:val="sk-SK" w:eastAsia="en-US" w:bidi="ar-SA"/>
      </w:rPr>
    </w:lvl>
    <w:lvl w:ilvl="3" w:tplc="228EFF46">
      <w:numFmt w:val="bullet"/>
      <w:lvlText w:val="•"/>
      <w:lvlJc w:val="left"/>
      <w:pPr>
        <w:ind w:left="4517" w:hanging="1416"/>
      </w:pPr>
      <w:rPr>
        <w:rFonts w:hint="default"/>
        <w:lang w:val="sk-SK" w:eastAsia="en-US" w:bidi="ar-SA"/>
      </w:rPr>
    </w:lvl>
    <w:lvl w:ilvl="4" w:tplc="DD6ABE74">
      <w:numFmt w:val="bullet"/>
      <w:lvlText w:val="•"/>
      <w:lvlJc w:val="left"/>
      <w:pPr>
        <w:ind w:left="5270" w:hanging="1416"/>
      </w:pPr>
      <w:rPr>
        <w:rFonts w:hint="default"/>
        <w:lang w:val="sk-SK" w:eastAsia="en-US" w:bidi="ar-SA"/>
      </w:rPr>
    </w:lvl>
    <w:lvl w:ilvl="5" w:tplc="F1DE54BC">
      <w:numFmt w:val="bullet"/>
      <w:lvlText w:val="•"/>
      <w:lvlJc w:val="left"/>
      <w:pPr>
        <w:ind w:left="6023" w:hanging="1416"/>
      </w:pPr>
      <w:rPr>
        <w:rFonts w:hint="default"/>
        <w:lang w:val="sk-SK" w:eastAsia="en-US" w:bidi="ar-SA"/>
      </w:rPr>
    </w:lvl>
    <w:lvl w:ilvl="6" w:tplc="4C360F54">
      <w:numFmt w:val="bullet"/>
      <w:lvlText w:val="•"/>
      <w:lvlJc w:val="left"/>
      <w:pPr>
        <w:ind w:left="6775" w:hanging="1416"/>
      </w:pPr>
      <w:rPr>
        <w:rFonts w:hint="default"/>
        <w:lang w:val="sk-SK" w:eastAsia="en-US" w:bidi="ar-SA"/>
      </w:rPr>
    </w:lvl>
    <w:lvl w:ilvl="7" w:tplc="6D527A2E">
      <w:numFmt w:val="bullet"/>
      <w:lvlText w:val="•"/>
      <w:lvlJc w:val="left"/>
      <w:pPr>
        <w:ind w:left="7528" w:hanging="1416"/>
      </w:pPr>
      <w:rPr>
        <w:rFonts w:hint="default"/>
        <w:lang w:val="sk-SK" w:eastAsia="en-US" w:bidi="ar-SA"/>
      </w:rPr>
    </w:lvl>
    <w:lvl w:ilvl="8" w:tplc="C152FE16">
      <w:numFmt w:val="bullet"/>
      <w:lvlText w:val="•"/>
      <w:lvlJc w:val="left"/>
      <w:pPr>
        <w:ind w:left="8281" w:hanging="1416"/>
      </w:pPr>
      <w:rPr>
        <w:rFonts w:hint="default"/>
        <w:lang w:val="sk-SK" w:eastAsia="en-US" w:bidi="ar-SA"/>
      </w:rPr>
    </w:lvl>
  </w:abstractNum>
  <w:abstractNum w:abstractNumId="3" w15:restartNumberingAfterBreak="0">
    <w:nsid w:val="0E0F7B2E"/>
    <w:multiLevelType w:val="hybridMultilevel"/>
    <w:tmpl w:val="B57CED06"/>
    <w:lvl w:ilvl="0" w:tplc="AE522CA6">
      <w:start w:val="1"/>
      <w:numFmt w:val="decimal"/>
      <w:lvlText w:val="%1."/>
      <w:lvlJc w:val="left"/>
      <w:pPr>
        <w:ind w:left="1936" w:hanging="358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49C0CE90">
      <w:numFmt w:val="bullet"/>
      <w:lvlText w:val="•"/>
      <w:lvlJc w:val="left"/>
      <w:pPr>
        <w:ind w:left="2724" w:hanging="358"/>
      </w:pPr>
      <w:rPr>
        <w:rFonts w:hint="default"/>
        <w:lang w:val="sk-SK" w:eastAsia="en-US" w:bidi="ar-SA"/>
      </w:rPr>
    </w:lvl>
    <w:lvl w:ilvl="2" w:tplc="F01AC5E2">
      <w:numFmt w:val="bullet"/>
      <w:lvlText w:val="•"/>
      <w:lvlJc w:val="left"/>
      <w:pPr>
        <w:ind w:left="3509" w:hanging="358"/>
      </w:pPr>
      <w:rPr>
        <w:rFonts w:hint="default"/>
        <w:lang w:val="sk-SK" w:eastAsia="en-US" w:bidi="ar-SA"/>
      </w:rPr>
    </w:lvl>
    <w:lvl w:ilvl="3" w:tplc="1EB0A3E6">
      <w:numFmt w:val="bullet"/>
      <w:lvlText w:val="•"/>
      <w:lvlJc w:val="left"/>
      <w:pPr>
        <w:ind w:left="4293" w:hanging="358"/>
      </w:pPr>
      <w:rPr>
        <w:rFonts w:hint="default"/>
        <w:lang w:val="sk-SK" w:eastAsia="en-US" w:bidi="ar-SA"/>
      </w:rPr>
    </w:lvl>
    <w:lvl w:ilvl="4" w:tplc="308607BA">
      <w:numFmt w:val="bullet"/>
      <w:lvlText w:val="•"/>
      <w:lvlJc w:val="left"/>
      <w:pPr>
        <w:ind w:left="5078" w:hanging="358"/>
      </w:pPr>
      <w:rPr>
        <w:rFonts w:hint="default"/>
        <w:lang w:val="sk-SK" w:eastAsia="en-US" w:bidi="ar-SA"/>
      </w:rPr>
    </w:lvl>
    <w:lvl w:ilvl="5" w:tplc="ECB8F41E">
      <w:numFmt w:val="bullet"/>
      <w:lvlText w:val="•"/>
      <w:lvlJc w:val="left"/>
      <w:pPr>
        <w:ind w:left="5863" w:hanging="358"/>
      </w:pPr>
      <w:rPr>
        <w:rFonts w:hint="default"/>
        <w:lang w:val="sk-SK" w:eastAsia="en-US" w:bidi="ar-SA"/>
      </w:rPr>
    </w:lvl>
    <w:lvl w:ilvl="6" w:tplc="BAB2CB3E">
      <w:numFmt w:val="bullet"/>
      <w:lvlText w:val="•"/>
      <w:lvlJc w:val="left"/>
      <w:pPr>
        <w:ind w:left="6647" w:hanging="358"/>
      </w:pPr>
      <w:rPr>
        <w:rFonts w:hint="default"/>
        <w:lang w:val="sk-SK" w:eastAsia="en-US" w:bidi="ar-SA"/>
      </w:rPr>
    </w:lvl>
    <w:lvl w:ilvl="7" w:tplc="BA1652AE">
      <w:numFmt w:val="bullet"/>
      <w:lvlText w:val="•"/>
      <w:lvlJc w:val="left"/>
      <w:pPr>
        <w:ind w:left="7432" w:hanging="358"/>
      </w:pPr>
      <w:rPr>
        <w:rFonts w:hint="default"/>
        <w:lang w:val="sk-SK" w:eastAsia="en-US" w:bidi="ar-SA"/>
      </w:rPr>
    </w:lvl>
    <w:lvl w:ilvl="8" w:tplc="54C6AE46">
      <w:numFmt w:val="bullet"/>
      <w:lvlText w:val="•"/>
      <w:lvlJc w:val="left"/>
      <w:pPr>
        <w:ind w:left="8217" w:hanging="358"/>
      </w:pPr>
      <w:rPr>
        <w:rFonts w:hint="default"/>
        <w:lang w:val="sk-SK" w:eastAsia="en-US" w:bidi="ar-SA"/>
      </w:rPr>
    </w:lvl>
  </w:abstractNum>
  <w:abstractNum w:abstractNumId="4" w15:restartNumberingAfterBreak="0">
    <w:nsid w:val="12CA013D"/>
    <w:multiLevelType w:val="multilevel"/>
    <w:tmpl w:val="4D180DCC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363D05"/>
    <w:multiLevelType w:val="multilevel"/>
    <w:tmpl w:val="2FA64C7E"/>
    <w:lvl w:ilvl="0">
      <w:start w:val="1"/>
      <w:numFmt w:val="decimal"/>
      <w:lvlText w:val="%1."/>
      <w:lvlJc w:val="left"/>
      <w:pPr>
        <w:ind w:left="1428" w:hanging="360"/>
      </w:pPr>
    </w:lvl>
    <w:lvl w:ilvl="1">
      <w:start w:val="1"/>
      <w:numFmt w:val="lowerLetter"/>
      <w:lvlText w:val="%2."/>
      <w:lvlJc w:val="left"/>
      <w:pPr>
        <w:ind w:left="2148" w:hanging="360"/>
      </w:pPr>
    </w:lvl>
    <w:lvl w:ilvl="2">
      <w:start w:val="1"/>
      <w:numFmt w:val="lowerRoman"/>
      <w:lvlText w:val="%3."/>
      <w:lvlJc w:val="right"/>
      <w:pPr>
        <w:ind w:left="2868" w:hanging="180"/>
      </w:pPr>
    </w:lvl>
    <w:lvl w:ilvl="3">
      <w:start w:val="1"/>
      <w:numFmt w:val="decimal"/>
      <w:lvlText w:val="%4."/>
      <w:lvlJc w:val="left"/>
      <w:pPr>
        <w:ind w:left="3588" w:hanging="360"/>
      </w:pPr>
    </w:lvl>
    <w:lvl w:ilvl="4">
      <w:start w:val="1"/>
      <w:numFmt w:val="lowerLetter"/>
      <w:lvlText w:val="%5."/>
      <w:lvlJc w:val="left"/>
      <w:pPr>
        <w:ind w:left="4308" w:hanging="360"/>
      </w:pPr>
    </w:lvl>
    <w:lvl w:ilvl="5">
      <w:start w:val="1"/>
      <w:numFmt w:val="lowerRoman"/>
      <w:lvlText w:val="%6."/>
      <w:lvlJc w:val="right"/>
      <w:pPr>
        <w:ind w:left="5028" w:hanging="180"/>
      </w:pPr>
    </w:lvl>
    <w:lvl w:ilvl="6">
      <w:start w:val="1"/>
      <w:numFmt w:val="decimal"/>
      <w:lvlText w:val="%7."/>
      <w:lvlJc w:val="left"/>
      <w:pPr>
        <w:ind w:left="5748" w:hanging="360"/>
      </w:pPr>
    </w:lvl>
    <w:lvl w:ilvl="7">
      <w:start w:val="1"/>
      <w:numFmt w:val="lowerLetter"/>
      <w:lvlText w:val="%8."/>
      <w:lvlJc w:val="left"/>
      <w:pPr>
        <w:ind w:left="6468" w:hanging="360"/>
      </w:pPr>
    </w:lvl>
    <w:lvl w:ilvl="8">
      <w:start w:val="1"/>
      <w:numFmt w:val="lowerRoman"/>
      <w:lvlText w:val="%9."/>
      <w:lvlJc w:val="right"/>
      <w:pPr>
        <w:ind w:left="7188" w:hanging="180"/>
      </w:pPr>
    </w:lvl>
  </w:abstractNum>
  <w:abstractNum w:abstractNumId="6" w15:restartNumberingAfterBreak="0">
    <w:nsid w:val="17140364"/>
    <w:multiLevelType w:val="hybridMultilevel"/>
    <w:tmpl w:val="A40AB312"/>
    <w:lvl w:ilvl="0" w:tplc="63A089B6">
      <w:start w:val="1"/>
      <w:numFmt w:val="decimal"/>
      <w:lvlText w:val="%1"/>
      <w:lvlJc w:val="left"/>
      <w:pPr>
        <w:ind w:left="422" w:hanging="284"/>
      </w:pPr>
      <w:rPr>
        <w:rFonts w:ascii="Times New Roman" w:eastAsia="Times New Roman" w:hAnsi="Times New Roman" w:cs="Times New Roman" w:hint="default"/>
        <w:i/>
        <w:w w:val="100"/>
        <w:sz w:val="24"/>
        <w:szCs w:val="24"/>
        <w:lang w:val="sk-SK" w:eastAsia="en-US" w:bidi="ar-SA"/>
      </w:rPr>
    </w:lvl>
    <w:lvl w:ilvl="1" w:tplc="A2B6AE44">
      <w:start w:val="1"/>
      <w:numFmt w:val="lowerLetter"/>
      <w:lvlText w:val="%2."/>
      <w:lvlJc w:val="left"/>
      <w:pPr>
        <w:ind w:left="1578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2" w:tplc="D17AAB88">
      <w:numFmt w:val="bullet"/>
      <w:lvlText w:val="•"/>
      <w:lvlJc w:val="left"/>
      <w:pPr>
        <w:ind w:left="2491" w:hanging="360"/>
      </w:pPr>
      <w:rPr>
        <w:rFonts w:hint="default"/>
        <w:lang w:val="sk-SK" w:eastAsia="en-US" w:bidi="ar-SA"/>
      </w:rPr>
    </w:lvl>
    <w:lvl w:ilvl="3" w:tplc="04021B6A">
      <w:numFmt w:val="bullet"/>
      <w:lvlText w:val="•"/>
      <w:lvlJc w:val="left"/>
      <w:pPr>
        <w:ind w:left="3403" w:hanging="360"/>
      </w:pPr>
      <w:rPr>
        <w:rFonts w:hint="default"/>
        <w:lang w:val="sk-SK" w:eastAsia="en-US" w:bidi="ar-SA"/>
      </w:rPr>
    </w:lvl>
    <w:lvl w:ilvl="4" w:tplc="F45C0C3C">
      <w:numFmt w:val="bullet"/>
      <w:lvlText w:val="•"/>
      <w:lvlJc w:val="left"/>
      <w:pPr>
        <w:ind w:left="4315" w:hanging="360"/>
      </w:pPr>
      <w:rPr>
        <w:rFonts w:hint="default"/>
        <w:lang w:val="sk-SK" w:eastAsia="en-US" w:bidi="ar-SA"/>
      </w:rPr>
    </w:lvl>
    <w:lvl w:ilvl="5" w:tplc="B8007D02">
      <w:numFmt w:val="bullet"/>
      <w:lvlText w:val="•"/>
      <w:lvlJc w:val="left"/>
      <w:pPr>
        <w:ind w:left="5227" w:hanging="360"/>
      </w:pPr>
      <w:rPr>
        <w:rFonts w:hint="default"/>
        <w:lang w:val="sk-SK" w:eastAsia="en-US" w:bidi="ar-SA"/>
      </w:rPr>
    </w:lvl>
    <w:lvl w:ilvl="6" w:tplc="522A6E5C">
      <w:numFmt w:val="bullet"/>
      <w:lvlText w:val="•"/>
      <w:lvlJc w:val="left"/>
      <w:pPr>
        <w:ind w:left="6139" w:hanging="360"/>
      </w:pPr>
      <w:rPr>
        <w:rFonts w:hint="default"/>
        <w:lang w:val="sk-SK" w:eastAsia="en-US" w:bidi="ar-SA"/>
      </w:rPr>
    </w:lvl>
    <w:lvl w:ilvl="7" w:tplc="1CDEC4F4">
      <w:numFmt w:val="bullet"/>
      <w:lvlText w:val="•"/>
      <w:lvlJc w:val="left"/>
      <w:pPr>
        <w:ind w:left="7050" w:hanging="360"/>
      </w:pPr>
      <w:rPr>
        <w:rFonts w:hint="default"/>
        <w:lang w:val="sk-SK" w:eastAsia="en-US" w:bidi="ar-SA"/>
      </w:rPr>
    </w:lvl>
    <w:lvl w:ilvl="8" w:tplc="4CE691E6">
      <w:numFmt w:val="bullet"/>
      <w:lvlText w:val="•"/>
      <w:lvlJc w:val="left"/>
      <w:pPr>
        <w:ind w:left="7962" w:hanging="360"/>
      </w:pPr>
      <w:rPr>
        <w:rFonts w:hint="default"/>
        <w:lang w:val="sk-SK" w:eastAsia="en-US" w:bidi="ar-SA"/>
      </w:rPr>
    </w:lvl>
  </w:abstractNum>
  <w:abstractNum w:abstractNumId="7" w15:restartNumberingAfterBreak="0">
    <w:nsid w:val="19340FBD"/>
    <w:multiLevelType w:val="hybridMultilevel"/>
    <w:tmpl w:val="3496EF28"/>
    <w:lvl w:ilvl="0" w:tplc="EBAE1EB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19D77DC1"/>
    <w:multiLevelType w:val="hybridMultilevel"/>
    <w:tmpl w:val="2A14A006"/>
    <w:lvl w:ilvl="0" w:tplc="041B001B">
      <w:start w:val="1"/>
      <w:numFmt w:val="lowerRoman"/>
      <w:lvlText w:val="%1."/>
      <w:lvlJc w:val="right"/>
      <w:pPr>
        <w:ind w:left="1440" w:hanging="360"/>
      </w:pPr>
    </w:lvl>
    <w:lvl w:ilvl="1" w:tplc="92D67ECE">
      <w:start w:val="1"/>
      <w:numFmt w:val="lowerLetter"/>
      <w:lvlText w:val="%2)"/>
      <w:lvlJc w:val="left"/>
      <w:pPr>
        <w:ind w:left="216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20016CDA"/>
    <w:multiLevelType w:val="hybridMultilevel"/>
    <w:tmpl w:val="6A7468B6"/>
    <w:lvl w:ilvl="0" w:tplc="3DBEFAA0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A21002"/>
    <w:multiLevelType w:val="hybridMultilevel"/>
    <w:tmpl w:val="020E1C56"/>
    <w:lvl w:ilvl="0" w:tplc="74926BEC">
      <w:start w:val="1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4"/>
        <w:szCs w:val="24"/>
        <w:lang w:val="sk-SK" w:eastAsia="en-US" w:bidi="ar-SA"/>
      </w:rPr>
    </w:lvl>
    <w:lvl w:ilvl="1" w:tplc="3CE2F6EE">
      <w:start w:val="1"/>
      <w:numFmt w:val="lowerLetter"/>
      <w:lvlText w:val="%2)"/>
      <w:lvlJc w:val="left"/>
      <w:pPr>
        <w:ind w:left="1103" w:hanging="286"/>
      </w:pPr>
      <w:rPr>
        <w:rFonts w:hint="default"/>
        <w:color w:val="auto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11" w15:restartNumberingAfterBreak="0">
    <w:nsid w:val="29781ECA"/>
    <w:multiLevelType w:val="hybridMultilevel"/>
    <w:tmpl w:val="B6DCACF0"/>
    <w:lvl w:ilvl="0" w:tplc="2F9CD6A8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 w15:restartNumberingAfterBreak="0">
    <w:nsid w:val="2A6F1126"/>
    <w:multiLevelType w:val="hybridMultilevel"/>
    <w:tmpl w:val="0EDC6856"/>
    <w:lvl w:ilvl="0" w:tplc="47EEC8A0">
      <w:start w:val="1"/>
      <w:numFmt w:val="upperLetter"/>
      <w:lvlText w:val="%1."/>
      <w:lvlJc w:val="left"/>
      <w:pPr>
        <w:ind w:left="2234" w:hanging="1388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27FAF402">
      <w:numFmt w:val="bullet"/>
      <w:lvlText w:val="•"/>
      <w:lvlJc w:val="left"/>
      <w:pPr>
        <w:ind w:left="2994" w:hanging="1388"/>
      </w:pPr>
      <w:rPr>
        <w:rFonts w:hint="default"/>
        <w:lang w:val="sk-SK" w:eastAsia="en-US" w:bidi="ar-SA"/>
      </w:rPr>
    </w:lvl>
    <w:lvl w:ilvl="2" w:tplc="B8425C92">
      <w:numFmt w:val="bullet"/>
      <w:lvlText w:val="•"/>
      <w:lvlJc w:val="left"/>
      <w:pPr>
        <w:ind w:left="3749" w:hanging="1388"/>
      </w:pPr>
      <w:rPr>
        <w:rFonts w:hint="default"/>
        <w:lang w:val="sk-SK" w:eastAsia="en-US" w:bidi="ar-SA"/>
      </w:rPr>
    </w:lvl>
    <w:lvl w:ilvl="3" w:tplc="A4E45988">
      <w:numFmt w:val="bullet"/>
      <w:lvlText w:val="•"/>
      <w:lvlJc w:val="left"/>
      <w:pPr>
        <w:ind w:left="4503" w:hanging="1388"/>
      </w:pPr>
      <w:rPr>
        <w:rFonts w:hint="default"/>
        <w:lang w:val="sk-SK" w:eastAsia="en-US" w:bidi="ar-SA"/>
      </w:rPr>
    </w:lvl>
    <w:lvl w:ilvl="4" w:tplc="46A4933E">
      <w:numFmt w:val="bullet"/>
      <w:lvlText w:val="•"/>
      <w:lvlJc w:val="left"/>
      <w:pPr>
        <w:ind w:left="5258" w:hanging="1388"/>
      </w:pPr>
      <w:rPr>
        <w:rFonts w:hint="default"/>
        <w:lang w:val="sk-SK" w:eastAsia="en-US" w:bidi="ar-SA"/>
      </w:rPr>
    </w:lvl>
    <w:lvl w:ilvl="5" w:tplc="17325296">
      <w:numFmt w:val="bullet"/>
      <w:lvlText w:val="•"/>
      <w:lvlJc w:val="left"/>
      <w:pPr>
        <w:ind w:left="6013" w:hanging="1388"/>
      </w:pPr>
      <w:rPr>
        <w:rFonts w:hint="default"/>
        <w:lang w:val="sk-SK" w:eastAsia="en-US" w:bidi="ar-SA"/>
      </w:rPr>
    </w:lvl>
    <w:lvl w:ilvl="6" w:tplc="D1E27416">
      <w:numFmt w:val="bullet"/>
      <w:lvlText w:val="•"/>
      <w:lvlJc w:val="left"/>
      <w:pPr>
        <w:ind w:left="6767" w:hanging="1388"/>
      </w:pPr>
      <w:rPr>
        <w:rFonts w:hint="default"/>
        <w:lang w:val="sk-SK" w:eastAsia="en-US" w:bidi="ar-SA"/>
      </w:rPr>
    </w:lvl>
    <w:lvl w:ilvl="7" w:tplc="E7E4DB80">
      <w:numFmt w:val="bullet"/>
      <w:lvlText w:val="•"/>
      <w:lvlJc w:val="left"/>
      <w:pPr>
        <w:ind w:left="7522" w:hanging="1388"/>
      </w:pPr>
      <w:rPr>
        <w:rFonts w:hint="default"/>
        <w:lang w:val="sk-SK" w:eastAsia="en-US" w:bidi="ar-SA"/>
      </w:rPr>
    </w:lvl>
    <w:lvl w:ilvl="8" w:tplc="4DC8853C">
      <w:numFmt w:val="bullet"/>
      <w:lvlText w:val="•"/>
      <w:lvlJc w:val="left"/>
      <w:pPr>
        <w:ind w:left="8277" w:hanging="1388"/>
      </w:pPr>
      <w:rPr>
        <w:rFonts w:hint="default"/>
        <w:lang w:val="sk-SK" w:eastAsia="en-US" w:bidi="ar-SA"/>
      </w:rPr>
    </w:lvl>
  </w:abstractNum>
  <w:abstractNum w:abstractNumId="13" w15:restartNumberingAfterBreak="0">
    <w:nsid w:val="2E7B5D2A"/>
    <w:multiLevelType w:val="hybridMultilevel"/>
    <w:tmpl w:val="9C0ADB1E"/>
    <w:lvl w:ilvl="0" w:tplc="C8DE9C50">
      <w:start w:val="1"/>
      <w:numFmt w:val="decimal"/>
      <w:lvlText w:val="%1."/>
      <w:lvlJc w:val="left"/>
      <w:pPr>
        <w:ind w:left="422" w:hanging="284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3F20088E">
      <w:numFmt w:val="bullet"/>
      <w:lvlText w:val="•"/>
      <w:lvlJc w:val="left"/>
      <w:pPr>
        <w:ind w:left="1356" w:hanging="284"/>
      </w:pPr>
      <w:rPr>
        <w:rFonts w:hint="default"/>
        <w:lang w:val="sk-SK" w:eastAsia="en-US" w:bidi="ar-SA"/>
      </w:rPr>
    </w:lvl>
    <w:lvl w:ilvl="2" w:tplc="8E7256FE">
      <w:numFmt w:val="bullet"/>
      <w:lvlText w:val="•"/>
      <w:lvlJc w:val="left"/>
      <w:pPr>
        <w:ind w:left="2293" w:hanging="284"/>
      </w:pPr>
      <w:rPr>
        <w:rFonts w:hint="default"/>
        <w:lang w:val="sk-SK" w:eastAsia="en-US" w:bidi="ar-SA"/>
      </w:rPr>
    </w:lvl>
    <w:lvl w:ilvl="3" w:tplc="EA36C51E">
      <w:numFmt w:val="bullet"/>
      <w:lvlText w:val="•"/>
      <w:lvlJc w:val="left"/>
      <w:pPr>
        <w:ind w:left="3229" w:hanging="284"/>
      </w:pPr>
      <w:rPr>
        <w:rFonts w:hint="default"/>
        <w:lang w:val="sk-SK" w:eastAsia="en-US" w:bidi="ar-SA"/>
      </w:rPr>
    </w:lvl>
    <w:lvl w:ilvl="4" w:tplc="A5BC8766">
      <w:numFmt w:val="bullet"/>
      <w:lvlText w:val="•"/>
      <w:lvlJc w:val="left"/>
      <w:pPr>
        <w:ind w:left="4166" w:hanging="284"/>
      </w:pPr>
      <w:rPr>
        <w:rFonts w:hint="default"/>
        <w:lang w:val="sk-SK" w:eastAsia="en-US" w:bidi="ar-SA"/>
      </w:rPr>
    </w:lvl>
    <w:lvl w:ilvl="5" w:tplc="F1702096">
      <w:numFmt w:val="bullet"/>
      <w:lvlText w:val="•"/>
      <w:lvlJc w:val="left"/>
      <w:pPr>
        <w:ind w:left="5103" w:hanging="284"/>
      </w:pPr>
      <w:rPr>
        <w:rFonts w:hint="default"/>
        <w:lang w:val="sk-SK" w:eastAsia="en-US" w:bidi="ar-SA"/>
      </w:rPr>
    </w:lvl>
    <w:lvl w:ilvl="6" w:tplc="7F321B06">
      <w:numFmt w:val="bullet"/>
      <w:lvlText w:val="•"/>
      <w:lvlJc w:val="left"/>
      <w:pPr>
        <w:ind w:left="6039" w:hanging="284"/>
      </w:pPr>
      <w:rPr>
        <w:rFonts w:hint="default"/>
        <w:lang w:val="sk-SK" w:eastAsia="en-US" w:bidi="ar-SA"/>
      </w:rPr>
    </w:lvl>
    <w:lvl w:ilvl="7" w:tplc="3A089A60">
      <w:numFmt w:val="bullet"/>
      <w:lvlText w:val="•"/>
      <w:lvlJc w:val="left"/>
      <w:pPr>
        <w:ind w:left="6976" w:hanging="284"/>
      </w:pPr>
      <w:rPr>
        <w:rFonts w:hint="default"/>
        <w:lang w:val="sk-SK" w:eastAsia="en-US" w:bidi="ar-SA"/>
      </w:rPr>
    </w:lvl>
    <w:lvl w:ilvl="8" w:tplc="E13A24C6">
      <w:numFmt w:val="bullet"/>
      <w:lvlText w:val="•"/>
      <w:lvlJc w:val="left"/>
      <w:pPr>
        <w:ind w:left="7913" w:hanging="284"/>
      </w:pPr>
      <w:rPr>
        <w:rFonts w:hint="default"/>
        <w:lang w:val="sk-SK" w:eastAsia="en-US" w:bidi="ar-SA"/>
      </w:rPr>
    </w:lvl>
  </w:abstractNum>
  <w:abstractNum w:abstractNumId="14" w15:restartNumberingAfterBreak="0">
    <w:nsid w:val="396B0EE0"/>
    <w:multiLevelType w:val="hybridMultilevel"/>
    <w:tmpl w:val="90440FB2"/>
    <w:lvl w:ilvl="0" w:tplc="93D4A2B4">
      <w:start w:val="1"/>
      <w:numFmt w:val="upperLetter"/>
      <w:lvlText w:val="%1."/>
      <w:lvlJc w:val="left"/>
      <w:pPr>
        <w:ind w:left="2262" w:hanging="221"/>
      </w:pPr>
      <w:rPr>
        <w:rFonts w:ascii="Arial Narrow" w:eastAsia="Arial Narrow" w:hAnsi="Arial Narrow" w:cs="Arial Narrow" w:hint="default"/>
        <w:spacing w:val="-1"/>
        <w:w w:val="100"/>
        <w:sz w:val="22"/>
        <w:szCs w:val="22"/>
        <w:lang w:val="sk-SK" w:eastAsia="en-US" w:bidi="ar-SA"/>
      </w:rPr>
    </w:lvl>
    <w:lvl w:ilvl="1" w:tplc="7AE2B396">
      <w:numFmt w:val="bullet"/>
      <w:lvlText w:val="•"/>
      <w:lvlJc w:val="left"/>
      <w:pPr>
        <w:ind w:left="3012" w:hanging="221"/>
      </w:pPr>
      <w:rPr>
        <w:rFonts w:hint="default"/>
        <w:lang w:val="sk-SK" w:eastAsia="en-US" w:bidi="ar-SA"/>
      </w:rPr>
    </w:lvl>
    <w:lvl w:ilvl="2" w:tplc="0FE62B9C">
      <w:numFmt w:val="bullet"/>
      <w:lvlText w:val="•"/>
      <w:lvlJc w:val="left"/>
      <w:pPr>
        <w:ind w:left="3765" w:hanging="221"/>
      </w:pPr>
      <w:rPr>
        <w:rFonts w:hint="default"/>
        <w:lang w:val="sk-SK" w:eastAsia="en-US" w:bidi="ar-SA"/>
      </w:rPr>
    </w:lvl>
    <w:lvl w:ilvl="3" w:tplc="6138273C">
      <w:numFmt w:val="bullet"/>
      <w:lvlText w:val="•"/>
      <w:lvlJc w:val="left"/>
      <w:pPr>
        <w:ind w:left="4517" w:hanging="221"/>
      </w:pPr>
      <w:rPr>
        <w:rFonts w:hint="default"/>
        <w:lang w:val="sk-SK" w:eastAsia="en-US" w:bidi="ar-SA"/>
      </w:rPr>
    </w:lvl>
    <w:lvl w:ilvl="4" w:tplc="801C4A20">
      <w:numFmt w:val="bullet"/>
      <w:lvlText w:val="•"/>
      <w:lvlJc w:val="left"/>
      <w:pPr>
        <w:ind w:left="5270" w:hanging="221"/>
      </w:pPr>
      <w:rPr>
        <w:rFonts w:hint="default"/>
        <w:lang w:val="sk-SK" w:eastAsia="en-US" w:bidi="ar-SA"/>
      </w:rPr>
    </w:lvl>
    <w:lvl w:ilvl="5" w:tplc="2370F618">
      <w:numFmt w:val="bullet"/>
      <w:lvlText w:val="•"/>
      <w:lvlJc w:val="left"/>
      <w:pPr>
        <w:ind w:left="6023" w:hanging="221"/>
      </w:pPr>
      <w:rPr>
        <w:rFonts w:hint="default"/>
        <w:lang w:val="sk-SK" w:eastAsia="en-US" w:bidi="ar-SA"/>
      </w:rPr>
    </w:lvl>
    <w:lvl w:ilvl="6" w:tplc="7D546646">
      <w:numFmt w:val="bullet"/>
      <w:lvlText w:val="•"/>
      <w:lvlJc w:val="left"/>
      <w:pPr>
        <w:ind w:left="6775" w:hanging="221"/>
      </w:pPr>
      <w:rPr>
        <w:rFonts w:hint="default"/>
        <w:lang w:val="sk-SK" w:eastAsia="en-US" w:bidi="ar-SA"/>
      </w:rPr>
    </w:lvl>
    <w:lvl w:ilvl="7" w:tplc="225A549A">
      <w:numFmt w:val="bullet"/>
      <w:lvlText w:val="•"/>
      <w:lvlJc w:val="left"/>
      <w:pPr>
        <w:ind w:left="7528" w:hanging="221"/>
      </w:pPr>
      <w:rPr>
        <w:rFonts w:hint="default"/>
        <w:lang w:val="sk-SK" w:eastAsia="en-US" w:bidi="ar-SA"/>
      </w:rPr>
    </w:lvl>
    <w:lvl w:ilvl="8" w:tplc="E9DC2880">
      <w:numFmt w:val="bullet"/>
      <w:lvlText w:val="•"/>
      <w:lvlJc w:val="left"/>
      <w:pPr>
        <w:ind w:left="8281" w:hanging="221"/>
      </w:pPr>
      <w:rPr>
        <w:rFonts w:hint="default"/>
        <w:lang w:val="sk-SK" w:eastAsia="en-US" w:bidi="ar-SA"/>
      </w:rPr>
    </w:lvl>
  </w:abstractNum>
  <w:abstractNum w:abstractNumId="15" w15:restartNumberingAfterBreak="0">
    <w:nsid w:val="39FA7B7F"/>
    <w:multiLevelType w:val="multilevel"/>
    <w:tmpl w:val="14B83184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2"/>
      <w:numFmt w:val="bullet"/>
      <w:lvlText w:val="●"/>
      <w:lvlJc w:val="left"/>
      <w:pPr>
        <w:ind w:left="234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lef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left"/>
      <w:pPr>
        <w:ind w:left="6480" w:hanging="180"/>
      </w:pPr>
    </w:lvl>
  </w:abstractNum>
  <w:abstractNum w:abstractNumId="16" w15:restartNumberingAfterBreak="0">
    <w:nsid w:val="45C6768F"/>
    <w:multiLevelType w:val="multilevel"/>
    <w:tmpl w:val="CFAA65E0"/>
    <w:lvl w:ilvl="0">
      <w:start w:val="1"/>
      <w:numFmt w:val="bullet"/>
      <w:lvlText w:val=""/>
      <w:lvlJc w:val="left"/>
      <w:pPr>
        <w:ind w:left="121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93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65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37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09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81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53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25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970" w:hanging="360"/>
      </w:pPr>
      <w:rPr>
        <w:rFonts w:ascii="Noto Sans Symbols" w:eastAsia="Noto Sans Symbols" w:hAnsi="Noto Sans Symbols" w:cs="Noto Sans Symbols"/>
      </w:rPr>
    </w:lvl>
  </w:abstractNum>
  <w:abstractNum w:abstractNumId="17" w15:restartNumberingAfterBreak="0">
    <w:nsid w:val="50D82241"/>
    <w:multiLevelType w:val="hybridMultilevel"/>
    <w:tmpl w:val="0E6808A6"/>
    <w:lvl w:ilvl="0" w:tplc="041B000B">
      <w:start w:val="1"/>
      <w:numFmt w:val="bullet"/>
      <w:lvlText w:val=""/>
      <w:lvlJc w:val="left"/>
      <w:pPr>
        <w:ind w:left="1425" w:hanging="360"/>
      </w:pPr>
      <w:rPr>
        <w:rFonts w:ascii="Wingdings" w:hAnsi="Wingdings" w:hint="default"/>
        <w:b/>
        <w:color w:val="000000"/>
        <w:sz w:val="20"/>
      </w:rPr>
    </w:lvl>
    <w:lvl w:ilvl="1" w:tplc="FFFFFFFF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8" w15:restartNumberingAfterBreak="0">
    <w:nsid w:val="53593507"/>
    <w:multiLevelType w:val="hybridMultilevel"/>
    <w:tmpl w:val="2FBC9CB2"/>
    <w:lvl w:ilvl="0" w:tplc="FFFFFFFF">
      <w:start w:val="1"/>
      <w:numFmt w:val="ideographDigital"/>
      <w:lvlText w:val=""/>
      <w:lvlJc w:val="left"/>
      <w:pPr>
        <w:ind w:left="438" w:hanging="288"/>
      </w:pPr>
      <w:rPr>
        <w:rFonts w:hint="default"/>
        <w:b/>
        <w:bCs/>
        <w:spacing w:val="-2"/>
        <w:w w:val="94"/>
        <w:sz w:val="22"/>
        <w:szCs w:val="22"/>
        <w:lang w:val="sk-SK" w:eastAsia="en-US" w:bidi="ar-SA"/>
      </w:rPr>
    </w:lvl>
    <w:lvl w:ilvl="1" w:tplc="A0AA3672">
      <w:start w:val="1"/>
      <w:numFmt w:val="lowerLetter"/>
      <w:lvlText w:val="%2)"/>
      <w:lvlJc w:val="left"/>
      <w:pPr>
        <w:ind w:left="1103" w:hanging="286"/>
      </w:pPr>
      <w:rPr>
        <w:rFonts w:hint="default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19" w15:restartNumberingAfterBreak="0">
    <w:nsid w:val="55BC5B8B"/>
    <w:multiLevelType w:val="hybridMultilevel"/>
    <w:tmpl w:val="3DA42D76"/>
    <w:lvl w:ilvl="0" w:tplc="64F8188E">
      <w:start w:val="1"/>
      <w:numFmt w:val="bullet"/>
      <w:lvlText w:val=""/>
      <w:lvlJc w:val="left"/>
      <w:pPr>
        <w:ind w:left="124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05" w:hanging="360"/>
      </w:pPr>
      <w:rPr>
        <w:rFonts w:ascii="Wingdings" w:hAnsi="Wingdings" w:hint="default"/>
      </w:rPr>
    </w:lvl>
  </w:abstractNum>
  <w:abstractNum w:abstractNumId="20" w15:restartNumberingAfterBreak="0">
    <w:nsid w:val="5F563EF3"/>
    <w:multiLevelType w:val="hybridMultilevel"/>
    <w:tmpl w:val="7182EB20"/>
    <w:lvl w:ilvl="0" w:tplc="041B0017">
      <w:start w:val="1"/>
      <w:numFmt w:val="lowerLetter"/>
      <w:lvlText w:val="%1)"/>
      <w:lvlJc w:val="left"/>
      <w:pPr>
        <w:ind w:left="1428" w:hanging="360"/>
      </w:p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1" w15:restartNumberingAfterBreak="0">
    <w:nsid w:val="63271785"/>
    <w:multiLevelType w:val="multilevel"/>
    <w:tmpl w:val="DB3C4F34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22" w15:restartNumberingAfterBreak="0">
    <w:nsid w:val="63D410E0"/>
    <w:multiLevelType w:val="hybridMultilevel"/>
    <w:tmpl w:val="2CA89DDE"/>
    <w:lvl w:ilvl="0" w:tplc="B3D2FB82">
      <w:start w:val="3"/>
      <w:numFmt w:val="upperLetter"/>
      <w:lvlText w:val="%1."/>
      <w:lvlJc w:val="left"/>
      <w:pPr>
        <w:ind w:left="2265" w:hanging="1421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3F2CDAFE">
      <w:numFmt w:val="bullet"/>
      <w:lvlText w:val="•"/>
      <w:lvlJc w:val="left"/>
      <w:pPr>
        <w:ind w:left="3012" w:hanging="1421"/>
      </w:pPr>
      <w:rPr>
        <w:rFonts w:hint="default"/>
        <w:lang w:val="sk-SK" w:eastAsia="en-US" w:bidi="ar-SA"/>
      </w:rPr>
    </w:lvl>
    <w:lvl w:ilvl="2" w:tplc="CBC83A4C">
      <w:numFmt w:val="bullet"/>
      <w:lvlText w:val="•"/>
      <w:lvlJc w:val="left"/>
      <w:pPr>
        <w:ind w:left="3765" w:hanging="1421"/>
      </w:pPr>
      <w:rPr>
        <w:rFonts w:hint="default"/>
        <w:lang w:val="sk-SK" w:eastAsia="en-US" w:bidi="ar-SA"/>
      </w:rPr>
    </w:lvl>
    <w:lvl w:ilvl="3" w:tplc="C20025E2">
      <w:numFmt w:val="bullet"/>
      <w:lvlText w:val="•"/>
      <w:lvlJc w:val="left"/>
      <w:pPr>
        <w:ind w:left="4517" w:hanging="1421"/>
      </w:pPr>
      <w:rPr>
        <w:rFonts w:hint="default"/>
        <w:lang w:val="sk-SK" w:eastAsia="en-US" w:bidi="ar-SA"/>
      </w:rPr>
    </w:lvl>
    <w:lvl w:ilvl="4" w:tplc="9E0804A0">
      <w:numFmt w:val="bullet"/>
      <w:lvlText w:val="•"/>
      <w:lvlJc w:val="left"/>
      <w:pPr>
        <w:ind w:left="5270" w:hanging="1421"/>
      </w:pPr>
      <w:rPr>
        <w:rFonts w:hint="default"/>
        <w:lang w:val="sk-SK" w:eastAsia="en-US" w:bidi="ar-SA"/>
      </w:rPr>
    </w:lvl>
    <w:lvl w:ilvl="5" w:tplc="CFD6F792">
      <w:numFmt w:val="bullet"/>
      <w:lvlText w:val="•"/>
      <w:lvlJc w:val="left"/>
      <w:pPr>
        <w:ind w:left="6023" w:hanging="1421"/>
      </w:pPr>
      <w:rPr>
        <w:rFonts w:hint="default"/>
        <w:lang w:val="sk-SK" w:eastAsia="en-US" w:bidi="ar-SA"/>
      </w:rPr>
    </w:lvl>
    <w:lvl w:ilvl="6" w:tplc="3F8C5EDC">
      <w:numFmt w:val="bullet"/>
      <w:lvlText w:val="•"/>
      <w:lvlJc w:val="left"/>
      <w:pPr>
        <w:ind w:left="6775" w:hanging="1421"/>
      </w:pPr>
      <w:rPr>
        <w:rFonts w:hint="default"/>
        <w:lang w:val="sk-SK" w:eastAsia="en-US" w:bidi="ar-SA"/>
      </w:rPr>
    </w:lvl>
    <w:lvl w:ilvl="7" w:tplc="8144B52E">
      <w:numFmt w:val="bullet"/>
      <w:lvlText w:val="•"/>
      <w:lvlJc w:val="left"/>
      <w:pPr>
        <w:ind w:left="7528" w:hanging="1421"/>
      </w:pPr>
      <w:rPr>
        <w:rFonts w:hint="default"/>
        <w:lang w:val="sk-SK" w:eastAsia="en-US" w:bidi="ar-SA"/>
      </w:rPr>
    </w:lvl>
    <w:lvl w:ilvl="8" w:tplc="4AEE2016">
      <w:numFmt w:val="bullet"/>
      <w:lvlText w:val="•"/>
      <w:lvlJc w:val="left"/>
      <w:pPr>
        <w:ind w:left="8281" w:hanging="1421"/>
      </w:pPr>
      <w:rPr>
        <w:rFonts w:hint="default"/>
        <w:lang w:val="sk-SK" w:eastAsia="en-US" w:bidi="ar-SA"/>
      </w:rPr>
    </w:lvl>
  </w:abstractNum>
  <w:abstractNum w:abstractNumId="23" w15:restartNumberingAfterBreak="0">
    <w:nsid w:val="6C803CAB"/>
    <w:multiLevelType w:val="hybridMultilevel"/>
    <w:tmpl w:val="41A0004A"/>
    <w:lvl w:ilvl="0" w:tplc="75B6342A">
      <w:start w:val="18"/>
      <w:numFmt w:val="upperLetter"/>
      <w:lvlText w:val="%1."/>
      <w:lvlJc w:val="left"/>
      <w:pPr>
        <w:ind w:left="438" w:hanging="300"/>
      </w:pPr>
      <w:rPr>
        <w:rFonts w:ascii="Arial Narrow" w:eastAsia="Arial Narrow" w:hAnsi="Arial Narrow" w:cs="Arial Narrow" w:hint="default"/>
        <w:b/>
        <w:bCs/>
        <w:spacing w:val="-2"/>
        <w:w w:val="100"/>
        <w:sz w:val="22"/>
        <w:szCs w:val="22"/>
        <w:lang w:val="sk-SK" w:eastAsia="en-US" w:bidi="ar-SA"/>
      </w:rPr>
    </w:lvl>
    <w:lvl w:ilvl="1" w:tplc="B316CBDE">
      <w:start w:val="1"/>
      <w:numFmt w:val="lowerLetter"/>
      <w:lvlText w:val="%2)"/>
      <w:lvlJc w:val="left"/>
      <w:pPr>
        <w:ind w:left="1038" w:hanging="360"/>
      </w:pPr>
      <w:rPr>
        <w:rFonts w:hint="default"/>
        <w:w w:val="100"/>
        <w:lang w:val="sk-SK" w:eastAsia="en-US" w:bidi="ar-SA"/>
      </w:rPr>
    </w:lvl>
    <w:lvl w:ilvl="2" w:tplc="9486643A">
      <w:start w:val="1"/>
      <w:numFmt w:val="decimal"/>
      <w:lvlText w:val="%3."/>
      <w:lvlJc w:val="left"/>
      <w:pPr>
        <w:ind w:left="1936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8FA4FFF2">
      <w:numFmt w:val="bullet"/>
      <w:lvlText w:val="•"/>
      <w:lvlJc w:val="left"/>
      <w:pPr>
        <w:ind w:left="1840" w:hanging="360"/>
      </w:pPr>
      <w:rPr>
        <w:rFonts w:hint="default"/>
        <w:lang w:val="sk-SK" w:eastAsia="en-US" w:bidi="ar-SA"/>
      </w:rPr>
    </w:lvl>
    <w:lvl w:ilvl="4" w:tplc="74568684">
      <w:numFmt w:val="bullet"/>
      <w:lvlText w:val="•"/>
      <w:lvlJc w:val="left"/>
      <w:pPr>
        <w:ind w:left="1900" w:hanging="360"/>
      </w:pPr>
      <w:rPr>
        <w:rFonts w:hint="default"/>
        <w:lang w:val="sk-SK" w:eastAsia="en-US" w:bidi="ar-SA"/>
      </w:rPr>
    </w:lvl>
    <w:lvl w:ilvl="5" w:tplc="E6EC8AA8">
      <w:numFmt w:val="bullet"/>
      <w:lvlText w:val="•"/>
      <w:lvlJc w:val="left"/>
      <w:pPr>
        <w:ind w:left="1940" w:hanging="360"/>
      </w:pPr>
      <w:rPr>
        <w:rFonts w:hint="default"/>
        <w:lang w:val="sk-SK" w:eastAsia="en-US" w:bidi="ar-SA"/>
      </w:rPr>
    </w:lvl>
    <w:lvl w:ilvl="6" w:tplc="E56AAAE2">
      <w:numFmt w:val="bullet"/>
      <w:lvlText w:val="•"/>
      <w:lvlJc w:val="left"/>
      <w:pPr>
        <w:ind w:left="3509" w:hanging="360"/>
      </w:pPr>
      <w:rPr>
        <w:rFonts w:hint="default"/>
        <w:lang w:val="sk-SK" w:eastAsia="en-US" w:bidi="ar-SA"/>
      </w:rPr>
    </w:lvl>
    <w:lvl w:ilvl="7" w:tplc="36BC360A">
      <w:numFmt w:val="bullet"/>
      <w:lvlText w:val="•"/>
      <w:lvlJc w:val="left"/>
      <w:pPr>
        <w:ind w:left="5078" w:hanging="360"/>
      </w:pPr>
      <w:rPr>
        <w:rFonts w:hint="default"/>
        <w:lang w:val="sk-SK" w:eastAsia="en-US" w:bidi="ar-SA"/>
      </w:rPr>
    </w:lvl>
    <w:lvl w:ilvl="8" w:tplc="7AB4DBCE">
      <w:numFmt w:val="bullet"/>
      <w:lvlText w:val="•"/>
      <w:lvlJc w:val="left"/>
      <w:pPr>
        <w:ind w:left="6647" w:hanging="360"/>
      </w:pPr>
      <w:rPr>
        <w:rFonts w:hint="default"/>
        <w:lang w:val="sk-SK" w:eastAsia="en-US" w:bidi="ar-SA"/>
      </w:rPr>
    </w:lvl>
  </w:abstractNum>
  <w:abstractNum w:abstractNumId="24" w15:restartNumberingAfterBreak="0">
    <w:nsid w:val="6DB623CF"/>
    <w:multiLevelType w:val="hybridMultilevel"/>
    <w:tmpl w:val="F4645E5C"/>
    <w:lvl w:ilvl="0" w:tplc="041B0011">
      <w:start w:val="1"/>
      <w:numFmt w:val="decimal"/>
      <w:lvlText w:val="%1)"/>
      <w:lvlJc w:val="left"/>
      <w:pPr>
        <w:ind w:left="786" w:hanging="360"/>
      </w:pPr>
      <w:rPr>
        <w:rFonts w:hint="default"/>
        <w:w w:val="100"/>
        <w:sz w:val="22"/>
        <w:szCs w:val="22"/>
        <w:lang w:val="sk-SK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 w15:restartNumberingAfterBreak="0">
    <w:nsid w:val="6DFD5426"/>
    <w:multiLevelType w:val="multilevel"/>
    <w:tmpl w:val="D8CED908"/>
    <w:lvl w:ilvl="0">
      <w:start w:val="1"/>
      <w:numFmt w:val="decimal"/>
      <w:lvlText w:val="%1."/>
      <w:lvlJc w:val="left"/>
      <w:pPr>
        <w:ind w:left="1428" w:hanging="360"/>
      </w:pPr>
    </w:lvl>
    <w:lvl w:ilvl="1">
      <w:start w:val="1"/>
      <w:numFmt w:val="lowerLetter"/>
      <w:lvlText w:val="%2."/>
      <w:lvlJc w:val="left"/>
      <w:pPr>
        <w:ind w:left="2148" w:hanging="360"/>
      </w:pPr>
    </w:lvl>
    <w:lvl w:ilvl="2">
      <w:start w:val="1"/>
      <w:numFmt w:val="lowerRoman"/>
      <w:lvlText w:val="%3."/>
      <w:lvlJc w:val="right"/>
      <w:pPr>
        <w:ind w:left="2868" w:hanging="180"/>
      </w:pPr>
    </w:lvl>
    <w:lvl w:ilvl="3">
      <w:start w:val="1"/>
      <w:numFmt w:val="decimal"/>
      <w:lvlText w:val="%4."/>
      <w:lvlJc w:val="left"/>
      <w:pPr>
        <w:ind w:left="3588" w:hanging="360"/>
      </w:pPr>
    </w:lvl>
    <w:lvl w:ilvl="4">
      <w:start w:val="1"/>
      <w:numFmt w:val="lowerLetter"/>
      <w:lvlText w:val="%5."/>
      <w:lvlJc w:val="left"/>
      <w:pPr>
        <w:ind w:left="4308" w:hanging="360"/>
      </w:pPr>
    </w:lvl>
    <w:lvl w:ilvl="5">
      <w:start w:val="1"/>
      <w:numFmt w:val="lowerRoman"/>
      <w:lvlText w:val="%6."/>
      <w:lvlJc w:val="right"/>
      <w:pPr>
        <w:ind w:left="5028" w:hanging="180"/>
      </w:pPr>
    </w:lvl>
    <w:lvl w:ilvl="6">
      <w:start w:val="1"/>
      <w:numFmt w:val="decimal"/>
      <w:lvlText w:val="%7."/>
      <w:lvlJc w:val="left"/>
      <w:pPr>
        <w:ind w:left="5748" w:hanging="360"/>
      </w:pPr>
    </w:lvl>
    <w:lvl w:ilvl="7">
      <w:start w:val="1"/>
      <w:numFmt w:val="lowerLetter"/>
      <w:lvlText w:val="%8."/>
      <w:lvlJc w:val="left"/>
      <w:pPr>
        <w:ind w:left="6468" w:hanging="360"/>
      </w:pPr>
    </w:lvl>
    <w:lvl w:ilvl="8">
      <w:start w:val="1"/>
      <w:numFmt w:val="lowerRoman"/>
      <w:lvlText w:val="%9."/>
      <w:lvlJc w:val="right"/>
      <w:pPr>
        <w:ind w:left="7188" w:hanging="180"/>
      </w:pPr>
    </w:lvl>
  </w:abstractNum>
  <w:abstractNum w:abstractNumId="26" w15:restartNumberingAfterBreak="0">
    <w:nsid w:val="72FB6658"/>
    <w:multiLevelType w:val="hybridMultilevel"/>
    <w:tmpl w:val="33F21F76"/>
    <w:lvl w:ilvl="0" w:tplc="2DC425B0">
      <w:numFmt w:val="bullet"/>
      <w:lvlText w:val="-"/>
      <w:lvlJc w:val="left"/>
      <w:pPr>
        <w:ind w:left="786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7" w15:restartNumberingAfterBreak="0">
    <w:nsid w:val="77F128D5"/>
    <w:multiLevelType w:val="multilevel"/>
    <w:tmpl w:val="7DF835C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color w:val="000000"/>
        <w:sz w:val="22"/>
        <w:szCs w:val="22"/>
      </w:r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8"/>
      <w:numFmt w:val="decimal"/>
      <w:lvlText w:val="%3."/>
      <w:lvlJc w:val="left"/>
      <w:pPr>
        <w:ind w:left="234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lowerLetter"/>
      <w:lvlText w:val="%4)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lef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left"/>
      <w:pPr>
        <w:ind w:left="6480" w:hanging="180"/>
      </w:pPr>
    </w:lvl>
  </w:abstractNum>
  <w:abstractNum w:abstractNumId="28" w15:restartNumberingAfterBreak="0">
    <w:nsid w:val="7A850DF9"/>
    <w:multiLevelType w:val="hybridMultilevel"/>
    <w:tmpl w:val="ACEEC5BE"/>
    <w:lvl w:ilvl="0" w:tplc="112AFC1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9" w15:restartNumberingAfterBreak="0">
    <w:nsid w:val="7CB57129"/>
    <w:multiLevelType w:val="hybridMultilevel"/>
    <w:tmpl w:val="80281D9C"/>
    <w:lvl w:ilvl="0" w:tplc="9614176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73895866">
    <w:abstractNumId w:val="13"/>
  </w:num>
  <w:num w:numId="2" w16cid:durableId="298340502">
    <w:abstractNumId w:val="6"/>
  </w:num>
  <w:num w:numId="3" w16cid:durableId="722407875">
    <w:abstractNumId w:val="22"/>
  </w:num>
  <w:num w:numId="4" w16cid:durableId="1081215632">
    <w:abstractNumId w:val="14"/>
  </w:num>
  <w:num w:numId="5" w16cid:durableId="606349679">
    <w:abstractNumId w:val="2"/>
  </w:num>
  <w:num w:numId="6" w16cid:durableId="866874072">
    <w:abstractNumId w:val="12"/>
  </w:num>
  <w:num w:numId="7" w16cid:durableId="262880293">
    <w:abstractNumId w:val="23"/>
  </w:num>
  <w:num w:numId="8" w16cid:durableId="1848129783">
    <w:abstractNumId w:val="3"/>
  </w:num>
  <w:num w:numId="9" w16cid:durableId="1360203887">
    <w:abstractNumId w:val="10"/>
  </w:num>
  <w:num w:numId="10" w16cid:durableId="230779121">
    <w:abstractNumId w:val="18"/>
  </w:num>
  <w:num w:numId="11" w16cid:durableId="960958020">
    <w:abstractNumId w:val="0"/>
  </w:num>
  <w:num w:numId="12" w16cid:durableId="732854830">
    <w:abstractNumId w:val="1"/>
  </w:num>
  <w:num w:numId="13" w16cid:durableId="2060670183">
    <w:abstractNumId w:val="24"/>
  </w:num>
  <w:num w:numId="14" w16cid:durableId="616640284">
    <w:abstractNumId w:val="7"/>
  </w:num>
  <w:num w:numId="15" w16cid:durableId="363293379">
    <w:abstractNumId w:val="8"/>
  </w:num>
  <w:num w:numId="16" w16cid:durableId="758452209">
    <w:abstractNumId w:val="11"/>
  </w:num>
  <w:num w:numId="17" w16cid:durableId="528032873">
    <w:abstractNumId w:val="26"/>
  </w:num>
  <w:num w:numId="18" w16cid:durableId="1714695215">
    <w:abstractNumId w:val="19"/>
  </w:num>
  <w:num w:numId="19" w16cid:durableId="82458952">
    <w:abstractNumId w:val="20"/>
  </w:num>
  <w:num w:numId="20" w16cid:durableId="243344085">
    <w:abstractNumId w:val="28"/>
  </w:num>
  <w:num w:numId="21" w16cid:durableId="1128402221">
    <w:abstractNumId w:val="9"/>
  </w:num>
  <w:num w:numId="22" w16cid:durableId="2071924030">
    <w:abstractNumId w:val="15"/>
  </w:num>
  <w:num w:numId="23" w16cid:durableId="739864409">
    <w:abstractNumId w:val="27"/>
  </w:num>
  <w:num w:numId="24" w16cid:durableId="179125774">
    <w:abstractNumId w:val="16"/>
  </w:num>
  <w:num w:numId="25" w16cid:durableId="1567759243">
    <w:abstractNumId w:val="5"/>
  </w:num>
  <w:num w:numId="26" w16cid:durableId="1327975891">
    <w:abstractNumId w:val="21"/>
  </w:num>
  <w:num w:numId="27" w16cid:durableId="1494031645">
    <w:abstractNumId w:val="4"/>
  </w:num>
  <w:num w:numId="28" w16cid:durableId="597249467">
    <w:abstractNumId w:val="25"/>
  </w:num>
  <w:num w:numId="29" w16cid:durableId="2065255197">
    <w:abstractNumId w:val="29"/>
  </w:num>
  <w:num w:numId="30" w16cid:durableId="1143040177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4FF2"/>
    <w:rsid w:val="00030FC6"/>
    <w:rsid w:val="00042089"/>
    <w:rsid w:val="000550FB"/>
    <w:rsid w:val="00071012"/>
    <w:rsid w:val="00086548"/>
    <w:rsid w:val="000F3671"/>
    <w:rsid w:val="000F390E"/>
    <w:rsid w:val="000F77DB"/>
    <w:rsid w:val="0011606D"/>
    <w:rsid w:val="00177A68"/>
    <w:rsid w:val="001977E5"/>
    <w:rsid w:val="001C3C80"/>
    <w:rsid w:val="001D16CF"/>
    <w:rsid w:val="00200DEC"/>
    <w:rsid w:val="00243CAE"/>
    <w:rsid w:val="002523C6"/>
    <w:rsid w:val="00270DD0"/>
    <w:rsid w:val="00287809"/>
    <w:rsid w:val="00295778"/>
    <w:rsid w:val="002A68BA"/>
    <w:rsid w:val="002B2BDF"/>
    <w:rsid w:val="002B432C"/>
    <w:rsid w:val="002D243F"/>
    <w:rsid w:val="002F240B"/>
    <w:rsid w:val="00304EED"/>
    <w:rsid w:val="00334676"/>
    <w:rsid w:val="00334E11"/>
    <w:rsid w:val="00346366"/>
    <w:rsid w:val="0039207C"/>
    <w:rsid w:val="003B59A0"/>
    <w:rsid w:val="003C2DE1"/>
    <w:rsid w:val="00403F21"/>
    <w:rsid w:val="00444B15"/>
    <w:rsid w:val="0044549F"/>
    <w:rsid w:val="00445AF1"/>
    <w:rsid w:val="00445C0A"/>
    <w:rsid w:val="00465BF1"/>
    <w:rsid w:val="0048417C"/>
    <w:rsid w:val="004A2E04"/>
    <w:rsid w:val="004A36C9"/>
    <w:rsid w:val="004A40C0"/>
    <w:rsid w:val="00506678"/>
    <w:rsid w:val="00507D7D"/>
    <w:rsid w:val="00530D8A"/>
    <w:rsid w:val="00545CE0"/>
    <w:rsid w:val="00556CDD"/>
    <w:rsid w:val="00564263"/>
    <w:rsid w:val="005B5387"/>
    <w:rsid w:val="005C1B27"/>
    <w:rsid w:val="005C49FC"/>
    <w:rsid w:val="005E042D"/>
    <w:rsid w:val="005F1201"/>
    <w:rsid w:val="005F5469"/>
    <w:rsid w:val="006011AD"/>
    <w:rsid w:val="006131EA"/>
    <w:rsid w:val="006142FE"/>
    <w:rsid w:val="00617E5F"/>
    <w:rsid w:val="006225B2"/>
    <w:rsid w:val="00624D67"/>
    <w:rsid w:val="00657FDD"/>
    <w:rsid w:val="006F3420"/>
    <w:rsid w:val="006F7EB7"/>
    <w:rsid w:val="007018CE"/>
    <w:rsid w:val="00716487"/>
    <w:rsid w:val="00735194"/>
    <w:rsid w:val="00747FA5"/>
    <w:rsid w:val="0075712E"/>
    <w:rsid w:val="00757D73"/>
    <w:rsid w:val="007920AB"/>
    <w:rsid w:val="00792B3B"/>
    <w:rsid w:val="007A0730"/>
    <w:rsid w:val="007B1C5B"/>
    <w:rsid w:val="007D1F45"/>
    <w:rsid w:val="007D3707"/>
    <w:rsid w:val="007D7313"/>
    <w:rsid w:val="007E0DC5"/>
    <w:rsid w:val="007F71CC"/>
    <w:rsid w:val="0080170A"/>
    <w:rsid w:val="0080220F"/>
    <w:rsid w:val="00812A36"/>
    <w:rsid w:val="00813262"/>
    <w:rsid w:val="0082153C"/>
    <w:rsid w:val="00854318"/>
    <w:rsid w:val="00864961"/>
    <w:rsid w:val="00871650"/>
    <w:rsid w:val="00880C86"/>
    <w:rsid w:val="00882BEB"/>
    <w:rsid w:val="00883858"/>
    <w:rsid w:val="008B6C33"/>
    <w:rsid w:val="008C25D3"/>
    <w:rsid w:val="008C2B28"/>
    <w:rsid w:val="008F3F0B"/>
    <w:rsid w:val="008F607E"/>
    <w:rsid w:val="00912273"/>
    <w:rsid w:val="00922F02"/>
    <w:rsid w:val="00945503"/>
    <w:rsid w:val="00964FF2"/>
    <w:rsid w:val="00967B1B"/>
    <w:rsid w:val="00997A65"/>
    <w:rsid w:val="009B2824"/>
    <w:rsid w:val="009C0E0A"/>
    <w:rsid w:val="009D15BE"/>
    <w:rsid w:val="00A13631"/>
    <w:rsid w:val="00A17B63"/>
    <w:rsid w:val="00A30945"/>
    <w:rsid w:val="00A72FE3"/>
    <w:rsid w:val="00A76DD5"/>
    <w:rsid w:val="00A803C0"/>
    <w:rsid w:val="00A8068A"/>
    <w:rsid w:val="00A93B3D"/>
    <w:rsid w:val="00AA4321"/>
    <w:rsid w:val="00AB6404"/>
    <w:rsid w:val="00AC02FC"/>
    <w:rsid w:val="00AC19C0"/>
    <w:rsid w:val="00AD040E"/>
    <w:rsid w:val="00AD263D"/>
    <w:rsid w:val="00AF164F"/>
    <w:rsid w:val="00AF6DA4"/>
    <w:rsid w:val="00B2116E"/>
    <w:rsid w:val="00B263BA"/>
    <w:rsid w:val="00B361E6"/>
    <w:rsid w:val="00B42936"/>
    <w:rsid w:val="00B620DF"/>
    <w:rsid w:val="00B63786"/>
    <w:rsid w:val="00B75B20"/>
    <w:rsid w:val="00B86B6C"/>
    <w:rsid w:val="00B86D3A"/>
    <w:rsid w:val="00BA7AA5"/>
    <w:rsid w:val="00BD46F7"/>
    <w:rsid w:val="00BE0E35"/>
    <w:rsid w:val="00BE5DEE"/>
    <w:rsid w:val="00C46984"/>
    <w:rsid w:val="00CC03D0"/>
    <w:rsid w:val="00CC119E"/>
    <w:rsid w:val="00CC397E"/>
    <w:rsid w:val="00CE7C3D"/>
    <w:rsid w:val="00D124F7"/>
    <w:rsid w:val="00D160B2"/>
    <w:rsid w:val="00D50842"/>
    <w:rsid w:val="00DA1AE6"/>
    <w:rsid w:val="00DC07A2"/>
    <w:rsid w:val="00DD3B5A"/>
    <w:rsid w:val="00DE720B"/>
    <w:rsid w:val="00DF731A"/>
    <w:rsid w:val="00E00C3E"/>
    <w:rsid w:val="00E03050"/>
    <w:rsid w:val="00E642CF"/>
    <w:rsid w:val="00E70AAE"/>
    <w:rsid w:val="00E81F16"/>
    <w:rsid w:val="00EC2E3E"/>
    <w:rsid w:val="00EF6D01"/>
    <w:rsid w:val="00EF725C"/>
    <w:rsid w:val="00F127DC"/>
    <w:rsid w:val="00F2277B"/>
    <w:rsid w:val="00F3570B"/>
    <w:rsid w:val="00F54A5E"/>
    <w:rsid w:val="00F7028B"/>
    <w:rsid w:val="00F94677"/>
    <w:rsid w:val="00F9579E"/>
    <w:rsid w:val="00F97836"/>
    <w:rsid w:val="00FA6D1B"/>
    <w:rsid w:val="00FD4C98"/>
    <w:rsid w:val="00FD53E1"/>
    <w:rsid w:val="00FD71E6"/>
    <w:rsid w:val="00FF63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5161C2D2"/>
  <w15:docId w15:val="{B4559342-E3EE-41A8-94F1-E435862FA5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Narrow" w:eastAsia="Arial Narrow" w:hAnsi="Arial Narrow" w:cs="Arial Narrow"/>
      <w:lang w:val="sk-SK"/>
    </w:rPr>
  </w:style>
  <w:style w:type="paragraph" w:styleId="Nadpis1">
    <w:name w:val="heading 1"/>
    <w:basedOn w:val="Normlny"/>
    <w:uiPriority w:val="9"/>
    <w:qFormat/>
    <w:pPr>
      <w:ind w:left="43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pPr>
      <w:ind w:left="1141" w:hanging="284"/>
    </w:pPr>
  </w:style>
  <w:style w:type="paragraph" w:customStyle="1" w:styleId="TableParagraph">
    <w:name w:val="Table Paragraph"/>
    <w:basedOn w:val="Normlny"/>
    <w:uiPriority w:val="1"/>
    <w:qFormat/>
    <w:pPr>
      <w:ind w:left="119"/>
    </w:pPr>
  </w:style>
  <w:style w:type="paragraph" w:styleId="Hlavika">
    <w:name w:val="header"/>
    <w:basedOn w:val="Normlny"/>
    <w:link w:val="Hlavik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71650"/>
    <w:rPr>
      <w:rFonts w:ascii="Arial Narrow" w:eastAsia="Arial Narrow" w:hAnsi="Arial Narrow" w:cs="Arial Narrow"/>
      <w:lang w:val="sk-SK"/>
    </w:rPr>
  </w:style>
  <w:style w:type="paragraph" w:styleId="Pta">
    <w:name w:val="footer"/>
    <w:basedOn w:val="Normlny"/>
    <w:link w:val="Pt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871650"/>
    <w:rPr>
      <w:rFonts w:ascii="Arial Narrow" w:eastAsia="Arial Narrow" w:hAnsi="Arial Narrow" w:cs="Arial Narrow"/>
      <w:lang w:val="sk-SK"/>
    </w:rPr>
  </w:style>
  <w:style w:type="paragraph" w:customStyle="1" w:styleId="Default">
    <w:name w:val="Default"/>
    <w:rsid w:val="00F3570B"/>
    <w:pPr>
      <w:widowControl/>
      <w:adjustRightInd w:val="0"/>
    </w:pPr>
    <w:rPr>
      <w:rFonts w:ascii="Arial" w:hAnsi="Arial" w:cs="Arial"/>
      <w:color w:val="000000"/>
      <w:sz w:val="24"/>
      <w:szCs w:val="24"/>
      <w:lang w:val="sk-SK"/>
    </w:rPr>
  </w:style>
  <w:style w:type="table" w:styleId="Mriekatabuky">
    <w:name w:val="Table Grid"/>
    <w:basedOn w:val="Normlnatabuka"/>
    <w:uiPriority w:val="59"/>
    <w:rsid w:val="00F3570B"/>
    <w:pPr>
      <w:widowControl/>
      <w:autoSpaceDE/>
      <w:autoSpaceDN/>
    </w:pPr>
    <w:rPr>
      <w:lang w:val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D50842"/>
  </w:style>
  <w:style w:type="character" w:styleId="Hypertextovprepojenie">
    <w:name w:val="Hyperlink"/>
    <w:basedOn w:val="Predvolenpsmoodseku"/>
    <w:uiPriority w:val="99"/>
    <w:semiHidden/>
    <w:unhideWhenUsed/>
    <w:rsid w:val="00D50842"/>
    <w:rPr>
      <w:color w:val="0000FF"/>
      <w:u w:val="single"/>
    </w:r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FA6D1B"/>
    <w:rPr>
      <w:rFonts w:ascii="Arial Narrow" w:eastAsia="Arial Narrow" w:hAnsi="Arial Narrow" w:cs="Arial Narrow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8115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lov-lex.sk/pravne-predpisy/SK/ZZ/2018/112/" TargetMode="External"/><Relationship Id="rId13" Type="http://schemas.openxmlformats.org/officeDocument/2006/relationships/hyperlink" Target="https://www.slov-lex.sk/pravne-predpisy/SK/ZZ/2018/112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slov-lex.sk/pravne-predpisy/SK/ZZ/2018/112/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slov-lex.sk/pravne-predpisy/SK/ZZ/2018/112/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www.slov-lex.sk/pravne-predpisy/SK/ZZ/2018/112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lov-lex.sk/pravne-predpisy/SK/ZZ/2018/112/" TargetMode="External"/><Relationship Id="rId14" Type="http://schemas.openxmlformats.org/officeDocument/2006/relationships/hyperlink" Target="https://www.slov-lex.sk/pravne-predpisy/SK/ZZ/2018/112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54D424-12FC-4D03-88E5-C5523D0DC0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8</Pages>
  <Words>2206</Words>
  <Characters>12578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14755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Matulova Silvia</dc:creator>
  <cp:lastModifiedBy>RSP Martin</cp:lastModifiedBy>
  <cp:revision>16</cp:revision>
  <dcterms:created xsi:type="dcterms:W3CDTF">2022-07-09T12:20:00Z</dcterms:created>
  <dcterms:modified xsi:type="dcterms:W3CDTF">2023-06-26T15:29:00Z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2021-01-19T00:00:00Z</vt:filetime>
  </property>
</Properties>
</file>