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7E83A4" w14:textId="77777777" w:rsidR="00F3570B" w:rsidRPr="009D15BE" w:rsidRDefault="00F3570B" w:rsidP="00864961">
      <w:pPr>
        <w:pStyle w:val="Default"/>
        <w:tabs>
          <w:tab w:val="left" w:pos="9781"/>
        </w:tabs>
        <w:spacing w:line="360" w:lineRule="auto"/>
        <w:jc w:val="center"/>
        <w:rPr>
          <w:rFonts w:ascii="Times New Roman" w:hAnsi="Times New Roman" w:cs="Times New Roman"/>
          <w:b/>
          <w:bCs/>
          <w:color w:val="000000" w:themeColor="text1"/>
          <w:sz w:val="32"/>
          <w:szCs w:val="32"/>
        </w:rPr>
      </w:pPr>
      <w:r w:rsidRPr="009D15BE">
        <w:rPr>
          <w:rFonts w:ascii="Times New Roman" w:hAnsi="Times New Roman" w:cs="Times New Roman"/>
          <w:b/>
          <w:bCs/>
          <w:color w:val="000000" w:themeColor="text1"/>
          <w:sz w:val="32"/>
          <w:szCs w:val="32"/>
        </w:rPr>
        <w:t>Výročná správa registrovaného sociálneho podniku</w:t>
      </w:r>
    </w:p>
    <w:p w14:paraId="5D8CEEE9" w14:textId="77777777" w:rsidR="00864961" w:rsidRPr="009D15BE" w:rsidRDefault="00864961" w:rsidP="00864961">
      <w:pPr>
        <w:pStyle w:val="Default"/>
        <w:tabs>
          <w:tab w:val="left" w:pos="9781"/>
        </w:tabs>
        <w:spacing w:line="360" w:lineRule="auto"/>
        <w:jc w:val="center"/>
        <w:rPr>
          <w:rFonts w:ascii="Times New Roman" w:hAnsi="Times New Roman" w:cs="Times New Roman"/>
          <w:b/>
          <w:bCs/>
          <w:color w:val="000000" w:themeColor="text1"/>
          <w:sz w:val="32"/>
          <w:szCs w:val="32"/>
        </w:rPr>
      </w:pPr>
      <w:r w:rsidRPr="009D15BE">
        <w:rPr>
          <w:rFonts w:ascii="Times New Roman" w:hAnsi="Times New Roman" w:cs="Times New Roman"/>
          <w:b/>
          <w:bCs/>
          <w:color w:val="000000" w:themeColor="text1"/>
          <w:sz w:val="32"/>
          <w:szCs w:val="32"/>
        </w:rPr>
        <w:t>LEAN EU, s.r.o.</w:t>
      </w:r>
    </w:p>
    <w:p w14:paraId="02B653AA" w14:textId="77777777" w:rsidR="00864961" w:rsidRPr="009D15BE" w:rsidRDefault="00864961" w:rsidP="00864961">
      <w:pPr>
        <w:pStyle w:val="Default"/>
        <w:tabs>
          <w:tab w:val="left" w:pos="9781"/>
        </w:tabs>
        <w:spacing w:line="360" w:lineRule="auto"/>
        <w:jc w:val="center"/>
        <w:rPr>
          <w:rFonts w:ascii="Times New Roman" w:hAnsi="Times New Roman" w:cs="Times New Roman"/>
          <w:b/>
          <w:bCs/>
          <w:color w:val="000000" w:themeColor="text1"/>
          <w:sz w:val="32"/>
          <w:szCs w:val="32"/>
        </w:rPr>
      </w:pPr>
      <w:r w:rsidRPr="009D15BE">
        <w:rPr>
          <w:rFonts w:ascii="Times New Roman" w:hAnsi="Times New Roman" w:cs="Times New Roman"/>
          <w:b/>
          <w:bCs/>
          <w:color w:val="000000" w:themeColor="text1"/>
          <w:sz w:val="32"/>
          <w:szCs w:val="32"/>
        </w:rPr>
        <w:t>za rok 202</w:t>
      </w:r>
      <w:r w:rsidR="00EC2621">
        <w:rPr>
          <w:rFonts w:ascii="Times New Roman" w:hAnsi="Times New Roman" w:cs="Times New Roman"/>
          <w:b/>
          <w:bCs/>
          <w:color w:val="000000" w:themeColor="text1"/>
          <w:sz w:val="32"/>
          <w:szCs w:val="32"/>
        </w:rPr>
        <w:t>2</w:t>
      </w:r>
    </w:p>
    <w:p w14:paraId="27B44D44" w14:textId="77777777" w:rsidR="00964FF2" w:rsidRDefault="00964FF2" w:rsidP="00CC397E">
      <w:pPr>
        <w:pStyle w:val="Zkladntext"/>
        <w:tabs>
          <w:tab w:val="left" w:pos="9781"/>
        </w:tabs>
        <w:jc w:val="both"/>
        <w:rPr>
          <w:b/>
          <w:sz w:val="24"/>
        </w:rPr>
      </w:pPr>
    </w:p>
    <w:p w14:paraId="4B04FF7F" w14:textId="77777777" w:rsidR="00964FF2" w:rsidRPr="005E042D" w:rsidRDefault="00964FF2" w:rsidP="00CC397E">
      <w:pPr>
        <w:pStyle w:val="Zkladntext"/>
        <w:tabs>
          <w:tab w:val="left" w:pos="9781"/>
        </w:tabs>
        <w:spacing w:before="11"/>
        <w:jc w:val="both"/>
        <w:rPr>
          <w:rFonts w:ascii="Times New Roman" w:hAnsi="Times New Roman" w:cs="Times New Roman"/>
          <w:b/>
          <w:sz w:val="21"/>
        </w:rPr>
      </w:pPr>
    </w:p>
    <w:p w14:paraId="19CA9B28" w14:textId="77777777" w:rsidR="00864961" w:rsidRDefault="00CC03D0" w:rsidP="005E042D">
      <w:pPr>
        <w:pStyle w:val="Default"/>
        <w:tabs>
          <w:tab w:val="left" w:pos="9781"/>
        </w:tabs>
        <w:spacing w:before="120" w:line="276" w:lineRule="auto"/>
        <w:ind w:left="426"/>
        <w:rPr>
          <w:rFonts w:ascii="Times New Roman" w:hAnsi="Times New Roman" w:cs="Times New Roman"/>
          <w:color w:val="000000" w:themeColor="text1"/>
        </w:rPr>
      </w:pPr>
      <w:r w:rsidRPr="005E042D">
        <w:rPr>
          <w:rFonts w:ascii="Times New Roman" w:hAnsi="Times New Roman" w:cs="Times New Roman"/>
          <w:b/>
          <w:color w:val="000000" w:themeColor="text1"/>
        </w:rPr>
        <w:t>Názov</w:t>
      </w:r>
      <w:r w:rsidR="0044549F" w:rsidRPr="005E042D">
        <w:rPr>
          <w:rFonts w:ascii="Times New Roman" w:hAnsi="Times New Roman" w:cs="Times New Roman"/>
          <w:b/>
          <w:color w:val="000000" w:themeColor="text1"/>
        </w:rPr>
        <w:t xml:space="preserve"> </w:t>
      </w:r>
      <w:proofErr w:type="spellStart"/>
      <w:r w:rsidR="0044549F" w:rsidRPr="005E042D">
        <w:rPr>
          <w:rFonts w:ascii="Times New Roman" w:hAnsi="Times New Roman" w:cs="Times New Roman"/>
          <w:b/>
          <w:color w:val="000000" w:themeColor="text1"/>
        </w:rPr>
        <w:t>spoločnosti</w:t>
      </w:r>
      <w:r w:rsidR="00F3570B" w:rsidRPr="005E042D">
        <w:rPr>
          <w:rFonts w:ascii="Times New Roman" w:hAnsi="Times New Roman" w:cs="Times New Roman"/>
          <w:b/>
          <w:color w:val="000000" w:themeColor="text1"/>
        </w:rPr>
        <w:t>:</w:t>
      </w:r>
      <w:r w:rsidR="00864961" w:rsidRPr="005E042D">
        <w:rPr>
          <w:rFonts w:ascii="Times New Roman" w:hAnsi="Times New Roman" w:cs="Times New Roman"/>
          <w:b/>
          <w:color w:val="000000" w:themeColor="text1"/>
        </w:rPr>
        <w:t>LEAN</w:t>
      </w:r>
      <w:proofErr w:type="spellEnd"/>
      <w:r w:rsidR="00864961" w:rsidRPr="005E042D">
        <w:rPr>
          <w:rFonts w:ascii="Times New Roman" w:hAnsi="Times New Roman" w:cs="Times New Roman"/>
          <w:b/>
          <w:color w:val="000000" w:themeColor="text1"/>
        </w:rPr>
        <w:t xml:space="preserve"> EU, s</w:t>
      </w:r>
      <w:r w:rsidR="00864961" w:rsidRPr="005E042D">
        <w:rPr>
          <w:rFonts w:ascii="Times New Roman" w:hAnsi="Times New Roman" w:cs="Times New Roman"/>
          <w:color w:val="000000" w:themeColor="text1"/>
        </w:rPr>
        <w:t>.r.o.</w:t>
      </w:r>
    </w:p>
    <w:p w14:paraId="0CAF1637" w14:textId="77777777" w:rsidR="00757D73" w:rsidRDefault="00757D73" w:rsidP="005E042D">
      <w:pPr>
        <w:pStyle w:val="Default"/>
        <w:tabs>
          <w:tab w:val="left" w:pos="9781"/>
        </w:tabs>
        <w:spacing w:before="120" w:line="276" w:lineRule="auto"/>
        <w:ind w:left="426"/>
        <w:rPr>
          <w:rFonts w:ascii="Times New Roman" w:hAnsi="Times New Roman" w:cs="Times New Roman"/>
          <w:b/>
          <w:color w:val="000000" w:themeColor="text1"/>
        </w:rPr>
      </w:pPr>
      <w:r>
        <w:rPr>
          <w:rFonts w:ascii="Times New Roman" w:hAnsi="Times New Roman" w:cs="Times New Roman"/>
          <w:b/>
          <w:color w:val="000000" w:themeColor="text1"/>
        </w:rPr>
        <w:t>IČO:</w:t>
      </w:r>
      <w:r w:rsidR="009D15BE" w:rsidRPr="009D15BE">
        <w:rPr>
          <w:rFonts w:ascii="Times New Roman" w:hAnsi="Times New Roman" w:cs="Times New Roman"/>
          <w:bCs/>
          <w:color w:val="000000" w:themeColor="text1"/>
        </w:rPr>
        <w:t>45564213</w:t>
      </w:r>
    </w:p>
    <w:p w14:paraId="33F3F6CD" w14:textId="77777777" w:rsidR="00757D73" w:rsidRDefault="00757D73" w:rsidP="005E042D">
      <w:pPr>
        <w:pStyle w:val="Default"/>
        <w:tabs>
          <w:tab w:val="left" w:pos="9781"/>
        </w:tabs>
        <w:spacing w:before="120" w:line="276" w:lineRule="auto"/>
        <w:ind w:left="426"/>
        <w:rPr>
          <w:rFonts w:ascii="Times New Roman" w:hAnsi="Times New Roman" w:cs="Times New Roman"/>
          <w:b/>
          <w:color w:val="000000" w:themeColor="text1"/>
        </w:rPr>
      </w:pPr>
      <w:r>
        <w:rPr>
          <w:rFonts w:ascii="Times New Roman" w:hAnsi="Times New Roman" w:cs="Times New Roman"/>
          <w:b/>
          <w:color w:val="000000" w:themeColor="text1"/>
        </w:rPr>
        <w:t>DIČ:</w:t>
      </w:r>
      <w:r w:rsidR="009D15BE" w:rsidRPr="009D15BE">
        <w:rPr>
          <w:rFonts w:ascii="Times New Roman" w:hAnsi="Times New Roman" w:cs="Times New Roman"/>
          <w:bCs/>
          <w:color w:val="000000" w:themeColor="text1"/>
        </w:rPr>
        <w:t>2023 040 085</w:t>
      </w:r>
    </w:p>
    <w:p w14:paraId="314FE081" w14:textId="77777777" w:rsidR="009D15BE" w:rsidRPr="009D15BE" w:rsidRDefault="009D15BE" w:rsidP="005E042D">
      <w:pPr>
        <w:pStyle w:val="Default"/>
        <w:tabs>
          <w:tab w:val="left" w:pos="9781"/>
        </w:tabs>
        <w:spacing w:before="120" w:line="276" w:lineRule="auto"/>
        <w:ind w:left="426"/>
        <w:rPr>
          <w:rFonts w:ascii="Times New Roman" w:hAnsi="Times New Roman" w:cs="Times New Roman"/>
          <w:bCs/>
          <w:color w:val="000000" w:themeColor="text1"/>
        </w:rPr>
      </w:pPr>
      <w:r w:rsidRPr="009D15BE">
        <w:rPr>
          <w:rFonts w:ascii="Times New Roman" w:hAnsi="Times New Roman" w:cs="Times New Roman"/>
          <w:bCs/>
          <w:color w:val="000000" w:themeColor="text1"/>
        </w:rPr>
        <w:t>Platiteľ DPH</w:t>
      </w:r>
    </w:p>
    <w:p w14:paraId="60647A05" w14:textId="700DF861" w:rsidR="00945503" w:rsidRPr="001104D4" w:rsidRDefault="00945503" w:rsidP="001104D4">
      <w:pPr>
        <w:pStyle w:val="Default"/>
        <w:tabs>
          <w:tab w:val="left" w:pos="9781"/>
        </w:tabs>
        <w:spacing w:before="120" w:line="276" w:lineRule="auto"/>
        <w:ind w:left="426"/>
        <w:rPr>
          <w:rFonts w:ascii="Times New Roman" w:hAnsi="Times New Roman" w:cs="Times New Roman"/>
          <w:b/>
          <w:color w:val="000000" w:themeColor="text1"/>
        </w:rPr>
      </w:pPr>
      <w:r>
        <w:rPr>
          <w:rFonts w:ascii="Times New Roman" w:hAnsi="Times New Roman" w:cs="Times New Roman"/>
          <w:b/>
          <w:color w:val="000000" w:themeColor="text1"/>
        </w:rPr>
        <w:t>Jediný spoločník</w:t>
      </w:r>
      <w:r w:rsidR="00961F88">
        <w:rPr>
          <w:rFonts w:ascii="Times New Roman" w:hAnsi="Times New Roman" w:cs="Times New Roman"/>
          <w:b/>
          <w:color w:val="000000" w:themeColor="text1"/>
        </w:rPr>
        <w:t xml:space="preserve"> </w:t>
      </w:r>
      <w:r w:rsidR="001104D4">
        <w:rPr>
          <w:rFonts w:ascii="Times New Roman" w:hAnsi="Times New Roman" w:cs="Times New Roman"/>
          <w:bCs/>
          <w:color w:val="000000" w:themeColor="text1"/>
        </w:rPr>
        <w:t>od 21.05.2021</w:t>
      </w:r>
      <w:r>
        <w:rPr>
          <w:rFonts w:ascii="Times New Roman" w:hAnsi="Times New Roman" w:cs="Times New Roman"/>
          <w:b/>
          <w:color w:val="000000" w:themeColor="text1"/>
        </w:rPr>
        <w:t>:</w:t>
      </w:r>
      <w:r w:rsidRPr="00945503">
        <w:rPr>
          <w:rFonts w:ascii="Times New Roman" w:hAnsi="Times New Roman" w:cs="Times New Roman"/>
          <w:bCs/>
          <w:color w:val="000000" w:themeColor="text1"/>
        </w:rPr>
        <w:t xml:space="preserve">Lenka </w:t>
      </w:r>
      <w:proofErr w:type="spellStart"/>
      <w:r w:rsidRPr="00945503">
        <w:rPr>
          <w:rFonts w:ascii="Times New Roman" w:hAnsi="Times New Roman" w:cs="Times New Roman"/>
          <w:bCs/>
          <w:color w:val="000000" w:themeColor="text1"/>
        </w:rPr>
        <w:t>Detková</w:t>
      </w:r>
      <w:proofErr w:type="spellEnd"/>
      <w:r w:rsidRPr="00945503">
        <w:rPr>
          <w:rFonts w:ascii="Times New Roman" w:hAnsi="Times New Roman" w:cs="Times New Roman"/>
          <w:bCs/>
          <w:color w:val="000000" w:themeColor="text1"/>
        </w:rPr>
        <w:t>, vklad 5 000 €</w:t>
      </w:r>
      <w:r w:rsidR="001104D4">
        <w:rPr>
          <w:rFonts w:ascii="Times New Roman" w:hAnsi="Times New Roman" w:cs="Times New Roman"/>
          <w:bCs/>
          <w:color w:val="000000" w:themeColor="text1"/>
        </w:rPr>
        <w:t xml:space="preserve">, </w:t>
      </w:r>
      <w:r w:rsidR="001104D4" w:rsidRPr="001D3650">
        <w:rPr>
          <w:rFonts w:ascii="Times New Roman" w:hAnsi="Times New Roman" w:cs="Times New Roman"/>
          <w:bCs/>
          <w:color w:val="000000" w:themeColor="text1"/>
        </w:rPr>
        <w:t xml:space="preserve">splatené </w:t>
      </w:r>
      <w:r w:rsidR="00961F88" w:rsidRPr="001D3650">
        <w:rPr>
          <w:rFonts w:ascii="Times New Roman" w:hAnsi="Times New Roman" w:cs="Times New Roman"/>
          <w:bCs/>
          <w:color w:val="000000" w:themeColor="text1"/>
        </w:rPr>
        <w:t>5.000</w:t>
      </w:r>
      <w:r w:rsidR="001104D4" w:rsidRPr="001D3650">
        <w:rPr>
          <w:rFonts w:ascii="Times New Roman" w:hAnsi="Times New Roman" w:cs="Times New Roman"/>
          <w:bCs/>
          <w:color w:val="000000" w:themeColor="text1"/>
        </w:rPr>
        <w:t xml:space="preserve"> €</w:t>
      </w:r>
    </w:p>
    <w:p w14:paraId="09AA04C3" w14:textId="77777777" w:rsidR="001104D4" w:rsidRPr="00945503" w:rsidRDefault="001104D4" w:rsidP="001104D4">
      <w:pPr>
        <w:pStyle w:val="Default"/>
        <w:tabs>
          <w:tab w:val="left" w:pos="9781"/>
        </w:tabs>
        <w:spacing w:before="120" w:line="276" w:lineRule="auto"/>
        <w:ind w:left="426"/>
        <w:rPr>
          <w:rFonts w:ascii="Times New Roman" w:hAnsi="Times New Roman" w:cs="Times New Roman"/>
          <w:bCs/>
          <w:color w:val="000000" w:themeColor="text1"/>
        </w:rPr>
      </w:pPr>
      <w:r>
        <w:rPr>
          <w:rFonts w:ascii="Times New Roman" w:hAnsi="Times New Roman" w:cs="Times New Roman"/>
          <w:bCs/>
          <w:color w:val="000000" w:themeColor="text1"/>
        </w:rPr>
        <w:t xml:space="preserve">Do 21.05.2021 dvaja spoločníci, Lenka </w:t>
      </w:r>
      <w:proofErr w:type="spellStart"/>
      <w:r>
        <w:rPr>
          <w:rFonts w:ascii="Times New Roman" w:hAnsi="Times New Roman" w:cs="Times New Roman"/>
          <w:bCs/>
          <w:color w:val="000000" w:themeColor="text1"/>
        </w:rPr>
        <w:t>Detková</w:t>
      </w:r>
      <w:proofErr w:type="spellEnd"/>
      <w:r>
        <w:rPr>
          <w:rFonts w:ascii="Times New Roman" w:hAnsi="Times New Roman" w:cs="Times New Roman"/>
          <w:bCs/>
          <w:color w:val="000000" w:themeColor="text1"/>
        </w:rPr>
        <w:t xml:space="preserve">, vklad 2 500 € a Rudolf </w:t>
      </w:r>
      <w:proofErr w:type="spellStart"/>
      <w:r>
        <w:rPr>
          <w:rFonts w:ascii="Times New Roman" w:hAnsi="Times New Roman" w:cs="Times New Roman"/>
          <w:bCs/>
          <w:color w:val="000000" w:themeColor="text1"/>
        </w:rPr>
        <w:t>Detko</w:t>
      </w:r>
      <w:proofErr w:type="spellEnd"/>
      <w:r>
        <w:rPr>
          <w:rFonts w:ascii="Times New Roman" w:hAnsi="Times New Roman" w:cs="Times New Roman"/>
          <w:bCs/>
          <w:color w:val="000000" w:themeColor="text1"/>
        </w:rPr>
        <w:t>, vklad 2 500 €</w:t>
      </w:r>
    </w:p>
    <w:p w14:paraId="5A855261" w14:textId="77777777" w:rsidR="005E042D" w:rsidRPr="005E042D" w:rsidRDefault="00CC03D0" w:rsidP="005E042D">
      <w:pPr>
        <w:pStyle w:val="Default"/>
        <w:tabs>
          <w:tab w:val="left" w:pos="9781"/>
        </w:tabs>
        <w:spacing w:before="120" w:line="276" w:lineRule="auto"/>
        <w:ind w:left="426"/>
        <w:jc w:val="both"/>
        <w:rPr>
          <w:rFonts w:ascii="Times New Roman" w:hAnsi="Times New Roman" w:cs="Times New Roman"/>
          <w:color w:val="000000" w:themeColor="text1"/>
        </w:rPr>
      </w:pPr>
      <w:r w:rsidRPr="005E042D">
        <w:rPr>
          <w:rFonts w:ascii="Times New Roman" w:hAnsi="Times New Roman" w:cs="Times New Roman"/>
          <w:b/>
          <w:bCs/>
          <w:color w:val="000000" w:themeColor="text1"/>
        </w:rPr>
        <w:t>Dátum vzniku</w:t>
      </w:r>
      <w:r w:rsidR="00864961" w:rsidRPr="005E042D">
        <w:rPr>
          <w:rFonts w:ascii="Times New Roman" w:hAnsi="Times New Roman" w:cs="Times New Roman"/>
          <w:b/>
          <w:bCs/>
          <w:color w:val="000000" w:themeColor="text1"/>
        </w:rPr>
        <w:t>:</w:t>
      </w:r>
      <w:r w:rsidR="00864961" w:rsidRPr="005E042D">
        <w:rPr>
          <w:rFonts w:ascii="Times New Roman" w:hAnsi="Times New Roman" w:cs="Times New Roman"/>
          <w:color w:val="000000" w:themeColor="text1"/>
        </w:rPr>
        <w:t xml:space="preserve"> 26. 05. 2010</w:t>
      </w:r>
    </w:p>
    <w:p w14:paraId="47B62D27" w14:textId="62FE8797" w:rsidR="005E042D" w:rsidRPr="005E042D" w:rsidRDefault="00CC03D0" w:rsidP="005E042D">
      <w:pPr>
        <w:pStyle w:val="Default"/>
        <w:tabs>
          <w:tab w:val="left" w:pos="9781"/>
        </w:tabs>
        <w:spacing w:before="120" w:line="276" w:lineRule="auto"/>
        <w:ind w:left="426"/>
        <w:jc w:val="both"/>
        <w:rPr>
          <w:rFonts w:ascii="Times New Roman" w:hAnsi="Times New Roman" w:cs="Times New Roman"/>
          <w:color w:val="000000" w:themeColor="text1"/>
        </w:rPr>
      </w:pPr>
      <w:r w:rsidRPr="005E042D">
        <w:rPr>
          <w:rFonts w:ascii="Times New Roman" w:hAnsi="Times New Roman" w:cs="Times New Roman"/>
          <w:b/>
          <w:bCs/>
          <w:color w:val="000000" w:themeColor="text1"/>
        </w:rPr>
        <w:t>Sídlo:</w:t>
      </w:r>
      <w:r w:rsidR="00961F88">
        <w:rPr>
          <w:rFonts w:ascii="Times New Roman" w:hAnsi="Times New Roman" w:cs="Times New Roman"/>
          <w:b/>
          <w:bCs/>
          <w:color w:val="000000" w:themeColor="text1"/>
        </w:rPr>
        <w:t xml:space="preserve"> </w:t>
      </w:r>
      <w:r w:rsidR="00864961" w:rsidRPr="005E042D">
        <w:rPr>
          <w:rFonts w:ascii="Times New Roman" w:hAnsi="Times New Roman" w:cs="Times New Roman"/>
          <w:color w:val="000000" w:themeColor="text1"/>
        </w:rPr>
        <w:t>Belanského 228, 024 01  Kysucké Nové Mesto</w:t>
      </w:r>
    </w:p>
    <w:p w14:paraId="32EF09CF" w14:textId="77777777" w:rsidR="00CC03D0" w:rsidRPr="005E042D" w:rsidRDefault="00CC03D0" w:rsidP="005E042D">
      <w:pPr>
        <w:pStyle w:val="Default"/>
        <w:tabs>
          <w:tab w:val="left" w:pos="9781"/>
        </w:tabs>
        <w:spacing w:before="60" w:line="276" w:lineRule="auto"/>
        <w:ind w:left="426"/>
        <w:rPr>
          <w:rFonts w:ascii="Times New Roman" w:hAnsi="Times New Roman" w:cs="Times New Roman"/>
          <w:b/>
          <w:bCs/>
          <w:color w:val="000000" w:themeColor="text1"/>
        </w:rPr>
      </w:pPr>
      <w:r w:rsidRPr="005E042D">
        <w:rPr>
          <w:rFonts w:ascii="Times New Roman" w:hAnsi="Times New Roman" w:cs="Times New Roman"/>
          <w:b/>
          <w:bCs/>
          <w:color w:val="000000" w:themeColor="text1"/>
        </w:rPr>
        <w:t xml:space="preserve">Adresa prevádzkarne zapísanej v živnostenskom registri: </w:t>
      </w:r>
    </w:p>
    <w:p w14:paraId="17581F78" w14:textId="77777777" w:rsidR="00864961" w:rsidRPr="005E042D" w:rsidRDefault="00864961" w:rsidP="005E042D">
      <w:pPr>
        <w:pStyle w:val="Default"/>
        <w:tabs>
          <w:tab w:val="left" w:pos="9781"/>
        </w:tabs>
        <w:spacing w:before="60" w:line="276" w:lineRule="auto"/>
        <w:ind w:left="426"/>
        <w:rPr>
          <w:rFonts w:ascii="Times New Roman" w:hAnsi="Times New Roman" w:cs="Times New Roman"/>
          <w:color w:val="000000" w:themeColor="text1"/>
        </w:rPr>
      </w:pPr>
      <w:r w:rsidRPr="005E042D">
        <w:rPr>
          <w:rFonts w:ascii="Times New Roman" w:hAnsi="Times New Roman" w:cs="Times New Roman"/>
          <w:color w:val="000000" w:themeColor="text1"/>
        </w:rPr>
        <w:t>Národná 4, 010 01  Žilina</w:t>
      </w:r>
    </w:p>
    <w:p w14:paraId="2ABC0D32" w14:textId="77777777" w:rsidR="00864961" w:rsidRPr="005E042D" w:rsidRDefault="00864961" w:rsidP="005E042D">
      <w:pPr>
        <w:pStyle w:val="Default"/>
        <w:tabs>
          <w:tab w:val="left" w:pos="9781"/>
        </w:tabs>
        <w:spacing w:before="60" w:line="276" w:lineRule="auto"/>
        <w:ind w:left="426"/>
        <w:rPr>
          <w:rFonts w:ascii="Times New Roman" w:hAnsi="Times New Roman" w:cs="Times New Roman"/>
          <w:color w:val="000000" w:themeColor="text1"/>
        </w:rPr>
      </w:pPr>
      <w:r w:rsidRPr="005E042D">
        <w:rPr>
          <w:rFonts w:ascii="Times New Roman" w:hAnsi="Times New Roman" w:cs="Times New Roman"/>
          <w:color w:val="000000" w:themeColor="text1"/>
        </w:rPr>
        <w:t>Vysokoškolákov 8069/52, 010 08  Žilina</w:t>
      </w:r>
    </w:p>
    <w:p w14:paraId="0B52FF66" w14:textId="77777777" w:rsidR="00864961" w:rsidRPr="005E042D" w:rsidRDefault="005E042D" w:rsidP="005E042D">
      <w:pPr>
        <w:pStyle w:val="Default"/>
        <w:tabs>
          <w:tab w:val="left" w:pos="9781"/>
        </w:tabs>
        <w:spacing w:before="60" w:line="276" w:lineRule="auto"/>
        <w:ind w:left="426"/>
        <w:rPr>
          <w:rFonts w:ascii="Times New Roman" w:hAnsi="Times New Roman" w:cs="Times New Roman"/>
          <w:color w:val="000000" w:themeColor="text1"/>
        </w:rPr>
      </w:pPr>
      <w:r w:rsidRPr="005E042D">
        <w:rPr>
          <w:rFonts w:ascii="Times New Roman" w:hAnsi="Times New Roman" w:cs="Times New Roman"/>
          <w:color w:val="000000" w:themeColor="text1"/>
        </w:rPr>
        <w:t>Bottova 2, 010 01  Žilina (textil)</w:t>
      </w:r>
    </w:p>
    <w:p w14:paraId="0A1CA36E" w14:textId="77777777" w:rsidR="005E042D" w:rsidRPr="005E042D" w:rsidRDefault="005E042D" w:rsidP="005E042D">
      <w:pPr>
        <w:pStyle w:val="Default"/>
        <w:tabs>
          <w:tab w:val="left" w:pos="9781"/>
        </w:tabs>
        <w:spacing w:before="60" w:line="276" w:lineRule="auto"/>
        <w:ind w:left="426"/>
        <w:rPr>
          <w:rFonts w:ascii="Times New Roman" w:hAnsi="Times New Roman" w:cs="Times New Roman"/>
          <w:color w:val="000000" w:themeColor="text1"/>
        </w:rPr>
      </w:pPr>
      <w:r w:rsidRPr="005E042D">
        <w:rPr>
          <w:rFonts w:ascii="Times New Roman" w:hAnsi="Times New Roman" w:cs="Times New Roman"/>
          <w:color w:val="000000" w:themeColor="text1"/>
        </w:rPr>
        <w:t>Bottova 2, 010 01  Žilina (obuv)</w:t>
      </w:r>
    </w:p>
    <w:p w14:paraId="07B66F5B" w14:textId="77777777" w:rsidR="005E042D" w:rsidRPr="005E042D" w:rsidRDefault="005E042D" w:rsidP="005E042D">
      <w:pPr>
        <w:pStyle w:val="Default"/>
        <w:tabs>
          <w:tab w:val="left" w:pos="9781"/>
        </w:tabs>
        <w:spacing w:before="60" w:line="276" w:lineRule="auto"/>
        <w:ind w:left="426"/>
        <w:rPr>
          <w:rFonts w:ascii="Times New Roman" w:hAnsi="Times New Roman" w:cs="Times New Roman"/>
          <w:color w:val="000000" w:themeColor="text1"/>
        </w:rPr>
      </w:pPr>
      <w:r w:rsidRPr="005E042D">
        <w:rPr>
          <w:rFonts w:ascii="Times New Roman" w:hAnsi="Times New Roman" w:cs="Times New Roman"/>
          <w:color w:val="000000" w:themeColor="text1"/>
        </w:rPr>
        <w:t>Štúrova 150/14, 010 01  Žilina</w:t>
      </w:r>
    </w:p>
    <w:p w14:paraId="7CDAB8F7" w14:textId="77777777" w:rsidR="005E042D" w:rsidRDefault="005E042D" w:rsidP="005E042D">
      <w:pPr>
        <w:pStyle w:val="Default"/>
        <w:tabs>
          <w:tab w:val="left" w:pos="9781"/>
        </w:tabs>
        <w:spacing w:before="60" w:line="276" w:lineRule="auto"/>
        <w:ind w:left="426"/>
        <w:rPr>
          <w:rFonts w:ascii="Times New Roman" w:hAnsi="Times New Roman" w:cs="Times New Roman"/>
          <w:color w:val="000000" w:themeColor="text1"/>
        </w:rPr>
      </w:pPr>
      <w:r w:rsidRPr="005E042D">
        <w:rPr>
          <w:rFonts w:ascii="Times New Roman" w:hAnsi="Times New Roman" w:cs="Times New Roman"/>
          <w:color w:val="000000" w:themeColor="text1"/>
        </w:rPr>
        <w:t>Belanského 228, 024 01  Kysuckého Nové Mesto</w:t>
      </w:r>
    </w:p>
    <w:p w14:paraId="6DF6E3CC" w14:textId="77777777" w:rsidR="005F42D2" w:rsidRDefault="005F42D2" w:rsidP="005F42D2">
      <w:pPr>
        <w:pStyle w:val="Default"/>
        <w:tabs>
          <w:tab w:val="left" w:pos="9781"/>
        </w:tabs>
        <w:spacing w:before="60" w:line="276" w:lineRule="auto"/>
        <w:ind w:left="426"/>
        <w:rPr>
          <w:rFonts w:ascii="Times New Roman" w:hAnsi="Times New Roman" w:cs="Times New Roman"/>
          <w:color w:val="000000" w:themeColor="text1"/>
        </w:rPr>
      </w:pPr>
      <w:r w:rsidRPr="005E042D">
        <w:rPr>
          <w:rFonts w:ascii="Times New Roman" w:hAnsi="Times New Roman" w:cs="Times New Roman"/>
          <w:color w:val="000000" w:themeColor="text1"/>
        </w:rPr>
        <w:t>Belanského 228, 024 01  Kysuckého Nové Mesto</w:t>
      </w:r>
    </w:p>
    <w:p w14:paraId="338E03EB" w14:textId="77777777" w:rsidR="005E042D" w:rsidRDefault="005E042D" w:rsidP="005F42D2">
      <w:pPr>
        <w:pStyle w:val="Default"/>
        <w:tabs>
          <w:tab w:val="left" w:pos="9781"/>
        </w:tabs>
        <w:spacing w:before="60" w:line="276" w:lineRule="auto"/>
        <w:ind w:left="426"/>
        <w:rPr>
          <w:rFonts w:ascii="Times New Roman" w:hAnsi="Times New Roman" w:cs="Times New Roman"/>
          <w:color w:val="000000" w:themeColor="text1"/>
        </w:rPr>
      </w:pPr>
      <w:r w:rsidRPr="005E042D">
        <w:rPr>
          <w:rFonts w:ascii="Times New Roman" w:hAnsi="Times New Roman" w:cs="Times New Roman"/>
          <w:color w:val="000000" w:themeColor="text1"/>
        </w:rPr>
        <w:t xml:space="preserve">Belanského </w:t>
      </w:r>
      <w:r w:rsidR="005F42D2">
        <w:rPr>
          <w:rFonts w:ascii="Times New Roman" w:hAnsi="Times New Roman" w:cs="Times New Roman"/>
          <w:color w:val="000000" w:themeColor="text1"/>
        </w:rPr>
        <w:t>8</w:t>
      </w:r>
      <w:r w:rsidRPr="005E042D">
        <w:rPr>
          <w:rFonts w:ascii="Times New Roman" w:hAnsi="Times New Roman" w:cs="Times New Roman"/>
          <w:color w:val="000000" w:themeColor="text1"/>
        </w:rPr>
        <w:t>, 024 01  Kysuckého Nové Mesto</w:t>
      </w:r>
    </w:p>
    <w:p w14:paraId="6A391D1E" w14:textId="77777777" w:rsidR="005F42D2" w:rsidRPr="005E042D" w:rsidRDefault="005F42D2" w:rsidP="005E042D">
      <w:pPr>
        <w:pStyle w:val="Default"/>
        <w:tabs>
          <w:tab w:val="left" w:pos="9781"/>
        </w:tabs>
        <w:spacing w:before="60" w:line="276" w:lineRule="auto"/>
        <w:ind w:left="426"/>
        <w:rPr>
          <w:rFonts w:ascii="Times New Roman" w:hAnsi="Times New Roman" w:cs="Times New Roman"/>
          <w:color w:val="000000" w:themeColor="text1"/>
        </w:rPr>
      </w:pPr>
      <w:r>
        <w:rPr>
          <w:rFonts w:ascii="Times New Roman" w:hAnsi="Times New Roman" w:cs="Times New Roman"/>
          <w:color w:val="000000" w:themeColor="text1"/>
        </w:rPr>
        <w:t>Palárikova 88, 022 01  Čadca</w:t>
      </w:r>
    </w:p>
    <w:p w14:paraId="2C1F046E" w14:textId="77777777" w:rsidR="005E042D" w:rsidRDefault="005E042D" w:rsidP="005E042D">
      <w:pPr>
        <w:pStyle w:val="Default"/>
        <w:tabs>
          <w:tab w:val="left" w:pos="9781"/>
        </w:tabs>
        <w:spacing w:before="60"/>
        <w:ind w:left="426"/>
        <w:rPr>
          <w:rFonts w:ascii="Arial Narrow" w:hAnsi="Arial Narrow"/>
          <w:color w:val="FF0000"/>
          <w:sz w:val="22"/>
          <w:szCs w:val="22"/>
        </w:rPr>
      </w:pPr>
    </w:p>
    <w:p w14:paraId="3CF9C574" w14:textId="77777777" w:rsidR="0044549F" w:rsidRPr="00304EED" w:rsidRDefault="00F3570B" w:rsidP="00304EED">
      <w:pPr>
        <w:pStyle w:val="Default"/>
        <w:tabs>
          <w:tab w:val="left" w:pos="9781"/>
        </w:tabs>
        <w:spacing w:before="60" w:line="276" w:lineRule="auto"/>
        <w:ind w:left="426"/>
        <w:rPr>
          <w:rFonts w:ascii="Times New Roman" w:hAnsi="Times New Roman" w:cs="Times New Roman"/>
          <w:color w:val="000000" w:themeColor="text1"/>
        </w:rPr>
      </w:pPr>
      <w:r w:rsidRPr="00304EED">
        <w:rPr>
          <w:rFonts w:ascii="Times New Roman" w:hAnsi="Times New Roman" w:cs="Times New Roman"/>
          <w:b/>
          <w:bCs/>
          <w:color w:val="000000" w:themeColor="text1"/>
        </w:rPr>
        <w:t xml:space="preserve">Druh </w:t>
      </w:r>
      <w:r w:rsidR="0044549F" w:rsidRPr="00304EED">
        <w:rPr>
          <w:rFonts w:ascii="Times New Roman" w:hAnsi="Times New Roman" w:cs="Times New Roman"/>
          <w:b/>
          <w:bCs/>
          <w:color w:val="000000" w:themeColor="text1"/>
        </w:rPr>
        <w:t>registrovaného sociálneho podniku (RSP)</w:t>
      </w:r>
      <w:r w:rsidRPr="00304EED">
        <w:rPr>
          <w:rFonts w:ascii="Times New Roman" w:hAnsi="Times New Roman" w:cs="Times New Roman"/>
          <w:b/>
          <w:bCs/>
          <w:color w:val="000000" w:themeColor="text1"/>
        </w:rPr>
        <w:t>:</w:t>
      </w:r>
      <w:r w:rsidR="00200DEC" w:rsidRPr="00304EED">
        <w:rPr>
          <w:rFonts w:ascii="Times New Roman" w:hAnsi="Times New Roman" w:cs="Times New Roman"/>
          <w:color w:val="000000" w:themeColor="text1"/>
        </w:rPr>
        <w:t xml:space="preserve">integračný </w:t>
      </w:r>
      <w:r w:rsidR="005E042D" w:rsidRPr="00304EED">
        <w:rPr>
          <w:rFonts w:ascii="Times New Roman" w:hAnsi="Times New Roman" w:cs="Times New Roman"/>
          <w:color w:val="000000" w:themeColor="text1"/>
        </w:rPr>
        <w:t>sociálny podnik</w:t>
      </w:r>
    </w:p>
    <w:p w14:paraId="5518D6A5" w14:textId="59A48A7D" w:rsidR="00F3570B" w:rsidRPr="00304EED" w:rsidRDefault="00F3570B" w:rsidP="00304EED">
      <w:pPr>
        <w:pStyle w:val="Default"/>
        <w:tabs>
          <w:tab w:val="left" w:pos="9781"/>
        </w:tabs>
        <w:spacing w:before="60" w:line="276" w:lineRule="auto"/>
        <w:ind w:left="426"/>
        <w:rPr>
          <w:rFonts w:ascii="Times New Roman" w:hAnsi="Times New Roman" w:cs="Times New Roman"/>
          <w:color w:val="000000" w:themeColor="text1"/>
        </w:rPr>
      </w:pPr>
      <w:r w:rsidRPr="00304EED">
        <w:rPr>
          <w:rFonts w:ascii="Times New Roman" w:hAnsi="Times New Roman" w:cs="Times New Roman"/>
          <w:b/>
          <w:bCs/>
          <w:color w:val="000000" w:themeColor="text1"/>
        </w:rPr>
        <w:t>Dátum priznania štatútu:</w:t>
      </w:r>
      <w:r w:rsidR="00961F88">
        <w:rPr>
          <w:rFonts w:ascii="Times New Roman" w:hAnsi="Times New Roman" w:cs="Times New Roman"/>
          <w:b/>
          <w:bCs/>
          <w:color w:val="000000" w:themeColor="text1"/>
        </w:rPr>
        <w:t xml:space="preserve"> </w:t>
      </w:r>
      <w:r w:rsidR="00304EED" w:rsidRPr="00304EED">
        <w:rPr>
          <w:rFonts w:ascii="Times New Roman" w:hAnsi="Times New Roman" w:cs="Times New Roman"/>
          <w:color w:val="000000" w:themeColor="text1"/>
        </w:rPr>
        <w:t>28. 07. 2021</w:t>
      </w:r>
    </w:p>
    <w:p w14:paraId="34EF5A2C" w14:textId="77777777" w:rsidR="00304EED" w:rsidRPr="00304EED" w:rsidRDefault="00304EED" w:rsidP="00304EED">
      <w:pPr>
        <w:pStyle w:val="Default"/>
        <w:tabs>
          <w:tab w:val="left" w:pos="9781"/>
        </w:tabs>
        <w:spacing w:before="60" w:line="276" w:lineRule="auto"/>
        <w:ind w:left="426"/>
        <w:rPr>
          <w:rFonts w:ascii="Times New Roman" w:hAnsi="Times New Roman" w:cs="Times New Roman"/>
          <w:color w:val="000000" w:themeColor="text1"/>
        </w:rPr>
      </w:pPr>
      <w:r w:rsidRPr="00304EED">
        <w:rPr>
          <w:rFonts w:ascii="Times New Roman" w:hAnsi="Times New Roman" w:cs="Times New Roman"/>
          <w:b/>
          <w:bCs/>
          <w:color w:val="000000" w:themeColor="text1"/>
        </w:rPr>
        <w:t>Číslo štatútu:</w:t>
      </w:r>
      <w:r w:rsidRPr="00304EED">
        <w:rPr>
          <w:rFonts w:ascii="Times New Roman" w:hAnsi="Times New Roman" w:cs="Times New Roman"/>
          <w:color w:val="000000" w:themeColor="text1"/>
        </w:rPr>
        <w:t xml:space="preserve"> 439/2021_RSP</w:t>
      </w:r>
    </w:p>
    <w:p w14:paraId="4022BEA9" w14:textId="2C31A063" w:rsidR="00912273" w:rsidRDefault="00304EED" w:rsidP="00961F88">
      <w:pPr>
        <w:pStyle w:val="Default"/>
        <w:tabs>
          <w:tab w:val="left" w:pos="9781"/>
        </w:tabs>
        <w:spacing w:before="60" w:line="276" w:lineRule="auto"/>
        <w:ind w:left="426"/>
        <w:jc w:val="both"/>
        <w:rPr>
          <w:rFonts w:ascii="Times New Roman" w:hAnsi="Times New Roman" w:cs="Times New Roman"/>
          <w:color w:val="000000" w:themeColor="text1"/>
        </w:rPr>
      </w:pPr>
      <w:r w:rsidRPr="00304EED">
        <w:rPr>
          <w:rFonts w:ascii="Times New Roman" w:hAnsi="Times New Roman" w:cs="Times New Roman"/>
          <w:color w:val="000000" w:themeColor="text1"/>
        </w:rPr>
        <w:t xml:space="preserve">Dňa 30. 09. 2021 v ORSR zapísaná informácia - ďalšie právne skutočnosti </w:t>
      </w:r>
      <w:r w:rsidR="00961F88">
        <w:rPr>
          <w:rFonts w:ascii="Times New Roman" w:hAnsi="Times New Roman" w:cs="Times New Roman"/>
          <w:color w:val="000000" w:themeColor="text1"/>
        </w:rPr>
        <w:t xml:space="preserve"> </w:t>
      </w:r>
      <w:r w:rsidR="007D7313" w:rsidRPr="00304EED">
        <w:rPr>
          <w:rFonts w:ascii="Times New Roman" w:hAnsi="Times New Roman" w:cs="Times New Roman"/>
          <w:color w:val="000000" w:themeColor="text1"/>
        </w:rPr>
        <w:t>zápis označenia „registrovaný sociálny podnik“ / skratk</w:t>
      </w:r>
      <w:r w:rsidR="00945503">
        <w:rPr>
          <w:rFonts w:ascii="Times New Roman" w:hAnsi="Times New Roman" w:cs="Times New Roman"/>
          <w:color w:val="000000" w:themeColor="text1"/>
        </w:rPr>
        <w:t>a</w:t>
      </w:r>
      <w:r w:rsidR="007D7313" w:rsidRPr="00304EED">
        <w:rPr>
          <w:rFonts w:ascii="Times New Roman" w:hAnsi="Times New Roman" w:cs="Times New Roman"/>
          <w:color w:val="000000" w:themeColor="text1"/>
        </w:rPr>
        <w:t xml:space="preserve"> „</w:t>
      </w:r>
      <w:proofErr w:type="spellStart"/>
      <w:r w:rsidR="007D7313" w:rsidRPr="00304EED">
        <w:rPr>
          <w:rFonts w:ascii="Times New Roman" w:hAnsi="Times New Roman" w:cs="Times New Roman"/>
          <w:color w:val="000000" w:themeColor="text1"/>
        </w:rPr>
        <w:t>r.s.p</w:t>
      </w:r>
      <w:proofErr w:type="spellEnd"/>
      <w:r w:rsidR="007D7313" w:rsidRPr="00304EED">
        <w:rPr>
          <w:rFonts w:ascii="Times New Roman" w:hAnsi="Times New Roman" w:cs="Times New Roman"/>
          <w:color w:val="000000" w:themeColor="text1"/>
        </w:rPr>
        <w:t xml:space="preserve">.“ </w:t>
      </w:r>
    </w:p>
    <w:p w14:paraId="0FF92B38" w14:textId="77777777" w:rsidR="00EC0061" w:rsidRDefault="00EC0061" w:rsidP="00961F88">
      <w:pPr>
        <w:pStyle w:val="Default"/>
        <w:tabs>
          <w:tab w:val="left" w:pos="9781"/>
        </w:tabs>
        <w:spacing w:before="60" w:line="276" w:lineRule="auto"/>
        <w:ind w:left="426"/>
        <w:jc w:val="both"/>
        <w:rPr>
          <w:rFonts w:ascii="Times New Roman" w:hAnsi="Times New Roman" w:cs="Times New Roman"/>
          <w:color w:val="000000" w:themeColor="text1"/>
        </w:rPr>
      </w:pPr>
      <w:r>
        <w:rPr>
          <w:rFonts w:ascii="Times New Roman" w:hAnsi="Times New Roman" w:cs="Times New Roman"/>
          <w:color w:val="000000" w:themeColor="text1"/>
        </w:rPr>
        <w:t xml:space="preserve">Dňa 05.04.2023 v ORSR zapísaná informácia – ďalšie právne skutočnosti zápis označenia </w:t>
      </w:r>
      <w:r w:rsidR="00566644">
        <w:rPr>
          <w:rFonts w:ascii="Times New Roman" w:hAnsi="Times New Roman" w:cs="Times New Roman"/>
          <w:color w:val="000000" w:themeColor="text1"/>
        </w:rPr>
        <w:t xml:space="preserve">„registrovaný sociálny podnik“ (výmaz skratky </w:t>
      </w:r>
      <w:proofErr w:type="spellStart"/>
      <w:r w:rsidR="00566644">
        <w:rPr>
          <w:rFonts w:ascii="Times New Roman" w:hAnsi="Times New Roman" w:cs="Times New Roman"/>
          <w:color w:val="000000" w:themeColor="text1"/>
        </w:rPr>
        <w:t>r.s.p</w:t>
      </w:r>
      <w:proofErr w:type="spellEnd"/>
      <w:r w:rsidR="00566644">
        <w:rPr>
          <w:rFonts w:ascii="Times New Roman" w:hAnsi="Times New Roman" w:cs="Times New Roman"/>
          <w:color w:val="000000" w:themeColor="text1"/>
        </w:rPr>
        <w:t>.)</w:t>
      </w:r>
    </w:p>
    <w:p w14:paraId="64FBC44E" w14:textId="77777777" w:rsidR="00304EED" w:rsidRPr="00304EED" w:rsidRDefault="00304EED" w:rsidP="00304EED">
      <w:pPr>
        <w:pStyle w:val="Default"/>
        <w:tabs>
          <w:tab w:val="left" w:pos="9781"/>
        </w:tabs>
        <w:spacing w:before="60" w:line="276" w:lineRule="auto"/>
        <w:ind w:left="426"/>
        <w:rPr>
          <w:rFonts w:ascii="Times New Roman" w:hAnsi="Times New Roman" w:cs="Times New Roman"/>
          <w:color w:val="000000" w:themeColor="text1"/>
        </w:rPr>
      </w:pPr>
    </w:p>
    <w:p w14:paraId="29A6D0AF" w14:textId="06E2B7FB" w:rsidR="00F3570B" w:rsidRDefault="00F3570B" w:rsidP="00EC2E3E">
      <w:pPr>
        <w:pStyle w:val="Default"/>
        <w:tabs>
          <w:tab w:val="left" w:pos="9781"/>
        </w:tabs>
        <w:spacing w:before="60" w:line="276" w:lineRule="auto"/>
        <w:ind w:left="426"/>
        <w:jc w:val="both"/>
        <w:rPr>
          <w:rFonts w:ascii="Times New Roman" w:hAnsi="Times New Roman" w:cs="Times New Roman"/>
          <w:color w:val="000000" w:themeColor="text1"/>
        </w:rPr>
      </w:pPr>
      <w:r w:rsidRPr="00304EED">
        <w:rPr>
          <w:rFonts w:ascii="Times New Roman" w:hAnsi="Times New Roman" w:cs="Times New Roman"/>
          <w:color w:val="000000" w:themeColor="text1"/>
        </w:rPr>
        <w:t xml:space="preserve">Spôsob </w:t>
      </w:r>
      <w:r w:rsidR="00F94677" w:rsidRPr="00304EED">
        <w:rPr>
          <w:rFonts w:ascii="Times New Roman" w:hAnsi="Times New Roman" w:cs="Times New Roman"/>
          <w:color w:val="000000" w:themeColor="text1"/>
        </w:rPr>
        <w:t xml:space="preserve">zapájania zainteresovaných osôb </w:t>
      </w:r>
      <w:r w:rsidR="00D160B2">
        <w:rPr>
          <w:rFonts w:ascii="Times New Roman" w:hAnsi="Times New Roman" w:cs="Times New Roman"/>
          <w:color w:val="000000" w:themeColor="text1"/>
        </w:rPr>
        <w:t>registrovaného sociálneho podniku (ďalej ako „</w:t>
      </w:r>
      <w:r w:rsidR="00D160B2" w:rsidRPr="00EC2E3E">
        <w:rPr>
          <w:rFonts w:ascii="Times New Roman" w:hAnsi="Times New Roman" w:cs="Times New Roman"/>
          <w:color w:val="000000" w:themeColor="text1"/>
        </w:rPr>
        <w:t>RSP</w:t>
      </w:r>
      <w:r w:rsidR="00D160B2">
        <w:rPr>
          <w:rFonts w:ascii="Times New Roman" w:hAnsi="Times New Roman" w:cs="Times New Roman"/>
          <w:color w:val="000000" w:themeColor="text1"/>
        </w:rPr>
        <w:t>“)</w:t>
      </w:r>
      <w:r w:rsidR="00D160B2" w:rsidRPr="00304EED">
        <w:rPr>
          <w:rFonts w:ascii="Times New Roman" w:hAnsi="Times New Roman" w:cs="Times New Roman"/>
          <w:color w:val="000000" w:themeColor="text1"/>
        </w:rPr>
        <w:t>do správy</w:t>
      </w:r>
      <w:r w:rsidR="00961F88">
        <w:rPr>
          <w:rFonts w:ascii="Times New Roman" w:hAnsi="Times New Roman" w:cs="Times New Roman"/>
          <w:color w:val="000000" w:themeColor="text1"/>
        </w:rPr>
        <w:t xml:space="preserve"> </w:t>
      </w:r>
      <w:r w:rsidR="00CC03D0" w:rsidRPr="00304EED">
        <w:rPr>
          <w:rFonts w:ascii="Times New Roman" w:hAnsi="Times New Roman" w:cs="Times New Roman"/>
          <w:color w:val="000000" w:themeColor="text1"/>
        </w:rPr>
        <w:t>v zmysle základného dokumentu spoločnosti</w:t>
      </w:r>
      <w:r w:rsidRPr="00304EED">
        <w:rPr>
          <w:rFonts w:ascii="Times New Roman" w:hAnsi="Times New Roman" w:cs="Times New Roman"/>
          <w:color w:val="000000" w:themeColor="text1"/>
        </w:rPr>
        <w:t>:     poradný výbor</w:t>
      </w:r>
    </w:p>
    <w:p w14:paraId="7FA09613" w14:textId="77777777" w:rsidR="00304EED" w:rsidRPr="00304EED" w:rsidRDefault="00304EED" w:rsidP="00304EED">
      <w:pPr>
        <w:pStyle w:val="Default"/>
        <w:tabs>
          <w:tab w:val="left" w:pos="9781"/>
        </w:tabs>
        <w:spacing w:before="60" w:line="276" w:lineRule="auto"/>
        <w:ind w:left="426"/>
        <w:rPr>
          <w:rFonts w:ascii="Times New Roman" w:hAnsi="Times New Roman" w:cs="Times New Roman"/>
          <w:color w:val="000000" w:themeColor="text1"/>
        </w:rPr>
      </w:pPr>
    </w:p>
    <w:p w14:paraId="4EAA4233" w14:textId="77777777" w:rsidR="00F3570B" w:rsidRPr="0075712E" w:rsidRDefault="00F94677" w:rsidP="00EC2E3E">
      <w:pPr>
        <w:pStyle w:val="Default"/>
        <w:tabs>
          <w:tab w:val="left" w:pos="9781"/>
        </w:tabs>
        <w:spacing w:before="60" w:line="276" w:lineRule="auto"/>
        <w:ind w:left="426"/>
        <w:jc w:val="both"/>
        <w:rPr>
          <w:rFonts w:ascii="Arial Narrow" w:hAnsi="Arial Narrow"/>
          <w:color w:val="00B050"/>
          <w:sz w:val="22"/>
          <w:szCs w:val="22"/>
        </w:rPr>
      </w:pPr>
      <w:r w:rsidRPr="00EC2E3E">
        <w:rPr>
          <w:rFonts w:ascii="Times New Roman" w:hAnsi="Times New Roman" w:cs="Times New Roman"/>
          <w:color w:val="000000" w:themeColor="text1"/>
        </w:rPr>
        <w:lastRenderedPageBreak/>
        <w:t xml:space="preserve">Dátum zriadenia poradného výboru </w:t>
      </w:r>
      <w:r w:rsidR="00CC03D0" w:rsidRPr="00EC2E3E">
        <w:rPr>
          <w:rFonts w:ascii="Times New Roman" w:hAnsi="Times New Roman" w:cs="Times New Roman"/>
          <w:color w:val="000000" w:themeColor="text1"/>
        </w:rPr>
        <w:t xml:space="preserve">- </w:t>
      </w:r>
      <w:r w:rsidRPr="00EC2E3E">
        <w:rPr>
          <w:rFonts w:ascii="Times New Roman" w:hAnsi="Times New Roman" w:cs="Times New Roman"/>
          <w:color w:val="000000" w:themeColor="text1"/>
        </w:rPr>
        <w:t>s</w:t>
      </w:r>
      <w:r w:rsidR="00F3570B" w:rsidRPr="00EC2E3E">
        <w:rPr>
          <w:rFonts w:ascii="Times New Roman" w:hAnsi="Times New Roman" w:cs="Times New Roman"/>
          <w:color w:val="000000" w:themeColor="text1"/>
        </w:rPr>
        <w:t xml:space="preserve">plnenie </w:t>
      </w:r>
      <w:r w:rsidRPr="00EC2E3E">
        <w:rPr>
          <w:rFonts w:ascii="Times New Roman" w:hAnsi="Times New Roman" w:cs="Times New Roman"/>
          <w:color w:val="000000" w:themeColor="text1"/>
        </w:rPr>
        <w:t xml:space="preserve">povinnosti </w:t>
      </w:r>
      <w:r w:rsidR="00F3570B" w:rsidRPr="00EC2E3E">
        <w:rPr>
          <w:rFonts w:ascii="Times New Roman" w:hAnsi="Times New Roman" w:cs="Times New Roman"/>
          <w:color w:val="000000" w:themeColor="text1"/>
        </w:rPr>
        <w:t xml:space="preserve">v zmysle § </w:t>
      </w:r>
      <w:r w:rsidR="004B5981">
        <w:rPr>
          <w:rFonts w:ascii="Times New Roman" w:hAnsi="Times New Roman" w:cs="Times New Roman"/>
          <w:color w:val="000000" w:themeColor="text1"/>
        </w:rPr>
        <w:t>7</w:t>
      </w:r>
      <w:r w:rsidR="00F3570B" w:rsidRPr="00EC2E3E">
        <w:rPr>
          <w:rFonts w:ascii="Times New Roman" w:hAnsi="Times New Roman" w:cs="Times New Roman"/>
          <w:color w:val="000000" w:themeColor="text1"/>
        </w:rPr>
        <w:t xml:space="preserve"> ods. </w:t>
      </w:r>
      <w:r w:rsidR="004B5981">
        <w:rPr>
          <w:rFonts w:ascii="Times New Roman" w:hAnsi="Times New Roman" w:cs="Times New Roman"/>
          <w:color w:val="000000" w:themeColor="text1"/>
        </w:rPr>
        <w:t>8</w:t>
      </w:r>
      <w:r w:rsidRPr="00EC2E3E">
        <w:rPr>
          <w:rFonts w:ascii="Times New Roman" w:hAnsi="Times New Roman" w:cs="Times New Roman"/>
          <w:color w:val="000000" w:themeColor="text1"/>
        </w:rPr>
        <w:t xml:space="preserve"> zákona </w:t>
      </w:r>
      <w:r w:rsidR="00CC03D0" w:rsidRPr="00EC2E3E">
        <w:rPr>
          <w:rFonts w:ascii="Times New Roman" w:hAnsi="Times New Roman" w:cs="Times New Roman"/>
          <w:color w:val="000000" w:themeColor="text1"/>
        </w:rPr>
        <w:t>č.</w:t>
      </w:r>
      <w:r w:rsidR="00EC2E3E">
        <w:rPr>
          <w:rFonts w:ascii="Times New Roman" w:hAnsi="Times New Roman" w:cs="Times New Roman"/>
          <w:color w:val="000000" w:themeColor="text1"/>
        </w:rPr>
        <w:t> </w:t>
      </w:r>
      <w:r w:rsidR="00CC03D0" w:rsidRPr="00EC2E3E">
        <w:rPr>
          <w:rFonts w:ascii="Times New Roman" w:hAnsi="Times New Roman" w:cs="Times New Roman"/>
          <w:color w:val="000000" w:themeColor="text1"/>
        </w:rPr>
        <w:t xml:space="preserve">112/2018 </w:t>
      </w:r>
      <w:proofErr w:type="spellStart"/>
      <w:r w:rsidR="00CC03D0" w:rsidRPr="00EC2E3E">
        <w:rPr>
          <w:rFonts w:ascii="Times New Roman" w:hAnsi="Times New Roman" w:cs="Times New Roman"/>
          <w:color w:val="000000" w:themeColor="text1"/>
        </w:rPr>
        <w:t>Z.z</w:t>
      </w:r>
      <w:proofErr w:type="spellEnd"/>
      <w:r w:rsidR="00CC03D0" w:rsidRPr="00EC2E3E">
        <w:rPr>
          <w:rFonts w:ascii="Times New Roman" w:hAnsi="Times New Roman" w:cs="Times New Roman"/>
          <w:color w:val="000000" w:themeColor="text1"/>
        </w:rPr>
        <w:t xml:space="preserve">. o sociálnej ekonomike a sociálnych podnikoch v platnom znení (zákon </w:t>
      </w:r>
      <w:r w:rsidRPr="00EC2E3E">
        <w:rPr>
          <w:rFonts w:ascii="Times New Roman" w:hAnsi="Times New Roman" w:cs="Times New Roman"/>
          <w:color w:val="000000" w:themeColor="text1"/>
        </w:rPr>
        <w:t>o SE):</w:t>
      </w:r>
      <w:r w:rsidR="006923C8" w:rsidRPr="006E0692">
        <w:rPr>
          <w:rFonts w:ascii="Times New Roman" w:hAnsi="Times New Roman" w:cs="Times New Roman"/>
          <w:color w:val="000000" w:themeColor="text1"/>
        </w:rPr>
        <w:t>24.09.2021</w:t>
      </w:r>
      <w:r w:rsidR="00657FDD">
        <w:rPr>
          <w:rFonts w:ascii="Arial Narrow" w:hAnsi="Arial Narrow"/>
          <w:color w:val="00B050"/>
          <w:sz w:val="22"/>
          <w:szCs w:val="22"/>
        </w:rPr>
        <w:tab/>
      </w:r>
      <w:r w:rsidR="00657FDD">
        <w:rPr>
          <w:rFonts w:ascii="Arial Narrow" w:hAnsi="Arial Narrow"/>
          <w:color w:val="00B050"/>
          <w:sz w:val="22"/>
          <w:szCs w:val="22"/>
        </w:rPr>
        <w:tab/>
      </w:r>
    </w:p>
    <w:p w14:paraId="74BA7C8F" w14:textId="77777777" w:rsidR="00F3570B" w:rsidRPr="00EC2E3E" w:rsidRDefault="00F3570B" w:rsidP="00EC2E3E">
      <w:pPr>
        <w:pStyle w:val="Default"/>
        <w:tabs>
          <w:tab w:val="left" w:pos="9781"/>
        </w:tabs>
        <w:spacing w:before="60" w:line="276" w:lineRule="auto"/>
        <w:ind w:left="426"/>
        <w:jc w:val="both"/>
        <w:rPr>
          <w:rFonts w:ascii="Times New Roman" w:hAnsi="Times New Roman" w:cs="Times New Roman"/>
          <w:color w:val="000000" w:themeColor="text1"/>
        </w:rPr>
      </w:pPr>
      <w:r w:rsidRPr="00EC2E3E">
        <w:rPr>
          <w:rFonts w:ascii="Times New Roman" w:hAnsi="Times New Roman" w:cs="Times New Roman"/>
          <w:b/>
          <w:bCs/>
          <w:color w:val="000000" w:themeColor="text1"/>
        </w:rPr>
        <w:t>Spôsob kreovania poradného výboru:</w:t>
      </w:r>
      <w:r w:rsidRPr="00EC2E3E">
        <w:rPr>
          <w:rFonts w:ascii="Times New Roman" w:hAnsi="Times New Roman" w:cs="Times New Roman"/>
          <w:color w:val="000000" w:themeColor="text1"/>
        </w:rPr>
        <w:t xml:space="preserve"> voľby</w:t>
      </w:r>
    </w:p>
    <w:p w14:paraId="31497894" w14:textId="77777777" w:rsidR="00F94677" w:rsidRPr="00EC2E3E" w:rsidRDefault="00D160B2" w:rsidP="00EC2E3E">
      <w:pPr>
        <w:pStyle w:val="Default"/>
        <w:tabs>
          <w:tab w:val="left" w:pos="9781"/>
        </w:tabs>
        <w:spacing w:before="60" w:line="276" w:lineRule="auto"/>
        <w:ind w:left="426"/>
        <w:jc w:val="both"/>
        <w:rPr>
          <w:rFonts w:ascii="Times New Roman" w:hAnsi="Times New Roman" w:cs="Times New Roman"/>
          <w:color w:val="000000" w:themeColor="text1"/>
        </w:rPr>
      </w:pPr>
      <w:r>
        <w:rPr>
          <w:rFonts w:ascii="Times New Roman" w:hAnsi="Times New Roman" w:cs="Times New Roman"/>
          <w:color w:val="000000" w:themeColor="text1"/>
        </w:rPr>
        <w:t>RSP</w:t>
      </w:r>
      <w:r w:rsidR="00F3570B" w:rsidRPr="00EC2E3E">
        <w:rPr>
          <w:rFonts w:ascii="Times New Roman" w:hAnsi="Times New Roman" w:cs="Times New Roman"/>
          <w:color w:val="000000" w:themeColor="text1"/>
        </w:rPr>
        <w:t xml:space="preserve"> má</w:t>
      </w:r>
      <w:r w:rsidR="00F94677" w:rsidRPr="00EC2E3E">
        <w:rPr>
          <w:rFonts w:ascii="Times New Roman" w:hAnsi="Times New Roman" w:cs="Times New Roman"/>
          <w:color w:val="000000" w:themeColor="text1"/>
        </w:rPr>
        <w:t xml:space="preserve"> vypracovaný</w:t>
      </w:r>
      <w:r w:rsidR="00F3570B" w:rsidRPr="00EC2E3E">
        <w:rPr>
          <w:rFonts w:ascii="Times New Roman" w:hAnsi="Times New Roman" w:cs="Times New Roman"/>
          <w:color w:val="000000" w:themeColor="text1"/>
        </w:rPr>
        <w:t xml:space="preserve"> interný dokument</w:t>
      </w:r>
      <w:r w:rsidR="00F94677" w:rsidRPr="00EC2E3E">
        <w:rPr>
          <w:rFonts w:ascii="Times New Roman" w:hAnsi="Times New Roman" w:cs="Times New Roman"/>
          <w:color w:val="000000" w:themeColor="text1"/>
        </w:rPr>
        <w:t xml:space="preserve"> pre poradný výbor.</w:t>
      </w:r>
    </w:p>
    <w:p w14:paraId="6AA39EB4" w14:textId="77777777" w:rsidR="00F3570B" w:rsidRPr="00EC2E3E" w:rsidRDefault="006E0692" w:rsidP="00EC2E3E">
      <w:pPr>
        <w:pStyle w:val="Default"/>
        <w:tabs>
          <w:tab w:val="left" w:pos="9781"/>
        </w:tabs>
        <w:spacing w:before="60" w:line="276" w:lineRule="auto"/>
        <w:ind w:left="426"/>
        <w:jc w:val="both"/>
        <w:rPr>
          <w:rFonts w:ascii="Times New Roman" w:hAnsi="Times New Roman" w:cs="Times New Roman"/>
          <w:color w:val="000000" w:themeColor="text1"/>
        </w:rPr>
      </w:pPr>
      <w:r>
        <w:rPr>
          <w:rFonts w:ascii="Times New Roman" w:hAnsi="Times New Roman" w:cs="Times New Roman"/>
          <w:color w:val="000000" w:themeColor="text1"/>
        </w:rPr>
        <w:t>Poradný výbor v roku 2022 zasadal 4x.</w:t>
      </w:r>
    </w:p>
    <w:p w14:paraId="220C5089" w14:textId="77777777" w:rsidR="00997A65" w:rsidRPr="00EC2E3E" w:rsidRDefault="00997A65" w:rsidP="00945503">
      <w:pPr>
        <w:pStyle w:val="Default"/>
        <w:tabs>
          <w:tab w:val="left" w:pos="9781"/>
        </w:tabs>
        <w:spacing w:before="60" w:line="276" w:lineRule="auto"/>
        <w:ind w:left="426"/>
        <w:jc w:val="both"/>
        <w:rPr>
          <w:rFonts w:ascii="Times New Roman" w:hAnsi="Times New Roman" w:cs="Times New Roman"/>
          <w:color w:val="000000" w:themeColor="text1"/>
        </w:rPr>
      </w:pPr>
      <w:r w:rsidRPr="00EC2E3E">
        <w:rPr>
          <w:rFonts w:ascii="Times New Roman" w:hAnsi="Times New Roman" w:cs="Times New Roman"/>
          <w:color w:val="000000" w:themeColor="text1"/>
        </w:rPr>
        <w:t>RSP má vypracované zápisnice zo všetkých zasadnutí poradného výboru</w:t>
      </w:r>
      <w:r w:rsidR="00EC2E3E">
        <w:rPr>
          <w:rFonts w:ascii="Times New Roman" w:hAnsi="Times New Roman" w:cs="Times New Roman"/>
          <w:color w:val="000000" w:themeColor="text1"/>
        </w:rPr>
        <w:t>.</w:t>
      </w:r>
    </w:p>
    <w:p w14:paraId="4D7A55E2" w14:textId="77777777" w:rsidR="00EF6D01" w:rsidRDefault="00EF6D01" w:rsidP="00945503">
      <w:pPr>
        <w:pStyle w:val="Default"/>
        <w:tabs>
          <w:tab w:val="left" w:pos="9781"/>
        </w:tabs>
        <w:spacing w:before="60" w:line="276" w:lineRule="auto"/>
        <w:ind w:left="426"/>
        <w:jc w:val="both"/>
        <w:rPr>
          <w:rFonts w:ascii="Times New Roman" w:hAnsi="Times New Roman" w:cs="Times New Roman"/>
          <w:color w:val="000000" w:themeColor="text1"/>
        </w:rPr>
      </w:pPr>
      <w:r w:rsidRPr="00EC2E3E">
        <w:rPr>
          <w:rFonts w:ascii="Times New Roman" w:hAnsi="Times New Roman" w:cs="Times New Roman"/>
          <w:color w:val="000000" w:themeColor="text1"/>
        </w:rPr>
        <w:t xml:space="preserve">Počet členov poradného výboru k 31.12. </w:t>
      </w:r>
      <w:r w:rsidR="00EC2E3E" w:rsidRPr="00EC2E3E">
        <w:rPr>
          <w:rFonts w:ascii="Times New Roman" w:hAnsi="Times New Roman" w:cs="Times New Roman"/>
          <w:color w:val="000000" w:themeColor="text1"/>
        </w:rPr>
        <w:t>202</w:t>
      </w:r>
      <w:r w:rsidR="00685EB0">
        <w:rPr>
          <w:rFonts w:ascii="Times New Roman" w:hAnsi="Times New Roman" w:cs="Times New Roman"/>
          <w:color w:val="000000" w:themeColor="text1"/>
        </w:rPr>
        <w:t>2</w:t>
      </w:r>
      <w:r w:rsidR="00EC2E3E" w:rsidRPr="00EC2E3E">
        <w:rPr>
          <w:rFonts w:ascii="Times New Roman" w:hAnsi="Times New Roman" w:cs="Times New Roman"/>
          <w:color w:val="000000" w:themeColor="text1"/>
        </w:rPr>
        <w:t xml:space="preserve"> – traja</w:t>
      </w:r>
    </w:p>
    <w:p w14:paraId="693DAF31" w14:textId="77777777" w:rsidR="00945503" w:rsidRPr="00EC2E3E" w:rsidRDefault="00945503" w:rsidP="00945503">
      <w:pPr>
        <w:pStyle w:val="Default"/>
        <w:tabs>
          <w:tab w:val="left" w:pos="9781"/>
        </w:tabs>
        <w:spacing w:before="60" w:line="276" w:lineRule="auto"/>
        <w:ind w:left="426"/>
        <w:jc w:val="both"/>
        <w:rPr>
          <w:rFonts w:ascii="Times New Roman" w:hAnsi="Times New Roman" w:cs="Times New Roman"/>
          <w:color w:val="000000" w:themeColor="text1"/>
        </w:rPr>
      </w:pPr>
    </w:p>
    <w:p w14:paraId="7E76E0CF" w14:textId="4D43764D" w:rsidR="008C2B28" w:rsidRDefault="008C2B28" w:rsidP="00945503">
      <w:pPr>
        <w:pStyle w:val="Default"/>
        <w:tabs>
          <w:tab w:val="left" w:pos="9781"/>
        </w:tabs>
        <w:spacing w:before="60" w:line="276" w:lineRule="auto"/>
        <w:ind w:left="426"/>
        <w:jc w:val="both"/>
        <w:rPr>
          <w:rFonts w:ascii="Times New Roman" w:hAnsi="Times New Roman" w:cs="Times New Roman"/>
          <w:color w:val="000000" w:themeColor="text1"/>
        </w:rPr>
      </w:pPr>
      <w:r w:rsidRPr="00880C86">
        <w:rPr>
          <w:rFonts w:ascii="Times New Roman" w:hAnsi="Times New Roman" w:cs="Times New Roman"/>
          <w:color w:val="000000" w:themeColor="text1"/>
        </w:rPr>
        <w:t>RSP vyhlasuje, že počas obdobia, za ktoré je účtovná závierka zostavená, nemal vyhlásený konkurz na majetok, nebolo voči nemu zastavené konkurzné konanie pre nedostatok majetku alebo nebol</w:t>
      </w:r>
      <w:r w:rsidR="00961F88">
        <w:rPr>
          <w:rFonts w:ascii="Times New Roman" w:hAnsi="Times New Roman" w:cs="Times New Roman"/>
          <w:color w:val="000000" w:themeColor="text1"/>
        </w:rPr>
        <w:t xml:space="preserve"> </w:t>
      </w:r>
      <w:r w:rsidRPr="00880C86">
        <w:rPr>
          <w:rFonts w:ascii="Times New Roman" w:hAnsi="Times New Roman" w:cs="Times New Roman"/>
          <w:color w:val="000000" w:themeColor="text1"/>
        </w:rPr>
        <w:t>zrušený konkurz pre nedostatok majetku. RSP zároveň vyhlasuje, že ku dňu zostavenia účtovnej závierky nie je</w:t>
      </w:r>
      <w:r w:rsidR="00961F88">
        <w:rPr>
          <w:rFonts w:ascii="Times New Roman" w:hAnsi="Times New Roman" w:cs="Times New Roman"/>
          <w:color w:val="000000" w:themeColor="text1"/>
        </w:rPr>
        <w:t xml:space="preserve"> </w:t>
      </w:r>
      <w:r w:rsidRPr="00880C86">
        <w:rPr>
          <w:rFonts w:ascii="Times New Roman" w:hAnsi="Times New Roman" w:cs="Times New Roman"/>
          <w:color w:val="000000" w:themeColor="text1"/>
        </w:rPr>
        <w:t>v reštrukturalizácii a nie je</w:t>
      </w:r>
      <w:r w:rsidR="00961F88">
        <w:rPr>
          <w:rFonts w:ascii="Times New Roman" w:hAnsi="Times New Roman" w:cs="Times New Roman"/>
          <w:color w:val="000000" w:themeColor="text1"/>
        </w:rPr>
        <w:t xml:space="preserve"> </w:t>
      </w:r>
      <w:r w:rsidRPr="00880C86">
        <w:rPr>
          <w:rFonts w:ascii="Times New Roman" w:hAnsi="Times New Roman" w:cs="Times New Roman"/>
          <w:color w:val="000000" w:themeColor="text1"/>
        </w:rPr>
        <w:t>v likvidácii.</w:t>
      </w:r>
    </w:p>
    <w:p w14:paraId="319B68A0" w14:textId="77777777" w:rsidR="00945503" w:rsidRPr="00880C86" w:rsidRDefault="00945503" w:rsidP="00945503">
      <w:pPr>
        <w:pStyle w:val="Default"/>
        <w:tabs>
          <w:tab w:val="left" w:pos="9781"/>
        </w:tabs>
        <w:spacing w:before="60" w:line="276" w:lineRule="auto"/>
        <w:ind w:left="426"/>
        <w:jc w:val="both"/>
        <w:rPr>
          <w:rFonts w:ascii="Times New Roman" w:hAnsi="Times New Roman" w:cs="Times New Roman"/>
          <w:color w:val="000000" w:themeColor="text1"/>
        </w:rPr>
      </w:pPr>
    </w:p>
    <w:p w14:paraId="32098CAE" w14:textId="495951B2" w:rsidR="00AF6DA4" w:rsidRPr="00880C86" w:rsidRDefault="00AF6DA4" w:rsidP="00945503">
      <w:pPr>
        <w:pStyle w:val="Default"/>
        <w:tabs>
          <w:tab w:val="left" w:pos="9781"/>
        </w:tabs>
        <w:spacing w:before="60" w:line="276" w:lineRule="auto"/>
        <w:ind w:left="426"/>
        <w:jc w:val="both"/>
        <w:rPr>
          <w:rFonts w:ascii="Times New Roman" w:hAnsi="Times New Roman" w:cs="Times New Roman"/>
          <w:color w:val="000000" w:themeColor="text1"/>
        </w:rPr>
      </w:pPr>
      <w:r w:rsidRPr="00880C86">
        <w:rPr>
          <w:rFonts w:ascii="Times New Roman" w:hAnsi="Times New Roman" w:cs="Times New Roman"/>
          <w:color w:val="000000" w:themeColor="text1"/>
        </w:rPr>
        <w:t>RSP vyhlasuje, že v období, za ktoré je zostavená účtovná závierka, nesplynula</w:t>
      </w:r>
      <w:r w:rsidR="00961F88">
        <w:rPr>
          <w:rFonts w:ascii="Times New Roman" w:hAnsi="Times New Roman" w:cs="Times New Roman"/>
          <w:color w:val="000000" w:themeColor="text1"/>
        </w:rPr>
        <w:t xml:space="preserve"> a</w:t>
      </w:r>
      <w:r w:rsidR="00EC2E3E" w:rsidRPr="00880C86">
        <w:rPr>
          <w:rFonts w:ascii="Times New Roman" w:hAnsi="Times New Roman" w:cs="Times New Roman"/>
          <w:color w:val="000000" w:themeColor="text1"/>
        </w:rPr>
        <w:t>ni</w:t>
      </w:r>
      <w:r w:rsidR="00961F88">
        <w:rPr>
          <w:rFonts w:ascii="Times New Roman" w:hAnsi="Times New Roman" w:cs="Times New Roman"/>
          <w:color w:val="000000" w:themeColor="text1"/>
        </w:rPr>
        <w:t xml:space="preserve"> </w:t>
      </w:r>
      <w:r w:rsidR="00F97836" w:rsidRPr="00880C86">
        <w:rPr>
          <w:rFonts w:ascii="Times New Roman" w:hAnsi="Times New Roman" w:cs="Times New Roman"/>
          <w:color w:val="000000" w:themeColor="text1"/>
        </w:rPr>
        <w:t>sa nezlúčil</w:t>
      </w:r>
      <w:r w:rsidR="00961F88">
        <w:rPr>
          <w:rFonts w:ascii="Times New Roman" w:hAnsi="Times New Roman" w:cs="Times New Roman"/>
          <w:color w:val="000000" w:themeColor="text1"/>
        </w:rPr>
        <w:t xml:space="preserve"> </w:t>
      </w:r>
      <w:r w:rsidRPr="00880C86">
        <w:rPr>
          <w:rFonts w:ascii="Times New Roman" w:hAnsi="Times New Roman" w:cs="Times New Roman"/>
          <w:color w:val="000000" w:themeColor="text1"/>
        </w:rPr>
        <w:t xml:space="preserve">s inou osobou, ktorá nebola registrovaným sociálnym podnikom. RSP zároveň vyhlasuje, že v období, za ktoré je zostavená účtovná závierka, sa nerozdelil. </w:t>
      </w:r>
    </w:p>
    <w:p w14:paraId="3366BEC9" w14:textId="77777777" w:rsidR="00F94677" w:rsidRPr="0075712E" w:rsidRDefault="00F94677" w:rsidP="00CC397E">
      <w:pPr>
        <w:pStyle w:val="Default"/>
        <w:tabs>
          <w:tab w:val="left" w:pos="9781"/>
        </w:tabs>
        <w:ind w:left="709"/>
        <w:jc w:val="both"/>
        <w:rPr>
          <w:rFonts w:ascii="Arial Narrow" w:hAnsi="Arial Narrow"/>
          <w:color w:val="00B050"/>
          <w:sz w:val="22"/>
          <w:szCs w:val="22"/>
        </w:rPr>
      </w:pPr>
    </w:p>
    <w:p w14:paraId="07B1FB1E" w14:textId="77777777" w:rsidR="00E70AAE" w:rsidRPr="006923C8" w:rsidRDefault="00E70AAE" w:rsidP="006923C8">
      <w:pPr>
        <w:pStyle w:val="Default"/>
        <w:tabs>
          <w:tab w:val="left" w:pos="9781"/>
        </w:tabs>
        <w:spacing w:before="60" w:line="276" w:lineRule="auto"/>
        <w:ind w:left="426"/>
        <w:jc w:val="both"/>
        <w:rPr>
          <w:rFonts w:ascii="Times New Roman" w:hAnsi="Times New Roman" w:cs="Times New Roman"/>
          <w:color w:val="000000" w:themeColor="text1"/>
        </w:rPr>
      </w:pPr>
      <w:r w:rsidRPr="006923C8">
        <w:rPr>
          <w:rFonts w:ascii="Times New Roman" w:hAnsi="Times New Roman" w:cs="Times New Roman"/>
          <w:color w:val="000000" w:themeColor="text1"/>
        </w:rPr>
        <w:t>RSP v období, za ktoré je zostavená účtovná závierka, nemenil</w:t>
      </w:r>
      <w:r w:rsidR="00880C86" w:rsidRPr="006923C8">
        <w:rPr>
          <w:rFonts w:ascii="Times New Roman" w:hAnsi="Times New Roman" w:cs="Times New Roman"/>
          <w:color w:val="000000" w:themeColor="text1"/>
        </w:rPr>
        <w:t xml:space="preserve"> p</w:t>
      </w:r>
      <w:r w:rsidRPr="006923C8">
        <w:rPr>
          <w:rFonts w:ascii="Times New Roman" w:hAnsi="Times New Roman" w:cs="Times New Roman"/>
          <w:color w:val="000000" w:themeColor="text1"/>
        </w:rPr>
        <w:t>redmety činnosti.</w:t>
      </w:r>
    </w:p>
    <w:p w14:paraId="51FB560F" w14:textId="77777777" w:rsidR="006923C8" w:rsidRPr="006923C8" w:rsidRDefault="006923C8" w:rsidP="006923C8">
      <w:pPr>
        <w:pStyle w:val="Default"/>
        <w:tabs>
          <w:tab w:val="left" w:pos="9781"/>
        </w:tabs>
        <w:spacing w:before="60" w:line="276" w:lineRule="auto"/>
        <w:ind w:left="426"/>
        <w:jc w:val="both"/>
        <w:rPr>
          <w:rFonts w:ascii="Times New Roman" w:hAnsi="Times New Roman" w:cs="Times New Roman"/>
          <w:color w:val="000000" w:themeColor="text1"/>
        </w:rPr>
      </w:pPr>
      <w:r w:rsidRPr="006923C8">
        <w:rPr>
          <w:rFonts w:ascii="Times New Roman" w:hAnsi="Times New Roman" w:cs="Times New Roman"/>
          <w:color w:val="000000" w:themeColor="text1"/>
        </w:rPr>
        <w:t>Predmety činnosti:</w:t>
      </w:r>
    </w:p>
    <w:p w14:paraId="32216514" w14:textId="77777777" w:rsidR="006923C8" w:rsidRPr="006923C8" w:rsidRDefault="006923C8" w:rsidP="006923C8">
      <w:pPr>
        <w:pStyle w:val="Odsekzoznamu"/>
        <w:widowControl/>
        <w:numPr>
          <w:ilvl w:val="0"/>
          <w:numId w:val="20"/>
        </w:numPr>
        <w:autoSpaceDE/>
        <w:autoSpaceDN/>
        <w:spacing w:before="120" w:line="276" w:lineRule="auto"/>
        <w:contextualSpacing/>
        <w:rPr>
          <w:rFonts w:ascii="Times New Roman" w:hAnsi="Times New Roman" w:cs="Times New Roman"/>
          <w:b/>
          <w:bCs/>
          <w:sz w:val="24"/>
          <w:szCs w:val="24"/>
          <w:u w:val="single"/>
        </w:rPr>
      </w:pPr>
      <w:r w:rsidRPr="006923C8">
        <w:rPr>
          <w:rFonts w:ascii="Times New Roman" w:hAnsi="Times New Roman" w:cs="Times New Roman"/>
          <w:sz w:val="24"/>
          <w:szCs w:val="24"/>
        </w:rPr>
        <w:t>Sprostredkovateľská činnosť v oblasti obchodu</w:t>
      </w:r>
    </w:p>
    <w:p w14:paraId="462F6BC2" w14:textId="77777777" w:rsidR="006923C8" w:rsidRPr="006923C8" w:rsidRDefault="006923C8" w:rsidP="006923C8">
      <w:pPr>
        <w:pStyle w:val="Odsekzoznamu"/>
        <w:widowControl/>
        <w:numPr>
          <w:ilvl w:val="0"/>
          <w:numId w:val="20"/>
        </w:numPr>
        <w:autoSpaceDE/>
        <w:autoSpaceDN/>
        <w:spacing w:before="120" w:line="276" w:lineRule="auto"/>
        <w:contextualSpacing/>
        <w:rPr>
          <w:rFonts w:ascii="Times New Roman" w:hAnsi="Times New Roman" w:cs="Times New Roman"/>
          <w:b/>
          <w:bCs/>
          <w:sz w:val="24"/>
          <w:szCs w:val="24"/>
          <w:u w:val="single"/>
        </w:rPr>
      </w:pPr>
      <w:r w:rsidRPr="006923C8">
        <w:rPr>
          <w:rFonts w:ascii="Times New Roman" w:hAnsi="Times New Roman" w:cs="Times New Roman"/>
          <w:sz w:val="24"/>
          <w:szCs w:val="24"/>
        </w:rPr>
        <w:t>Sprostredkovateľská činnosť v oblasti služieb</w:t>
      </w:r>
    </w:p>
    <w:p w14:paraId="2445D3DC" w14:textId="77777777" w:rsidR="006923C8" w:rsidRPr="006923C8" w:rsidRDefault="006923C8" w:rsidP="006923C8">
      <w:pPr>
        <w:pStyle w:val="Odsekzoznamu"/>
        <w:widowControl/>
        <w:numPr>
          <w:ilvl w:val="0"/>
          <w:numId w:val="20"/>
        </w:numPr>
        <w:autoSpaceDE/>
        <w:autoSpaceDN/>
        <w:spacing w:before="120" w:line="276" w:lineRule="auto"/>
        <w:contextualSpacing/>
        <w:rPr>
          <w:rFonts w:ascii="Times New Roman" w:hAnsi="Times New Roman" w:cs="Times New Roman"/>
          <w:b/>
          <w:bCs/>
          <w:sz w:val="24"/>
          <w:szCs w:val="24"/>
          <w:u w:val="single"/>
        </w:rPr>
      </w:pPr>
      <w:r w:rsidRPr="006923C8">
        <w:rPr>
          <w:rFonts w:ascii="Times New Roman" w:hAnsi="Times New Roman" w:cs="Times New Roman"/>
          <w:sz w:val="24"/>
          <w:szCs w:val="24"/>
        </w:rPr>
        <w:t>kúpa tovaru na účely jeho predaja konečnému spotrebiteľovi (maloobchod) alebo iným prevádzkovateľom živnosti (veľkoobchod)</w:t>
      </w:r>
    </w:p>
    <w:p w14:paraId="25DD655B" w14:textId="77777777" w:rsidR="006923C8" w:rsidRPr="006923C8" w:rsidRDefault="006923C8" w:rsidP="006923C8">
      <w:pPr>
        <w:pStyle w:val="Odsekzoznamu"/>
        <w:widowControl/>
        <w:numPr>
          <w:ilvl w:val="0"/>
          <w:numId w:val="20"/>
        </w:numPr>
        <w:autoSpaceDE/>
        <w:autoSpaceDN/>
        <w:spacing w:before="120" w:line="276" w:lineRule="auto"/>
        <w:contextualSpacing/>
        <w:rPr>
          <w:rFonts w:ascii="Times New Roman" w:hAnsi="Times New Roman" w:cs="Times New Roman"/>
          <w:b/>
          <w:bCs/>
          <w:sz w:val="24"/>
          <w:szCs w:val="24"/>
          <w:u w:val="single"/>
        </w:rPr>
      </w:pPr>
      <w:r w:rsidRPr="006923C8">
        <w:rPr>
          <w:rFonts w:ascii="Times New Roman" w:hAnsi="Times New Roman" w:cs="Times New Roman"/>
          <w:sz w:val="24"/>
          <w:szCs w:val="24"/>
        </w:rPr>
        <w:t>prípravné práce k realizácii stavby</w:t>
      </w:r>
    </w:p>
    <w:p w14:paraId="39862402" w14:textId="77777777" w:rsidR="006923C8" w:rsidRPr="006923C8" w:rsidRDefault="006923C8" w:rsidP="006923C8">
      <w:pPr>
        <w:pStyle w:val="Odsekzoznamu"/>
        <w:widowControl/>
        <w:numPr>
          <w:ilvl w:val="0"/>
          <w:numId w:val="20"/>
        </w:numPr>
        <w:autoSpaceDE/>
        <w:autoSpaceDN/>
        <w:spacing w:before="120" w:line="276" w:lineRule="auto"/>
        <w:contextualSpacing/>
        <w:rPr>
          <w:rFonts w:ascii="Times New Roman" w:hAnsi="Times New Roman" w:cs="Times New Roman"/>
          <w:b/>
          <w:bCs/>
          <w:sz w:val="24"/>
          <w:szCs w:val="24"/>
          <w:u w:val="single"/>
        </w:rPr>
      </w:pPr>
      <w:r w:rsidRPr="006923C8">
        <w:rPr>
          <w:rFonts w:ascii="Times New Roman" w:hAnsi="Times New Roman" w:cs="Times New Roman"/>
          <w:sz w:val="24"/>
          <w:szCs w:val="24"/>
        </w:rPr>
        <w:t>dokončovacie stavebné práce pri realizácii exteriérov a interiérov</w:t>
      </w:r>
    </w:p>
    <w:p w14:paraId="6A20334C" w14:textId="77777777" w:rsidR="006923C8" w:rsidRPr="006923C8" w:rsidRDefault="006923C8" w:rsidP="006923C8">
      <w:pPr>
        <w:pStyle w:val="Odsekzoznamu"/>
        <w:widowControl/>
        <w:numPr>
          <w:ilvl w:val="0"/>
          <w:numId w:val="20"/>
        </w:numPr>
        <w:autoSpaceDE/>
        <w:autoSpaceDN/>
        <w:spacing w:before="120" w:line="276" w:lineRule="auto"/>
        <w:contextualSpacing/>
        <w:rPr>
          <w:rFonts w:ascii="Times New Roman" w:hAnsi="Times New Roman" w:cs="Times New Roman"/>
          <w:b/>
          <w:bCs/>
          <w:sz w:val="24"/>
          <w:szCs w:val="24"/>
          <w:u w:val="single"/>
        </w:rPr>
      </w:pPr>
      <w:r w:rsidRPr="006923C8">
        <w:rPr>
          <w:rFonts w:ascii="Times New Roman" w:hAnsi="Times New Roman" w:cs="Times New Roman"/>
          <w:sz w:val="24"/>
          <w:szCs w:val="24"/>
        </w:rPr>
        <w:t>nákladná cestná doprava vykonávaná vozidlami s celkovou hmotnosťou do 3,5 t vrátané prípojného vozidla</w:t>
      </w:r>
    </w:p>
    <w:p w14:paraId="705CCAE4" w14:textId="77777777" w:rsidR="006923C8" w:rsidRPr="006923C8" w:rsidRDefault="006923C8" w:rsidP="006923C8">
      <w:pPr>
        <w:pStyle w:val="Odsekzoznamu"/>
        <w:widowControl/>
        <w:numPr>
          <w:ilvl w:val="0"/>
          <w:numId w:val="20"/>
        </w:numPr>
        <w:autoSpaceDE/>
        <w:autoSpaceDN/>
        <w:spacing w:before="120" w:line="276" w:lineRule="auto"/>
        <w:contextualSpacing/>
        <w:rPr>
          <w:rFonts w:ascii="Times New Roman" w:hAnsi="Times New Roman" w:cs="Times New Roman"/>
          <w:b/>
          <w:bCs/>
          <w:sz w:val="24"/>
          <w:szCs w:val="24"/>
          <w:u w:val="single"/>
        </w:rPr>
      </w:pPr>
      <w:r w:rsidRPr="006923C8">
        <w:rPr>
          <w:rFonts w:ascii="Times New Roman" w:hAnsi="Times New Roman" w:cs="Times New Roman"/>
          <w:sz w:val="24"/>
          <w:szCs w:val="24"/>
        </w:rPr>
        <w:t>čistiace a upratovacie služby</w:t>
      </w:r>
    </w:p>
    <w:p w14:paraId="32E07654" w14:textId="77777777" w:rsidR="006923C8" w:rsidRPr="006923C8" w:rsidRDefault="006923C8" w:rsidP="006923C8">
      <w:pPr>
        <w:pStyle w:val="Odsekzoznamu"/>
        <w:widowControl/>
        <w:numPr>
          <w:ilvl w:val="0"/>
          <w:numId w:val="20"/>
        </w:numPr>
        <w:autoSpaceDE/>
        <w:autoSpaceDN/>
        <w:spacing w:before="120" w:line="276" w:lineRule="auto"/>
        <w:contextualSpacing/>
        <w:rPr>
          <w:rFonts w:ascii="Times New Roman" w:hAnsi="Times New Roman" w:cs="Times New Roman"/>
          <w:b/>
          <w:bCs/>
          <w:sz w:val="24"/>
          <w:szCs w:val="24"/>
          <w:u w:val="single"/>
        </w:rPr>
      </w:pPr>
      <w:r w:rsidRPr="006923C8">
        <w:rPr>
          <w:rFonts w:ascii="Times New Roman" w:hAnsi="Times New Roman" w:cs="Times New Roman"/>
          <w:sz w:val="24"/>
          <w:szCs w:val="24"/>
        </w:rPr>
        <w:t>činnosť podnikateľských, organizačných a ekonomických poradcov</w:t>
      </w:r>
    </w:p>
    <w:p w14:paraId="682844C3" w14:textId="77777777" w:rsidR="006923C8" w:rsidRPr="006923C8" w:rsidRDefault="006923C8" w:rsidP="006923C8">
      <w:pPr>
        <w:pStyle w:val="Odsekzoznamu"/>
        <w:widowControl/>
        <w:numPr>
          <w:ilvl w:val="0"/>
          <w:numId w:val="20"/>
        </w:numPr>
        <w:autoSpaceDE/>
        <w:autoSpaceDN/>
        <w:spacing w:before="120" w:line="276" w:lineRule="auto"/>
        <w:contextualSpacing/>
        <w:rPr>
          <w:rFonts w:ascii="Times New Roman" w:hAnsi="Times New Roman" w:cs="Times New Roman"/>
          <w:b/>
          <w:bCs/>
          <w:sz w:val="24"/>
          <w:szCs w:val="24"/>
          <w:u w:val="single"/>
        </w:rPr>
      </w:pPr>
      <w:r w:rsidRPr="006923C8">
        <w:rPr>
          <w:rFonts w:ascii="Times New Roman" w:hAnsi="Times New Roman" w:cs="Times New Roman"/>
          <w:sz w:val="24"/>
          <w:szCs w:val="24"/>
        </w:rPr>
        <w:t>administratívne služby</w:t>
      </w:r>
    </w:p>
    <w:p w14:paraId="6BE2DB48" w14:textId="77777777" w:rsidR="006923C8" w:rsidRPr="006923C8" w:rsidRDefault="006923C8" w:rsidP="006923C8">
      <w:pPr>
        <w:pStyle w:val="Odsekzoznamu"/>
        <w:widowControl/>
        <w:numPr>
          <w:ilvl w:val="0"/>
          <w:numId w:val="20"/>
        </w:numPr>
        <w:autoSpaceDE/>
        <w:autoSpaceDN/>
        <w:spacing w:before="120" w:line="276" w:lineRule="auto"/>
        <w:contextualSpacing/>
        <w:rPr>
          <w:rFonts w:ascii="Times New Roman" w:hAnsi="Times New Roman" w:cs="Times New Roman"/>
          <w:b/>
          <w:bCs/>
          <w:sz w:val="24"/>
          <w:szCs w:val="24"/>
          <w:u w:val="single"/>
        </w:rPr>
      </w:pPr>
      <w:r w:rsidRPr="006923C8">
        <w:rPr>
          <w:rFonts w:ascii="Times New Roman" w:hAnsi="Times New Roman" w:cs="Times New Roman"/>
          <w:sz w:val="24"/>
          <w:szCs w:val="24"/>
        </w:rPr>
        <w:t>vedenie účtovníctva</w:t>
      </w:r>
    </w:p>
    <w:p w14:paraId="0F06C180" w14:textId="77777777" w:rsidR="00945503" w:rsidRPr="00D160B2" w:rsidRDefault="00945503" w:rsidP="00D160B2">
      <w:pPr>
        <w:pStyle w:val="Default"/>
        <w:tabs>
          <w:tab w:val="left" w:pos="9781"/>
        </w:tabs>
        <w:spacing w:before="60" w:line="276" w:lineRule="auto"/>
        <w:ind w:left="426"/>
        <w:jc w:val="both"/>
        <w:rPr>
          <w:rFonts w:ascii="Times New Roman" w:hAnsi="Times New Roman" w:cs="Times New Roman"/>
          <w:color w:val="000000" w:themeColor="text1"/>
        </w:rPr>
      </w:pPr>
    </w:p>
    <w:p w14:paraId="113A14B5" w14:textId="029FF395" w:rsidR="00200DEC" w:rsidRPr="00D160B2" w:rsidRDefault="00200DEC" w:rsidP="00D160B2">
      <w:pPr>
        <w:pStyle w:val="Default"/>
        <w:tabs>
          <w:tab w:val="left" w:pos="9781"/>
        </w:tabs>
        <w:spacing w:before="60" w:line="276" w:lineRule="auto"/>
        <w:ind w:left="426"/>
        <w:jc w:val="both"/>
        <w:rPr>
          <w:rFonts w:ascii="Times New Roman" w:hAnsi="Times New Roman" w:cs="Times New Roman"/>
          <w:color w:val="000000" w:themeColor="text1"/>
        </w:rPr>
      </w:pPr>
      <w:r w:rsidRPr="00D160B2">
        <w:rPr>
          <w:rFonts w:ascii="Times New Roman" w:hAnsi="Times New Roman" w:cs="Times New Roman"/>
          <w:color w:val="000000" w:themeColor="text1"/>
        </w:rPr>
        <w:t>H</w:t>
      </w:r>
      <w:r w:rsidR="00F3570B" w:rsidRPr="00D160B2">
        <w:rPr>
          <w:rFonts w:ascii="Times New Roman" w:hAnsi="Times New Roman" w:cs="Times New Roman"/>
          <w:color w:val="000000" w:themeColor="text1"/>
        </w:rPr>
        <w:t>lavn</w:t>
      </w:r>
      <w:r w:rsidRPr="00D160B2">
        <w:rPr>
          <w:rFonts w:ascii="Times New Roman" w:hAnsi="Times New Roman" w:cs="Times New Roman"/>
          <w:color w:val="000000" w:themeColor="text1"/>
        </w:rPr>
        <w:t xml:space="preserve">ým </w:t>
      </w:r>
      <w:r w:rsidR="00F3570B" w:rsidRPr="00D160B2">
        <w:rPr>
          <w:rFonts w:ascii="Times New Roman" w:hAnsi="Times New Roman" w:cs="Times New Roman"/>
          <w:color w:val="000000" w:themeColor="text1"/>
        </w:rPr>
        <w:t>cieľ</w:t>
      </w:r>
      <w:r w:rsidRPr="00D160B2">
        <w:rPr>
          <w:rFonts w:ascii="Times New Roman" w:hAnsi="Times New Roman" w:cs="Times New Roman"/>
          <w:color w:val="000000" w:themeColor="text1"/>
        </w:rPr>
        <w:t>om</w:t>
      </w:r>
      <w:r w:rsidR="00961F88">
        <w:rPr>
          <w:rFonts w:ascii="Times New Roman" w:hAnsi="Times New Roman" w:cs="Times New Roman"/>
          <w:color w:val="000000" w:themeColor="text1"/>
        </w:rPr>
        <w:t xml:space="preserve"> </w:t>
      </w:r>
      <w:r w:rsidRPr="00D160B2">
        <w:rPr>
          <w:rFonts w:ascii="Times New Roman" w:hAnsi="Times New Roman" w:cs="Times New Roman"/>
          <w:color w:val="000000" w:themeColor="text1"/>
        </w:rPr>
        <w:t>RSP v zmysle</w:t>
      </w:r>
      <w:r w:rsidR="00F3570B" w:rsidRPr="00D160B2">
        <w:rPr>
          <w:rFonts w:ascii="Times New Roman" w:hAnsi="Times New Roman" w:cs="Times New Roman"/>
          <w:color w:val="000000" w:themeColor="text1"/>
        </w:rPr>
        <w:t xml:space="preserve"> zá</w:t>
      </w:r>
      <w:r w:rsidRPr="00D160B2">
        <w:rPr>
          <w:rFonts w:ascii="Times New Roman" w:hAnsi="Times New Roman" w:cs="Times New Roman"/>
          <w:color w:val="000000" w:themeColor="text1"/>
        </w:rPr>
        <w:t>kladného dokumentu spoločnosti je poskytovanie spoločensky prospešnej služby v oblasti:</w:t>
      </w:r>
    </w:p>
    <w:p w14:paraId="7C3928FC" w14:textId="77777777" w:rsidR="00200DEC" w:rsidRDefault="00200DEC" w:rsidP="00D160B2">
      <w:pPr>
        <w:pStyle w:val="Default"/>
        <w:numPr>
          <w:ilvl w:val="0"/>
          <w:numId w:val="17"/>
        </w:numPr>
        <w:tabs>
          <w:tab w:val="left" w:pos="9781"/>
        </w:tabs>
        <w:spacing w:before="60" w:line="276" w:lineRule="auto"/>
        <w:jc w:val="both"/>
        <w:rPr>
          <w:rFonts w:ascii="Times New Roman" w:hAnsi="Times New Roman" w:cs="Times New Roman"/>
          <w:color w:val="000000" w:themeColor="text1"/>
        </w:rPr>
      </w:pPr>
      <w:r w:rsidRPr="00D160B2">
        <w:rPr>
          <w:rFonts w:ascii="Times New Roman" w:hAnsi="Times New Roman" w:cs="Times New Roman"/>
          <w:color w:val="000000" w:themeColor="text1"/>
        </w:rPr>
        <w:t xml:space="preserve">služby na podporu regionálneho rozvoja a zamestnanosti </w:t>
      </w:r>
    </w:p>
    <w:p w14:paraId="1803615D" w14:textId="77777777" w:rsidR="00C46984" w:rsidRDefault="00C46984" w:rsidP="00D160B2">
      <w:pPr>
        <w:pStyle w:val="Default"/>
        <w:tabs>
          <w:tab w:val="left" w:pos="9781"/>
        </w:tabs>
        <w:spacing w:before="60" w:line="276" w:lineRule="auto"/>
        <w:ind w:left="426"/>
        <w:jc w:val="both"/>
        <w:rPr>
          <w:rFonts w:ascii="Times New Roman" w:hAnsi="Times New Roman" w:cs="Times New Roman"/>
          <w:color w:val="000000" w:themeColor="text1"/>
        </w:rPr>
      </w:pPr>
      <w:r w:rsidRPr="00D160B2">
        <w:rPr>
          <w:rFonts w:ascii="Times New Roman" w:hAnsi="Times New Roman" w:cs="Times New Roman"/>
          <w:color w:val="000000" w:themeColor="text1"/>
        </w:rPr>
        <w:t>Čin</w:t>
      </w:r>
      <w:r w:rsidR="00F3570B" w:rsidRPr="00D160B2">
        <w:rPr>
          <w:rFonts w:ascii="Times New Roman" w:hAnsi="Times New Roman" w:cs="Times New Roman"/>
          <w:color w:val="000000" w:themeColor="text1"/>
        </w:rPr>
        <w:t xml:space="preserve">nosť, ktorou spoločnosť dosahuje pozitívny sociálny vplyv </w:t>
      </w:r>
      <w:r w:rsidRPr="00D160B2">
        <w:rPr>
          <w:rFonts w:ascii="Times New Roman" w:hAnsi="Times New Roman" w:cs="Times New Roman"/>
          <w:color w:val="000000" w:themeColor="text1"/>
        </w:rPr>
        <w:t>v zmysle</w:t>
      </w:r>
      <w:r w:rsidR="00F3570B" w:rsidRPr="00D160B2">
        <w:rPr>
          <w:rFonts w:ascii="Times New Roman" w:hAnsi="Times New Roman" w:cs="Times New Roman"/>
          <w:color w:val="000000" w:themeColor="text1"/>
        </w:rPr>
        <w:t xml:space="preserve"> základného dokumentu  spoločnosti</w:t>
      </w:r>
      <w:r w:rsidRPr="00D160B2">
        <w:rPr>
          <w:rFonts w:ascii="Times New Roman" w:hAnsi="Times New Roman" w:cs="Times New Roman"/>
          <w:color w:val="000000" w:themeColor="text1"/>
        </w:rPr>
        <w:t xml:space="preserve"> je najmä</w:t>
      </w:r>
      <w:r w:rsidR="008F607E">
        <w:rPr>
          <w:rFonts w:ascii="Times New Roman" w:hAnsi="Times New Roman" w:cs="Times New Roman"/>
          <w:color w:val="000000" w:themeColor="text1"/>
        </w:rPr>
        <w:t xml:space="preserve"> maloobchodnému predaju.</w:t>
      </w:r>
    </w:p>
    <w:p w14:paraId="2156CF36" w14:textId="77777777" w:rsidR="00C46984" w:rsidRPr="00D160B2" w:rsidRDefault="00C46984" w:rsidP="00D160B2">
      <w:pPr>
        <w:pStyle w:val="Default"/>
        <w:tabs>
          <w:tab w:val="left" w:pos="9781"/>
        </w:tabs>
        <w:spacing w:before="60" w:line="276" w:lineRule="auto"/>
        <w:ind w:left="426"/>
        <w:jc w:val="both"/>
        <w:rPr>
          <w:rFonts w:ascii="Times New Roman" w:hAnsi="Times New Roman" w:cs="Times New Roman"/>
          <w:color w:val="000000" w:themeColor="text1"/>
        </w:rPr>
      </w:pPr>
      <w:r w:rsidRPr="00D160B2">
        <w:rPr>
          <w:rFonts w:ascii="Times New Roman" w:hAnsi="Times New Roman" w:cs="Times New Roman"/>
          <w:color w:val="000000" w:themeColor="text1"/>
        </w:rPr>
        <w:t>S</w:t>
      </w:r>
      <w:r w:rsidR="00F3570B" w:rsidRPr="00D160B2">
        <w:rPr>
          <w:rFonts w:ascii="Times New Roman" w:hAnsi="Times New Roman" w:cs="Times New Roman"/>
          <w:color w:val="000000" w:themeColor="text1"/>
        </w:rPr>
        <w:t>pôsob merania pozitívneho sociálneho vplyvu</w:t>
      </w:r>
      <w:r w:rsidRPr="00D160B2">
        <w:rPr>
          <w:rFonts w:ascii="Times New Roman" w:hAnsi="Times New Roman" w:cs="Times New Roman"/>
          <w:color w:val="000000" w:themeColor="text1"/>
        </w:rPr>
        <w:t xml:space="preserve"> v zmysle </w:t>
      </w:r>
      <w:r w:rsidR="00F3570B" w:rsidRPr="00D160B2">
        <w:rPr>
          <w:rFonts w:ascii="Times New Roman" w:hAnsi="Times New Roman" w:cs="Times New Roman"/>
          <w:color w:val="000000" w:themeColor="text1"/>
        </w:rPr>
        <w:t>základného dokumentu</w:t>
      </w:r>
      <w:r w:rsidRPr="00D160B2">
        <w:rPr>
          <w:rFonts w:ascii="Times New Roman" w:hAnsi="Times New Roman" w:cs="Times New Roman"/>
          <w:color w:val="000000" w:themeColor="text1"/>
        </w:rPr>
        <w:t>:</w:t>
      </w:r>
    </w:p>
    <w:p w14:paraId="1A580BA8" w14:textId="77777777" w:rsidR="008F607E" w:rsidRDefault="008F607E" w:rsidP="00A17B63">
      <w:pPr>
        <w:pStyle w:val="Default"/>
        <w:numPr>
          <w:ilvl w:val="0"/>
          <w:numId w:val="17"/>
        </w:numPr>
        <w:tabs>
          <w:tab w:val="left" w:pos="9781"/>
        </w:tabs>
        <w:spacing w:before="60" w:line="276" w:lineRule="auto"/>
        <w:jc w:val="both"/>
        <w:rPr>
          <w:rFonts w:ascii="Times New Roman" w:hAnsi="Times New Roman" w:cs="Times New Roman"/>
          <w:color w:val="000000" w:themeColor="text1"/>
        </w:rPr>
      </w:pPr>
      <w:r w:rsidRPr="00A17B63">
        <w:rPr>
          <w:rFonts w:ascii="Times New Roman" w:hAnsi="Times New Roman" w:cs="Times New Roman"/>
          <w:color w:val="000000" w:themeColor="text1"/>
        </w:rPr>
        <w:t xml:space="preserve">percentom zamestnaných znevýhodnených osôb a/alebo zraniteľných osôb z celkového počtu zamestnancov Spoločnosti v zmysle príslušných ustanovení zákona č. 112/2018 Z. z.. Pozitívny sociálny vplyv sa považuje za dosiahnutý, ak Spoločnosť zamestnáva príslušné percento zraniteľných a/alebo znevýhodnených osôb v zmysle príslušných ustanovení zákona č. 112/2018 </w:t>
      </w:r>
      <w:proofErr w:type="spellStart"/>
      <w:r w:rsidRPr="00A17B63">
        <w:rPr>
          <w:rFonts w:ascii="Times New Roman" w:hAnsi="Times New Roman" w:cs="Times New Roman"/>
          <w:color w:val="000000" w:themeColor="text1"/>
        </w:rPr>
        <w:t>Z.z</w:t>
      </w:r>
      <w:proofErr w:type="spellEnd"/>
      <w:r w:rsidRPr="00A17B63">
        <w:rPr>
          <w:rFonts w:ascii="Times New Roman" w:hAnsi="Times New Roman" w:cs="Times New Roman"/>
          <w:color w:val="000000" w:themeColor="text1"/>
        </w:rPr>
        <w:t>..</w:t>
      </w:r>
    </w:p>
    <w:p w14:paraId="3EC3F8FC" w14:textId="77777777" w:rsidR="00A17B63" w:rsidRPr="00A17B63" w:rsidRDefault="00A17B63" w:rsidP="00A17B63">
      <w:pPr>
        <w:pStyle w:val="Default"/>
        <w:tabs>
          <w:tab w:val="left" w:pos="9781"/>
        </w:tabs>
        <w:spacing w:before="60" w:line="276" w:lineRule="auto"/>
        <w:ind w:left="426"/>
        <w:jc w:val="both"/>
        <w:rPr>
          <w:rFonts w:ascii="Times New Roman" w:hAnsi="Times New Roman" w:cs="Times New Roman"/>
          <w:color w:val="000000" w:themeColor="text1"/>
        </w:rPr>
      </w:pPr>
    </w:p>
    <w:p w14:paraId="7F33A3ED" w14:textId="4D504D68" w:rsidR="007920AB" w:rsidRDefault="007920AB" w:rsidP="00D160B2">
      <w:pPr>
        <w:pStyle w:val="Default"/>
        <w:tabs>
          <w:tab w:val="left" w:pos="9781"/>
        </w:tabs>
        <w:spacing w:before="60" w:line="276" w:lineRule="auto"/>
        <w:ind w:left="426"/>
        <w:jc w:val="both"/>
        <w:rPr>
          <w:rFonts w:ascii="Times New Roman" w:hAnsi="Times New Roman" w:cs="Times New Roman"/>
          <w:color w:val="000000" w:themeColor="text1"/>
        </w:rPr>
      </w:pPr>
      <w:r w:rsidRPr="00D160B2">
        <w:rPr>
          <w:rFonts w:ascii="Times New Roman" w:hAnsi="Times New Roman" w:cs="Times New Roman"/>
          <w:color w:val="000000" w:themeColor="text1"/>
        </w:rPr>
        <w:t>RSP v období, za ktoré je zostavená účtovná závierka, nezmenil</w:t>
      </w:r>
      <w:r w:rsidR="00961F88">
        <w:rPr>
          <w:rFonts w:ascii="Times New Roman" w:hAnsi="Times New Roman" w:cs="Times New Roman"/>
          <w:color w:val="000000" w:themeColor="text1"/>
        </w:rPr>
        <w:t xml:space="preserve"> </w:t>
      </w:r>
      <w:r w:rsidRPr="00D160B2">
        <w:rPr>
          <w:rFonts w:ascii="Times New Roman" w:hAnsi="Times New Roman" w:cs="Times New Roman"/>
          <w:color w:val="000000" w:themeColor="text1"/>
        </w:rPr>
        <w:t>merateľný pozitívny sociálny vplyv.</w:t>
      </w:r>
    </w:p>
    <w:p w14:paraId="481EAE28" w14:textId="77777777" w:rsidR="00A17B63" w:rsidRPr="00D160B2" w:rsidRDefault="00A17B63" w:rsidP="00D160B2">
      <w:pPr>
        <w:pStyle w:val="Default"/>
        <w:tabs>
          <w:tab w:val="left" w:pos="9781"/>
        </w:tabs>
        <w:spacing w:before="60" w:line="276" w:lineRule="auto"/>
        <w:ind w:left="426"/>
        <w:jc w:val="both"/>
        <w:rPr>
          <w:rFonts w:ascii="Times New Roman" w:hAnsi="Times New Roman" w:cs="Times New Roman"/>
          <w:color w:val="000000" w:themeColor="text1"/>
        </w:rPr>
      </w:pPr>
    </w:p>
    <w:p w14:paraId="5C0BFF3C" w14:textId="77777777" w:rsidR="006F3420" w:rsidRPr="00D160B2" w:rsidRDefault="00C46984" w:rsidP="00D160B2">
      <w:pPr>
        <w:pStyle w:val="Default"/>
        <w:tabs>
          <w:tab w:val="left" w:pos="9781"/>
        </w:tabs>
        <w:spacing w:before="60" w:line="276" w:lineRule="auto"/>
        <w:ind w:left="426"/>
        <w:jc w:val="both"/>
        <w:rPr>
          <w:rFonts w:ascii="Times New Roman" w:hAnsi="Times New Roman" w:cs="Times New Roman"/>
          <w:b/>
          <w:bCs/>
          <w:color w:val="000000" w:themeColor="text1"/>
        </w:rPr>
      </w:pPr>
      <w:r w:rsidRPr="00D160B2">
        <w:rPr>
          <w:rFonts w:ascii="Times New Roman" w:hAnsi="Times New Roman" w:cs="Times New Roman"/>
          <w:b/>
          <w:bCs/>
          <w:color w:val="000000" w:themeColor="text1"/>
        </w:rPr>
        <w:t>Z</w:t>
      </w:r>
      <w:r w:rsidR="00F3570B" w:rsidRPr="00D160B2">
        <w:rPr>
          <w:rFonts w:ascii="Times New Roman" w:hAnsi="Times New Roman" w:cs="Times New Roman"/>
          <w:b/>
          <w:bCs/>
          <w:color w:val="000000" w:themeColor="text1"/>
        </w:rPr>
        <w:t>áver</w:t>
      </w:r>
      <w:r w:rsidR="006F3420" w:rsidRPr="00D160B2">
        <w:rPr>
          <w:rFonts w:ascii="Times New Roman" w:hAnsi="Times New Roman" w:cs="Times New Roman"/>
          <w:b/>
          <w:bCs/>
          <w:color w:val="000000" w:themeColor="text1"/>
        </w:rPr>
        <w:t>:</w:t>
      </w:r>
    </w:p>
    <w:p w14:paraId="534B7E4E" w14:textId="77777777" w:rsidR="00C46984" w:rsidRDefault="00C46984" w:rsidP="00D160B2">
      <w:pPr>
        <w:pStyle w:val="Default"/>
        <w:tabs>
          <w:tab w:val="left" w:pos="9781"/>
        </w:tabs>
        <w:spacing w:before="60" w:line="276" w:lineRule="auto"/>
        <w:ind w:left="426"/>
        <w:jc w:val="both"/>
        <w:rPr>
          <w:rFonts w:ascii="Times New Roman" w:hAnsi="Times New Roman" w:cs="Times New Roman"/>
          <w:color w:val="000000" w:themeColor="text1"/>
        </w:rPr>
      </w:pPr>
      <w:r w:rsidRPr="00D160B2">
        <w:rPr>
          <w:rFonts w:ascii="Times New Roman" w:hAnsi="Times New Roman" w:cs="Times New Roman"/>
          <w:color w:val="000000" w:themeColor="text1"/>
        </w:rPr>
        <w:t xml:space="preserve">RSP v období, za ktoré </w:t>
      </w:r>
      <w:r w:rsidR="00F2277B" w:rsidRPr="00D160B2">
        <w:rPr>
          <w:rFonts w:ascii="Times New Roman" w:hAnsi="Times New Roman" w:cs="Times New Roman"/>
          <w:color w:val="000000" w:themeColor="text1"/>
        </w:rPr>
        <w:t>je</w:t>
      </w:r>
      <w:r w:rsidRPr="00D160B2">
        <w:rPr>
          <w:rFonts w:ascii="Times New Roman" w:hAnsi="Times New Roman" w:cs="Times New Roman"/>
          <w:color w:val="000000" w:themeColor="text1"/>
        </w:rPr>
        <w:t xml:space="preserve"> zostave</w:t>
      </w:r>
      <w:r w:rsidR="00F2277B" w:rsidRPr="00D160B2">
        <w:rPr>
          <w:rFonts w:ascii="Times New Roman" w:hAnsi="Times New Roman" w:cs="Times New Roman"/>
          <w:color w:val="000000" w:themeColor="text1"/>
        </w:rPr>
        <w:t>ná</w:t>
      </w:r>
      <w:r w:rsidRPr="00D160B2">
        <w:rPr>
          <w:rFonts w:ascii="Times New Roman" w:hAnsi="Times New Roman" w:cs="Times New Roman"/>
          <w:color w:val="000000" w:themeColor="text1"/>
        </w:rPr>
        <w:t xml:space="preserve"> účtovná závierka </w:t>
      </w:r>
      <w:r w:rsidR="00F3570B" w:rsidRPr="00D160B2">
        <w:rPr>
          <w:rFonts w:ascii="Times New Roman" w:hAnsi="Times New Roman" w:cs="Times New Roman"/>
          <w:color w:val="000000" w:themeColor="text1"/>
        </w:rPr>
        <w:t>spln</w:t>
      </w:r>
      <w:r w:rsidRPr="00D160B2">
        <w:rPr>
          <w:rFonts w:ascii="Times New Roman" w:hAnsi="Times New Roman" w:cs="Times New Roman"/>
          <w:color w:val="000000" w:themeColor="text1"/>
        </w:rPr>
        <w:t xml:space="preserve">il </w:t>
      </w:r>
      <w:r w:rsidR="00F3570B" w:rsidRPr="00D160B2">
        <w:rPr>
          <w:rFonts w:ascii="Times New Roman" w:hAnsi="Times New Roman" w:cs="Times New Roman"/>
          <w:color w:val="000000" w:themeColor="text1"/>
        </w:rPr>
        <w:t>hlavn</w:t>
      </w:r>
      <w:r w:rsidRPr="00D160B2">
        <w:rPr>
          <w:rFonts w:ascii="Times New Roman" w:hAnsi="Times New Roman" w:cs="Times New Roman"/>
          <w:color w:val="000000" w:themeColor="text1"/>
        </w:rPr>
        <w:t>ý</w:t>
      </w:r>
      <w:r w:rsidR="00F3570B" w:rsidRPr="00D160B2">
        <w:rPr>
          <w:rFonts w:ascii="Times New Roman" w:hAnsi="Times New Roman" w:cs="Times New Roman"/>
          <w:color w:val="000000" w:themeColor="text1"/>
        </w:rPr>
        <w:t xml:space="preserve"> cieľ</w:t>
      </w:r>
      <w:r w:rsidRPr="00D160B2">
        <w:rPr>
          <w:rFonts w:ascii="Times New Roman" w:hAnsi="Times New Roman" w:cs="Times New Roman"/>
          <w:color w:val="000000" w:themeColor="text1"/>
        </w:rPr>
        <w:t>, ktorým je dosahovanie merateľného pozitívneho sociálneho vplyvu (PSV).</w:t>
      </w:r>
    </w:p>
    <w:p w14:paraId="486A52B8" w14:textId="77777777" w:rsidR="00F3570B" w:rsidRDefault="00F3570B" w:rsidP="009D15BE">
      <w:pPr>
        <w:pStyle w:val="Default"/>
        <w:tabs>
          <w:tab w:val="left" w:pos="9781"/>
        </w:tabs>
        <w:jc w:val="both"/>
        <w:rPr>
          <w:color w:val="00B050"/>
          <w:sz w:val="22"/>
          <w:szCs w:val="22"/>
        </w:rPr>
      </w:pPr>
    </w:p>
    <w:p w14:paraId="31F43BDB" w14:textId="77777777" w:rsidR="00F3570B" w:rsidRPr="00E81F16" w:rsidRDefault="00E81F16" w:rsidP="00E81F16">
      <w:pPr>
        <w:pStyle w:val="Default"/>
        <w:tabs>
          <w:tab w:val="left" w:pos="9781"/>
        </w:tabs>
        <w:spacing w:before="60" w:line="276" w:lineRule="auto"/>
        <w:ind w:left="426"/>
        <w:jc w:val="both"/>
        <w:rPr>
          <w:rFonts w:ascii="Times New Roman" w:hAnsi="Times New Roman" w:cs="Times New Roman"/>
          <w:b/>
          <w:bCs/>
          <w:color w:val="000000" w:themeColor="text1"/>
        </w:rPr>
      </w:pPr>
      <w:r w:rsidRPr="00E81F16">
        <w:rPr>
          <w:rFonts w:ascii="Times New Roman" w:hAnsi="Times New Roman" w:cs="Times New Roman"/>
          <w:b/>
          <w:bCs/>
          <w:color w:val="000000" w:themeColor="text1"/>
        </w:rPr>
        <w:t>Prehľad</w:t>
      </w:r>
      <w:r w:rsidR="00F3570B" w:rsidRPr="00E81F16">
        <w:rPr>
          <w:rFonts w:ascii="Times New Roman" w:hAnsi="Times New Roman" w:cs="Times New Roman"/>
          <w:b/>
          <w:bCs/>
          <w:color w:val="000000" w:themeColor="text1"/>
        </w:rPr>
        <w:t xml:space="preserve"> o vývoji zamestnávania znevýhodnený</w:t>
      </w:r>
      <w:r w:rsidR="00997A65" w:rsidRPr="00E81F16">
        <w:rPr>
          <w:rFonts w:ascii="Times New Roman" w:hAnsi="Times New Roman" w:cs="Times New Roman"/>
          <w:b/>
          <w:bCs/>
          <w:color w:val="000000" w:themeColor="text1"/>
        </w:rPr>
        <w:t xml:space="preserve">ch a/alebo </w:t>
      </w:r>
      <w:r w:rsidR="00F3570B" w:rsidRPr="00E81F16">
        <w:rPr>
          <w:rFonts w:ascii="Times New Roman" w:hAnsi="Times New Roman" w:cs="Times New Roman"/>
          <w:b/>
          <w:bCs/>
          <w:color w:val="000000" w:themeColor="text1"/>
        </w:rPr>
        <w:t xml:space="preserve">zraniteľných osôb </w:t>
      </w:r>
    </w:p>
    <w:p w14:paraId="01A90054" w14:textId="77777777" w:rsidR="00F3570B" w:rsidRPr="0075712E" w:rsidRDefault="00F3570B" w:rsidP="00CC397E">
      <w:pPr>
        <w:pStyle w:val="Default"/>
        <w:numPr>
          <w:ilvl w:val="0"/>
          <w:numId w:val="10"/>
        </w:numPr>
        <w:tabs>
          <w:tab w:val="left" w:pos="9781"/>
        </w:tabs>
        <w:jc w:val="both"/>
        <w:rPr>
          <w:rFonts w:ascii="Arial Narrow" w:hAnsi="Arial Narrow"/>
          <w:color w:val="00B050"/>
          <w:sz w:val="22"/>
          <w:szCs w:val="22"/>
        </w:rPr>
      </w:pPr>
      <w:r w:rsidRPr="0075712E">
        <w:rPr>
          <w:rFonts w:ascii="Arial Narrow" w:hAnsi="Arial Narrow"/>
          <w:color w:val="00B050"/>
          <w:sz w:val="22"/>
          <w:szCs w:val="22"/>
        </w:rPr>
        <w:tab/>
      </w:r>
    </w:p>
    <w:tbl>
      <w:tblPr>
        <w:tblStyle w:val="Mriekatabuky"/>
        <w:tblW w:w="0" w:type="auto"/>
        <w:tblInd w:w="675" w:type="dxa"/>
        <w:tblLayout w:type="fixed"/>
        <w:tblLook w:val="04A0" w:firstRow="1" w:lastRow="0" w:firstColumn="1" w:lastColumn="0" w:noHBand="0" w:noVBand="1"/>
      </w:tblPr>
      <w:tblGrid>
        <w:gridCol w:w="2014"/>
        <w:gridCol w:w="3798"/>
        <w:gridCol w:w="3260"/>
      </w:tblGrid>
      <w:tr w:rsidR="00F3570B" w:rsidRPr="0075712E" w14:paraId="622E357A" w14:textId="77777777" w:rsidTr="00E81F16">
        <w:tc>
          <w:tcPr>
            <w:tcW w:w="2014" w:type="dxa"/>
          </w:tcPr>
          <w:p w14:paraId="4B7E39BB" w14:textId="77777777" w:rsidR="00F3570B" w:rsidRPr="00E81F16" w:rsidRDefault="008021F1" w:rsidP="00CC397E">
            <w:pPr>
              <w:pStyle w:val="Default"/>
              <w:tabs>
                <w:tab w:val="left" w:pos="9781"/>
              </w:tabs>
              <w:jc w:val="both"/>
              <w:rPr>
                <w:rFonts w:ascii="Times New Roman" w:hAnsi="Times New Roman" w:cs="Times New Roman"/>
                <w:color w:val="000000" w:themeColor="text1"/>
              </w:rPr>
            </w:pPr>
            <w:r>
              <w:rPr>
                <w:rFonts w:ascii="Times New Roman" w:hAnsi="Times New Roman" w:cs="Times New Roman"/>
                <w:color w:val="000000" w:themeColor="text1"/>
              </w:rPr>
              <w:t>1</w:t>
            </w:r>
            <w:r w:rsidR="00F3570B" w:rsidRPr="00E81F16">
              <w:rPr>
                <w:rFonts w:ascii="Times New Roman" w:hAnsi="Times New Roman" w:cs="Times New Roman"/>
                <w:color w:val="000000" w:themeColor="text1"/>
              </w:rPr>
              <w:t xml:space="preserve"> - 12 mesiac</w:t>
            </w:r>
          </w:p>
          <w:p w14:paraId="4479A303" w14:textId="77777777" w:rsidR="00F3570B" w:rsidRPr="00E81F16" w:rsidRDefault="00F3570B" w:rsidP="00CC397E">
            <w:pPr>
              <w:pStyle w:val="Default"/>
              <w:tabs>
                <w:tab w:val="left" w:pos="9781"/>
              </w:tabs>
              <w:jc w:val="both"/>
              <w:rPr>
                <w:rFonts w:ascii="Times New Roman" w:hAnsi="Times New Roman" w:cs="Times New Roman"/>
                <w:color w:val="000000" w:themeColor="text1"/>
              </w:rPr>
            </w:pPr>
          </w:p>
        </w:tc>
        <w:tc>
          <w:tcPr>
            <w:tcW w:w="3798" w:type="dxa"/>
          </w:tcPr>
          <w:p w14:paraId="096F747F" w14:textId="77777777" w:rsidR="00F3570B" w:rsidRPr="00E81F16" w:rsidRDefault="00F3570B" w:rsidP="00CC397E">
            <w:pPr>
              <w:pStyle w:val="Default"/>
              <w:tabs>
                <w:tab w:val="left" w:pos="9781"/>
              </w:tabs>
              <w:jc w:val="both"/>
              <w:rPr>
                <w:rFonts w:ascii="Times New Roman" w:hAnsi="Times New Roman" w:cs="Times New Roman"/>
                <w:color w:val="000000" w:themeColor="text1"/>
              </w:rPr>
            </w:pPr>
            <w:r w:rsidRPr="00E81F16">
              <w:rPr>
                <w:rFonts w:ascii="Times New Roman" w:hAnsi="Times New Roman" w:cs="Times New Roman"/>
                <w:color w:val="000000" w:themeColor="text1"/>
              </w:rPr>
              <w:t>% zamestnaných znevýhodn</w:t>
            </w:r>
            <w:r w:rsidR="00997A65" w:rsidRPr="00E81F16">
              <w:rPr>
                <w:rFonts w:ascii="Times New Roman" w:hAnsi="Times New Roman" w:cs="Times New Roman"/>
                <w:color w:val="000000" w:themeColor="text1"/>
              </w:rPr>
              <w:t xml:space="preserve">ených osôb a/alebo zraniteľných </w:t>
            </w:r>
            <w:r w:rsidRPr="00E81F16">
              <w:rPr>
                <w:rFonts w:ascii="Times New Roman" w:hAnsi="Times New Roman" w:cs="Times New Roman"/>
                <w:color w:val="000000" w:themeColor="text1"/>
              </w:rPr>
              <w:t>osôb z celkového počtu zamestnancov v</w:t>
            </w:r>
            <w:r w:rsidR="00AA4321" w:rsidRPr="00E81F16">
              <w:rPr>
                <w:rFonts w:ascii="Times New Roman" w:hAnsi="Times New Roman" w:cs="Times New Roman"/>
                <w:color w:val="000000" w:themeColor="text1"/>
              </w:rPr>
              <w:t> </w:t>
            </w:r>
            <w:r w:rsidRPr="00E81F16">
              <w:rPr>
                <w:rFonts w:ascii="Times New Roman" w:hAnsi="Times New Roman" w:cs="Times New Roman"/>
                <w:color w:val="000000" w:themeColor="text1"/>
              </w:rPr>
              <w:t>TPP</w:t>
            </w:r>
          </w:p>
        </w:tc>
        <w:tc>
          <w:tcPr>
            <w:tcW w:w="3260" w:type="dxa"/>
          </w:tcPr>
          <w:p w14:paraId="13D4EDC7" w14:textId="77777777" w:rsidR="00757D73" w:rsidRPr="00DE72D5" w:rsidRDefault="00757D73" w:rsidP="00757D73">
            <w:pPr>
              <w:pStyle w:val="Default"/>
              <w:tabs>
                <w:tab w:val="left" w:pos="9781"/>
              </w:tabs>
              <w:jc w:val="center"/>
              <w:rPr>
                <w:rFonts w:asciiTheme="majorHAnsi" w:hAnsiTheme="majorHAnsi"/>
                <w:b/>
                <w:bCs/>
                <w:color w:val="auto"/>
                <w:sz w:val="22"/>
                <w:szCs w:val="22"/>
              </w:rPr>
            </w:pPr>
            <w:r w:rsidRPr="00DE72D5">
              <w:rPr>
                <w:rFonts w:asciiTheme="majorHAnsi" w:hAnsiTheme="majorHAnsi"/>
                <w:b/>
                <w:bCs/>
                <w:color w:val="auto"/>
                <w:sz w:val="22"/>
                <w:szCs w:val="22"/>
              </w:rPr>
              <w:t xml:space="preserve">merateľný PSV </w:t>
            </w:r>
          </w:p>
          <w:p w14:paraId="6AB2A343" w14:textId="77777777" w:rsidR="00F3570B" w:rsidRPr="00E81F16" w:rsidRDefault="00757D73" w:rsidP="00757D73">
            <w:pPr>
              <w:pStyle w:val="Default"/>
              <w:tabs>
                <w:tab w:val="left" w:pos="9781"/>
              </w:tabs>
              <w:jc w:val="center"/>
              <w:rPr>
                <w:rFonts w:ascii="Times New Roman" w:hAnsi="Times New Roman" w:cs="Times New Roman"/>
                <w:strike/>
                <w:color w:val="000000" w:themeColor="text1"/>
              </w:rPr>
            </w:pPr>
            <w:r w:rsidRPr="00DE72D5">
              <w:rPr>
                <w:rFonts w:asciiTheme="majorHAnsi" w:hAnsiTheme="majorHAnsi"/>
                <w:b/>
                <w:bCs/>
                <w:color w:val="auto"/>
                <w:sz w:val="22"/>
                <w:szCs w:val="22"/>
              </w:rPr>
              <w:t>splnený / nesplnený</w:t>
            </w:r>
          </w:p>
        </w:tc>
      </w:tr>
      <w:tr w:rsidR="00F3570B" w:rsidRPr="0075712E" w14:paraId="382F4BC5" w14:textId="77777777" w:rsidTr="00E81F16">
        <w:tc>
          <w:tcPr>
            <w:tcW w:w="2014" w:type="dxa"/>
          </w:tcPr>
          <w:p w14:paraId="21C677FE" w14:textId="77777777" w:rsidR="00F3570B" w:rsidRPr="00E81F16" w:rsidRDefault="008021F1" w:rsidP="00CC397E">
            <w:pPr>
              <w:pStyle w:val="Default"/>
              <w:tabs>
                <w:tab w:val="left" w:pos="9781"/>
              </w:tabs>
              <w:jc w:val="both"/>
              <w:rPr>
                <w:rFonts w:ascii="Times New Roman" w:hAnsi="Times New Roman" w:cs="Times New Roman"/>
                <w:color w:val="000000" w:themeColor="text1"/>
              </w:rPr>
            </w:pPr>
            <w:r>
              <w:rPr>
                <w:rFonts w:ascii="Times New Roman" w:hAnsi="Times New Roman" w:cs="Times New Roman"/>
                <w:color w:val="000000" w:themeColor="text1"/>
              </w:rPr>
              <w:t>január</w:t>
            </w:r>
          </w:p>
        </w:tc>
        <w:tc>
          <w:tcPr>
            <w:tcW w:w="3798" w:type="dxa"/>
          </w:tcPr>
          <w:p w14:paraId="55F6099D" w14:textId="77777777" w:rsidR="00F3570B" w:rsidRPr="000529DD" w:rsidRDefault="00FE77EA" w:rsidP="009D15BE">
            <w:pPr>
              <w:pStyle w:val="Default"/>
              <w:tabs>
                <w:tab w:val="left" w:pos="9781"/>
              </w:tabs>
              <w:jc w:val="center"/>
              <w:rPr>
                <w:rFonts w:ascii="Times New Roman" w:hAnsi="Times New Roman" w:cs="Times New Roman"/>
                <w:color w:val="000000" w:themeColor="text1"/>
              </w:rPr>
            </w:pPr>
            <w:r w:rsidRPr="000529DD">
              <w:rPr>
                <w:rFonts w:ascii="Times New Roman" w:hAnsi="Times New Roman" w:cs="Times New Roman"/>
                <w:color w:val="000000" w:themeColor="text1"/>
              </w:rPr>
              <w:t>76,9</w:t>
            </w:r>
            <w:r w:rsidR="003A5C00" w:rsidRPr="000529DD">
              <w:rPr>
                <w:rFonts w:ascii="Times New Roman" w:hAnsi="Times New Roman" w:cs="Times New Roman"/>
                <w:color w:val="000000" w:themeColor="text1"/>
              </w:rPr>
              <w:t>2</w:t>
            </w:r>
            <w:r w:rsidRPr="000529DD">
              <w:rPr>
                <w:rFonts w:ascii="Times New Roman" w:hAnsi="Times New Roman" w:cs="Times New Roman"/>
                <w:color w:val="000000" w:themeColor="text1"/>
              </w:rPr>
              <w:t xml:space="preserve"> %</w:t>
            </w:r>
          </w:p>
        </w:tc>
        <w:tc>
          <w:tcPr>
            <w:tcW w:w="3260" w:type="dxa"/>
          </w:tcPr>
          <w:p w14:paraId="5ADBAAAB" w14:textId="77777777" w:rsidR="00F3570B" w:rsidRPr="00E81F16" w:rsidRDefault="00E81F16" w:rsidP="00757D73">
            <w:pPr>
              <w:pStyle w:val="Default"/>
              <w:tabs>
                <w:tab w:val="left" w:pos="9781"/>
              </w:tabs>
              <w:jc w:val="center"/>
              <w:rPr>
                <w:rFonts w:ascii="Times New Roman" w:hAnsi="Times New Roman" w:cs="Times New Roman"/>
                <w:color w:val="000000" w:themeColor="text1"/>
              </w:rPr>
            </w:pPr>
            <w:r w:rsidRPr="00E81F16">
              <w:rPr>
                <w:rFonts w:ascii="Times New Roman" w:hAnsi="Times New Roman" w:cs="Times New Roman"/>
                <w:color w:val="000000" w:themeColor="text1"/>
              </w:rPr>
              <w:t>splnený</w:t>
            </w:r>
          </w:p>
        </w:tc>
      </w:tr>
      <w:tr w:rsidR="008021F1" w:rsidRPr="0075712E" w14:paraId="0055BF65" w14:textId="77777777" w:rsidTr="00E81F16">
        <w:tc>
          <w:tcPr>
            <w:tcW w:w="2014" w:type="dxa"/>
          </w:tcPr>
          <w:p w14:paraId="097AA2C1" w14:textId="77777777" w:rsidR="008021F1" w:rsidRPr="00E81F16" w:rsidRDefault="008021F1" w:rsidP="00CC397E">
            <w:pPr>
              <w:pStyle w:val="Default"/>
              <w:tabs>
                <w:tab w:val="left" w:pos="9781"/>
              </w:tabs>
              <w:jc w:val="both"/>
              <w:rPr>
                <w:rFonts w:ascii="Times New Roman" w:hAnsi="Times New Roman" w:cs="Times New Roman"/>
                <w:color w:val="000000" w:themeColor="text1"/>
              </w:rPr>
            </w:pPr>
            <w:r>
              <w:rPr>
                <w:rFonts w:ascii="Times New Roman" w:hAnsi="Times New Roman" w:cs="Times New Roman"/>
                <w:color w:val="000000" w:themeColor="text1"/>
              </w:rPr>
              <w:t>február</w:t>
            </w:r>
          </w:p>
        </w:tc>
        <w:tc>
          <w:tcPr>
            <w:tcW w:w="3798" w:type="dxa"/>
          </w:tcPr>
          <w:p w14:paraId="40C285F4" w14:textId="77777777" w:rsidR="008021F1" w:rsidRPr="000529DD" w:rsidRDefault="003A5C00" w:rsidP="009D15BE">
            <w:pPr>
              <w:pStyle w:val="Default"/>
              <w:tabs>
                <w:tab w:val="left" w:pos="9781"/>
              </w:tabs>
              <w:jc w:val="center"/>
              <w:rPr>
                <w:rFonts w:ascii="Times New Roman" w:hAnsi="Times New Roman" w:cs="Times New Roman"/>
                <w:color w:val="000000" w:themeColor="text1"/>
              </w:rPr>
            </w:pPr>
            <w:r w:rsidRPr="000529DD">
              <w:rPr>
                <w:rFonts w:ascii="Times New Roman" w:hAnsi="Times New Roman" w:cs="Times New Roman"/>
                <w:color w:val="000000" w:themeColor="text1"/>
              </w:rPr>
              <w:t>80,77 %</w:t>
            </w:r>
          </w:p>
        </w:tc>
        <w:tc>
          <w:tcPr>
            <w:tcW w:w="3260" w:type="dxa"/>
          </w:tcPr>
          <w:p w14:paraId="0199B231" w14:textId="77777777" w:rsidR="008021F1" w:rsidRPr="00E81F16" w:rsidRDefault="003A5C00" w:rsidP="00757D73">
            <w:pPr>
              <w:pStyle w:val="Default"/>
              <w:tabs>
                <w:tab w:val="left" w:pos="9781"/>
              </w:tabs>
              <w:jc w:val="center"/>
              <w:rPr>
                <w:rFonts w:ascii="Times New Roman" w:hAnsi="Times New Roman" w:cs="Times New Roman"/>
                <w:color w:val="000000" w:themeColor="text1"/>
              </w:rPr>
            </w:pPr>
            <w:r w:rsidRPr="00E81F16">
              <w:rPr>
                <w:rFonts w:ascii="Times New Roman" w:hAnsi="Times New Roman" w:cs="Times New Roman"/>
                <w:color w:val="000000" w:themeColor="text1"/>
              </w:rPr>
              <w:t>splnený</w:t>
            </w:r>
          </w:p>
        </w:tc>
      </w:tr>
      <w:tr w:rsidR="008021F1" w:rsidRPr="0075712E" w14:paraId="71A60249" w14:textId="77777777" w:rsidTr="00E81F16">
        <w:tc>
          <w:tcPr>
            <w:tcW w:w="2014" w:type="dxa"/>
          </w:tcPr>
          <w:p w14:paraId="749C4501" w14:textId="77777777" w:rsidR="008021F1" w:rsidRPr="00E81F16" w:rsidRDefault="008021F1" w:rsidP="00CC397E">
            <w:pPr>
              <w:pStyle w:val="Default"/>
              <w:tabs>
                <w:tab w:val="left" w:pos="9781"/>
              </w:tabs>
              <w:jc w:val="both"/>
              <w:rPr>
                <w:rFonts w:ascii="Times New Roman" w:hAnsi="Times New Roman" w:cs="Times New Roman"/>
                <w:color w:val="000000" w:themeColor="text1"/>
              </w:rPr>
            </w:pPr>
            <w:r>
              <w:rPr>
                <w:rFonts w:ascii="Times New Roman" w:hAnsi="Times New Roman" w:cs="Times New Roman"/>
                <w:color w:val="000000" w:themeColor="text1"/>
              </w:rPr>
              <w:t>marec</w:t>
            </w:r>
          </w:p>
        </w:tc>
        <w:tc>
          <w:tcPr>
            <w:tcW w:w="3798" w:type="dxa"/>
          </w:tcPr>
          <w:p w14:paraId="2A102F5C" w14:textId="77777777" w:rsidR="008021F1" w:rsidRPr="000529DD" w:rsidRDefault="003A5C00" w:rsidP="009D15BE">
            <w:pPr>
              <w:pStyle w:val="Default"/>
              <w:tabs>
                <w:tab w:val="left" w:pos="9781"/>
              </w:tabs>
              <w:jc w:val="center"/>
              <w:rPr>
                <w:rFonts w:ascii="Times New Roman" w:hAnsi="Times New Roman" w:cs="Times New Roman"/>
                <w:color w:val="000000" w:themeColor="text1"/>
              </w:rPr>
            </w:pPr>
            <w:r w:rsidRPr="000529DD">
              <w:rPr>
                <w:rFonts w:ascii="Times New Roman" w:hAnsi="Times New Roman" w:cs="Times New Roman"/>
                <w:color w:val="000000" w:themeColor="text1"/>
              </w:rPr>
              <w:t>77,78%</w:t>
            </w:r>
          </w:p>
        </w:tc>
        <w:tc>
          <w:tcPr>
            <w:tcW w:w="3260" w:type="dxa"/>
          </w:tcPr>
          <w:p w14:paraId="49F5B177" w14:textId="77777777" w:rsidR="008021F1" w:rsidRPr="00E81F16" w:rsidRDefault="003A5C00" w:rsidP="00757D73">
            <w:pPr>
              <w:pStyle w:val="Default"/>
              <w:tabs>
                <w:tab w:val="left" w:pos="9781"/>
              </w:tabs>
              <w:jc w:val="center"/>
              <w:rPr>
                <w:rFonts w:ascii="Times New Roman" w:hAnsi="Times New Roman" w:cs="Times New Roman"/>
                <w:color w:val="000000" w:themeColor="text1"/>
              </w:rPr>
            </w:pPr>
            <w:r w:rsidRPr="00E81F16">
              <w:rPr>
                <w:rFonts w:ascii="Times New Roman" w:hAnsi="Times New Roman" w:cs="Times New Roman"/>
                <w:color w:val="000000" w:themeColor="text1"/>
              </w:rPr>
              <w:t>splnený</w:t>
            </w:r>
          </w:p>
        </w:tc>
      </w:tr>
      <w:tr w:rsidR="008021F1" w:rsidRPr="0075712E" w14:paraId="00EE94EA" w14:textId="77777777" w:rsidTr="00E81F16">
        <w:tc>
          <w:tcPr>
            <w:tcW w:w="2014" w:type="dxa"/>
          </w:tcPr>
          <w:p w14:paraId="08B2A57B" w14:textId="77777777" w:rsidR="008021F1" w:rsidRDefault="008021F1" w:rsidP="00CC397E">
            <w:pPr>
              <w:pStyle w:val="Default"/>
              <w:tabs>
                <w:tab w:val="left" w:pos="9781"/>
              </w:tabs>
              <w:jc w:val="both"/>
              <w:rPr>
                <w:rFonts w:ascii="Times New Roman" w:hAnsi="Times New Roman" w:cs="Times New Roman"/>
                <w:color w:val="000000" w:themeColor="text1"/>
              </w:rPr>
            </w:pPr>
            <w:r>
              <w:rPr>
                <w:rFonts w:ascii="Times New Roman" w:hAnsi="Times New Roman" w:cs="Times New Roman"/>
                <w:color w:val="000000" w:themeColor="text1"/>
              </w:rPr>
              <w:t>apríl</w:t>
            </w:r>
          </w:p>
        </w:tc>
        <w:tc>
          <w:tcPr>
            <w:tcW w:w="3798" w:type="dxa"/>
          </w:tcPr>
          <w:p w14:paraId="48831602" w14:textId="77777777" w:rsidR="008021F1" w:rsidRPr="000529DD" w:rsidRDefault="003A5C00" w:rsidP="009D15BE">
            <w:pPr>
              <w:pStyle w:val="Default"/>
              <w:tabs>
                <w:tab w:val="left" w:pos="9781"/>
              </w:tabs>
              <w:jc w:val="center"/>
              <w:rPr>
                <w:rFonts w:ascii="Times New Roman" w:hAnsi="Times New Roman" w:cs="Times New Roman"/>
                <w:color w:val="000000" w:themeColor="text1"/>
              </w:rPr>
            </w:pPr>
            <w:r w:rsidRPr="000529DD">
              <w:rPr>
                <w:rFonts w:ascii="Times New Roman" w:hAnsi="Times New Roman" w:cs="Times New Roman"/>
                <w:color w:val="000000" w:themeColor="text1"/>
              </w:rPr>
              <w:t>76,92%</w:t>
            </w:r>
          </w:p>
        </w:tc>
        <w:tc>
          <w:tcPr>
            <w:tcW w:w="3260" w:type="dxa"/>
          </w:tcPr>
          <w:p w14:paraId="67F018A6" w14:textId="77777777" w:rsidR="008021F1" w:rsidRPr="00E81F16" w:rsidRDefault="003A5C00" w:rsidP="00757D73">
            <w:pPr>
              <w:pStyle w:val="Default"/>
              <w:tabs>
                <w:tab w:val="left" w:pos="9781"/>
              </w:tabs>
              <w:jc w:val="center"/>
              <w:rPr>
                <w:rFonts w:ascii="Times New Roman" w:hAnsi="Times New Roman" w:cs="Times New Roman"/>
                <w:color w:val="000000" w:themeColor="text1"/>
              </w:rPr>
            </w:pPr>
            <w:r w:rsidRPr="00E81F16">
              <w:rPr>
                <w:rFonts w:ascii="Times New Roman" w:hAnsi="Times New Roman" w:cs="Times New Roman"/>
                <w:color w:val="000000" w:themeColor="text1"/>
              </w:rPr>
              <w:t>splnený</w:t>
            </w:r>
          </w:p>
        </w:tc>
      </w:tr>
      <w:tr w:rsidR="008021F1" w:rsidRPr="0075712E" w14:paraId="274A8955" w14:textId="77777777" w:rsidTr="00E81F16">
        <w:tc>
          <w:tcPr>
            <w:tcW w:w="2014" w:type="dxa"/>
          </w:tcPr>
          <w:p w14:paraId="5BD38B1B" w14:textId="77777777" w:rsidR="008021F1" w:rsidRDefault="008021F1" w:rsidP="00CC397E">
            <w:pPr>
              <w:pStyle w:val="Default"/>
              <w:tabs>
                <w:tab w:val="left" w:pos="9781"/>
              </w:tabs>
              <w:jc w:val="both"/>
              <w:rPr>
                <w:rFonts w:ascii="Times New Roman" w:hAnsi="Times New Roman" w:cs="Times New Roman"/>
                <w:color w:val="000000" w:themeColor="text1"/>
              </w:rPr>
            </w:pPr>
            <w:r>
              <w:rPr>
                <w:rFonts w:ascii="Times New Roman" w:hAnsi="Times New Roman" w:cs="Times New Roman"/>
                <w:color w:val="000000" w:themeColor="text1"/>
              </w:rPr>
              <w:t>máj</w:t>
            </w:r>
          </w:p>
        </w:tc>
        <w:tc>
          <w:tcPr>
            <w:tcW w:w="3798" w:type="dxa"/>
          </w:tcPr>
          <w:p w14:paraId="5D8C6A31" w14:textId="77777777" w:rsidR="008021F1" w:rsidRPr="000529DD" w:rsidRDefault="001F2F6C" w:rsidP="009D15BE">
            <w:pPr>
              <w:pStyle w:val="Default"/>
              <w:tabs>
                <w:tab w:val="left" w:pos="9781"/>
              </w:tabs>
              <w:jc w:val="center"/>
              <w:rPr>
                <w:rFonts w:ascii="Times New Roman" w:hAnsi="Times New Roman" w:cs="Times New Roman"/>
                <w:color w:val="000000" w:themeColor="text1"/>
              </w:rPr>
            </w:pPr>
            <w:r w:rsidRPr="000529DD">
              <w:rPr>
                <w:rFonts w:ascii="Times New Roman" w:hAnsi="Times New Roman" w:cs="Times New Roman"/>
                <w:color w:val="000000" w:themeColor="text1"/>
              </w:rPr>
              <w:t>77,78%</w:t>
            </w:r>
          </w:p>
        </w:tc>
        <w:tc>
          <w:tcPr>
            <w:tcW w:w="3260" w:type="dxa"/>
          </w:tcPr>
          <w:p w14:paraId="6ED2C7DE" w14:textId="77777777" w:rsidR="008021F1" w:rsidRPr="00E81F16" w:rsidRDefault="003A5C00" w:rsidP="00757D73">
            <w:pPr>
              <w:pStyle w:val="Default"/>
              <w:tabs>
                <w:tab w:val="left" w:pos="9781"/>
              </w:tabs>
              <w:jc w:val="center"/>
              <w:rPr>
                <w:rFonts w:ascii="Times New Roman" w:hAnsi="Times New Roman" w:cs="Times New Roman"/>
                <w:color w:val="000000" w:themeColor="text1"/>
              </w:rPr>
            </w:pPr>
            <w:r w:rsidRPr="00E81F16">
              <w:rPr>
                <w:rFonts w:ascii="Times New Roman" w:hAnsi="Times New Roman" w:cs="Times New Roman"/>
                <w:color w:val="000000" w:themeColor="text1"/>
              </w:rPr>
              <w:t>splnený</w:t>
            </w:r>
          </w:p>
        </w:tc>
      </w:tr>
      <w:tr w:rsidR="008021F1" w:rsidRPr="0075712E" w14:paraId="4BB10450" w14:textId="77777777" w:rsidTr="00E81F16">
        <w:tc>
          <w:tcPr>
            <w:tcW w:w="2014" w:type="dxa"/>
          </w:tcPr>
          <w:p w14:paraId="71835B1E" w14:textId="77777777" w:rsidR="008021F1" w:rsidRDefault="008021F1" w:rsidP="00CC397E">
            <w:pPr>
              <w:pStyle w:val="Default"/>
              <w:tabs>
                <w:tab w:val="left" w:pos="9781"/>
              </w:tabs>
              <w:jc w:val="both"/>
              <w:rPr>
                <w:rFonts w:ascii="Times New Roman" w:hAnsi="Times New Roman" w:cs="Times New Roman"/>
                <w:color w:val="000000" w:themeColor="text1"/>
              </w:rPr>
            </w:pPr>
            <w:r>
              <w:rPr>
                <w:rFonts w:ascii="Times New Roman" w:hAnsi="Times New Roman" w:cs="Times New Roman"/>
                <w:color w:val="000000" w:themeColor="text1"/>
              </w:rPr>
              <w:t>jún</w:t>
            </w:r>
          </w:p>
        </w:tc>
        <w:tc>
          <w:tcPr>
            <w:tcW w:w="3798" w:type="dxa"/>
          </w:tcPr>
          <w:p w14:paraId="574B748D" w14:textId="77777777" w:rsidR="008021F1" w:rsidRPr="000529DD" w:rsidRDefault="001F2F6C" w:rsidP="009D15BE">
            <w:pPr>
              <w:pStyle w:val="Default"/>
              <w:tabs>
                <w:tab w:val="left" w:pos="9781"/>
              </w:tabs>
              <w:jc w:val="center"/>
              <w:rPr>
                <w:rFonts w:ascii="Times New Roman" w:hAnsi="Times New Roman" w:cs="Times New Roman"/>
                <w:color w:val="000000" w:themeColor="text1"/>
              </w:rPr>
            </w:pPr>
            <w:r w:rsidRPr="000529DD">
              <w:rPr>
                <w:rFonts w:ascii="Times New Roman" w:hAnsi="Times New Roman" w:cs="Times New Roman"/>
                <w:color w:val="000000" w:themeColor="text1"/>
              </w:rPr>
              <w:t>75,86%</w:t>
            </w:r>
          </w:p>
        </w:tc>
        <w:tc>
          <w:tcPr>
            <w:tcW w:w="3260" w:type="dxa"/>
          </w:tcPr>
          <w:p w14:paraId="04C3195F" w14:textId="77777777" w:rsidR="008021F1" w:rsidRPr="00E81F16" w:rsidRDefault="003A5C00" w:rsidP="00757D73">
            <w:pPr>
              <w:pStyle w:val="Default"/>
              <w:tabs>
                <w:tab w:val="left" w:pos="9781"/>
              </w:tabs>
              <w:jc w:val="center"/>
              <w:rPr>
                <w:rFonts w:ascii="Times New Roman" w:hAnsi="Times New Roman" w:cs="Times New Roman"/>
                <w:color w:val="000000" w:themeColor="text1"/>
              </w:rPr>
            </w:pPr>
            <w:r w:rsidRPr="00E81F16">
              <w:rPr>
                <w:rFonts w:ascii="Times New Roman" w:hAnsi="Times New Roman" w:cs="Times New Roman"/>
                <w:color w:val="000000" w:themeColor="text1"/>
              </w:rPr>
              <w:t>splnený</w:t>
            </w:r>
          </w:p>
        </w:tc>
      </w:tr>
      <w:tr w:rsidR="008021F1" w:rsidRPr="0075712E" w14:paraId="3F5399EE" w14:textId="77777777" w:rsidTr="00E81F16">
        <w:tc>
          <w:tcPr>
            <w:tcW w:w="2014" w:type="dxa"/>
          </w:tcPr>
          <w:p w14:paraId="60FF50BF" w14:textId="77777777" w:rsidR="008021F1" w:rsidRDefault="008021F1" w:rsidP="00CC397E">
            <w:pPr>
              <w:pStyle w:val="Default"/>
              <w:tabs>
                <w:tab w:val="left" w:pos="9781"/>
              </w:tabs>
              <w:jc w:val="both"/>
              <w:rPr>
                <w:rFonts w:ascii="Times New Roman" w:hAnsi="Times New Roman" w:cs="Times New Roman"/>
                <w:color w:val="000000" w:themeColor="text1"/>
              </w:rPr>
            </w:pPr>
            <w:r>
              <w:rPr>
                <w:rFonts w:ascii="Times New Roman" w:hAnsi="Times New Roman" w:cs="Times New Roman"/>
                <w:color w:val="000000" w:themeColor="text1"/>
              </w:rPr>
              <w:t>júl</w:t>
            </w:r>
          </w:p>
        </w:tc>
        <w:tc>
          <w:tcPr>
            <w:tcW w:w="3798" w:type="dxa"/>
          </w:tcPr>
          <w:p w14:paraId="3DC98781" w14:textId="77777777" w:rsidR="008021F1" w:rsidRPr="000529DD" w:rsidRDefault="001F2F6C" w:rsidP="009D15BE">
            <w:pPr>
              <w:pStyle w:val="Default"/>
              <w:tabs>
                <w:tab w:val="left" w:pos="9781"/>
              </w:tabs>
              <w:jc w:val="center"/>
              <w:rPr>
                <w:rFonts w:ascii="Times New Roman" w:hAnsi="Times New Roman" w:cs="Times New Roman"/>
                <w:color w:val="000000" w:themeColor="text1"/>
              </w:rPr>
            </w:pPr>
            <w:r w:rsidRPr="000529DD">
              <w:rPr>
                <w:rFonts w:ascii="Times New Roman" w:hAnsi="Times New Roman" w:cs="Times New Roman"/>
                <w:color w:val="000000" w:themeColor="text1"/>
              </w:rPr>
              <w:t>78,57%</w:t>
            </w:r>
          </w:p>
        </w:tc>
        <w:tc>
          <w:tcPr>
            <w:tcW w:w="3260" w:type="dxa"/>
          </w:tcPr>
          <w:p w14:paraId="77602AB7" w14:textId="77777777" w:rsidR="008021F1" w:rsidRPr="00E81F16" w:rsidRDefault="003A5C00" w:rsidP="00757D73">
            <w:pPr>
              <w:pStyle w:val="Default"/>
              <w:tabs>
                <w:tab w:val="left" w:pos="9781"/>
              </w:tabs>
              <w:jc w:val="center"/>
              <w:rPr>
                <w:rFonts w:ascii="Times New Roman" w:hAnsi="Times New Roman" w:cs="Times New Roman"/>
                <w:color w:val="000000" w:themeColor="text1"/>
              </w:rPr>
            </w:pPr>
            <w:r w:rsidRPr="00E81F16">
              <w:rPr>
                <w:rFonts w:ascii="Times New Roman" w:hAnsi="Times New Roman" w:cs="Times New Roman"/>
                <w:color w:val="000000" w:themeColor="text1"/>
              </w:rPr>
              <w:t>splnený</w:t>
            </w:r>
          </w:p>
        </w:tc>
      </w:tr>
      <w:tr w:rsidR="00F3570B" w:rsidRPr="0075712E" w14:paraId="6EDDEBC3" w14:textId="77777777" w:rsidTr="00E81F16">
        <w:tc>
          <w:tcPr>
            <w:tcW w:w="2014" w:type="dxa"/>
          </w:tcPr>
          <w:p w14:paraId="05450539" w14:textId="77777777" w:rsidR="00F3570B" w:rsidRPr="00E81F16" w:rsidRDefault="00E81F16" w:rsidP="00CC397E">
            <w:pPr>
              <w:pStyle w:val="Default"/>
              <w:tabs>
                <w:tab w:val="left" w:pos="9781"/>
              </w:tabs>
              <w:jc w:val="both"/>
              <w:rPr>
                <w:rFonts w:ascii="Times New Roman" w:hAnsi="Times New Roman" w:cs="Times New Roman"/>
                <w:color w:val="000000" w:themeColor="text1"/>
              </w:rPr>
            </w:pPr>
            <w:r w:rsidRPr="00E81F16">
              <w:rPr>
                <w:rFonts w:ascii="Times New Roman" w:hAnsi="Times New Roman" w:cs="Times New Roman"/>
                <w:color w:val="000000" w:themeColor="text1"/>
              </w:rPr>
              <w:t>august</w:t>
            </w:r>
          </w:p>
        </w:tc>
        <w:tc>
          <w:tcPr>
            <w:tcW w:w="3798" w:type="dxa"/>
          </w:tcPr>
          <w:p w14:paraId="43E6134E" w14:textId="77777777" w:rsidR="00F3570B" w:rsidRPr="000529DD" w:rsidRDefault="001F2F6C" w:rsidP="009D15BE">
            <w:pPr>
              <w:pStyle w:val="Default"/>
              <w:tabs>
                <w:tab w:val="left" w:pos="9781"/>
              </w:tabs>
              <w:jc w:val="center"/>
              <w:rPr>
                <w:rFonts w:ascii="Times New Roman" w:hAnsi="Times New Roman" w:cs="Times New Roman"/>
                <w:color w:val="000000" w:themeColor="text1"/>
              </w:rPr>
            </w:pPr>
            <w:r w:rsidRPr="000529DD">
              <w:rPr>
                <w:rFonts w:ascii="Times New Roman" w:hAnsi="Times New Roman" w:cs="Times New Roman"/>
                <w:color w:val="000000" w:themeColor="text1"/>
              </w:rPr>
              <w:t>81,48</w:t>
            </w:r>
            <w:r w:rsidR="009D15BE" w:rsidRPr="000529DD">
              <w:rPr>
                <w:rFonts w:ascii="Times New Roman" w:hAnsi="Times New Roman" w:cs="Times New Roman"/>
                <w:color w:val="000000" w:themeColor="text1"/>
              </w:rPr>
              <w:t>%</w:t>
            </w:r>
          </w:p>
        </w:tc>
        <w:tc>
          <w:tcPr>
            <w:tcW w:w="3260" w:type="dxa"/>
          </w:tcPr>
          <w:p w14:paraId="6C7F68A1" w14:textId="77777777" w:rsidR="00F3570B" w:rsidRPr="00E81F16" w:rsidRDefault="00757D73" w:rsidP="00757D73">
            <w:pPr>
              <w:pStyle w:val="Default"/>
              <w:tabs>
                <w:tab w:val="left" w:pos="9781"/>
              </w:tabs>
              <w:jc w:val="center"/>
              <w:rPr>
                <w:rFonts w:ascii="Times New Roman" w:hAnsi="Times New Roman" w:cs="Times New Roman"/>
                <w:color w:val="000000" w:themeColor="text1"/>
              </w:rPr>
            </w:pPr>
            <w:r w:rsidRPr="00E81F16">
              <w:rPr>
                <w:rFonts w:ascii="Times New Roman" w:hAnsi="Times New Roman" w:cs="Times New Roman"/>
                <w:color w:val="000000" w:themeColor="text1"/>
              </w:rPr>
              <w:t>splnený</w:t>
            </w:r>
          </w:p>
        </w:tc>
      </w:tr>
      <w:tr w:rsidR="00F3570B" w:rsidRPr="0075712E" w14:paraId="70C7665E" w14:textId="77777777" w:rsidTr="00E81F16">
        <w:tc>
          <w:tcPr>
            <w:tcW w:w="2014" w:type="dxa"/>
          </w:tcPr>
          <w:p w14:paraId="52AA7AAB" w14:textId="77777777" w:rsidR="00F3570B" w:rsidRPr="00E81F16" w:rsidRDefault="00E81F16" w:rsidP="00CC397E">
            <w:pPr>
              <w:pStyle w:val="Default"/>
              <w:tabs>
                <w:tab w:val="left" w:pos="9781"/>
              </w:tabs>
              <w:jc w:val="both"/>
              <w:rPr>
                <w:rFonts w:ascii="Times New Roman" w:hAnsi="Times New Roman" w:cs="Times New Roman"/>
                <w:color w:val="000000" w:themeColor="text1"/>
              </w:rPr>
            </w:pPr>
            <w:r w:rsidRPr="00E81F16">
              <w:rPr>
                <w:rFonts w:ascii="Times New Roman" w:hAnsi="Times New Roman" w:cs="Times New Roman"/>
                <w:color w:val="000000" w:themeColor="text1"/>
              </w:rPr>
              <w:t>september</w:t>
            </w:r>
          </w:p>
        </w:tc>
        <w:tc>
          <w:tcPr>
            <w:tcW w:w="3798" w:type="dxa"/>
          </w:tcPr>
          <w:p w14:paraId="7130E270" w14:textId="77777777" w:rsidR="00F3570B" w:rsidRPr="000529DD" w:rsidRDefault="000529DD" w:rsidP="009D15BE">
            <w:pPr>
              <w:pStyle w:val="Default"/>
              <w:tabs>
                <w:tab w:val="left" w:pos="9781"/>
              </w:tabs>
              <w:jc w:val="center"/>
              <w:rPr>
                <w:rFonts w:ascii="Times New Roman" w:hAnsi="Times New Roman" w:cs="Times New Roman"/>
                <w:color w:val="000000" w:themeColor="text1"/>
              </w:rPr>
            </w:pPr>
            <w:r w:rsidRPr="000529DD">
              <w:rPr>
                <w:rFonts w:ascii="Times New Roman" w:hAnsi="Times New Roman" w:cs="Times New Roman"/>
                <w:color w:val="000000" w:themeColor="text1"/>
              </w:rPr>
              <w:t>81,48</w:t>
            </w:r>
            <w:r w:rsidR="009D15BE" w:rsidRPr="000529DD">
              <w:rPr>
                <w:rFonts w:ascii="Times New Roman" w:hAnsi="Times New Roman" w:cs="Times New Roman"/>
                <w:color w:val="000000" w:themeColor="text1"/>
              </w:rPr>
              <w:t>%</w:t>
            </w:r>
          </w:p>
        </w:tc>
        <w:tc>
          <w:tcPr>
            <w:tcW w:w="3260" w:type="dxa"/>
          </w:tcPr>
          <w:p w14:paraId="7B6BC73D" w14:textId="77777777" w:rsidR="00F3570B" w:rsidRPr="00E81F16" w:rsidRDefault="00757D73" w:rsidP="00757D73">
            <w:pPr>
              <w:pStyle w:val="Default"/>
              <w:tabs>
                <w:tab w:val="left" w:pos="9781"/>
              </w:tabs>
              <w:jc w:val="center"/>
              <w:rPr>
                <w:rFonts w:ascii="Times New Roman" w:hAnsi="Times New Roman" w:cs="Times New Roman"/>
                <w:color w:val="000000" w:themeColor="text1"/>
              </w:rPr>
            </w:pPr>
            <w:r w:rsidRPr="00E81F16">
              <w:rPr>
                <w:rFonts w:ascii="Times New Roman" w:hAnsi="Times New Roman" w:cs="Times New Roman"/>
                <w:color w:val="000000" w:themeColor="text1"/>
              </w:rPr>
              <w:t>splnený</w:t>
            </w:r>
          </w:p>
        </w:tc>
      </w:tr>
      <w:tr w:rsidR="00F3570B" w:rsidRPr="0075712E" w14:paraId="19426A71" w14:textId="77777777" w:rsidTr="00E81F16">
        <w:tc>
          <w:tcPr>
            <w:tcW w:w="2014" w:type="dxa"/>
          </w:tcPr>
          <w:p w14:paraId="2CAF240D" w14:textId="77777777" w:rsidR="00F3570B" w:rsidRPr="00E81F16" w:rsidRDefault="00E81F16" w:rsidP="00CC397E">
            <w:pPr>
              <w:pStyle w:val="Default"/>
              <w:tabs>
                <w:tab w:val="left" w:pos="9781"/>
              </w:tabs>
              <w:jc w:val="both"/>
              <w:rPr>
                <w:rFonts w:ascii="Times New Roman" w:hAnsi="Times New Roman" w:cs="Times New Roman"/>
                <w:color w:val="000000" w:themeColor="text1"/>
              </w:rPr>
            </w:pPr>
            <w:r w:rsidRPr="00E81F16">
              <w:rPr>
                <w:rFonts w:ascii="Times New Roman" w:hAnsi="Times New Roman" w:cs="Times New Roman"/>
                <w:color w:val="000000" w:themeColor="text1"/>
              </w:rPr>
              <w:t>október</w:t>
            </w:r>
          </w:p>
        </w:tc>
        <w:tc>
          <w:tcPr>
            <w:tcW w:w="3798" w:type="dxa"/>
          </w:tcPr>
          <w:p w14:paraId="5606E2F5" w14:textId="77777777" w:rsidR="00F3570B" w:rsidRPr="000529DD" w:rsidRDefault="000529DD" w:rsidP="009D15BE">
            <w:pPr>
              <w:pStyle w:val="Default"/>
              <w:tabs>
                <w:tab w:val="left" w:pos="9781"/>
              </w:tabs>
              <w:jc w:val="center"/>
              <w:rPr>
                <w:rFonts w:ascii="Times New Roman" w:hAnsi="Times New Roman" w:cs="Times New Roman"/>
                <w:color w:val="000000" w:themeColor="text1"/>
              </w:rPr>
            </w:pPr>
            <w:r w:rsidRPr="000529DD">
              <w:rPr>
                <w:rFonts w:ascii="Times New Roman" w:hAnsi="Times New Roman" w:cs="Times New Roman"/>
                <w:color w:val="000000" w:themeColor="text1"/>
              </w:rPr>
              <w:t>81,48</w:t>
            </w:r>
            <w:r w:rsidR="009D15BE" w:rsidRPr="000529DD">
              <w:rPr>
                <w:rFonts w:ascii="Times New Roman" w:hAnsi="Times New Roman" w:cs="Times New Roman"/>
                <w:color w:val="000000" w:themeColor="text1"/>
              </w:rPr>
              <w:t>%</w:t>
            </w:r>
          </w:p>
        </w:tc>
        <w:tc>
          <w:tcPr>
            <w:tcW w:w="3260" w:type="dxa"/>
          </w:tcPr>
          <w:p w14:paraId="613DC1D8" w14:textId="77777777" w:rsidR="00F3570B" w:rsidRPr="00E81F16" w:rsidRDefault="00757D73" w:rsidP="00757D73">
            <w:pPr>
              <w:pStyle w:val="Default"/>
              <w:tabs>
                <w:tab w:val="left" w:pos="9781"/>
              </w:tabs>
              <w:jc w:val="center"/>
              <w:rPr>
                <w:rFonts w:ascii="Times New Roman" w:hAnsi="Times New Roman" w:cs="Times New Roman"/>
                <w:color w:val="000000" w:themeColor="text1"/>
              </w:rPr>
            </w:pPr>
            <w:r w:rsidRPr="00E81F16">
              <w:rPr>
                <w:rFonts w:ascii="Times New Roman" w:hAnsi="Times New Roman" w:cs="Times New Roman"/>
                <w:color w:val="000000" w:themeColor="text1"/>
              </w:rPr>
              <w:t>splnený</w:t>
            </w:r>
          </w:p>
        </w:tc>
      </w:tr>
      <w:tr w:rsidR="00F3570B" w:rsidRPr="0075712E" w14:paraId="765BFB3F" w14:textId="77777777" w:rsidTr="00E81F16">
        <w:tc>
          <w:tcPr>
            <w:tcW w:w="2014" w:type="dxa"/>
          </w:tcPr>
          <w:p w14:paraId="23FA24E7" w14:textId="77777777" w:rsidR="00F3570B" w:rsidRPr="00E81F16" w:rsidRDefault="00E81F16" w:rsidP="00CC397E">
            <w:pPr>
              <w:pStyle w:val="Default"/>
              <w:tabs>
                <w:tab w:val="left" w:pos="9781"/>
              </w:tabs>
              <w:jc w:val="both"/>
              <w:rPr>
                <w:rFonts w:ascii="Times New Roman" w:hAnsi="Times New Roman" w:cs="Times New Roman"/>
                <w:color w:val="000000" w:themeColor="text1"/>
              </w:rPr>
            </w:pPr>
            <w:r w:rsidRPr="00E81F16">
              <w:rPr>
                <w:rFonts w:ascii="Times New Roman" w:hAnsi="Times New Roman" w:cs="Times New Roman"/>
                <w:color w:val="000000" w:themeColor="text1"/>
              </w:rPr>
              <w:t>november</w:t>
            </w:r>
          </w:p>
        </w:tc>
        <w:tc>
          <w:tcPr>
            <w:tcW w:w="3798" w:type="dxa"/>
          </w:tcPr>
          <w:p w14:paraId="4E668011" w14:textId="77777777" w:rsidR="00F3570B" w:rsidRPr="000529DD" w:rsidRDefault="000529DD" w:rsidP="009D15BE">
            <w:pPr>
              <w:pStyle w:val="Default"/>
              <w:tabs>
                <w:tab w:val="left" w:pos="9781"/>
              </w:tabs>
              <w:jc w:val="center"/>
              <w:rPr>
                <w:rFonts w:ascii="Times New Roman" w:hAnsi="Times New Roman" w:cs="Times New Roman"/>
                <w:color w:val="000000" w:themeColor="text1"/>
              </w:rPr>
            </w:pPr>
            <w:r w:rsidRPr="000529DD">
              <w:rPr>
                <w:rFonts w:ascii="Times New Roman" w:hAnsi="Times New Roman" w:cs="Times New Roman"/>
                <w:color w:val="000000" w:themeColor="text1"/>
              </w:rPr>
              <w:t>77,78</w:t>
            </w:r>
            <w:r w:rsidR="009D15BE" w:rsidRPr="000529DD">
              <w:rPr>
                <w:rFonts w:ascii="Times New Roman" w:hAnsi="Times New Roman" w:cs="Times New Roman"/>
                <w:color w:val="000000" w:themeColor="text1"/>
              </w:rPr>
              <w:t>%</w:t>
            </w:r>
          </w:p>
        </w:tc>
        <w:tc>
          <w:tcPr>
            <w:tcW w:w="3260" w:type="dxa"/>
          </w:tcPr>
          <w:p w14:paraId="4D4BF753" w14:textId="77777777" w:rsidR="00F3570B" w:rsidRPr="00E81F16" w:rsidRDefault="00757D73" w:rsidP="00757D73">
            <w:pPr>
              <w:pStyle w:val="Default"/>
              <w:tabs>
                <w:tab w:val="left" w:pos="9781"/>
              </w:tabs>
              <w:jc w:val="center"/>
              <w:rPr>
                <w:rFonts w:ascii="Times New Roman" w:hAnsi="Times New Roman" w:cs="Times New Roman"/>
                <w:color w:val="000000" w:themeColor="text1"/>
              </w:rPr>
            </w:pPr>
            <w:r w:rsidRPr="00E81F16">
              <w:rPr>
                <w:rFonts w:ascii="Times New Roman" w:hAnsi="Times New Roman" w:cs="Times New Roman"/>
                <w:color w:val="000000" w:themeColor="text1"/>
              </w:rPr>
              <w:t>splnený</w:t>
            </w:r>
          </w:p>
        </w:tc>
      </w:tr>
      <w:tr w:rsidR="00F3570B" w:rsidRPr="0075712E" w14:paraId="58893618" w14:textId="77777777" w:rsidTr="00E81F16">
        <w:tc>
          <w:tcPr>
            <w:tcW w:w="2014" w:type="dxa"/>
          </w:tcPr>
          <w:p w14:paraId="41C2A6C2" w14:textId="77777777" w:rsidR="00F3570B" w:rsidRPr="00E81F16" w:rsidRDefault="00E81F16" w:rsidP="00CC397E">
            <w:pPr>
              <w:pStyle w:val="Default"/>
              <w:tabs>
                <w:tab w:val="left" w:pos="9781"/>
              </w:tabs>
              <w:jc w:val="both"/>
              <w:rPr>
                <w:rFonts w:ascii="Times New Roman" w:hAnsi="Times New Roman" w:cs="Times New Roman"/>
                <w:color w:val="000000" w:themeColor="text1"/>
              </w:rPr>
            </w:pPr>
            <w:r w:rsidRPr="00E81F16">
              <w:rPr>
                <w:rFonts w:ascii="Times New Roman" w:hAnsi="Times New Roman" w:cs="Times New Roman"/>
                <w:color w:val="000000" w:themeColor="text1"/>
              </w:rPr>
              <w:t>december</w:t>
            </w:r>
          </w:p>
        </w:tc>
        <w:tc>
          <w:tcPr>
            <w:tcW w:w="3798" w:type="dxa"/>
          </w:tcPr>
          <w:p w14:paraId="63843884" w14:textId="77777777" w:rsidR="00F3570B" w:rsidRPr="000529DD" w:rsidRDefault="000529DD" w:rsidP="009D15BE">
            <w:pPr>
              <w:pStyle w:val="Default"/>
              <w:tabs>
                <w:tab w:val="left" w:pos="9781"/>
              </w:tabs>
              <w:jc w:val="center"/>
              <w:rPr>
                <w:rFonts w:ascii="Times New Roman" w:hAnsi="Times New Roman" w:cs="Times New Roman"/>
                <w:color w:val="000000" w:themeColor="text1"/>
              </w:rPr>
            </w:pPr>
            <w:r w:rsidRPr="000529DD">
              <w:rPr>
                <w:rFonts w:ascii="Times New Roman" w:hAnsi="Times New Roman" w:cs="Times New Roman"/>
                <w:color w:val="000000" w:themeColor="text1"/>
              </w:rPr>
              <w:t>77,42</w:t>
            </w:r>
            <w:r w:rsidR="009D15BE" w:rsidRPr="000529DD">
              <w:rPr>
                <w:rFonts w:ascii="Times New Roman" w:hAnsi="Times New Roman" w:cs="Times New Roman"/>
                <w:color w:val="000000" w:themeColor="text1"/>
              </w:rPr>
              <w:t>%</w:t>
            </w:r>
          </w:p>
        </w:tc>
        <w:tc>
          <w:tcPr>
            <w:tcW w:w="3260" w:type="dxa"/>
          </w:tcPr>
          <w:p w14:paraId="62790A33" w14:textId="77777777" w:rsidR="00F3570B" w:rsidRPr="00E81F16" w:rsidRDefault="00757D73" w:rsidP="00757D73">
            <w:pPr>
              <w:pStyle w:val="Default"/>
              <w:tabs>
                <w:tab w:val="left" w:pos="9781"/>
              </w:tabs>
              <w:jc w:val="center"/>
              <w:rPr>
                <w:rFonts w:ascii="Times New Roman" w:hAnsi="Times New Roman" w:cs="Times New Roman"/>
                <w:color w:val="000000" w:themeColor="text1"/>
              </w:rPr>
            </w:pPr>
            <w:r w:rsidRPr="00E81F16">
              <w:rPr>
                <w:rFonts w:ascii="Times New Roman" w:hAnsi="Times New Roman" w:cs="Times New Roman"/>
                <w:color w:val="000000" w:themeColor="text1"/>
              </w:rPr>
              <w:t>splnený</w:t>
            </w:r>
          </w:p>
        </w:tc>
      </w:tr>
    </w:tbl>
    <w:p w14:paraId="22ED2251" w14:textId="77777777" w:rsidR="00F3570B" w:rsidRDefault="00F3570B" w:rsidP="00CC397E">
      <w:pPr>
        <w:pStyle w:val="Default"/>
        <w:tabs>
          <w:tab w:val="left" w:pos="9781"/>
        </w:tabs>
        <w:jc w:val="both"/>
        <w:rPr>
          <w:color w:val="00B050"/>
          <w:sz w:val="22"/>
          <w:szCs w:val="22"/>
        </w:rPr>
      </w:pPr>
    </w:p>
    <w:p w14:paraId="7E4A50F8" w14:textId="77777777" w:rsidR="00A17B63" w:rsidRDefault="00A17B63" w:rsidP="00CC397E">
      <w:pPr>
        <w:pStyle w:val="Default"/>
        <w:tabs>
          <w:tab w:val="left" w:pos="9781"/>
        </w:tabs>
        <w:jc w:val="both"/>
        <w:rPr>
          <w:color w:val="00B050"/>
          <w:sz w:val="22"/>
          <w:szCs w:val="22"/>
        </w:rPr>
      </w:pPr>
    </w:p>
    <w:p w14:paraId="2141869A" w14:textId="77777777" w:rsidR="00F2277B" w:rsidRPr="00E81F16" w:rsidRDefault="00F3570B" w:rsidP="00E81F16">
      <w:pPr>
        <w:pStyle w:val="Default"/>
        <w:tabs>
          <w:tab w:val="left" w:pos="9781"/>
        </w:tabs>
        <w:spacing w:before="60" w:line="276" w:lineRule="auto"/>
        <w:ind w:left="426"/>
        <w:jc w:val="both"/>
        <w:rPr>
          <w:rFonts w:ascii="Times New Roman" w:hAnsi="Times New Roman" w:cs="Times New Roman"/>
          <w:b/>
          <w:bCs/>
          <w:color w:val="000000" w:themeColor="text1"/>
        </w:rPr>
      </w:pPr>
      <w:r w:rsidRPr="00E81F16">
        <w:rPr>
          <w:rFonts w:ascii="Times New Roman" w:hAnsi="Times New Roman" w:cs="Times New Roman"/>
          <w:b/>
          <w:bCs/>
          <w:color w:val="000000" w:themeColor="text1"/>
        </w:rPr>
        <w:t xml:space="preserve">Záver: </w:t>
      </w:r>
    </w:p>
    <w:p w14:paraId="69D57EA3" w14:textId="77777777" w:rsidR="00F2277B" w:rsidRDefault="00F3570B" w:rsidP="00E81F16">
      <w:pPr>
        <w:pStyle w:val="Default"/>
        <w:tabs>
          <w:tab w:val="left" w:pos="9781"/>
        </w:tabs>
        <w:spacing w:before="60" w:line="276" w:lineRule="auto"/>
        <w:ind w:left="426"/>
        <w:jc w:val="both"/>
        <w:rPr>
          <w:rFonts w:ascii="Times New Roman" w:hAnsi="Times New Roman" w:cs="Times New Roman"/>
          <w:color w:val="000000" w:themeColor="text1"/>
        </w:rPr>
      </w:pPr>
      <w:r w:rsidRPr="00E81F16">
        <w:rPr>
          <w:rFonts w:ascii="Times New Roman" w:hAnsi="Times New Roman" w:cs="Times New Roman"/>
          <w:color w:val="000000" w:themeColor="text1"/>
        </w:rPr>
        <w:t xml:space="preserve">RSP </w:t>
      </w:r>
      <w:r w:rsidR="00F2277B" w:rsidRPr="00E81F16">
        <w:rPr>
          <w:rFonts w:ascii="Times New Roman" w:hAnsi="Times New Roman" w:cs="Times New Roman"/>
          <w:color w:val="000000" w:themeColor="text1"/>
        </w:rPr>
        <w:t xml:space="preserve">ako </w:t>
      </w:r>
      <w:r w:rsidRPr="00E81F16">
        <w:rPr>
          <w:rFonts w:ascii="Times New Roman" w:hAnsi="Times New Roman" w:cs="Times New Roman"/>
          <w:color w:val="000000" w:themeColor="text1"/>
        </w:rPr>
        <w:t xml:space="preserve">integračný </w:t>
      </w:r>
      <w:r w:rsidR="00F2277B" w:rsidRPr="00E81F16">
        <w:rPr>
          <w:rFonts w:ascii="Times New Roman" w:hAnsi="Times New Roman" w:cs="Times New Roman"/>
          <w:color w:val="000000" w:themeColor="text1"/>
        </w:rPr>
        <w:t>podnik splnil merateľný PSV v období, za ktoré je zostavená účtovná závierka</w:t>
      </w:r>
      <w:r w:rsidR="00E81F16" w:rsidRPr="00E81F16">
        <w:rPr>
          <w:rFonts w:ascii="Times New Roman" w:hAnsi="Times New Roman" w:cs="Times New Roman"/>
          <w:color w:val="000000" w:themeColor="text1"/>
        </w:rPr>
        <w:t>.</w:t>
      </w:r>
    </w:p>
    <w:p w14:paraId="1C9F1A42" w14:textId="77777777" w:rsidR="000529DD" w:rsidRDefault="000529DD" w:rsidP="00624D67">
      <w:pPr>
        <w:pStyle w:val="Default"/>
        <w:tabs>
          <w:tab w:val="left" w:pos="9781"/>
        </w:tabs>
        <w:jc w:val="both"/>
        <w:rPr>
          <w:rFonts w:ascii="Arial Narrow" w:hAnsi="Arial Narrow"/>
          <w:color w:val="00B050"/>
          <w:sz w:val="22"/>
          <w:szCs w:val="22"/>
          <w:u w:val="single"/>
        </w:rPr>
      </w:pPr>
    </w:p>
    <w:p w14:paraId="1EBF1F7C" w14:textId="77777777" w:rsidR="000529DD" w:rsidRDefault="000529DD" w:rsidP="00624D67">
      <w:pPr>
        <w:pStyle w:val="Default"/>
        <w:tabs>
          <w:tab w:val="left" w:pos="9781"/>
        </w:tabs>
        <w:jc w:val="both"/>
        <w:rPr>
          <w:rFonts w:ascii="Arial Narrow" w:hAnsi="Arial Narrow"/>
          <w:color w:val="00B050"/>
          <w:sz w:val="22"/>
          <w:szCs w:val="22"/>
          <w:u w:val="single"/>
        </w:rPr>
      </w:pPr>
    </w:p>
    <w:p w14:paraId="252792CB" w14:textId="77777777" w:rsidR="00624D67" w:rsidRDefault="00624D67" w:rsidP="00624D67">
      <w:pPr>
        <w:pStyle w:val="Default"/>
        <w:tabs>
          <w:tab w:val="left" w:pos="9781"/>
        </w:tabs>
        <w:jc w:val="both"/>
        <w:rPr>
          <w:rFonts w:ascii="Times New Roman" w:hAnsi="Times New Roman" w:cs="Times New Roman"/>
          <w:b/>
          <w:bCs/>
          <w:color w:val="000000" w:themeColor="text1"/>
        </w:rPr>
      </w:pPr>
      <w:r w:rsidRPr="00945503">
        <w:rPr>
          <w:rFonts w:ascii="Times New Roman" w:hAnsi="Times New Roman" w:cs="Times New Roman"/>
          <w:b/>
          <w:bCs/>
          <w:color w:val="000000" w:themeColor="text1"/>
        </w:rPr>
        <w:t>Ďalšie informácie:</w:t>
      </w:r>
    </w:p>
    <w:p w14:paraId="7A3738CE" w14:textId="77777777" w:rsidR="00945503" w:rsidRDefault="00945503" w:rsidP="00624D67">
      <w:pPr>
        <w:pStyle w:val="Default"/>
        <w:tabs>
          <w:tab w:val="left" w:pos="9781"/>
        </w:tabs>
        <w:jc w:val="both"/>
        <w:rPr>
          <w:rFonts w:ascii="Times New Roman" w:hAnsi="Times New Roman" w:cs="Times New Roman"/>
          <w:b/>
          <w:bCs/>
          <w:color w:val="000000" w:themeColor="text1"/>
        </w:rPr>
      </w:pPr>
    </w:p>
    <w:p w14:paraId="338B267B" w14:textId="77777777" w:rsidR="00DC07A2" w:rsidRPr="00DC07A2" w:rsidRDefault="00DC07A2" w:rsidP="004B5981">
      <w:pPr>
        <w:pStyle w:val="Default"/>
        <w:tabs>
          <w:tab w:val="left" w:pos="9781"/>
        </w:tabs>
        <w:spacing w:before="60" w:line="276" w:lineRule="auto"/>
        <w:ind w:left="425"/>
        <w:jc w:val="both"/>
        <w:rPr>
          <w:rFonts w:ascii="Times New Roman" w:hAnsi="Times New Roman" w:cs="Times New Roman"/>
          <w:bCs/>
          <w:color w:val="000000" w:themeColor="text1"/>
        </w:rPr>
      </w:pPr>
      <w:r w:rsidRPr="00DC07A2">
        <w:rPr>
          <w:rFonts w:ascii="Times New Roman" w:hAnsi="Times New Roman" w:cs="Times New Roman"/>
          <w:bCs/>
          <w:color w:val="000000" w:themeColor="text1"/>
        </w:rPr>
        <w:t xml:space="preserve">RSP účtuje v zmysle §14 odsek 1 zákona o SE v sústave podvojné účtovníctva, pričom účtovným obdobím RSP je kalendárny rok. </w:t>
      </w:r>
    </w:p>
    <w:p w14:paraId="25777BA2" w14:textId="1CB6640E" w:rsidR="00DC07A2" w:rsidRPr="00945503" w:rsidRDefault="00DC07A2" w:rsidP="00961F88">
      <w:pPr>
        <w:pStyle w:val="Odsekzoznamu"/>
        <w:tabs>
          <w:tab w:val="left" w:pos="9781"/>
        </w:tabs>
        <w:spacing w:before="60" w:line="276" w:lineRule="auto"/>
        <w:ind w:left="425"/>
        <w:jc w:val="both"/>
        <w:rPr>
          <w:rFonts w:ascii="Times New Roman" w:hAnsi="Times New Roman" w:cs="Times New Roman"/>
          <w:color w:val="000000" w:themeColor="text1"/>
        </w:rPr>
      </w:pPr>
      <w:r w:rsidRPr="00945503">
        <w:rPr>
          <w:rFonts w:ascii="Times New Roman" w:hAnsi="Times New Roman" w:cs="Times New Roman"/>
          <w:b/>
          <w:color w:val="000000" w:themeColor="text1"/>
          <w:sz w:val="24"/>
          <w:szCs w:val="24"/>
        </w:rPr>
        <w:tab/>
      </w:r>
      <w:r w:rsidRPr="00A17B63">
        <w:rPr>
          <w:rFonts w:ascii="Times New Roman" w:hAnsi="Times New Roman" w:cs="Times New Roman"/>
          <w:bCs/>
          <w:color w:val="000000" w:themeColor="text1"/>
        </w:rPr>
        <w:t xml:space="preserve">RSP </w:t>
      </w:r>
      <w:r w:rsidRPr="00945503">
        <w:rPr>
          <w:rFonts w:ascii="Times New Roman" w:hAnsi="Times New Roman" w:cs="Times New Roman"/>
          <w:color w:val="000000" w:themeColor="text1"/>
        </w:rPr>
        <w:t>sa v zmysle §5 odsek 1, písmeno d, bod. 1. zákona o SE a v zmysle základného dokumentu zaviazal, že ak zo svojej činnosti dosiahne zisk, použije 100%po zdanení na dosiahnutie hlavného cieľa, ktorým je dosahovanie merateľného PSV.</w:t>
      </w:r>
    </w:p>
    <w:p w14:paraId="73CEB5EA" w14:textId="0BC85EC6" w:rsidR="00DC07A2" w:rsidRPr="00945503" w:rsidRDefault="00DC07A2" w:rsidP="00DC07A2">
      <w:pPr>
        <w:pStyle w:val="Default"/>
        <w:tabs>
          <w:tab w:val="left" w:pos="9781"/>
        </w:tabs>
        <w:spacing w:before="60" w:line="276" w:lineRule="auto"/>
        <w:ind w:left="425"/>
        <w:jc w:val="both"/>
        <w:rPr>
          <w:rFonts w:ascii="Times New Roman" w:hAnsi="Times New Roman" w:cs="Times New Roman"/>
          <w:color w:val="000000" w:themeColor="text1"/>
        </w:rPr>
      </w:pPr>
      <w:r w:rsidRPr="00A17B63">
        <w:rPr>
          <w:rFonts w:ascii="Times New Roman" w:hAnsi="Times New Roman" w:cs="Times New Roman"/>
          <w:bCs/>
          <w:color w:val="000000" w:themeColor="text1"/>
        </w:rPr>
        <w:t>RSP</w:t>
      </w:r>
      <w:r w:rsidR="00961F88">
        <w:rPr>
          <w:rFonts w:ascii="Times New Roman" w:hAnsi="Times New Roman" w:cs="Times New Roman"/>
          <w:bCs/>
          <w:color w:val="000000" w:themeColor="text1"/>
        </w:rPr>
        <w:t xml:space="preserve"> </w:t>
      </w:r>
      <w:r w:rsidRPr="00945503">
        <w:rPr>
          <w:rFonts w:ascii="Times New Roman" w:hAnsi="Times New Roman" w:cs="Times New Roman"/>
          <w:color w:val="000000" w:themeColor="text1"/>
        </w:rPr>
        <w:t xml:space="preserve">počas obdobia, za ktoré je zostavená účtovná závierka, </w:t>
      </w:r>
      <w:r w:rsidRPr="00DC07A2">
        <w:rPr>
          <w:rFonts w:ascii="Times New Roman" w:hAnsi="Times New Roman" w:cs="Times New Roman"/>
          <w:bCs/>
          <w:color w:val="000000" w:themeColor="text1"/>
        </w:rPr>
        <w:t xml:space="preserve">nemenil </w:t>
      </w:r>
      <w:r w:rsidRPr="00945503">
        <w:rPr>
          <w:rFonts w:ascii="Times New Roman" w:hAnsi="Times New Roman" w:cs="Times New Roman"/>
          <w:color w:val="000000" w:themeColor="text1"/>
        </w:rPr>
        <w:t>%-</w:t>
      </w:r>
      <w:proofErr w:type="spellStart"/>
      <w:r w:rsidRPr="00945503">
        <w:rPr>
          <w:rFonts w:ascii="Times New Roman" w:hAnsi="Times New Roman" w:cs="Times New Roman"/>
          <w:color w:val="000000" w:themeColor="text1"/>
        </w:rPr>
        <w:t>nu</w:t>
      </w:r>
      <w:proofErr w:type="spellEnd"/>
      <w:r w:rsidRPr="00945503">
        <w:rPr>
          <w:rFonts w:ascii="Times New Roman" w:hAnsi="Times New Roman" w:cs="Times New Roman"/>
          <w:color w:val="000000" w:themeColor="text1"/>
        </w:rPr>
        <w:t xml:space="preserve"> výšku zisku, ktorú sa zaviazal používať na dosiahnutie hlavného cieľa.</w:t>
      </w:r>
    </w:p>
    <w:p w14:paraId="5C25B776" w14:textId="77777777" w:rsidR="00DC07A2" w:rsidRDefault="00DC07A2" w:rsidP="00624D67">
      <w:pPr>
        <w:pStyle w:val="Default"/>
        <w:tabs>
          <w:tab w:val="left" w:pos="9781"/>
        </w:tabs>
        <w:jc w:val="both"/>
        <w:rPr>
          <w:rFonts w:ascii="Times New Roman" w:hAnsi="Times New Roman" w:cs="Times New Roman"/>
          <w:b/>
          <w:bCs/>
          <w:color w:val="000000" w:themeColor="text1"/>
        </w:rPr>
      </w:pPr>
    </w:p>
    <w:p w14:paraId="729651AD" w14:textId="77777777" w:rsidR="00961F88" w:rsidRPr="00945503" w:rsidRDefault="00961F88" w:rsidP="00624D67">
      <w:pPr>
        <w:pStyle w:val="Default"/>
        <w:tabs>
          <w:tab w:val="left" w:pos="9781"/>
        </w:tabs>
        <w:jc w:val="both"/>
        <w:rPr>
          <w:rFonts w:ascii="Times New Roman" w:hAnsi="Times New Roman" w:cs="Times New Roman"/>
          <w:b/>
          <w:bCs/>
          <w:color w:val="000000" w:themeColor="text1"/>
        </w:rPr>
      </w:pPr>
    </w:p>
    <w:p w14:paraId="2DFC019C" w14:textId="77777777" w:rsidR="006F3420" w:rsidRDefault="00A17B63" w:rsidP="00A17B63">
      <w:pPr>
        <w:pStyle w:val="Odsekzoznamu"/>
        <w:numPr>
          <w:ilvl w:val="1"/>
          <w:numId w:val="9"/>
        </w:numPr>
        <w:tabs>
          <w:tab w:val="left" w:pos="9781"/>
        </w:tabs>
        <w:spacing w:line="276" w:lineRule="auto"/>
        <w:ind w:left="426"/>
        <w:jc w:val="both"/>
        <w:rPr>
          <w:rFonts w:ascii="Times New Roman" w:hAnsi="Times New Roman" w:cs="Times New Roman"/>
          <w:b/>
          <w:bCs/>
          <w:color w:val="000000" w:themeColor="text1"/>
          <w:sz w:val="24"/>
          <w:szCs w:val="24"/>
          <w:u w:val="single"/>
        </w:rPr>
      </w:pPr>
      <w:r w:rsidRPr="00945503">
        <w:rPr>
          <w:rFonts w:ascii="Times New Roman" w:hAnsi="Times New Roman" w:cs="Times New Roman"/>
          <w:b/>
          <w:bCs/>
          <w:color w:val="000000" w:themeColor="text1"/>
          <w:sz w:val="24"/>
          <w:szCs w:val="24"/>
          <w:u w:val="single"/>
        </w:rPr>
        <w:t>Z</w:t>
      </w:r>
      <w:r w:rsidR="00042089" w:rsidRPr="00945503">
        <w:rPr>
          <w:rFonts w:ascii="Times New Roman" w:hAnsi="Times New Roman" w:cs="Times New Roman"/>
          <w:b/>
          <w:bCs/>
          <w:color w:val="000000" w:themeColor="text1"/>
          <w:sz w:val="24"/>
          <w:szCs w:val="24"/>
          <w:u w:val="single"/>
        </w:rPr>
        <w:t>amestnanci</w:t>
      </w:r>
    </w:p>
    <w:p w14:paraId="37D68C0C" w14:textId="77777777" w:rsidR="00A17B63" w:rsidRPr="00945503" w:rsidRDefault="00A17B63" w:rsidP="00A17B63">
      <w:pPr>
        <w:pStyle w:val="Odsekzoznamu"/>
        <w:tabs>
          <w:tab w:val="left" w:pos="9781"/>
        </w:tabs>
        <w:spacing w:line="276" w:lineRule="auto"/>
        <w:ind w:left="426" w:firstLine="0"/>
        <w:jc w:val="both"/>
        <w:rPr>
          <w:rFonts w:ascii="Times New Roman" w:hAnsi="Times New Roman" w:cs="Times New Roman"/>
          <w:b/>
          <w:bCs/>
          <w:color w:val="000000" w:themeColor="text1"/>
          <w:sz w:val="24"/>
          <w:szCs w:val="24"/>
          <w:u w:val="single"/>
        </w:rPr>
      </w:pPr>
    </w:p>
    <w:p w14:paraId="3CC7820D" w14:textId="77777777" w:rsidR="006F3420" w:rsidRPr="00945503" w:rsidRDefault="006F3420" w:rsidP="00A17B63">
      <w:pPr>
        <w:pStyle w:val="Odsekzoznamu"/>
        <w:tabs>
          <w:tab w:val="left" w:pos="9781"/>
        </w:tabs>
        <w:spacing w:line="276" w:lineRule="auto"/>
        <w:ind w:left="777"/>
        <w:jc w:val="both"/>
        <w:rPr>
          <w:rFonts w:ascii="Times New Roman" w:hAnsi="Times New Roman" w:cs="Times New Roman"/>
          <w:color w:val="000000" w:themeColor="text1"/>
          <w:sz w:val="24"/>
          <w:szCs w:val="24"/>
        </w:rPr>
      </w:pPr>
      <w:r w:rsidRPr="00945503">
        <w:rPr>
          <w:rFonts w:ascii="Times New Roman" w:hAnsi="Times New Roman" w:cs="Times New Roman"/>
          <w:color w:val="000000" w:themeColor="text1"/>
          <w:sz w:val="24"/>
          <w:szCs w:val="24"/>
        </w:rPr>
        <w:t xml:space="preserve">1. </w:t>
      </w:r>
      <w:r w:rsidR="002D243F" w:rsidRPr="00945503">
        <w:rPr>
          <w:rFonts w:ascii="Times New Roman" w:hAnsi="Times New Roman" w:cs="Times New Roman"/>
          <w:color w:val="000000" w:themeColor="text1"/>
          <w:sz w:val="24"/>
          <w:szCs w:val="24"/>
        </w:rPr>
        <w:t>priemerný prepočítaný počet zamestnancov účtovnej je</w:t>
      </w:r>
      <w:r w:rsidRPr="00945503">
        <w:rPr>
          <w:rFonts w:ascii="Times New Roman" w:hAnsi="Times New Roman" w:cs="Times New Roman"/>
          <w:color w:val="000000" w:themeColor="text1"/>
          <w:sz w:val="24"/>
          <w:szCs w:val="24"/>
        </w:rPr>
        <w:t xml:space="preserve">dnotky počas účtovného obdobia: </w:t>
      </w:r>
      <w:r w:rsidR="00705990" w:rsidRPr="00705990">
        <w:rPr>
          <w:rFonts w:ascii="Times New Roman" w:hAnsi="Times New Roman" w:cs="Times New Roman"/>
          <w:color w:val="000000" w:themeColor="text1"/>
          <w:sz w:val="24"/>
          <w:szCs w:val="24"/>
        </w:rPr>
        <w:t>27</w:t>
      </w:r>
    </w:p>
    <w:p w14:paraId="4CD4F075" w14:textId="77777777" w:rsidR="006F3420" w:rsidRPr="00705990" w:rsidRDefault="006F3420" w:rsidP="00A17B63">
      <w:pPr>
        <w:pStyle w:val="Odsekzoznamu"/>
        <w:tabs>
          <w:tab w:val="left" w:pos="9781"/>
        </w:tabs>
        <w:spacing w:line="276" w:lineRule="auto"/>
        <w:ind w:left="777"/>
        <w:jc w:val="both"/>
        <w:rPr>
          <w:rFonts w:ascii="Times New Roman" w:hAnsi="Times New Roman" w:cs="Times New Roman"/>
          <w:b/>
          <w:bCs/>
          <w:color w:val="000000" w:themeColor="text1"/>
          <w:sz w:val="24"/>
          <w:szCs w:val="24"/>
        </w:rPr>
      </w:pPr>
      <w:r w:rsidRPr="00945503">
        <w:rPr>
          <w:rFonts w:ascii="Times New Roman" w:hAnsi="Times New Roman" w:cs="Times New Roman"/>
          <w:color w:val="000000" w:themeColor="text1"/>
          <w:sz w:val="24"/>
          <w:szCs w:val="24"/>
        </w:rPr>
        <w:t xml:space="preserve">2. </w:t>
      </w:r>
      <w:r w:rsidR="002D243F" w:rsidRPr="00945503">
        <w:rPr>
          <w:rFonts w:ascii="Times New Roman" w:hAnsi="Times New Roman" w:cs="Times New Roman"/>
          <w:color w:val="000000" w:themeColor="text1"/>
          <w:sz w:val="24"/>
          <w:szCs w:val="24"/>
        </w:rPr>
        <w:t>počet zamestnancov účtovnej jednotky ku dňu, ku ktorém</w:t>
      </w:r>
      <w:r w:rsidRPr="00945503">
        <w:rPr>
          <w:rFonts w:ascii="Times New Roman" w:hAnsi="Times New Roman" w:cs="Times New Roman"/>
          <w:color w:val="000000" w:themeColor="text1"/>
          <w:sz w:val="24"/>
          <w:szCs w:val="24"/>
        </w:rPr>
        <w:t>u sa zostavuje účtovná závierka:</w:t>
      </w:r>
      <w:r w:rsidR="006E0BAF">
        <w:rPr>
          <w:rFonts w:ascii="Times New Roman" w:hAnsi="Times New Roman" w:cs="Times New Roman"/>
          <w:color w:val="FF0000"/>
          <w:sz w:val="24"/>
          <w:szCs w:val="24"/>
        </w:rPr>
        <w:t xml:space="preserve"> </w:t>
      </w:r>
      <w:r w:rsidR="00705990" w:rsidRPr="00705990">
        <w:rPr>
          <w:rFonts w:ascii="Times New Roman" w:hAnsi="Times New Roman" w:cs="Times New Roman"/>
          <w:color w:val="000000" w:themeColor="text1"/>
          <w:sz w:val="24"/>
          <w:szCs w:val="24"/>
        </w:rPr>
        <w:t>35</w:t>
      </w:r>
    </w:p>
    <w:p w14:paraId="20199A23" w14:textId="187CB66A" w:rsidR="00964FF2" w:rsidRPr="00945503" w:rsidRDefault="00A8068A" w:rsidP="00A17B63">
      <w:pPr>
        <w:tabs>
          <w:tab w:val="left" w:pos="9781"/>
        </w:tabs>
        <w:spacing w:line="276" w:lineRule="auto"/>
        <w:ind w:left="993" w:hanging="284"/>
        <w:jc w:val="both"/>
        <w:rPr>
          <w:rFonts w:ascii="Times New Roman" w:hAnsi="Times New Roman" w:cs="Times New Roman"/>
          <w:color w:val="000000" w:themeColor="text1"/>
          <w:sz w:val="24"/>
          <w:szCs w:val="24"/>
        </w:rPr>
      </w:pPr>
      <w:r w:rsidRPr="00945503">
        <w:rPr>
          <w:rFonts w:ascii="Times New Roman" w:hAnsi="Times New Roman" w:cs="Times New Roman"/>
          <w:color w:val="000000" w:themeColor="text1"/>
          <w:sz w:val="24"/>
          <w:szCs w:val="24"/>
        </w:rPr>
        <w:t xml:space="preserve">- </w:t>
      </w:r>
      <w:r w:rsidRPr="00945503">
        <w:rPr>
          <w:rFonts w:ascii="Times New Roman" w:hAnsi="Times New Roman" w:cs="Times New Roman"/>
          <w:color w:val="000000" w:themeColor="text1"/>
          <w:sz w:val="24"/>
          <w:szCs w:val="24"/>
        </w:rPr>
        <w:tab/>
      </w:r>
      <w:r w:rsidR="002D243F" w:rsidRPr="00945503">
        <w:rPr>
          <w:rFonts w:ascii="Times New Roman" w:hAnsi="Times New Roman" w:cs="Times New Roman"/>
          <w:color w:val="000000" w:themeColor="text1"/>
          <w:sz w:val="24"/>
          <w:szCs w:val="24"/>
        </w:rPr>
        <w:t>z toho počet vedúcich zamestnancov, ktorými sa rozumejú vedúci zamestnanci v priamej riadiacej pôsobnosti štatutárneho orgánu alebo člena štatutárneho orgánu a vedúci zamestnanci, ktorí sú v</w:t>
      </w:r>
      <w:r w:rsidR="00961F88">
        <w:rPr>
          <w:rFonts w:ascii="Times New Roman" w:hAnsi="Times New Roman" w:cs="Times New Roman"/>
          <w:color w:val="000000" w:themeColor="text1"/>
          <w:sz w:val="24"/>
          <w:szCs w:val="24"/>
        </w:rPr>
        <w:t> </w:t>
      </w:r>
      <w:r w:rsidR="002D243F" w:rsidRPr="00945503">
        <w:rPr>
          <w:rFonts w:ascii="Times New Roman" w:hAnsi="Times New Roman" w:cs="Times New Roman"/>
          <w:color w:val="000000" w:themeColor="text1"/>
          <w:sz w:val="24"/>
          <w:szCs w:val="24"/>
        </w:rPr>
        <w:t>priamej</w:t>
      </w:r>
      <w:r w:rsidR="00961F88">
        <w:rPr>
          <w:rFonts w:ascii="Times New Roman" w:hAnsi="Times New Roman" w:cs="Times New Roman"/>
          <w:color w:val="000000" w:themeColor="text1"/>
          <w:sz w:val="24"/>
          <w:szCs w:val="24"/>
        </w:rPr>
        <w:t xml:space="preserve"> </w:t>
      </w:r>
      <w:r w:rsidR="002D243F" w:rsidRPr="00945503">
        <w:rPr>
          <w:rFonts w:ascii="Times New Roman" w:hAnsi="Times New Roman" w:cs="Times New Roman"/>
          <w:color w:val="000000" w:themeColor="text1"/>
          <w:sz w:val="24"/>
          <w:szCs w:val="24"/>
        </w:rPr>
        <w:t>riadiacej pôsobn</w:t>
      </w:r>
      <w:r w:rsidR="006F3420" w:rsidRPr="00945503">
        <w:rPr>
          <w:rFonts w:ascii="Times New Roman" w:hAnsi="Times New Roman" w:cs="Times New Roman"/>
          <w:color w:val="000000" w:themeColor="text1"/>
          <w:sz w:val="24"/>
          <w:szCs w:val="24"/>
        </w:rPr>
        <w:t xml:space="preserve">osti tohto vedúceho zamestnanca: </w:t>
      </w:r>
      <w:r w:rsidR="00705990" w:rsidRPr="00705990">
        <w:rPr>
          <w:rFonts w:ascii="Times New Roman" w:hAnsi="Times New Roman" w:cs="Times New Roman"/>
          <w:color w:val="000000" w:themeColor="text1"/>
          <w:sz w:val="24"/>
          <w:szCs w:val="24"/>
        </w:rPr>
        <w:t>1</w:t>
      </w:r>
    </w:p>
    <w:p w14:paraId="113AFE32" w14:textId="77777777" w:rsidR="00A17B63" w:rsidRDefault="00A17B63" w:rsidP="00A17B63">
      <w:pPr>
        <w:pStyle w:val="Default"/>
        <w:tabs>
          <w:tab w:val="left" w:pos="709"/>
          <w:tab w:val="left" w:pos="9781"/>
        </w:tabs>
        <w:spacing w:line="276" w:lineRule="auto"/>
        <w:ind w:left="709" w:hanging="709"/>
        <w:jc w:val="both"/>
        <w:rPr>
          <w:rFonts w:ascii="Times New Roman" w:hAnsi="Times New Roman" w:cs="Times New Roman"/>
          <w:color w:val="000000" w:themeColor="text1"/>
        </w:rPr>
      </w:pPr>
      <w:r>
        <w:rPr>
          <w:rFonts w:ascii="Times New Roman" w:hAnsi="Times New Roman" w:cs="Times New Roman"/>
          <w:color w:val="000000" w:themeColor="text1"/>
        </w:rPr>
        <w:tab/>
      </w:r>
    </w:p>
    <w:p w14:paraId="1F367099" w14:textId="77777777" w:rsidR="00DC07A2" w:rsidRDefault="00A17B63" w:rsidP="00A17B63">
      <w:pPr>
        <w:pStyle w:val="Default"/>
        <w:tabs>
          <w:tab w:val="left" w:pos="709"/>
          <w:tab w:val="left" w:pos="9781"/>
        </w:tabs>
        <w:spacing w:line="276" w:lineRule="auto"/>
        <w:ind w:left="709" w:hanging="709"/>
        <w:jc w:val="both"/>
        <w:rPr>
          <w:rFonts w:ascii="Times New Roman" w:hAnsi="Times New Roman" w:cs="Times New Roman"/>
          <w:color w:val="000000" w:themeColor="text1"/>
        </w:rPr>
      </w:pPr>
      <w:r>
        <w:rPr>
          <w:rFonts w:ascii="Times New Roman" w:hAnsi="Times New Roman" w:cs="Times New Roman"/>
          <w:color w:val="000000" w:themeColor="text1"/>
        </w:rPr>
        <w:tab/>
      </w:r>
      <w:r w:rsidR="006F3420" w:rsidRPr="00945503">
        <w:rPr>
          <w:rFonts w:ascii="Times New Roman" w:hAnsi="Times New Roman" w:cs="Times New Roman"/>
          <w:color w:val="000000" w:themeColor="text1"/>
        </w:rPr>
        <w:t xml:space="preserve">RSP </w:t>
      </w:r>
      <w:r w:rsidR="00735194" w:rsidRPr="00945503">
        <w:rPr>
          <w:rFonts w:ascii="Times New Roman" w:hAnsi="Times New Roman" w:cs="Times New Roman"/>
          <w:b/>
          <w:color w:val="000000" w:themeColor="text1"/>
        </w:rPr>
        <w:t xml:space="preserve">plnil </w:t>
      </w:r>
      <w:r w:rsidR="006F3420" w:rsidRPr="00945503">
        <w:rPr>
          <w:rFonts w:ascii="Times New Roman" w:hAnsi="Times New Roman" w:cs="Times New Roman"/>
          <w:color w:val="000000" w:themeColor="text1"/>
        </w:rPr>
        <w:t xml:space="preserve">podmienku v zmysle §6 odsek 1, písm. </w:t>
      </w:r>
      <w:r w:rsidR="00E74877">
        <w:rPr>
          <w:rFonts w:ascii="Times New Roman" w:hAnsi="Times New Roman" w:cs="Times New Roman"/>
          <w:color w:val="000000" w:themeColor="text1"/>
        </w:rPr>
        <w:t>g</w:t>
      </w:r>
      <w:r w:rsidR="006F3420" w:rsidRPr="00945503">
        <w:rPr>
          <w:rFonts w:ascii="Times New Roman" w:hAnsi="Times New Roman" w:cs="Times New Roman"/>
          <w:color w:val="000000" w:themeColor="text1"/>
        </w:rPr>
        <w:t>) zákona o SE o minimálnom počte zamestnancov a ich úväzkoch.</w:t>
      </w:r>
    </w:p>
    <w:p w14:paraId="068A6C69" w14:textId="77777777" w:rsidR="00DC07A2" w:rsidRDefault="00DC07A2" w:rsidP="00945503">
      <w:pPr>
        <w:pStyle w:val="Default"/>
        <w:tabs>
          <w:tab w:val="left" w:pos="709"/>
          <w:tab w:val="left" w:pos="9781"/>
        </w:tabs>
        <w:spacing w:line="276" w:lineRule="auto"/>
        <w:ind w:left="709" w:hanging="709"/>
        <w:jc w:val="both"/>
        <w:rPr>
          <w:rFonts w:ascii="Times New Roman" w:hAnsi="Times New Roman" w:cs="Times New Roman"/>
          <w:color w:val="000000" w:themeColor="text1"/>
        </w:rPr>
      </w:pPr>
    </w:p>
    <w:p w14:paraId="076DAEEC" w14:textId="77777777" w:rsidR="00964FF2" w:rsidRPr="00A17B63" w:rsidRDefault="00A17B63" w:rsidP="00DC07A2">
      <w:pPr>
        <w:pStyle w:val="Odsekzoznamu"/>
        <w:numPr>
          <w:ilvl w:val="1"/>
          <w:numId w:val="9"/>
        </w:numPr>
        <w:tabs>
          <w:tab w:val="left" w:pos="9781"/>
        </w:tabs>
        <w:spacing w:line="276" w:lineRule="auto"/>
        <w:ind w:left="426"/>
        <w:jc w:val="both"/>
        <w:rPr>
          <w:rFonts w:ascii="Times New Roman" w:hAnsi="Times New Roman" w:cs="Times New Roman"/>
          <w:color w:val="000000" w:themeColor="text1"/>
          <w:sz w:val="24"/>
          <w:szCs w:val="24"/>
        </w:rPr>
      </w:pPr>
      <w:r w:rsidRPr="00DC07A2">
        <w:rPr>
          <w:rFonts w:ascii="Times New Roman" w:hAnsi="Times New Roman" w:cs="Times New Roman"/>
          <w:b/>
          <w:bCs/>
          <w:color w:val="000000" w:themeColor="text1"/>
          <w:sz w:val="24"/>
          <w:szCs w:val="24"/>
          <w:u w:val="single"/>
        </w:rPr>
        <w:t>V</w:t>
      </w:r>
      <w:r w:rsidR="002D243F" w:rsidRPr="00DC07A2">
        <w:rPr>
          <w:rFonts w:ascii="Times New Roman" w:hAnsi="Times New Roman" w:cs="Times New Roman"/>
          <w:b/>
          <w:bCs/>
          <w:color w:val="000000" w:themeColor="text1"/>
          <w:sz w:val="24"/>
          <w:szCs w:val="24"/>
          <w:u w:val="single"/>
        </w:rPr>
        <w:t>ýnos</w:t>
      </w:r>
      <w:r w:rsidR="00042089" w:rsidRPr="00DC07A2">
        <w:rPr>
          <w:rFonts w:ascii="Times New Roman" w:hAnsi="Times New Roman" w:cs="Times New Roman"/>
          <w:b/>
          <w:bCs/>
          <w:color w:val="000000" w:themeColor="text1"/>
          <w:sz w:val="24"/>
          <w:szCs w:val="24"/>
          <w:u w:val="single"/>
        </w:rPr>
        <w:t>y</w:t>
      </w:r>
    </w:p>
    <w:p w14:paraId="15DC3EBF" w14:textId="77777777" w:rsidR="00A17B63" w:rsidRPr="00945503" w:rsidRDefault="00A17B63" w:rsidP="00A17B63">
      <w:pPr>
        <w:pStyle w:val="Odsekzoznamu"/>
        <w:tabs>
          <w:tab w:val="left" w:pos="9781"/>
        </w:tabs>
        <w:spacing w:line="276" w:lineRule="auto"/>
        <w:ind w:left="426" w:firstLine="0"/>
        <w:jc w:val="both"/>
        <w:rPr>
          <w:rFonts w:ascii="Times New Roman" w:hAnsi="Times New Roman" w:cs="Times New Roman"/>
          <w:color w:val="000000" w:themeColor="text1"/>
          <w:sz w:val="24"/>
          <w:szCs w:val="24"/>
        </w:rPr>
      </w:pPr>
    </w:p>
    <w:p w14:paraId="3D5FE2E7" w14:textId="483B04E2" w:rsidR="00B620DF" w:rsidRPr="00945503" w:rsidRDefault="00B620DF" w:rsidP="00945503">
      <w:pPr>
        <w:pStyle w:val="Default"/>
        <w:tabs>
          <w:tab w:val="left" w:pos="9781"/>
        </w:tabs>
        <w:spacing w:before="120" w:line="276" w:lineRule="auto"/>
        <w:ind w:left="425"/>
        <w:jc w:val="both"/>
        <w:rPr>
          <w:rFonts w:ascii="Times New Roman" w:hAnsi="Times New Roman" w:cs="Times New Roman"/>
          <w:color w:val="000000" w:themeColor="text1"/>
        </w:rPr>
      </w:pPr>
      <w:r w:rsidRPr="00945503">
        <w:rPr>
          <w:rFonts w:ascii="Times New Roman" w:hAnsi="Times New Roman" w:cs="Times New Roman"/>
          <w:b/>
          <w:color w:val="000000" w:themeColor="text1"/>
        </w:rPr>
        <w:t>RSP</w:t>
      </w:r>
      <w:r w:rsidR="00961F88">
        <w:rPr>
          <w:rFonts w:ascii="Times New Roman" w:hAnsi="Times New Roman" w:cs="Times New Roman"/>
          <w:b/>
          <w:color w:val="000000" w:themeColor="text1"/>
        </w:rPr>
        <w:t xml:space="preserve"> </w:t>
      </w:r>
      <w:r w:rsidR="00F7028B" w:rsidRPr="00945503">
        <w:rPr>
          <w:rFonts w:ascii="Times New Roman" w:hAnsi="Times New Roman" w:cs="Times New Roman"/>
          <w:color w:val="000000" w:themeColor="text1"/>
        </w:rPr>
        <w:t xml:space="preserve">vyhlasuje, že v období, za ktoré je zostavená účtovná závierka </w:t>
      </w:r>
      <w:r w:rsidR="00F7028B" w:rsidRPr="00945503">
        <w:rPr>
          <w:rFonts w:ascii="Times New Roman" w:hAnsi="Times New Roman" w:cs="Times New Roman"/>
          <w:b/>
          <w:color w:val="000000" w:themeColor="text1"/>
        </w:rPr>
        <w:t>nevyužil</w:t>
      </w:r>
      <w:r w:rsidR="00961F88">
        <w:rPr>
          <w:rFonts w:ascii="Times New Roman" w:hAnsi="Times New Roman" w:cs="Times New Roman"/>
          <w:b/>
          <w:color w:val="000000" w:themeColor="text1"/>
        </w:rPr>
        <w:t xml:space="preserve"> </w:t>
      </w:r>
      <w:r w:rsidRPr="00945503">
        <w:rPr>
          <w:rFonts w:ascii="Times New Roman" w:hAnsi="Times New Roman" w:cs="Times New Roman"/>
          <w:color w:val="000000" w:themeColor="text1"/>
        </w:rPr>
        <w:t>servisné poukážky</w:t>
      </w:r>
    </w:p>
    <w:p w14:paraId="229096A1" w14:textId="1B373310" w:rsidR="00B620DF" w:rsidRPr="00945503" w:rsidRDefault="00B620DF" w:rsidP="00945503">
      <w:pPr>
        <w:pStyle w:val="Default"/>
        <w:tabs>
          <w:tab w:val="left" w:pos="9781"/>
        </w:tabs>
        <w:spacing w:before="60" w:line="276" w:lineRule="auto"/>
        <w:ind w:left="425"/>
        <w:jc w:val="both"/>
        <w:rPr>
          <w:rFonts w:ascii="Times New Roman" w:hAnsi="Times New Roman" w:cs="Times New Roman"/>
          <w:color w:val="000000" w:themeColor="text1"/>
        </w:rPr>
      </w:pPr>
      <w:r w:rsidRPr="00945503">
        <w:rPr>
          <w:rFonts w:ascii="Times New Roman" w:hAnsi="Times New Roman" w:cs="Times New Roman"/>
          <w:b/>
          <w:color w:val="000000" w:themeColor="text1"/>
        </w:rPr>
        <w:t>RSP</w:t>
      </w:r>
      <w:r w:rsidR="00961F88">
        <w:rPr>
          <w:rFonts w:ascii="Times New Roman" w:hAnsi="Times New Roman" w:cs="Times New Roman"/>
          <w:b/>
          <w:color w:val="000000" w:themeColor="text1"/>
        </w:rPr>
        <w:t xml:space="preserve"> </w:t>
      </w:r>
      <w:r w:rsidR="00F7028B" w:rsidRPr="00945503">
        <w:rPr>
          <w:rFonts w:ascii="Times New Roman" w:hAnsi="Times New Roman" w:cs="Times New Roman"/>
          <w:color w:val="000000" w:themeColor="text1"/>
        </w:rPr>
        <w:t xml:space="preserve">vyhlasuje, že v období, za ktoré je zostavená účtovná závierka </w:t>
      </w:r>
      <w:r w:rsidR="00F7028B" w:rsidRPr="00945503">
        <w:rPr>
          <w:rFonts w:ascii="Times New Roman" w:hAnsi="Times New Roman" w:cs="Times New Roman"/>
          <w:b/>
          <w:color w:val="000000" w:themeColor="text1"/>
        </w:rPr>
        <w:t xml:space="preserve">využil </w:t>
      </w:r>
      <w:r w:rsidR="00F7028B" w:rsidRPr="00945503">
        <w:rPr>
          <w:rFonts w:ascii="Times New Roman" w:hAnsi="Times New Roman" w:cs="Times New Roman"/>
          <w:color w:val="000000" w:themeColor="text1"/>
        </w:rPr>
        <w:t xml:space="preserve">zníženú sadzbu </w:t>
      </w:r>
      <w:r w:rsidRPr="00945503">
        <w:rPr>
          <w:rFonts w:ascii="Times New Roman" w:hAnsi="Times New Roman" w:cs="Times New Roman"/>
          <w:color w:val="000000" w:themeColor="text1"/>
        </w:rPr>
        <w:t>DPH</w:t>
      </w:r>
      <w:r w:rsidR="00F7028B" w:rsidRPr="00945503">
        <w:rPr>
          <w:rFonts w:ascii="Times New Roman" w:hAnsi="Times New Roman" w:cs="Times New Roman"/>
          <w:color w:val="000000" w:themeColor="text1"/>
        </w:rPr>
        <w:t xml:space="preserve"> (10%)</w:t>
      </w:r>
    </w:p>
    <w:p w14:paraId="1FEF68BF" w14:textId="598745B5" w:rsidR="00346366" w:rsidRPr="00945503" w:rsidRDefault="00B620DF" w:rsidP="00DC07A2">
      <w:pPr>
        <w:pStyle w:val="Default"/>
        <w:tabs>
          <w:tab w:val="left" w:pos="9781"/>
        </w:tabs>
        <w:spacing w:before="60" w:line="276" w:lineRule="auto"/>
        <w:ind w:left="425"/>
        <w:jc w:val="both"/>
        <w:rPr>
          <w:rFonts w:ascii="Times New Roman" w:hAnsi="Times New Roman" w:cs="Times New Roman"/>
          <w:color w:val="000000" w:themeColor="text1"/>
        </w:rPr>
      </w:pPr>
      <w:r w:rsidRPr="00945503">
        <w:rPr>
          <w:rFonts w:ascii="Times New Roman" w:hAnsi="Times New Roman" w:cs="Times New Roman"/>
          <w:b/>
          <w:color w:val="000000" w:themeColor="text1"/>
        </w:rPr>
        <w:t>RSP</w:t>
      </w:r>
      <w:r w:rsidR="00961F88">
        <w:rPr>
          <w:rFonts w:ascii="Times New Roman" w:hAnsi="Times New Roman" w:cs="Times New Roman"/>
          <w:b/>
          <w:color w:val="000000" w:themeColor="text1"/>
        </w:rPr>
        <w:t xml:space="preserve"> </w:t>
      </w:r>
      <w:r w:rsidR="00F7028B" w:rsidRPr="00945503">
        <w:rPr>
          <w:rFonts w:ascii="Times New Roman" w:hAnsi="Times New Roman" w:cs="Times New Roman"/>
          <w:color w:val="000000" w:themeColor="text1"/>
        </w:rPr>
        <w:t xml:space="preserve">vyhlasuje, že v období, za ktoré je zostavená účtovná závierka </w:t>
      </w:r>
      <w:r w:rsidR="00F7028B" w:rsidRPr="00945503">
        <w:rPr>
          <w:rFonts w:ascii="Times New Roman" w:hAnsi="Times New Roman" w:cs="Times New Roman"/>
          <w:b/>
          <w:color w:val="000000" w:themeColor="text1"/>
        </w:rPr>
        <w:t>nevyužil</w:t>
      </w:r>
      <w:r w:rsidR="00961F88">
        <w:rPr>
          <w:rFonts w:ascii="Times New Roman" w:hAnsi="Times New Roman" w:cs="Times New Roman"/>
          <w:b/>
          <w:color w:val="000000" w:themeColor="text1"/>
        </w:rPr>
        <w:t xml:space="preserve"> </w:t>
      </w:r>
      <w:r w:rsidRPr="00945503">
        <w:rPr>
          <w:rFonts w:ascii="Times New Roman" w:hAnsi="Times New Roman" w:cs="Times New Roman"/>
          <w:color w:val="000000" w:themeColor="text1"/>
        </w:rPr>
        <w:t xml:space="preserve">výhody pri </w:t>
      </w:r>
      <w:r w:rsidR="00F7028B" w:rsidRPr="00945503">
        <w:rPr>
          <w:rFonts w:ascii="Times New Roman" w:hAnsi="Times New Roman" w:cs="Times New Roman"/>
          <w:color w:val="000000" w:themeColor="text1"/>
        </w:rPr>
        <w:t>v</w:t>
      </w:r>
      <w:r w:rsidRPr="00945503">
        <w:rPr>
          <w:rFonts w:ascii="Times New Roman" w:hAnsi="Times New Roman" w:cs="Times New Roman"/>
          <w:color w:val="000000" w:themeColor="text1"/>
        </w:rPr>
        <w:t>erejnom obstarávaní</w:t>
      </w:r>
    </w:p>
    <w:p w14:paraId="3E921B16" w14:textId="085752E0" w:rsidR="006131EA" w:rsidRDefault="006131EA" w:rsidP="00DC07A2">
      <w:pPr>
        <w:pStyle w:val="Default"/>
        <w:tabs>
          <w:tab w:val="left" w:pos="9781"/>
        </w:tabs>
        <w:spacing w:before="60" w:line="276" w:lineRule="auto"/>
        <w:ind w:left="425"/>
        <w:jc w:val="both"/>
        <w:rPr>
          <w:rFonts w:ascii="Times New Roman" w:hAnsi="Times New Roman" w:cs="Times New Roman"/>
          <w:color w:val="000000" w:themeColor="text1"/>
        </w:rPr>
      </w:pPr>
      <w:r w:rsidRPr="00945503">
        <w:rPr>
          <w:rFonts w:ascii="Times New Roman" w:hAnsi="Times New Roman" w:cs="Times New Roman"/>
          <w:b/>
          <w:color w:val="000000" w:themeColor="text1"/>
        </w:rPr>
        <w:t>RSP</w:t>
      </w:r>
      <w:r w:rsidR="00961F88">
        <w:rPr>
          <w:rFonts w:ascii="Times New Roman" w:hAnsi="Times New Roman" w:cs="Times New Roman"/>
          <w:b/>
          <w:color w:val="000000" w:themeColor="text1"/>
        </w:rPr>
        <w:t xml:space="preserve"> </w:t>
      </w:r>
      <w:r w:rsidR="00F7028B" w:rsidRPr="00945503">
        <w:rPr>
          <w:rFonts w:ascii="Times New Roman" w:hAnsi="Times New Roman" w:cs="Times New Roman"/>
          <w:color w:val="000000" w:themeColor="text1"/>
        </w:rPr>
        <w:t xml:space="preserve">vyhlasuje, že v období, za ktoré je zostavená účtovná závierka </w:t>
      </w:r>
      <w:r w:rsidR="00F7028B" w:rsidRPr="00945503">
        <w:rPr>
          <w:rFonts w:ascii="Times New Roman" w:hAnsi="Times New Roman" w:cs="Times New Roman"/>
          <w:b/>
          <w:color w:val="000000" w:themeColor="text1"/>
        </w:rPr>
        <w:t>neprijal</w:t>
      </w:r>
      <w:r w:rsidR="00961F88">
        <w:rPr>
          <w:rFonts w:ascii="Times New Roman" w:hAnsi="Times New Roman" w:cs="Times New Roman"/>
          <w:b/>
          <w:color w:val="000000" w:themeColor="text1"/>
        </w:rPr>
        <w:t xml:space="preserve"> </w:t>
      </w:r>
      <w:r w:rsidRPr="00945503">
        <w:rPr>
          <w:rFonts w:ascii="Times New Roman" w:hAnsi="Times New Roman" w:cs="Times New Roman"/>
          <w:color w:val="000000" w:themeColor="text1"/>
        </w:rPr>
        <w:t xml:space="preserve">verejné prostriedky (ak </w:t>
      </w:r>
      <w:r w:rsidR="00F7028B" w:rsidRPr="00945503">
        <w:rPr>
          <w:rFonts w:ascii="Times New Roman" w:hAnsi="Times New Roman" w:cs="Times New Roman"/>
          <w:color w:val="000000" w:themeColor="text1"/>
        </w:rPr>
        <w:t>nešlo</w:t>
      </w:r>
      <w:r w:rsidRPr="00945503">
        <w:rPr>
          <w:rFonts w:ascii="Times New Roman" w:hAnsi="Times New Roman" w:cs="Times New Roman"/>
          <w:color w:val="000000" w:themeColor="text1"/>
        </w:rPr>
        <w:t xml:space="preserve">  o plnenie podmienky</w:t>
      </w:r>
      <w:r w:rsidR="00961F88">
        <w:rPr>
          <w:rFonts w:ascii="Times New Roman" w:hAnsi="Times New Roman" w:cs="Times New Roman"/>
          <w:color w:val="000000" w:themeColor="text1"/>
        </w:rPr>
        <w:t xml:space="preserve"> </w:t>
      </w:r>
      <w:r w:rsidRPr="00945503">
        <w:rPr>
          <w:rFonts w:ascii="Times New Roman" w:hAnsi="Times New Roman" w:cs="Times New Roman"/>
          <w:color w:val="000000" w:themeColor="text1"/>
        </w:rPr>
        <w:t>podľa §17 ods. 3</w:t>
      </w:r>
      <w:r w:rsidR="00F7028B" w:rsidRPr="00945503">
        <w:rPr>
          <w:rFonts w:ascii="Times New Roman" w:hAnsi="Times New Roman" w:cs="Times New Roman"/>
          <w:color w:val="000000" w:themeColor="text1"/>
        </w:rPr>
        <w:t xml:space="preserve"> zákona o SE</w:t>
      </w:r>
      <w:r w:rsidRPr="00945503">
        <w:rPr>
          <w:rFonts w:ascii="Times New Roman" w:hAnsi="Times New Roman" w:cs="Times New Roman"/>
          <w:color w:val="000000" w:themeColor="text1"/>
        </w:rPr>
        <w:t>) podľa osobitn</w:t>
      </w:r>
      <w:r w:rsidR="00F7028B" w:rsidRPr="00945503">
        <w:rPr>
          <w:rFonts w:ascii="Times New Roman" w:hAnsi="Times New Roman" w:cs="Times New Roman"/>
          <w:color w:val="000000" w:themeColor="text1"/>
        </w:rPr>
        <w:t>ých</w:t>
      </w:r>
      <w:r w:rsidRPr="00945503">
        <w:rPr>
          <w:rFonts w:ascii="Times New Roman" w:hAnsi="Times New Roman" w:cs="Times New Roman"/>
          <w:color w:val="000000" w:themeColor="text1"/>
        </w:rPr>
        <w:t xml:space="preserve"> predpis</w:t>
      </w:r>
      <w:r w:rsidR="00F7028B" w:rsidRPr="00945503">
        <w:rPr>
          <w:rFonts w:ascii="Times New Roman" w:hAnsi="Times New Roman" w:cs="Times New Roman"/>
          <w:color w:val="000000" w:themeColor="text1"/>
        </w:rPr>
        <w:t>ov</w:t>
      </w:r>
      <w:r w:rsidR="00961F88">
        <w:rPr>
          <w:rFonts w:ascii="Times New Roman" w:hAnsi="Times New Roman" w:cs="Times New Roman"/>
          <w:color w:val="000000" w:themeColor="text1"/>
        </w:rPr>
        <w:t xml:space="preserve"> </w:t>
      </w:r>
      <w:r w:rsidRPr="00945503">
        <w:rPr>
          <w:rFonts w:ascii="Times New Roman" w:hAnsi="Times New Roman" w:cs="Times New Roman"/>
          <w:color w:val="000000" w:themeColor="text1"/>
          <w:u w:val="single"/>
        </w:rPr>
        <w:t>na tie isté oprávnené náklady alebo na ten istý účel,</w:t>
      </w:r>
      <w:r w:rsidRPr="00945503">
        <w:rPr>
          <w:rFonts w:ascii="Times New Roman" w:hAnsi="Times New Roman" w:cs="Times New Roman"/>
          <w:color w:val="000000" w:themeColor="text1"/>
        </w:rPr>
        <w:t xml:space="preserve"> na aké sa mu</w:t>
      </w:r>
      <w:r w:rsidR="00961F88">
        <w:rPr>
          <w:rFonts w:ascii="Times New Roman" w:hAnsi="Times New Roman" w:cs="Times New Roman"/>
          <w:color w:val="000000" w:themeColor="text1"/>
        </w:rPr>
        <w:t xml:space="preserve"> </w:t>
      </w:r>
      <w:r w:rsidRPr="00945503">
        <w:rPr>
          <w:rFonts w:ascii="Times New Roman" w:hAnsi="Times New Roman" w:cs="Times New Roman"/>
          <w:color w:val="000000" w:themeColor="text1"/>
        </w:rPr>
        <w:t>poskyt</w:t>
      </w:r>
      <w:r w:rsidR="00F7028B" w:rsidRPr="00945503">
        <w:rPr>
          <w:rFonts w:ascii="Times New Roman" w:hAnsi="Times New Roman" w:cs="Times New Roman"/>
          <w:color w:val="000000" w:themeColor="text1"/>
        </w:rPr>
        <w:t>ovala</w:t>
      </w:r>
      <w:r w:rsidRPr="00945503">
        <w:rPr>
          <w:rFonts w:ascii="Times New Roman" w:hAnsi="Times New Roman" w:cs="Times New Roman"/>
          <w:color w:val="000000" w:themeColor="text1"/>
        </w:rPr>
        <w:t xml:space="preserve"> podpora vo forme dotácie, nenávratného finančného príspevku alebo podmienečne vratného finančného príspevku</w:t>
      </w:r>
      <w:r w:rsidR="00F7028B" w:rsidRPr="00945503">
        <w:rPr>
          <w:rFonts w:ascii="Times New Roman" w:hAnsi="Times New Roman" w:cs="Times New Roman"/>
          <w:color w:val="000000" w:themeColor="text1"/>
        </w:rPr>
        <w:t>.</w:t>
      </w:r>
    </w:p>
    <w:p w14:paraId="3E105A86" w14:textId="58050472" w:rsidR="00AE550B" w:rsidRDefault="00961F88" w:rsidP="00AC02FC">
      <w:pPr>
        <w:pStyle w:val="Default"/>
        <w:tabs>
          <w:tab w:val="left" w:pos="9781"/>
        </w:tabs>
        <w:spacing w:before="60" w:line="276" w:lineRule="auto"/>
        <w:jc w:val="both"/>
        <w:rPr>
          <w:rFonts w:ascii="Times New Roman" w:hAnsi="Times New Roman" w:cs="Times New Roman"/>
          <w:color w:val="000000" w:themeColor="text1"/>
        </w:rPr>
      </w:pPr>
      <w:r>
        <w:rPr>
          <w:rFonts w:ascii="Times New Roman" w:hAnsi="Times New Roman" w:cs="Times New Roman"/>
          <w:color w:val="000000" w:themeColor="text1"/>
        </w:rPr>
        <w:t xml:space="preserve">  </w:t>
      </w:r>
    </w:p>
    <w:p w14:paraId="146DAE4F" w14:textId="77777777" w:rsidR="00AC02FC" w:rsidRPr="00DE72D5" w:rsidRDefault="00AC02FC" w:rsidP="00AC02FC">
      <w:pPr>
        <w:pStyle w:val="Default"/>
        <w:tabs>
          <w:tab w:val="left" w:pos="9781"/>
        </w:tabs>
        <w:spacing w:before="60"/>
        <w:ind w:left="425"/>
        <w:jc w:val="center"/>
        <w:rPr>
          <w:rFonts w:asciiTheme="majorHAnsi" w:hAnsiTheme="majorHAnsi"/>
          <w:b/>
          <w:color w:val="auto"/>
          <w:sz w:val="22"/>
          <w:szCs w:val="22"/>
        </w:rPr>
      </w:pPr>
      <w:r w:rsidRPr="00DE72D5">
        <w:rPr>
          <w:rFonts w:asciiTheme="majorHAnsi" w:hAnsiTheme="majorHAnsi"/>
          <w:b/>
          <w:color w:val="auto"/>
          <w:sz w:val="22"/>
          <w:szCs w:val="22"/>
        </w:rPr>
        <w:t>V Ý N O S Y</w:t>
      </w:r>
    </w:p>
    <w:p w14:paraId="4EC4C831" w14:textId="77777777" w:rsidR="00AC02FC" w:rsidRPr="00DE72D5" w:rsidRDefault="00AC02FC" w:rsidP="00AC02FC">
      <w:pPr>
        <w:pStyle w:val="Default"/>
        <w:tabs>
          <w:tab w:val="left" w:pos="9781"/>
        </w:tabs>
        <w:spacing w:before="60"/>
        <w:ind w:left="425"/>
        <w:jc w:val="center"/>
        <w:rPr>
          <w:rFonts w:asciiTheme="majorHAnsi" w:hAnsiTheme="majorHAnsi"/>
          <w:b/>
          <w:color w:val="auto"/>
          <w:sz w:val="22"/>
          <w:szCs w:val="22"/>
        </w:rPr>
      </w:pPr>
    </w:p>
    <w:tbl>
      <w:tblPr>
        <w:tblStyle w:val="Mriekatabuky"/>
        <w:tblW w:w="0" w:type="auto"/>
        <w:tblInd w:w="425" w:type="dxa"/>
        <w:tblLook w:val="04A0" w:firstRow="1" w:lastRow="0" w:firstColumn="1" w:lastColumn="0" w:noHBand="0" w:noVBand="1"/>
      </w:tblPr>
      <w:tblGrid>
        <w:gridCol w:w="5099"/>
        <w:gridCol w:w="4256"/>
      </w:tblGrid>
      <w:tr w:rsidR="00AC02FC" w:rsidRPr="00DE72D5" w14:paraId="7824AA2C" w14:textId="77777777" w:rsidTr="00D43985">
        <w:tc>
          <w:tcPr>
            <w:tcW w:w="5099" w:type="dxa"/>
            <w:shd w:val="clear" w:color="auto" w:fill="D9D9D9" w:themeFill="background1" w:themeFillShade="D9"/>
          </w:tcPr>
          <w:p w14:paraId="6E40E22E" w14:textId="16E76EBB" w:rsidR="00AC02FC" w:rsidRPr="00DE72D5" w:rsidRDefault="00784257" w:rsidP="00D43985">
            <w:pPr>
              <w:pStyle w:val="Default"/>
              <w:tabs>
                <w:tab w:val="left" w:pos="9781"/>
              </w:tabs>
              <w:spacing w:before="60"/>
              <w:jc w:val="center"/>
              <w:rPr>
                <w:rFonts w:asciiTheme="majorHAnsi" w:hAnsiTheme="majorHAnsi"/>
                <w:b/>
                <w:bCs/>
                <w:color w:val="auto"/>
                <w:sz w:val="22"/>
                <w:szCs w:val="22"/>
              </w:rPr>
            </w:pPr>
            <w:r w:rsidRPr="001D3650">
              <w:rPr>
                <w:rFonts w:asciiTheme="majorHAnsi" w:hAnsiTheme="majorHAnsi"/>
                <w:b/>
                <w:bCs/>
                <w:color w:val="auto"/>
                <w:sz w:val="22"/>
                <w:szCs w:val="22"/>
              </w:rPr>
              <w:t>Výnosy z hospodárskej a finančnej činnosti</w:t>
            </w:r>
            <w:r w:rsidR="00AC02FC" w:rsidRPr="00DE72D5">
              <w:rPr>
                <w:rFonts w:asciiTheme="majorHAnsi" w:hAnsiTheme="majorHAnsi"/>
                <w:b/>
                <w:bCs/>
                <w:color w:val="auto"/>
                <w:sz w:val="22"/>
                <w:szCs w:val="22"/>
              </w:rPr>
              <w:t xml:space="preserve"> </w:t>
            </w:r>
          </w:p>
        </w:tc>
        <w:tc>
          <w:tcPr>
            <w:tcW w:w="4256" w:type="dxa"/>
            <w:shd w:val="clear" w:color="auto" w:fill="D9D9D9" w:themeFill="background1" w:themeFillShade="D9"/>
          </w:tcPr>
          <w:p w14:paraId="4A31EB82" w14:textId="77777777" w:rsidR="00AC02FC" w:rsidRPr="00DE72D5" w:rsidRDefault="00AC02FC" w:rsidP="00D43985">
            <w:pPr>
              <w:pStyle w:val="Default"/>
              <w:tabs>
                <w:tab w:val="left" w:pos="9781"/>
              </w:tabs>
              <w:spacing w:before="60"/>
              <w:jc w:val="center"/>
              <w:rPr>
                <w:rFonts w:asciiTheme="majorHAnsi" w:hAnsiTheme="majorHAnsi"/>
                <w:color w:val="auto"/>
                <w:sz w:val="22"/>
                <w:szCs w:val="22"/>
              </w:rPr>
            </w:pPr>
          </w:p>
        </w:tc>
      </w:tr>
      <w:tr w:rsidR="00AC02FC" w:rsidRPr="00DE72D5" w14:paraId="5E416CE8" w14:textId="77777777" w:rsidTr="00D43985">
        <w:tc>
          <w:tcPr>
            <w:tcW w:w="5099" w:type="dxa"/>
          </w:tcPr>
          <w:p w14:paraId="31A152EB" w14:textId="77777777" w:rsidR="00AC02FC" w:rsidRPr="00DE72D5" w:rsidRDefault="00AC02FC" w:rsidP="00D43985">
            <w:pPr>
              <w:pStyle w:val="Default"/>
              <w:tabs>
                <w:tab w:val="left" w:pos="9781"/>
              </w:tabs>
              <w:spacing w:before="60"/>
              <w:rPr>
                <w:rFonts w:asciiTheme="majorHAnsi" w:hAnsiTheme="majorHAnsi"/>
                <w:color w:val="auto"/>
                <w:sz w:val="22"/>
                <w:szCs w:val="22"/>
              </w:rPr>
            </w:pPr>
            <w:r w:rsidRPr="00DE72D5">
              <w:rPr>
                <w:rFonts w:asciiTheme="majorHAnsi" w:hAnsiTheme="majorHAnsi"/>
                <w:color w:val="auto"/>
                <w:sz w:val="22"/>
                <w:szCs w:val="22"/>
              </w:rPr>
              <w:t>Tržby z predaja tovaru</w:t>
            </w:r>
          </w:p>
        </w:tc>
        <w:tc>
          <w:tcPr>
            <w:tcW w:w="4256" w:type="dxa"/>
          </w:tcPr>
          <w:p w14:paraId="14F6E1CF" w14:textId="77777777" w:rsidR="00AC02FC" w:rsidRPr="00705990" w:rsidRDefault="00705990" w:rsidP="00784257">
            <w:pPr>
              <w:pStyle w:val="Default"/>
              <w:tabs>
                <w:tab w:val="left" w:pos="9781"/>
              </w:tabs>
              <w:spacing w:before="60"/>
              <w:jc w:val="right"/>
              <w:rPr>
                <w:rFonts w:asciiTheme="majorHAnsi" w:hAnsiTheme="majorHAnsi"/>
                <w:color w:val="000000" w:themeColor="text1"/>
                <w:sz w:val="22"/>
                <w:szCs w:val="22"/>
              </w:rPr>
            </w:pPr>
            <w:r w:rsidRPr="00705990">
              <w:rPr>
                <w:rFonts w:asciiTheme="majorHAnsi" w:hAnsiTheme="majorHAnsi"/>
                <w:color w:val="000000" w:themeColor="text1"/>
                <w:sz w:val="22"/>
                <w:szCs w:val="22"/>
              </w:rPr>
              <w:t xml:space="preserve">1 659 616 </w:t>
            </w:r>
            <w:r w:rsidR="00AC02FC" w:rsidRPr="00705990">
              <w:rPr>
                <w:rFonts w:asciiTheme="majorHAnsi" w:hAnsiTheme="majorHAnsi"/>
                <w:color w:val="000000" w:themeColor="text1"/>
                <w:sz w:val="22"/>
                <w:szCs w:val="22"/>
              </w:rPr>
              <w:t>€</w:t>
            </w:r>
          </w:p>
        </w:tc>
      </w:tr>
      <w:tr w:rsidR="00AC02FC" w:rsidRPr="00DE72D5" w14:paraId="691A0841" w14:textId="77777777" w:rsidTr="00D43985">
        <w:tc>
          <w:tcPr>
            <w:tcW w:w="5099" w:type="dxa"/>
          </w:tcPr>
          <w:p w14:paraId="0EFBEEA7" w14:textId="61B8F079" w:rsidR="00AC02FC" w:rsidRPr="00DE72D5" w:rsidRDefault="00AC02FC" w:rsidP="00D43985">
            <w:pPr>
              <w:pStyle w:val="Default"/>
              <w:tabs>
                <w:tab w:val="left" w:pos="9781"/>
              </w:tabs>
              <w:spacing w:before="60"/>
              <w:rPr>
                <w:rFonts w:asciiTheme="majorHAnsi" w:hAnsiTheme="majorHAnsi"/>
                <w:color w:val="auto"/>
                <w:sz w:val="22"/>
                <w:szCs w:val="22"/>
              </w:rPr>
            </w:pPr>
            <w:r w:rsidRPr="00DE72D5">
              <w:rPr>
                <w:rFonts w:asciiTheme="majorHAnsi" w:hAnsiTheme="majorHAnsi"/>
                <w:color w:val="auto"/>
                <w:sz w:val="22"/>
                <w:szCs w:val="22"/>
              </w:rPr>
              <w:t>Ostatné výnosy z</w:t>
            </w:r>
            <w:r w:rsidR="00784257">
              <w:rPr>
                <w:rFonts w:asciiTheme="majorHAnsi" w:hAnsiTheme="majorHAnsi"/>
                <w:color w:val="auto"/>
                <w:sz w:val="22"/>
                <w:szCs w:val="22"/>
              </w:rPr>
              <w:t> </w:t>
            </w:r>
            <w:r w:rsidRPr="00DE72D5">
              <w:rPr>
                <w:rFonts w:asciiTheme="majorHAnsi" w:hAnsiTheme="majorHAnsi"/>
                <w:color w:val="auto"/>
                <w:sz w:val="22"/>
                <w:szCs w:val="22"/>
              </w:rPr>
              <w:t>hosp</w:t>
            </w:r>
            <w:r w:rsidR="00784257">
              <w:rPr>
                <w:rFonts w:asciiTheme="majorHAnsi" w:hAnsiTheme="majorHAnsi"/>
                <w:color w:val="auto"/>
                <w:sz w:val="22"/>
                <w:szCs w:val="22"/>
              </w:rPr>
              <w:t>.</w:t>
            </w:r>
            <w:r w:rsidRPr="00DE72D5">
              <w:rPr>
                <w:rFonts w:asciiTheme="majorHAnsi" w:hAnsiTheme="majorHAnsi"/>
                <w:color w:val="auto"/>
                <w:sz w:val="22"/>
                <w:szCs w:val="22"/>
              </w:rPr>
              <w:t xml:space="preserve"> činnosti – Dotácie z ÚPSVaR</w:t>
            </w:r>
          </w:p>
        </w:tc>
        <w:tc>
          <w:tcPr>
            <w:tcW w:w="4256" w:type="dxa"/>
          </w:tcPr>
          <w:p w14:paraId="71FF457F" w14:textId="1BB490B3" w:rsidR="00AC02FC" w:rsidRPr="00705990" w:rsidRDefault="001D3650" w:rsidP="00784257">
            <w:pPr>
              <w:pStyle w:val="Default"/>
              <w:tabs>
                <w:tab w:val="left" w:pos="9781"/>
              </w:tabs>
              <w:spacing w:before="60"/>
              <w:jc w:val="right"/>
              <w:rPr>
                <w:rFonts w:asciiTheme="majorHAnsi" w:hAnsiTheme="majorHAnsi"/>
                <w:color w:val="000000" w:themeColor="text1"/>
                <w:sz w:val="22"/>
                <w:szCs w:val="22"/>
              </w:rPr>
            </w:pPr>
            <w:r>
              <w:rPr>
                <w:rFonts w:asciiTheme="majorHAnsi" w:hAnsiTheme="majorHAnsi"/>
                <w:color w:val="000000" w:themeColor="text1"/>
                <w:sz w:val="22"/>
                <w:szCs w:val="22"/>
              </w:rPr>
              <w:t>261 431</w:t>
            </w:r>
            <w:r w:rsidR="00705990" w:rsidRPr="00705990">
              <w:rPr>
                <w:rFonts w:asciiTheme="majorHAnsi" w:hAnsiTheme="majorHAnsi"/>
                <w:color w:val="000000" w:themeColor="text1"/>
                <w:sz w:val="22"/>
                <w:szCs w:val="22"/>
              </w:rPr>
              <w:t xml:space="preserve"> </w:t>
            </w:r>
            <w:r w:rsidR="00AC02FC" w:rsidRPr="00705990">
              <w:rPr>
                <w:rFonts w:asciiTheme="majorHAnsi" w:hAnsiTheme="majorHAnsi"/>
                <w:color w:val="000000" w:themeColor="text1"/>
                <w:sz w:val="22"/>
                <w:szCs w:val="22"/>
              </w:rPr>
              <w:t>€</w:t>
            </w:r>
          </w:p>
        </w:tc>
      </w:tr>
      <w:tr w:rsidR="00784257" w:rsidRPr="00DE72D5" w14:paraId="312EB524" w14:textId="77777777" w:rsidTr="00D43985">
        <w:tc>
          <w:tcPr>
            <w:tcW w:w="5099" w:type="dxa"/>
          </w:tcPr>
          <w:p w14:paraId="44B19506" w14:textId="7AA881DA" w:rsidR="00784257" w:rsidRPr="001D3650" w:rsidRDefault="00784257" w:rsidP="00D43985">
            <w:pPr>
              <w:pStyle w:val="Default"/>
              <w:tabs>
                <w:tab w:val="left" w:pos="9781"/>
              </w:tabs>
              <w:spacing w:before="60"/>
              <w:rPr>
                <w:rFonts w:asciiTheme="majorHAnsi" w:hAnsiTheme="majorHAnsi"/>
                <w:color w:val="auto"/>
                <w:sz w:val="22"/>
                <w:szCs w:val="22"/>
              </w:rPr>
            </w:pPr>
            <w:r w:rsidRPr="001D3650">
              <w:rPr>
                <w:rFonts w:asciiTheme="majorHAnsi" w:hAnsiTheme="majorHAnsi"/>
                <w:color w:val="auto"/>
                <w:sz w:val="22"/>
                <w:szCs w:val="22"/>
              </w:rPr>
              <w:t xml:space="preserve">Ostatné finančné výnosy </w:t>
            </w:r>
          </w:p>
        </w:tc>
        <w:tc>
          <w:tcPr>
            <w:tcW w:w="4256" w:type="dxa"/>
          </w:tcPr>
          <w:p w14:paraId="6BAEEFB4" w14:textId="6B9CB2FC" w:rsidR="00784257" w:rsidRPr="001D3650" w:rsidRDefault="00784257" w:rsidP="00784257">
            <w:pPr>
              <w:pStyle w:val="Default"/>
              <w:tabs>
                <w:tab w:val="left" w:pos="9781"/>
              </w:tabs>
              <w:spacing w:before="60"/>
              <w:jc w:val="right"/>
              <w:rPr>
                <w:rFonts w:asciiTheme="majorHAnsi" w:hAnsiTheme="majorHAnsi"/>
                <w:color w:val="000000" w:themeColor="text1"/>
                <w:sz w:val="22"/>
                <w:szCs w:val="22"/>
              </w:rPr>
            </w:pPr>
            <w:r w:rsidRPr="001D3650">
              <w:rPr>
                <w:rFonts w:asciiTheme="majorHAnsi" w:hAnsiTheme="majorHAnsi"/>
                <w:color w:val="000000" w:themeColor="text1"/>
                <w:sz w:val="22"/>
                <w:szCs w:val="22"/>
              </w:rPr>
              <w:t>210 €</w:t>
            </w:r>
          </w:p>
        </w:tc>
      </w:tr>
      <w:tr w:rsidR="00784257" w:rsidRPr="00DE72D5" w14:paraId="55255006" w14:textId="77777777" w:rsidTr="00D43985">
        <w:tc>
          <w:tcPr>
            <w:tcW w:w="5099" w:type="dxa"/>
          </w:tcPr>
          <w:p w14:paraId="2FE03AF9" w14:textId="36D269D0" w:rsidR="00784257" w:rsidRPr="001D3650" w:rsidRDefault="00784257" w:rsidP="00D43985">
            <w:pPr>
              <w:pStyle w:val="Default"/>
              <w:tabs>
                <w:tab w:val="left" w:pos="9781"/>
              </w:tabs>
              <w:spacing w:before="60"/>
              <w:rPr>
                <w:rFonts w:asciiTheme="majorHAnsi" w:hAnsiTheme="majorHAnsi"/>
                <w:color w:val="auto"/>
                <w:sz w:val="22"/>
                <w:szCs w:val="22"/>
              </w:rPr>
            </w:pPr>
            <w:r w:rsidRPr="001D3650">
              <w:rPr>
                <w:rFonts w:asciiTheme="majorHAnsi" w:hAnsiTheme="majorHAnsi"/>
                <w:color w:val="auto"/>
                <w:sz w:val="22"/>
                <w:szCs w:val="22"/>
              </w:rPr>
              <w:t>Výnosy spolu</w:t>
            </w:r>
          </w:p>
        </w:tc>
        <w:tc>
          <w:tcPr>
            <w:tcW w:w="4256" w:type="dxa"/>
          </w:tcPr>
          <w:p w14:paraId="484333C1" w14:textId="4D91B1F4" w:rsidR="00784257" w:rsidRPr="001D3650" w:rsidRDefault="00784257" w:rsidP="00784257">
            <w:pPr>
              <w:pStyle w:val="Default"/>
              <w:tabs>
                <w:tab w:val="left" w:pos="9781"/>
              </w:tabs>
              <w:spacing w:before="60"/>
              <w:jc w:val="right"/>
              <w:rPr>
                <w:rFonts w:asciiTheme="majorHAnsi" w:hAnsiTheme="majorHAnsi"/>
                <w:color w:val="000000" w:themeColor="text1"/>
                <w:sz w:val="22"/>
                <w:szCs w:val="22"/>
              </w:rPr>
            </w:pPr>
            <w:r w:rsidRPr="001D3650">
              <w:rPr>
                <w:rFonts w:asciiTheme="majorHAnsi" w:hAnsiTheme="majorHAnsi"/>
                <w:color w:val="000000" w:themeColor="text1"/>
                <w:sz w:val="22"/>
                <w:szCs w:val="22"/>
              </w:rPr>
              <w:t>1</w:t>
            </w:r>
            <w:r w:rsidR="001D3650">
              <w:rPr>
                <w:rFonts w:asciiTheme="majorHAnsi" w:hAnsiTheme="majorHAnsi"/>
                <w:color w:val="000000" w:themeColor="text1"/>
                <w:sz w:val="22"/>
                <w:szCs w:val="22"/>
              </w:rPr>
              <w:t> 921 257</w:t>
            </w:r>
            <w:r w:rsidRPr="001D3650">
              <w:rPr>
                <w:rFonts w:asciiTheme="majorHAnsi" w:hAnsiTheme="majorHAnsi"/>
                <w:color w:val="000000" w:themeColor="text1"/>
                <w:sz w:val="22"/>
                <w:szCs w:val="22"/>
              </w:rPr>
              <w:t xml:space="preserve"> €</w:t>
            </w:r>
          </w:p>
        </w:tc>
      </w:tr>
    </w:tbl>
    <w:p w14:paraId="26BB8DD7" w14:textId="77777777" w:rsidR="00AC02FC" w:rsidRDefault="00AC02FC" w:rsidP="00AC02FC">
      <w:pPr>
        <w:pStyle w:val="Default"/>
        <w:tabs>
          <w:tab w:val="left" w:pos="9781"/>
        </w:tabs>
        <w:spacing w:before="60" w:line="276" w:lineRule="auto"/>
        <w:jc w:val="both"/>
        <w:rPr>
          <w:rFonts w:ascii="Times New Roman" w:hAnsi="Times New Roman" w:cs="Times New Roman"/>
          <w:color w:val="000000" w:themeColor="text1"/>
        </w:rPr>
      </w:pPr>
    </w:p>
    <w:p w14:paraId="043D3DFC" w14:textId="77777777" w:rsidR="00AC02FC" w:rsidRPr="00945503" w:rsidRDefault="00AC02FC" w:rsidP="00AC02FC">
      <w:pPr>
        <w:pStyle w:val="Default"/>
        <w:tabs>
          <w:tab w:val="left" w:pos="9781"/>
        </w:tabs>
        <w:spacing w:before="60" w:line="276" w:lineRule="auto"/>
        <w:jc w:val="both"/>
        <w:rPr>
          <w:rFonts w:ascii="Times New Roman" w:hAnsi="Times New Roman" w:cs="Times New Roman"/>
          <w:color w:val="000000" w:themeColor="text1"/>
        </w:rPr>
      </w:pPr>
    </w:p>
    <w:p w14:paraId="3C7FADF6" w14:textId="77777777" w:rsidR="00B620DF" w:rsidRDefault="00A17B63" w:rsidP="00DC07A2">
      <w:pPr>
        <w:pStyle w:val="Odsekzoznamu"/>
        <w:numPr>
          <w:ilvl w:val="1"/>
          <w:numId w:val="9"/>
        </w:numPr>
        <w:tabs>
          <w:tab w:val="left" w:pos="9781"/>
        </w:tabs>
        <w:spacing w:line="276" w:lineRule="auto"/>
        <w:ind w:left="426"/>
        <w:jc w:val="both"/>
        <w:rPr>
          <w:rFonts w:ascii="Times New Roman" w:hAnsi="Times New Roman" w:cs="Times New Roman"/>
          <w:b/>
          <w:bCs/>
          <w:color w:val="000000" w:themeColor="text1"/>
          <w:sz w:val="24"/>
          <w:szCs w:val="24"/>
          <w:u w:val="single"/>
        </w:rPr>
      </w:pPr>
      <w:r w:rsidRPr="00DC07A2">
        <w:rPr>
          <w:rFonts w:ascii="Times New Roman" w:hAnsi="Times New Roman" w:cs="Times New Roman"/>
          <w:b/>
          <w:bCs/>
          <w:color w:val="000000" w:themeColor="text1"/>
          <w:sz w:val="24"/>
          <w:szCs w:val="24"/>
          <w:u w:val="single"/>
        </w:rPr>
        <w:t>N</w:t>
      </w:r>
      <w:r w:rsidR="002D243F" w:rsidRPr="00DC07A2">
        <w:rPr>
          <w:rFonts w:ascii="Times New Roman" w:hAnsi="Times New Roman" w:cs="Times New Roman"/>
          <w:b/>
          <w:bCs/>
          <w:color w:val="000000" w:themeColor="text1"/>
          <w:sz w:val="24"/>
          <w:szCs w:val="24"/>
          <w:u w:val="single"/>
        </w:rPr>
        <w:t>áklad</w:t>
      </w:r>
      <w:r w:rsidR="00624D67" w:rsidRPr="00DC07A2">
        <w:rPr>
          <w:rFonts w:ascii="Times New Roman" w:hAnsi="Times New Roman" w:cs="Times New Roman"/>
          <w:b/>
          <w:bCs/>
          <w:color w:val="000000" w:themeColor="text1"/>
          <w:sz w:val="24"/>
          <w:szCs w:val="24"/>
          <w:u w:val="single"/>
        </w:rPr>
        <w:t>y</w:t>
      </w:r>
    </w:p>
    <w:p w14:paraId="09417FCD" w14:textId="77777777" w:rsidR="00A17B63" w:rsidRPr="00DC07A2" w:rsidRDefault="00A17B63" w:rsidP="00A17B63">
      <w:pPr>
        <w:pStyle w:val="Odsekzoznamu"/>
        <w:tabs>
          <w:tab w:val="left" w:pos="9781"/>
        </w:tabs>
        <w:spacing w:line="276" w:lineRule="auto"/>
        <w:ind w:left="426" w:firstLine="0"/>
        <w:jc w:val="both"/>
        <w:rPr>
          <w:rFonts w:ascii="Times New Roman" w:hAnsi="Times New Roman" w:cs="Times New Roman"/>
          <w:b/>
          <w:bCs/>
          <w:color w:val="000000" w:themeColor="text1"/>
          <w:sz w:val="24"/>
          <w:szCs w:val="24"/>
          <w:u w:val="single"/>
        </w:rPr>
      </w:pPr>
    </w:p>
    <w:p w14:paraId="30D08F40" w14:textId="53887C47" w:rsidR="00B620DF" w:rsidRPr="00945503" w:rsidRDefault="00B620DF" w:rsidP="00945503">
      <w:pPr>
        <w:pStyle w:val="Default"/>
        <w:tabs>
          <w:tab w:val="left" w:pos="9781"/>
        </w:tabs>
        <w:spacing w:before="120" w:line="276" w:lineRule="auto"/>
        <w:ind w:left="425"/>
        <w:jc w:val="both"/>
        <w:rPr>
          <w:rFonts w:ascii="Times New Roman" w:hAnsi="Times New Roman" w:cs="Times New Roman"/>
          <w:color w:val="000000" w:themeColor="text1"/>
        </w:rPr>
      </w:pPr>
      <w:r w:rsidRPr="00945503">
        <w:rPr>
          <w:rFonts w:ascii="Times New Roman" w:hAnsi="Times New Roman" w:cs="Times New Roman"/>
          <w:b/>
          <w:color w:val="000000" w:themeColor="text1"/>
        </w:rPr>
        <w:t xml:space="preserve">RSP </w:t>
      </w:r>
      <w:r w:rsidR="00FF633A" w:rsidRPr="00945503">
        <w:rPr>
          <w:rFonts w:ascii="Times New Roman" w:hAnsi="Times New Roman" w:cs="Times New Roman"/>
          <w:color w:val="000000" w:themeColor="text1"/>
        </w:rPr>
        <w:t xml:space="preserve">vyhlasuje, že v období, za ktoré je zostavená účtovná závierka, </w:t>
      </w:r>
      <w:r w:rsidR="00FF633A" w:rsidRPr="00945503">
        <w:rPr>
          <w:rFonts w:ascii="Times New Roman" w:hAnsi="Times New Roman" w:cs="Times New Roman"/>
          <w:b/>
          <w:color w:val="000000" w:themeColor="text1"/>
        </w:rPr>
        <w:t xml:space="preserve">plnil </w:t>
      </w:r>
      <w:r w:rsidRPr="00945503">
        <w:rPr>
          <w:rFonts w:ascii="Times New Roman" w:hAnsi="Times New Roman" w:cs="Times New Roman"/>
          <w:color w:val="000000" w:themeColor="text1"/>
        </w:rPr>
        <w:t>obmedzenia</w:t>
      </w:r>
      <w:r w:rsidR="00FF633A" w:rsidRPr="00945503">
        <w:rPr>
          <w:rFonts w:ascii="Times New Roman" w:hAnsi="Times New Roman" w:cs="Times New Roman"/>
          <w:color w:val="000000" w:themeColor="text1"/>
        </w:rPr>
        <w:t xml:space="preserve"> v zmysle §24 od</w:t>
      </w:r>
      <w:r w:rsidR="002C157A">
        <w:rPr>
          <w:rFonts w:ascii="Times New Roman" w:hAnsi="Times New Roman" w:cs="Times New Roman"/>
          <w:color w:val="000000" w:themeColor="text1"/>
        </w:rPr>
        <w:t>s</w:t>
      </w:r>
      <w:r w:rsidR="00FF633A" w:rsidRPr="00945503">
        <w:rPr>
          <w:rFonts w:ascii="Times New Roman" w:hAnsi="Times New Roman" w:cs="Times New Roman"/>
          <w:color w:val="000000" w:themeColor="text1"/>
        </w:rPr>
        <w:t xml:space="preserve">ek 2 zákona o SE, </w:t>
      </w:r>
      <w:proofErr w:type="spellStart"/>
      <w:r w:rsidR="00FF633A" w:rsidRPr="00945503">
        <w:rPr>
          <w:rFonts w:ascii="Times New Roman" w:hAnsi="Times New Roman" w:cs="Times New Roman"/>
          <w:color w:val="000000" w:themeColor="text1"/>
        </w:rPr>
        <w:t>t.j</w:t>
      </w:r>
      <w:proofErr w:type="spellEnd"/>
      <w:r w:rsidR="00FF633A" w:rsidRPr="00945503">
        <w:rPr>
          <w:rFonts w:ascii="Times New Roman" w:hAnsi="Times New Roman" w:cs="Times New Roman"/>
          <w:color w:val="000000" w:themeColor="text1"/>
        </w:rPr>
        <w:t>.</w:t>
      </w:r>
      <w:r w:rsidRPr="00945503">
        <w:rPr>
          <w:rFonts w:ascii="Times New Roman" w:hAnsi="Times New Roman" w:cs="Times New Roman"/>
          <w:color w:val="000000" w:themeColor="text1"/>
        </w:rPr>
        <w:t xml:space="preserve"> celkové náklady na mzdy a ďalšie plnenia spojené s pracovnoprávnymi vzťahmi </w:t>
      </w:r>
      <w:r w:rsidR="00FF633A" w:rsidRPr="00945503">
        <w:rPr>
          <w:rFonts w:ascii="Times New Roman" w:hAnsi="Times New Roman" w:cs="Times New Roman"/>
          <w:color w:val="000000" w:themeColor="text1"/>
        </w:rPr>
        <w:t xml:space="preserve">v RSP </w:t>
      </w:r>
      <w:r w:rsidRPr="00945503">
        <w:rPr>
          <w:rFonts w:ascii="Times New Roman" w:hAnsi="Times New Roman" w:cs="Times New Roman"/>
          <w:color w:val="000000" w:themeColor="text1"/>
        </w:rPr>
        <w:t>v kalendárnom roku</w:t>
      </w:r>
      <w:r w:rsidR="00961F88">
        <w:rPr>
          <w:rFonts w:ascii="Times New Roman" w:hAnsi="Times New Roman" w:cs="Times New Roman"/>
          <w:color w:val="000000" w:themeColor="text1"/>
        </w:rPr>
        <w:t xml:space="preserve"> </w:t>
      </w:r>
      <w:r w:rsidR="00FF633A" w:rsidRPr="00945503">
        <w:rPr>
          <w:rFonts w:ascii="Times New Roman" w:hAnsi="Times New Roman" w:cs="Times New Roman"/>
          <w:b/>
          <w:color w:val="000000" w:themeColor="text1"/>
        </w:rPr>
        <w:t>ne</w:t>
      </w:r>
      <w:r w:rsidRPr="00945503">
        <w:rPr>
          <w:rFonts w:ascii="Times New Roman" w:hAnsi="Times New Roman" w:cs="Times New Roman"/>
          <w:b/>
          <w:color w:val="000000" w:themeColor="text1"/>
        </w:rPr>
        <w:t>presiah</w:t>
      </w:r>
      <w:r w:rsidR="00FF633A" w:rsidRPr="00945503">
        <w:rPr>
          <w:rFonts w:ascii="Times New Roman" w:hAnsi="Times New Roman" w:cs="Times New Roman"/>
          <w:b/>
          <w:color w:val="000000" w:themeColor="text1"/>
        </w:rPr>
        <w:t>li</w:t>
      </w:r>
      <w:r w:rsidRPr="00945503">
        <w:rPr>
          <w:rFonts w:ascii="Times New Roman" w:hAnsi="Times New Roman" w:cs="Times New Roman"/>
          <w:color w:val="000000" w:themeColor="text1"/>
        </w:rPr>
        <w:t>:</w:t>
      </w:r>
    </w:p>
    <w:p w14:paraId="4C14516E" w14:textId="77777777" w:rsidR="00B620DF" w:rsidRPr="00A17B63" w:rsidRDefault="00B620DF" w:rsidP="00945503">
      <w:pPr>
        <w:pStyle w:val="Default"/>
        <w:tabs>
          <w:tab w:val="left" w:pos="9781"/>
        </w:tabs>
        <w:spacing w:line="276" w:lineRule="auto"/>
        <w:ind w:left="1418" w:hanging="425"/>
        <w:jc w:val="both"/>
        <w:rPr>
          <w:rFonts w:ascii="Times New Roman" w:hAnsi="Times New Roman" w:cs="Times New Roman"/>
          <w:color w:val="000000" w:themeColor="text1"/>
        </w:rPr>
      </w:pPr>
      <w:r w:rsidRPr="00945503">
        <w:rPr>
          <w:rFonts w:ascii="Times New Roman" w:hAnsi="Times New Roman" w:cs="Times New Roman"/>
          <w:color w:val="000000" w:themeColor="text1"/>
        </w:rPr>
        <w:t xml:space="preserve">1) </w:t>
      </w:r>
      <w:r w:rsidR="00FF633A" w:rsidRPr="00945503">
        <w:rPr>
          <w:rFonts w:ascii="Times New Roman" w:hAnsi="Times New Roman" w:cs="Times New Roman"/>
          <w:color w:val="000000" w:themeColor="text1"/>
        </w:rPr>
        <w:tab/>
      </w:r>
      <w:r w:rsidRPr="00A17B63">
        <w:rPr>
          <w:rFonts w:ascii="Times New Roman" w:hAnsi="Times New Roman" w:cs="Times New Roman"/>
          <w:color w:val="000000" w:themeColor="text1"/>
        </w:rPr>
        <w:t xml:space="preserve">5-násobok mzdových nákladov pri použití minimálnej mzdy x počet zamestnancov  RSP </w:t>
      </w:r>
      <w:r w:rsidR="00334E11" w:rsidRPr="00A17B63">
        <w:rPr>
          <w:rFonts w:ascii="Times New Roman" w:hAnsi="Times New Roman" w:cs="Times New Roman"/>
          <w:color w:val="000000" w:themeColor="text1"/>
        </w:rPr>
        <w:t xml:space="preserve">a </w:t>
      </w:r>
      <w:r w:rsidRPr="00A17B63">
        <w:rPr>
          <w:rFonts w:ascii="Times New Roman" w:hAnsi="Times New Roman" w:cs="Times New Roman"/>
          <w:color w:val="000000" w:themeColor="text1"/>
        </w:rPr>
        <w:t>zároveň</w:t>
      </w:r>
    </w:p>
    <w:p w14:paraId="4284D83B" w14:textId="36149B17" w:rsidR="00B620DF" w:rsidRPr="00A17B63" w:rsidRDefault="00FF633A" w:rsidP="00945503">
      <w:pPr>
        <w:pStyle w:val="Default"/>
        <w:tabs>
          <w:tab w:val="left" w:pos="9781"/>
        </w:tabs>
        <w:spacing w:line="276" w:lineRule="auto"/>
        <w:ind w:left="1418" w:hanging="425"/>
        <w:jc w:val="both"/>
        <w:rPr>
          <w:rFonts w:ascii="Times New Roman" w:hAnsi="Times New Roman" w:cs="Times New Roman"/>
          <w:color w:val="000000" w:themeColor="text1"/>
        </w:rPr>
      </w:pPr>
      <w:r w:rsidRPr="00A17B63">
        <w:rPr>
          <w:rFonts w:ascii="Times New Roman" w:hAnsi="Times New Roman" w:cs="Times New Roman"/>
          <w:color w:val="000000" w:themeColor="text1"/>
        </w:rPr>
        <w:t>2)</w:t>
      </w:r>
      <w:r w:rsidR="00EF6D01" w:rsidRPr="00A17B63">
        <w:rPr>
          <w:rFonts w:ascii="Times New Roman" w:hAnsi="Times New Roman" w:cs="Times New Roman"/>
          <w:color w:val="000000" w:themeColor="text1"/>
        </w:rPr>
        <w:tab/>
      </w:r>
      <w:r w:rsidR="00B620DF" w:rsidRPr="00A17B63">
        <w:rPr>
          <w:rFonts w:ascii="Times New Roman" w:hAnsi="Times New Roman" w:cs="Times New Roman"/>
          <w:color w:val="000000" w:themeColor="text1"/>
        </w:rPr>
        <w:t>3-násobok mzdových nákladov pri použití priemernej mzdy zamestnanca v hospodárstve SR</w:t>
      </w:r>
      <w:r w:rsidR="00961F88">
        <w:rPr>
          <w:rFonts w:ascii="Times New Roman" w:hAnsi="Times New Roman" w:cs="Times New Roman"/>
          <w:color w:val="000000" w:themeColor="text1"/>
        </w:rPr>
        <w:t xml:space="preserve"> </w:t>
      </w:r>
      <w:r w:rsidR="00B620DF" w:rsidRPr="00A17B63">
        <w:rPr>
          <w:rFonts w:ascii="Times New Roman" w:hAnsi="Times New Roman" w:cs="Times New Roman"/>
          <w:color w:val="000000" w:themeColor="text1"/>
        </w:rPr>
        <w:t>za predchádzajúci kalendárny rok x p</w:t>
      </w:r>
      <w:r w:rsidR="00334E11" w:rsidRPr="00A17B63">
        <w:rPr>
          <w:rFonts w:ascii="Times New Roman" w:hAnsi="Times New Roman" w:cs="Times New Roman"/>
          <w:color w:val="000000" w:themeColor="text1"/>
        </w:rPr>
        <w:t xml:space="preserve">očet zamestnancov RSP, </w:t>
      </w:r>
      <w:r w:rsidR="00B620DF" w:rsidRPr="00A17B63">
        <w:rPr>
          <w:rFonts w:ascii="Times New Roman" w:hAnsi="Times New Roman" w:cs="Times New Roman"/>
          <w:color w:val="000000" w:themeColor="text1"/>
        </w:rPr>
        <w:t xml:space="preserve">pričom </w:t>
      </w:r>
    </w:p>
    <w:p w14:paraId="7D681F27" w14:textId="4F8E9F64" w:rsidR="00B620DF" w:rsidRPr="00A17B63" w:rsidRDefault="00B620DF" w:rsidP="00945503">
      <w:pPr>
        <w:pStyle w:val="Default"/>
        <w:tabs>
          <w:tab w:val="left" w:pos="9781"/>
        </w:tabs>
        <w:spacing w:line="276" w:lineRule="auto"/>
        <w:ind w:left="1418" w:hanging="425"/>
        <w:jc w:val="both"/>
        <w:rPr>
          <w:rFonts w:ascii="Times New Roman" w:hAnsi="Times New Roman" w:cs="Times New Roman"/>
          <w:color w:val="000000" w:themeColor="text1"/>
        </w:rPr>
      </w:pPr>
      <w:r w:rsidRPr="00A17B63">
        <w:rPr>
          <w:rFonts w:ascii="Times New Roman" w:hAnsi="Times New Roman" w:cs="Times New Roman"/>
          <w:color w:val="000000" w:themeColor="text1"/>
        </w:rPr>
        <w:t xml:space="preserve">3) </w:t>
      </w:r>
      <w:r w:rsidR="00FF633A" w:rsidRPr="00A17B63">
        <w:rPr>
          <w:rFonts w:ascii="Times New Roman" w:hAnsi="Times New Roman" w:cs="Times New Roman"/>
          <w:color w:val="000000" w:themeColor="text1"/>
        </w:rPr>
        <w:tab/>
      </w:r>
      <w:r w:rsidRPr="00A17B63">
        <w:rPr>
          <w:rFonts w:ascii="Times New Roman" w:hAnsi="Times New Roman" w:cs="Times New Roman"/>
          <w:color w:val="000000" w:themeColor="text1"/>
        </w:rPr>
        <w:t xml:space="preserve">suma najvyššej mzdy </w:t>
      </w:r>
      <w:r w:rsidR="00FF633A" w:rsidRPr="00A17B63">
        <w:rPr>
          <w:rFonts w:ascii="Times New Roman" w:hAnsi="Times New Roman" w:cs="Times New Roman"/>
          <w:color w:val="000000" w:themeColor="text1"/>
        </w:rPr>
        <w:t>neprekročila</w:t>
      </w:r>
      <w:r w:rsidR="00961F88">
        <w:rPr>
          <w:rFonts w:ascii="Times New Roman" w:hAnsi="Times New Roman" w:cs="Times New Roman"/>
          <w:color w:val="000000" w:themeColor="text1"/>
        </w:rPr>
        <w:t xml:space="preserve"> </w:t>
      </w:r>
      <w:r w:rsidRPr="00A17B63">
        <w:rPr>
          <w:rFonts w:ascii="Times New Roman" w:hAnsi="Times New Roman" w:cs="Times New Roman"/>
          <w:color w:val="000000" w:themeColor="text1"/>
        </w:rPr>
        <w:t>5-násobok sumy najnižšej mzdy</w:t>
      </w:r>
    </w:p>
    <w:p w14:paraId="1E802590" w14:textId="77777777" w:rsidR="00B620DF" w:rsidRPr="00A17B63" w:rsidRDefault="00B620DF" w:rsidP="00945503">
      <w:pPr>
        <w:pStyle w:val="Default"/>
        <w:tabs>
          <w:tab w:val="left" w:pos="9781"/>
        </w:tabs>
        <w:spacing w:line="276" w:lineRule="auto"/>
        <w:ind w:left="1276" w:hanging="283"/>
        <w:jc w:val="both"/>
        <w:rPr>
          <w:rFonts w:ascii="Times New Roman" w:hAnsi="Times New Roman" w:cs="Times New Roman"/>
          <w:i/>
          <w:color w:val="000000" w:themeColor="text1"/>
        </w:rPr>
      </w:pPr>
      <w:r w:rsidRPr="00A17B63">
        <w:rPr>
          <w:rFonts w:ascii="Times New Roman" w:hAnsi="Times New Roman" w:cs="Times New Roman"/>
          <w:i/>
          <w:color w:val="000000" w:themeColor="text1"/>
        </w:rPr>
        <w:t>(</w:t>
      </w:r>
      <w:r w:rsidR="00FF633A" w:rsidRPr="00A17B63">
        <w:rPr>
          <w:rFonts w:ascii="Times New Roman" w:hAnsi="Times New Roman" w:cs="Times New Roman"/>
          <w:i/>
          <w:color w:val="000000" w:themeColor="text1"/>
        </w:rPr>
        <w:t>kumulatívne)</w:t>
      </w:r>
    </w:p>
    <w:p w14:paraId="352DCBAC" w14:textId="77777777" w:rsidR="00DC07A2" w:rsidRPr="00945503" w:rsidRDefault="00DC07A2" w:rsidP="00945503">
      <w:pPr>
        <w:pStyle w:val="Default"/>
        <w:tabs>
          <w:tab w:val="left" w:pos="9781"/>
        </w:tabs>
        <w:spacing w:line="276" w:lineRule="auto"/>
        <w:ind w:left="1276" w:hanging="283"/>
        <w:jc w:val="both"/>
        <w:rPr>
          <w:rFonts w:ascii="Times New Roman" w:hAnsi="Times New Roman" w:cs="Times New Roman"/>
          <w:i/>
          <w:color w:val="000000" w:themeColor="text1"/>
        </w:rPr>
      </w:pPr>
    </w:p>
    <w:p w14:paraId="38EB4E77" w14:textId="2D859798" w:rsidR="00B620DF" w:rsidRDefault="00B620DF" w:rsidP="00945503">
      <w:pPr>
        <w:pStyle w:val="Default"/>
        <w:tabs>
          <w:tab w:val="left" w:pos="9781"/>
        </w:tabs>
        <w:spacing w:before="60" w:line="276" w:lineRule="auto"/>
        <w:ind w:left="426"/>
        <w:jc w:val="both"/>
        <w:rPr>
          <w:rFonts w:ascii="Times New Roman" w:hAnsi="Times New Roman" w:cs="Times New Roman"/>
          <w:color w:val="000000" w:themeColor="text1"/>
        </w:rPr>
      </w:pPr>
      <w:r w:rsidRPr="00945503">
        <w:rPr>
          <w:rFonts w:ascii="Times New Roman" w:hAnsi="Times New Roman" w:cs="Times New Roman"/>
          <w:b/>
          <w:color w:val="000000" w:themeColor="text1"/>
        </w:rPr>
        <w:t xml:space="preserve">RSP </w:t>
      </w:r>
      <w:r w:rsidR="00FF633A" w:rsidRPr="00945503">
        <w:rPr>
          <w:rFonts w:ascii="Times New Roman" w:hAnsi="Times New Roman" w:cs="Times New Roman"/>
          <w:color w:val="000000" w:themeColor="text1"/>
        </w:rPr>
        <w:t xml:space="preserve">vyhlasuje, že v období, za ktoré je zostavená účtovná závierka, </w:t>
      </w:r>
      <w:r w:rsidR="00FF633A" w:rsidRPr="00945503">
        <w:rPr>
          <w:rFonts w:ascii="Times New Roman" w:hAnsi="Times New Roman" w:cs="Times New Roman"/>
          <w:b/>
          <w:color w:val="000000" w:themeColor="text1"/>
        </w:rPr>
        <w:t>nepresiahol</w:t>
      </w:r>
      <w:r w:rsidR="00961F88">
        <w:rPr>
          <w:rFonts w:ascii="Times New Roman" w:hAnsi="Times New Roman" w:cs="Times New Roman"/>
          <w:b/>
          <w:color w:val="000000" w:themeColor="text1"/>
        </w:rPr>
        <w:t xml:space="preserve"> </w:t>
      </w:r>
      <w:r w:rsidRPr="00945503">
        <w:rPr>
          <w:rFonts w:ascii="Times New Roman" w:hAnsi="Times New Roman" w:cs="Times New Roman"/>
          <w:color w:val="000000" w:themeColor="text1"/>
        </w:rPr>
        <w:t xml:space="preserve">obvyklú cenu na trhu iných ako mzdových nákladov RSP(obvyklou cenou sa </w:t>
      </w:r>
      <w:r w:rsidR="00334E11" w:rsidRPr="00945503">
        <w:rPr>
          <w:rFonts w:ascii="Times New Roman" w:hAnsi="Times New Roman" w:cs="Times New Roman"/>
          <w:color w:val="000000" w:themeColor="text1"/>
        </w:rPr>
        <w:t xml:space="preserve">rozumie cena bežne používaná v </w:t>
      </w:r>
      <w:r w:rsidRPr="00945503">
        <w:rPr>
          <w:rFonts w:ascii="Times New Roman" w:hAnsi="Times New Roman" w:cs="Times New Roman"/>
          <w:color w:val="000000" w:themeColor="text1"/>
        </w:rPr>
        <w:t>mieste a čase  plnenia alebo spotreby, a to pod</w:t>
      </w:r>
      <w:r w:rsidR="00334E11" w:rsidRPr="00945503">
        <w:rPr>
          <w:rFonts w:ascii="Times New Roman" w:hAnsi="Times New Roman" w:cs="Times New Roman"/>
          <w:color w:val="000000" w:themeColor="text1"/>
        </w:rPr>
        <w:t xml:space="preserve">ľa druhu, kvality, resp. miery </w:t>
      </w:r>
      <w:r w:rsidRPr="00945503">
        <w:rPr>
          <w:rFonts w:ascii="Times New Roman" w:hAnsi="Times New Roman" w:cs="Times New Roman"/>
          <w:color w:val="000000" w:themeColor="text1"/>
        </w:rPr>
        <w:t>o</w:t>
      </w:r>
      <w:r w:rsidR="00FF633A" w:rsidRPr="00945503">
        <w:rPr>
          <w:rFonts w:ascii="Times New Roman" w:hAnsi="Times New Roman" w:cs="Times New Roman"/>
          <w:color w:val="000000" w:themeColor="text1"/>
        </w:rPr>
        <w:t>potrebenia predmetného plnenia).</w:t>
      </w:r>
    </w:p>
    <w:p w14:paraId="362E01EC" w14:textId="77777777" w:rsidR="00DC07A2" w:rsidRPr="00945503" w:rsidRDefault="00DC07A2" w:rsidP="00945503">
      <w:pPr>
        <w:pStyle w:val="Default"/>
        <w:tabs>
          <w:tab w:val="left" w:pos="9781"/>
        </w:tabs>
        <w:spacing w:before="60" w:line="276" w:lineRule="auto"/>
        <w:ind w:left="426"/>
        <w:jc w:val="both"/>
        <w:rPr>
          <w:rFonts w:ascii="Times New Roman" w:hAnsi="Times New Roman" w:cs="Times New Roman"/>
          <w:color w:val="000000" w:themeColor="text1"/>
        </w:rPr>
      </w:pPr>
    </w:p>
    <w:p w14:paraId="1E0C9AA5" w14:textId="77777777" w:rsidR="00B620DF" w:rsidRDefault="00B620DF" w:rsidP="00945503">
      <w:pPr>
        <w:pStyle w:val="Default"/>
        <w:tabs>
          <w:tab w:val="left" w:pos="9781"/>
        </w:tabs>
        <w:spacing w:before="60" w:line="276" w:lineRule="auto"/>
        <w:ind w:left="426"/>
        <w:jc w:val="both"/>
        <w:rPr>
          <w:rFonts w:ascii="Times New Roman" w:hAnsi="Times New Roman" w:cs="Times New Roman"/>
          <w:i/>
          <w:color w:val="000000" w:themeColor="text1"/>
        </w:rPr>
      </w:pPr>
      <w:r w:rsidRPr="00945503">
        <w:rPr>
          <w:rFonts w:ascii="Times New Roman" w:hAnsi="Times New Roman" w:cs="Times New Roman"/>
          <w:b/>
          <w:color w:val="000000" w:themeColor="text1"/>
        </w:rPr>
        <w:t xml:space="preserve">RSP </w:t>
      </w:r>
      <w:r w:rsidR="00FF633A" w:rsidRPr="00945503">
        <w:rPr>
          <w:rFonts w:ascii="Times New Roman" w:hAnsi="Times New Roman" w:cs="Times New Roman"/>
          <w:color w:val="000000" w:themeColor="text1"/>
        </w:rPr>
        <w:t xml:space="preserve">vyhlasuje, že v období, za ktoré je zostavená účtovná závierka, </w:t>
      </w:r>
      <w:r w:rsidRPr="00945503">
        <w:rPr>
          <w:rFonts w:ascii="Times New Roman" w:hAnsi="Times New Roman" w:cs="Times New Roman"/>
          <w:b/>
          <w:color w:val="000000" w:themeColor="text1"/>
        </w:rPr>
        <w:t>vyplác</w:t>
      </w:r>
      <w:r w:rsidR="00FF633A" w:rsidRPr="00945503">
        <w:rPr>
          <w:rFonts w:ascii="Times New Roman" w:hAnsi="Times New Roman" w:cs="Times New Roman"/>
          <w:b/>
          <w:color w:val="000000" w:themeColor="text1"/>
        </w:rPr>
        <w:t xml:space="preserve">al </w:t>
      </w:r>
      <w:r w:rsidRPr="00945503">
        <w:rPr>
          <w:rFonts w:ascii="Times New Roman" w:hAnsi="Times New Roman" w:cs="Times New Roman"/>
          <w:color w:val="000000" w:themeColor="text1"/>
        </w:rPr>
        <w:t xml:space="preserve">mzdu najmenej v sume, ku ktorej sa zaviazal pri  poskytnutí podpory alebo </w:t>
      </w:r>
      <w:r w:rsidR="00334E11" w:rsidRPr="00945503">
        <w:rPr>
          <w:rFonts w:ascii="Times New Roman" w:hAnsi="Times New Roman" w:cs="Times New Roman"/>
          <w:color w:val="000000" w:themeColor="text1"/>
        </w:rPr>
        <w:t>v</w:t>
      </w:r>
      <w:r w:rsidRPr="00945503">
        <w:rPr>
          <w:rFonts w:ascii="Times New Roman" w:hAnsi="Times New Roman" w:cs="Times New Roman"/>
          <w:color w:val="000000" w:themeColor="text1"/>
        </w:rPr>
        <w:t>erejných prostriedkov podľa osobitného predpisu</w:t>
      </w:r>
      <w:r w:rsidR="002C157A">
        <w:rPr>
          <w:rFonts w:ascii="Times New Roman" w:hAnsi="Times New Roman" w:cs="Times New Roman"/>
          <w:i/>
          <w:color w:val="000000" w:themeColor="text1"/>
        </w:rPr>
        <w:t>.</w:t>
      </w:r>
    </w:p>
    <w:p w14:paraId="545A3C6F" w14:textId="77777777" w:rsidR="009D15BE" w:rsidRDefault="009D15BE" w:rsidP="00AC02FC">
      <w:pPr>
        <w:pStyle w:val="Default"/>
        <w:tabs>
          <w:tab w:val="left" w:pos="9781"/>
        </w:tabs>
        <w:spacing w:before="60" w:line="276" w:lineRule="auto"/>
        <w:jc w:val="both"/>
        <w:rPr>
          <w:rFonts w:ascii="Times New Roman" w:hAnsi="Times New Roman" w:cs="Times New Roman"/>
          <w:i/>
          <w:color w:val="000000" w:themeColor="text1"/>
        </w:rPr>
      </w:pPr>
    </w:p>
    <w:p w14:paraId="24CD5AE6" w14:textId="77777777" w:rsidR="00AC02FC" w:rsidRPr="00C32315" w:rsidRDefault="00AC02FC" w:rsidP="00AC02FC">
      <w:pPr>
        <w:pStyle w:val="Default"/>
        <w:tabs>
          <w:tab w:val="left" w:pos="9781"/>
        </w:tabs>
        <w:spacing w:before="60"/>
        <w:ind w:left="426"/>
        <w:jc w:val="center"/>
        <w:rPr>
          <w:rFonts w:asciiTheme="majorHAnsi" w:hAnsiTheme="majorHAnsi"/>
          <w:b/>
          <w:bCs/>
          <w:iCs/>
          <w:color w:val="000000" w:themeColor="text1"/>
          <w:sz w:val="22"/>
          <w:szCs w:val="22"/>
        </w:rPr>
      </w:pPr>
      <w:r w:rsidRPr="00C32315">
        <w:rPr>
          <w:rFonts w:asciiTheme="majorHAnsi" w:hAnsiTheme="majorHAnsi"/>
          <w:b/>
          <w:bCs/>
          <w:iCs/>
          <w:color w:val="000000" w:themeColor="text1"/>
          <w:sz w:val="22"/>
          <w:szCs w:val="22"/>
        </w:rPr>
        <w:t>N Á K L A D Y</w:t>
      </w:r>
    </w:p>
    <w:p w14:paraId="7524E498" w14:textId="77777777" w:rsidR="00AC02FC" w:rsidRPr="00C32315" w:rsidRDefault="00AC02FC" w:rsidP="00AC02FC">
      <w:pPr>
        <w:pStyle w:val="Default"/>
        <w:tabs>
          <w:tab w:val="left" w:pos="9781"/>
        </w:tabs>
        <w:spacing w:before="60"/>
        <w:ind w:left="426"/>
        <w:jc w:val="center"/>
        <w:rPr>
          <w:rFonts w:asciiTheme="majorHAnsi" w:hAnsiTheme="majorHAnsi"/>
          <w:b/>
          <w:bCs/>
          <w:iCs/>
          <w:color w:val="000000" w:themeColor="text1"/>
          <w:sz w:val="22"/>
          <w:szCs w:val="22"/>
        </w:rPr>
      </w:pPr>
    </w:p>
    <w:tbl>
      <w:tblPr>
        <w:tblStyle w:val="Mriekatabuky"/>
        <w:tblW w:w="0" w:type="auto"/>
        <w:tblInd w:w="426" w:type="dxa"/>
        <w:tblLook w:val="04A0" w:firstRow="1" w:lastRow="0" w:firstColumn="1" w:lastColumn="0" w:noHBand="0" w:noVBand="1"/>
      </w:tblPr>
      <w:tblGrid>
        <w:gridCol w:w="5806"/>
        <w:gridCol w:w="3548"/>
      </w:tblGrid>
      <w:tr w:rsidR="00AC02FC" w:rsidRPr="00DE72D5" w14:paraId="474A511B" w14:textId="77777777" w:rsidTr="00D43985">
        <w:tc>
          <w:tcPr>
            <w:tcW w:w="5806" w:type="dxa"/>
            <w:shd w:val="clear" w:color="auto" w:fill="D9D9D9" w:themeFill="background1" w:themeFillShade="D9"/>
          </w:tcPr>
          <w:p w14:paraId="2362A085" w14:textId="4BBA6F22" w:rsidR="00AC02FC" w:rsidRPr="001D3650" w:rsidRDefault="00784257" w:rsidP="00D43985">
            <w:pPr>
              <w:pStyle w:val="Default"/>
              <w:tabs>
                <w:tab w:val="left" w:pos="9781"/>
              </w:tabs>
              <w:spacing w:before="60"/>
              <w:jc w:val="center"/>
              <w:rPr>
                <w:rFonts w:asciiTheme="majorHAnsi" w:hAnsiTheme="majorHAnsi"/>
                <w:b/>
                <w:bCs/>
                <w:iCs/>
                <w:color w:val="auto"/>
                <w:sz w:val="22"/>
                <w:szCs w:val="22"/>
              </w:rPr>
            </w:pPr>
            <w:r w:rsidRPr="001D3650">
              <w:rPr>
                <w:rFonts w:asciiTheme="majorHAnsi" w:hAnsiTheme="majorHAnsi"/>
                <w:b/>
                <w:bCs/>
                <w:iCs/>
                <w:color w:val="auto"/>
                <w:sz w:val="22"/>
                <w:szCs w:val="22"/>
              </w:rPr>
              <w:t>Náklady na hospodársku a finančnú činnosť</w:t>
            </w:r>
          </w:p>
        </w:tc>
        <w:tc>
          <w:tcPr>
            <w:tcW w:w="3548" w:type="dxa"/>
            <w:shd w:val="clear" w:color="auto" w:fill="D9D9D9" w:themeFill="background1" w:themeFillShade="D9"/>
          </w:tcPr>
          <w:p w14:paraId="19B4C731" w14:textId="77777777" w:rsidR="00AC02FC" w:rsidRPr="001D3650" w:rsidRDefault="00AC02FC" w:rsidP="00D43985">
            <w:pPr>
              <w:pStyle w:val="Default"/>
              <w:tabs>
                <w:tab w:val="left" w:pos="9781"/>
              </w:tabs>
              <w:spacing w:before="60"/>
              <w:jc w:val="center"/>
              <w:rPr>
                <w:rFonts w:asciiTheme="majorHAnsi" w:hAnsiTheme="majorHAnsi"/>
                <w:b/>
                <w:bCs/>
                <w:iCs/>
                <w:color w:val="auto"/>
                <w:sz w:val="22"/>
                <w:szCs w:val="22"/>
              </w:rPr>
            </w:pPr>
          </w:p>
        </w:tc>
      </w:tr>
      <w:tr w:rsidR="00AC02FC" w:rsidRPr="00DE72D5" w14:paraId="5AFBC4FF" w14:textId="77777777" w:rsidTr="00D43985">
        <w:tc>
          <w:tcPr>
            <w:tcW w:w="5806" w:type="dxa"/>
          </w:tcPr>
          <w:p w14:paraId="09165C64" w14:textId="77777777" w:rsidR="00AC02FC" w:rsidRPr="001D3650" w:rsidRDefault="00AC02FC" w:rsidP="00D43985">
            <w:pPr>
              <w:pStyle w:val="Default"/>
              <w:tabs>
                <w:tab w:val="left" w:pos="9781"/>
              </w:tabs>
              <w:spacing w:before="60"/>
              <w:rPr>
                <w:rFonts w:asciiTheme="majorHAnsi" w:hAnsiTheme="majorHAnsi"/>
                <w:iCs/>
                <w:color w:val="auto"/>
                <w:sz w:val="22"/>
                <w:szCs w:val="22"/>
              </w:rPr>
            </w:pPr>
            <w:r w:rsidRPr="001D3650">
              <w:rPr>
                <w:rFonts w:asciiTheme="majorHAnsi" w:hAnsiTheme="majorHAnsi"/>
                <w:iCs/>
                <w:color w:val="auto"/>
                <w:sz w:val="22"/>
                <w:szCs w:val="22"/>
              </w:rPr>
              <w:t>Náklady vynaložené na obstaranie predaného tovaru</w:t>
            </w:r>
          </w:p>
        </w:tc>
        <w:tc>
          <w:tcPr>
            <w:tcW w:w="3548" w:type="dxa"/>
          </w:tcPr>
          <w:p w14:paraId="39E32B2A" w14:textId="77777777" w:rsidR="00AC02FC" w:rsidRPr="001D3650" w:rsidRDefault="00705990" w:rsidP="00961F88">
            <w:pPr>
              <w:pStyle w:val="Default"/>
              <w:tabs>
                <w:tab w:val="left" w:pos="9781"/>
              </w:tabs>
              <w:spacing w:before="60"/>
              <w:jc w:val="right"/>
              <w:rPr>
                <w:rFonts w:asciiTheme="majorHAnsi" w:hAnsiTheme="majorHAnsi"/>
                <w:iCs/>
                <w:color w:val="000000" w:themeColor="text1"/>
                <w:sz w:val="22"/>
                <w:szCs w:val="22"/>
              </w:rPr>
            </w:pPr>
            <w:r w:rsidRPr="001D3650">
              <w:rPr>
                <w:rFonts w:asciiTheme="majorHAnsi" w:hAnsiTheme="majorHAnsi"/>
                <w:iCs/>
                <w:color w:val="000000" w:themeColor="text1"/>
                <w:sz w:val="22"/>
                <w:szCs w:val="22"/>
              </w:rPr>
              <w:t xml:space="preserve">1 117 283 </w:t>
            </w:r>
            <w:r w:rsidR="00AC02FC" w:rsidRPr="001D3650">
              <w:rPr>
                <w:rFonts w:asciiTheme="majorHAnsi" w:hAnsiTheme="majorHAnsi"/>
                <w:iCs/>
                <w:color w:val="000000" w:themeColor="text1"/>
                <w:sz w:val="22"/>
                <w:szCs w:val="22"/>
              </w:rPr>
              <w:t>€</w:t>
            </w:r>
          </w:p>
        </w:tc>
      </w:tr>
      <w:tr w:rsidR="00AC02FC" w:rsidRPr="00DE72D5" w14:paraId="427A5A86" w14:textId="77777777" w:rsidTr="00D43985">
        <w:tc>
          <w:tcPr>
            <w:tcW w:w="5806" w:type="dxa"/>
          </w:tcPr>
          <w:p w14:paraId="07C14335" w14:textId="77777777" w:rsidR="00AC02FC" w:rsidRPr="001D3650" w:rsidRDefault="00AC02FC" w:rsidP="00D43985">
            <w:pPr>
              <w:pStyle w:val="Default"/>
              <w:tabs>
                <w:tab w:val="left" w:pos="9781"/>
              </w:tabs>
              <w:spacing w:before="60"/>
              <w:rPr>
                <w:rFonts w:asciiTheme="majorHAnsi" w:hAnsiTheme="majorHAnsi"/>
                <w:iCs/>
                <w:color w:val="auto"/>
                <w:sz w:val="22"/>
                <w:szCs w:val="22"/>
              </w:rPr>
            </w:pPr>
            <w:r w:rsidRPr="001D3650">
              <w:rPr>
                <w:rFonts w:asciiTheme="majorHAnsi" w:hAnsiTheme="majorHAnsi"/>
                <w:iCs/>
                <w:color w:val="auto"/>
                <w:sz w:val="22"/>
                <w:szCs w:val="22"/>
              </w:rPr>
              <w:t>Spotreba materiálu a energie</w:t>
            </w:r>
          </w:p>
        </w:tc>
        <w:tc>
          <w:tcPr>
            <w:tcW w:w="3548" w:type="dxa"/>
          </w:tcPr>
          <w:p w14:paraId="1C3BF031" w14:textId="77777777" w:rsidR="00AC02FC" w:rsidRPr="001D3650" w:rsidRDefault="00705990" w:rsidP="00961F88">
            <w:pPr>
              <w:pStyle w:val="Default"/>
              <w:tabs>
                <w:tab w:val="left" w:pos="9781"/>
              </w:tabs>
              <w:spacing w:before="60"/>
              <w:jc w:val="right"/>
              <w:rPr>
                <w:rFonts w:asciiTheme="majorHAnsi" w:hAnsiTheme="majorHAnsi"/>
                <w:iCs/>
                <w:color w:val="000000" w:themeColor="text1"/>
                <w:sz w:val="22"/>
                <w:szCs w:val="22"/>
              </w:rPr>
            </w:pPr>
            <w:r w:rsidRPr="001D3650">
              <w:rPr>
                <w:rFonts w:asciiTheme="majorHAnsi" w:hAnsiTheme="majorHAnsi"/>
                <w:iCs/>
                <w:color w:val="000000" w:themeColor="text1"/>
                <w:sz w:val="22"/>
                <w:szCs w:val="22"/>
              </w:rPr>
              <w:t xml:space="preserve">49 775 </w:t>
            </w:r>
            <w:r w:rsidR="00AC02FC" w:rsidRPr="001D3650">
              <w:rPr>
                <w:rFonts w:asciiTheme="majorHAnsi" w:hAnsiTheme="majorHAnsi"/>
                <w:iCs/>
                <w:color w:val="000000" w:themeColor="text1"/>
                <w:sz w:val="22"/>
                <w:szCs w:val="22"/>
              </w:rPr>
              <w:t>€</w:t>
            </w:r>
          </w:p>
        </w:tc>
      </w:tr>
      <w:tr w:rsidR="00AC02FC" w:rsidRPr="00DE72D5" w14:paraId="2FB380B1" w14:textId="77777777" w:rsidTr="00D43985">
        <w:tc>
          <w:tcPr>
            <w:tcW w:w="5806" w:type="dxa"/>
          </w:tcPr>
          <w:p w14:paraId="6AEF8E89" w14:textId="77777777" w:rsidR="00AC02FC" w:rsidRPr="001D3650" w:rsidRDefault="00AC02FC" w:rsidP="00D43985">
            <w:pPr>
              <w:pStyle w:val="Default"/>
              <w:tabs>
                <w:tab w:val="left" w:pos="9781"/>
              </w:tabs>
              <w:spacing w:before="60"/>
              <w:rPr>
                <w:rFonts w:asciiTheme="majorHAnsi" w:hAnsiTheme="majorHAnsi"/>
                <w:iCs/>
                <w:color w:val="auto"/>
                <w:sz w:val="22"/>
                <w:szCs w:val="22"/>
              </w:rPr>
            </w:pPr>
            <w:r w:rsidRPr="001D3650">
              <w:rPr>
                <w:rFonts w:asciiTheme="majorHAnsi" w:hAnsiTheme="majorHAnsi"/>
                <w:iCs/>
                <w:color w:val="auto"/>
                <w:sz w:val="22"/>
                <w:szCs w:val="22"/>
              </w:rPr>
              <w:t>Služby</w:t>
            </w:r>
          </w:p>
        </w:tc>
        <w:tc>
          <w:tcPr>
            <w:tcW w:w="3548" w:type="dxa"/>
          </w:tcPr>
          <w:p w14:paraId="033BFF08" w14:textId="77777777" w:rsidR="00AC02FC" w:rsidRPr="001D3650" w:rsidRDefault="00705990" w:rsidP="00961F88">
            <w:pPr>
              <w:pStyle w:val="Default"/>
              <w:tabs>
                <w:tab w:val="left" w:pos="9781"/>
              </w:tabs>
              <w:spacing w:before="60"/>
              <w:jc w:val="right"/>
              <w:rPr>
                <w:rFonts w:asciiTheme="majorHAnsi" w:hAnsiTheme="majorHAnsi"/>
                <w:iCs/>
                <w:color w:val="000000" w:themeColor="text1"/>
                <w:sz w:val="22"/>
                <w:szCs w:val="22"/>
              </w:rPr>
            </w:pPr>
            <w:r w:rsidRPr="001D3650">
              <w:rPr>
                <w:rFonts w:asciiTheme="majorHAnsi" w:hAnsiTheme="majorHAnsi"/>
                <w:iCs/>
                <w:color w:val="000000" w:themeColor="text1"/>
                <w:sz w:val="22"/>
                <w:szCs w:val="22"/>
              </w:rPr>
              <w:t xml:space="preserve">165 230 </w:t>
            </w:r>
            <w:r w:rsidR="00AC02FC" w:rsidRPr="001D3650">
              <w:rPr>
                <w:rFonts w:asciiTheme="majorHAnsi" w:hAnsiTheme="majorHAnsi"/>
                <w:iCs/>
                <w:color w:val="000000" w:themeColor="text1"/>
                <w:sz w:val="22"/>
                <w:szCs w:val="22"/>
              </w:rPr>
              <w:t>€</w:t>
            </w:r>
          </w:p>
        </w:tc>
      </w:tr>
      <w:tr w:rsidR="00AC02FC" w:rsidRPr="00DE72D5" w14:paraId="60A79B4A" w14:textId="77777777" w:rsidTr="00D43985">
        <w:tc>
          <w:tcPr>
            <w:tcW w:w="5806" w:type="dxa"/>
          </w:tcPr>
          <w:p w14:paraId="145CD548" w14:textId="77777777" w:rsidR="00AC02FC" w:rsidRPr="001D3650" w:rsidRDefault="00AC02FC" w:rsidP="00D43985">
            <w:pPr>
              <w:pStyle w:val="Default"/>
              <w:tabs>
                <w:tab w:val="left" w:pos="9781"/>
              </w:tabs>
              <w:spacing w:before="60"/>
              <w:rPr>
                <w:rFonts w:asciiTheme="majorHAnsi" w:hAnsiTheme="majorHAnsi"/>
                <w:iCs/>
                <w:color w:val="auto"/>
                <w:sz w:val="22"/>
                <w:szCs w:val="22"/>
              </w:rPr>
            </w:pPr>
            <w:r w:rsidRPr="001D3650">
              <w:rPr>
                <w:rFonts w:asciiTheme="majorHAnsi" w:hAnsiTheme="majorHAnsi"/>
                <w:iCs/>
                <w:color w:val="auto"/>
                <w:sz w:val="22"/>
                <w:szCs w:val="22"/>
              </w:rPr>
              <w:t>Osobné náklady</w:t>
            </w:r>
          </w:p>
        </w:tc>
        <w:tc>
          <w:tcPr>
            <w:tcW w:w="3548" w:type="dxa"/>
          </w:tcPr>
          <w:p w14:paraId="486EE081" w14:textId="77777777" w:rsidR="00AC02FC" w:rsidRPr="001D3650" w:rsidRDefault="00705990" w:rsidP="00961F88">
            <w:pPr>
              <w:pStyle w:val="Default"/>
              <w:tabs>
                <w:tab w:val="left" w:pos="9781"/>
              </w:tabs>
              <w:spacing w:before="60"/>
              <w:jc w:val="right"/>
              <w:rPr>
                <w:rFonts w:asciiTheme="majorHAnsi" w:hAnsiTheme="majorHAnsi"/>
                <w:iCs/>
                <w:color w:val="000000" w:themeColor="text1"/>
                <w:sz w:val="22"/>
                <w:szCs w:val="22"/>
              </w:rPr>
            </w:pPr>
            <w:r w:rsidRPr="001D3650">
              <w:rPr>
                <w:rFonts w:asciiTheme="majorHAnsi" w:hAnsiTheme="majorHAnsi"/>
                <w:iCs/>
                <w:color w:val="000000" w:themeColor="text1"/>
                <w:sz w:val="22"/>
                <w:szCs w:val="22"/>
              </w:rPr>
              <w:t xml:space="preserve">454 804 </w:t>
            </w:r>
            <w:r w:rsidR="00AC02FC" w:rsidRPr="001D3650">
              <w:rPr>
                <w:rFonts w:asciiTheme="majorHAnsi" w:hAnsiTheme="majorHAnsi"/>
                <w:iCs/>
                <w:color w:val="000000" w:themeColor="text1"/>
                <w:sz w:val="22"/>
                <w:szCs w:val="22"/>
              </w:rPr>
              <w:t>€</w:t>
            </w:r>
          </w:p>
        </w:tc>
      </w:tr>
      <w:tr w:rsidR="00AC02FC" w:rsidRPr="00DE72D5" w14:paraId="5960472E" w14:textId="77777777" w:rsidTr="00D43985">
        <w:tc>
          <w:tcPr>
            <w:tcW w:w="5806" w:type="dxa"/>
          </w:tcPr>
          <w:p w14:paraId="18FD4B57" w14:textId="77777777" w:rsidR="00AC02FC" w:rsidRPr="001D3650" w:rsidRDefault="00AC02FC" w:rsidP="00D43985">
            <w:pPr>
              <w:pStyle w:val="Default"/>
              <w:tabs>
                <w:tab w:val="left" w:pos="9781"/>
              </w:tabs>
              <w:spacing w:before="60"/>
              <w:rPr>
                <w:rFonts w:asciiTheme="majorHAnsi" w:hAnsiTheme="majorHAnsi"/>
                <w:iCs/>
                <w:color w:val="auto"/>
                <w:sz w:val="22"/>
                <w:szCs w:val="22"/>
              </w:rPr>
            </w:pPr>
            <w:r w:rsidRPr="001D3650">
              <w:rPr>
                <w:rFonts w:asciiTheme="majorHAnsi" w:hAnsiTheme="majorHAnsi"/>
                <w:iCs/>
                <w:color w:val="auto"/>
                <w:sz w:val="22"/>
                <w:szCs w:val="22"/>
              </w:rPr>
              <w:t>Dane a poplatky</w:t>
            </w:r>
          </w:p>
        </w:tc>
        <w:tc>
          <w:tcPr>
            <w:tcW w:w="3548" w:type="dxa"/>
          </w:tcPr>
          <w:p w14:paraId="483FF9D5" w14:textId="77777777" w:rsidR="00AC02FC" w:rsidRPr="001D3650" w:rsidRDefault="00705990" w:rsidP="00961F88">
            <w:pPr>
              <w:pStyle w:val="Default"/>
              <w:tabs>
                <w:tab w:val="left" w:pos="9781"/>
              </w:tabs>
              <w:spacing w:before="60"/>
              <w:jc w:val="right"/>
              <w:rPr>
                <w:rFonts w:asciiTheme="majorHAnsi" w:hAnsiTheme="majorHAnsi"/>
                <w:iCs/>
                <w:color w:val="000000" w:themeColor="text1"/>
                <w:sz w:val="22"/>
                <w:szCs w:val="22"/>
              </w:rPr>
            </w:pPr>
            <w:r w:rsidRPr="001D3650">
              <w:rPr>
                <w:rFonts w:asciiTheme="majorHAnsi" w:hAnsiTheme="majorHAnsi"/>
                <w:iCs/>
                <w:color w:val="000000" w:themeColor="text1"/>
                <w:sz w:val="22"/>
                <w:szCs w:val="22"/>
              </w:rPr>
              <w:t>427</w:t>
            </w:r>
            <w:r w:rsidR="00AC02FC" w:rsidRPr="001D3650">
              <w:rPr>
                <w:rFonts w:asciiTheme="majorHAnsi" w:hAnsiTheme="majorHAnsi"/>
                <w:iCs/>
                <w:color w:val="000000" w:themeColor="text1"/>
                <w:sz w:val="22"/>
                <w:szCs w:val="22"/>
              </w:rPr>
              <w:t xml:space="preserve"> €</w:t>
            </w:r>
          </w:p>
        </w:tc>
      </w:tr>
      <w:tr w:rsidR="00AC02FC" w:rsidRPr="00DE72D5" w14:paraId="194451C6" w14:textId="77777777" w:rsidTr="00D43985">
        <w:tc>
          <w:tcPr>
            <w:tcW w:w="5806" w:type="dxa"/>
          </w:tcPr>
          <w:p w14:paraId="5D9791A4" w14:textId="77777777" w:rsidR="00AC02FC" w:rsidRPr="001D3650" w:rsidRDefault="00AC02FC" w:rsidP="00D43985">
            <w:pPr>
              <w:pStyle w:val="Default"/>
              <w:tabs>
                <w:tab w:val="left" w:pos="9781"/>
              </w:tabs>
              <w:spacing w:before="60"/>
              <w:rPr>
                <w:rFonts w:asciiTheme="majorHAnsi" w:hAnsiTheme="majorHAnsi"/>
                <w:iCs/>
                <w:color w:val="auto"/>
                <w:sz w:val="22"/>
                <w:szCs w:val="22"/>
              </w:rPr>
            </w:pPr>
            <w:r w:rsidRPr="001D3650">
              <w:rPr>
                <w:rFonts w:asciiTheme="majorHAnsi" w:hAnsiTheme="majorHAnsi"/>
                <w:iCs/>
                <w:color w:val="auto"/>
                <w:sz w:val="22"/>
                <w:szCs w:val="22"/>
              </w:rPr>
              <w:t>Odpisy k dlhodobému hmotnému majetku</w:t>
            </w:r>
          </w:p>
        </w:tc>
        <w:tc>
          <w:tcPr>
            <w:tcW w:w="3548" w:type="dxa"/>
          </w:tcPr>
          <w:p w14:paraId="1ABB29EE" w14:textId="77777777" w:rsidR="00AC02FC" w:rsidRPr="001D3650" w:rsidRDefault="00705990" w:rsidP="00961F88">
            <w:pPr>
              <w:pStyle w:val="Default"/>
              <w:tabs>
                <w:tab w:val="left" w:pos="9781"/>
              </w:tabs>
              <w:spacing w:before="60"/>
              <w:jc w:val="right"/>
              <w:rPr>
                <w:rFonts w:asciiTheme="majorHAnsi" w:hAnsiTheme="majorHAnsi"/>
                <w:iCs/>
                <w:color w:val="000000" w:themeColor="text1"/>
                <w:sz w:val="22"/>
                <w:szCs w:val="22"/>
              </w:rPr>
            </w:pPr>
            <w:r w:rsidRPr="001D3650">
              <w:rPr>
                <w:rFonts w:asciiTheme="majorHAnsi" w:hAnsiTheme="majorHAnsi"/>
                <w:iCs/>
                <w:color w:val="000000" w:themeColor="text1"/>
                <w:sz w:val="22"/>
                <w:szCs w:val="22"/>
              </w:rPr>
              <w:t xml:space="preserve">20 990 </w:t>
            </w:r>
            <w:r w:rsidR="00AC02FC" w:rsidRPr="001D3650">
              <w:rPr>
                <w:rFonts w:asciiTheme="majorHAnsi" w:hAnsiTheme="majorHAnsi"/>
                <w:iCs/>
                <w:color w:val="000000" w:themeColor="text1"/>
                <w:sz w:val="22"/>
                <w:szCs w:val="22"/>
              </w:rPr>
              <w:t>€</w:t>
            </w:r>
          </w:p>
        </w:tc>
      </w:tr>
      <w:tr w:rsidR="00AC02FC" w:rsidRPr="00DE72D5" w14:paraId="21A41283" w14:textId="77777777" w:rsidTr="00D43985">
        <w:tc>
          <w:tcPr>
            <w:tcW w:w="5806" w:type="dxa"/>
          </w:tcPr>
          <w:p w14:paraId="6D01E940" w14:textId="77777777" w:rsidR="00AC02FC" w:rsidRPr="001D3650" w:rsidRDefault="00AC02FC" w:rsidP="00D43985">
            <w:pPr>
              <w:pStyle w:val="Default"/>
              <w:tabs>
                <w:tab w:val="left" w:pos="9781"/>
              </w:tabs>
              <w:spacing w:before="60"/>
              <w:rPr>
                <w:rFonts w:asciiTheme="majorHAnsi" w:hAnsiTheme="majorHAnsi"/>
                <w:iCs/>
                <w:color w:val="auto"/>
                <w:sz w:val="22"/>
                <w:szCs w:val="22"/>
              </w:rPr>
            </w:pPr>
            <w:r w:rsidRPr="001D3650">
              <w:rPr>
                <w:rFonts w:asciiTheme="majorHAnsi" w:hAnsiTheme="majorHAnsi"/>
                <w:iCs/>
                <w:color w:val="auto"/>
                <w:sz w:val="22"/>
                <w:szCs w:val="22"/>
              </w:rPr>
              <w:t>Ostatné náklady na hospodársku činnosť</w:t>
            </w:r>
          </w:p>
        </w:tc>
        <w:tc>
          <w:tcPr>
            <w:tcW w:w="3548" w:type="dxa"/>
          </w:tcPr>
          <w:p w14:paraId="7D5E31A9" w14:textId="77777777" w:rsidR="00AC02FC" w:rsidRPr="001D3650" w:rsidRDefault="00705990" w:rsidP="00961F88">
            <w:pPr>
              <w:pStyle w:val="Default"/>
              <w:tabs>
                <w:tab w:val="left" w:pos="9781"/>
              </w:tabs>
              <w:spacing w:before="60"/>
              <w:jc w:val="right"/>
              <w:rPr>
                <w:rFonts w:asciiTheme="majorHAnsi" w:hAnsiTheme="majorHAnsi"/>
                <w:iCs/>
                <w:color w:val="000000" w:themeColor="text1"/>
                <w:sz w:val="22"/>
                <w:szCs w:val="22"/>
              </w:rPr>
            </w:pPr>
            <w:r w:rsidRPr="001D3650">
              <w:rPr>
                <w:rFonts w:asciiTheme="majorHAnsi" w:hAnsiTheme="majorHAnsi"/>
                <w:iCs/>
                <w:color w:val="000000" w:themeColor="text1"/>
                <w:sz w:val="22"/>
                <w:szCs w:val="22"/>
              </w:rPr>
              <w:t>2 291</w:t>
            </w:r>
            <w:r w:rsidR="00AC02FC" w:rsidRPr="001D3650">
              <w:rPr>
                <w:rFonts w:asciiTheme="majorHAnsi" w:hAnsiTheme="majorHAnsi"/>
                <w:iCs/>
                <w:color w:val="000000" w:themeColor="text1"/>
                <w:sz w:val="22"/>
                <w:szCs w:val="22"/>
              </w:rPr>
              <w:t xml:space="preserve"> €</w:t>
            </w:r>
          </w:p>
        </w:tc>
      </w:tr>
      <w:tr w:rsidR="00784257" w:rsidRPr="00DE72D5" w14:paraId="56E33328" w14:textId="77777777" w:rsidTr="00D43985">
        <w:tc>
          <w:tcPr>
            <w:tcW w:w="5806" w:type="dxa"/>
          </w:tcPr>
          <w:p w14:paraId="651242AE" w14:textId="09228AFF" w:rsidR="00784257" w:rsidRPr="001D3650" w:rsidRDefault="00784257" w:rsidP="00D43985">
            <w:pPr>
              <w:pStyle w:val="Default"/>
              <w:tabs>
                <w:tab w:val="left" w:pos="9781"/>
              </w:tabs>
              <w:spacing w:before="60"/>
              <w:rPr>
                <w:rFonts w:asciiTheme="majorHAnsi" w:hAnsiTheme="majorHAnsi"/>
                <w:iCs/>
                <w:color w:val="auto"/>
                <w:sz w:val="22"/>
                <w:szCs w:val="22"/>
              </w:rPr>
            </w:pPr>
            <w:r w:rsidRPr="001D3650">
              <w:rPr>
                <w:rFonts w:asciiTheme="majorHAnsi" w:hAnsiTheme="majorHAnsi"/>
                <w:iCs/>
                <w:color w:val="auto"/>
                <w:sz w:val="22"/>
                <w:szCs w:val="22"/>
              </w:rPr>
              <w:t>Nákladové úroky</w:t>
            </w:r>
          </w:p>
        </w:tc>
        <w:tc>
          <w:tcPr>
            <w:tcW w:w="3548" w:type="dxa"/>
          </w:tcPr>
          <w:p w14:paraId="0894FE0F" w14:textId="03963448" w:rsidR="00784257" w:rsidRPr="001D3650" w:rsidRDefault="00784257" w:rsidP="00961F88">
            <w:pPr>
              <w:pStyle w:val="Default"/>
              <w:tabs>
                <w:tab w:val="left" w:pos="9781"/>
              </w:tabs>
              <w:spacing w:before="60"/>
              <w:jc w:val="right"/>
              <w:rPr>
                <w:rFonts w:asciiTheme="majorHAnsi" w:hAnsiTheme="majorHAnsi"/>
                <w:iCs/>
                <w:color w:val="000000" w:themeColor="text1"/>
                <w:sz w:val="22"/>
                <w:szCs w:val="22"/>
              </w:rPr>
            </w:pPr>
            <w:r w:rsidRPr="001D3650">
              <w:rPr>
                <w:rFonts w:asciiTheme="majorHAnsi" w:hAnsiTheme="majorHAnsi"/>
                <w:iCs/>
                <w:color w:val="000000" w:themeColor="text1"/>
                <w:sz w:val="22"/>
                <w:szCs w:val="22"/>
              </w:rPr>
              <w:t>4 761 €</w:t>
            </w:r>
          </w:p>
        </w:tc>
      </w:tr>
      <w:tr w:rsidR="00784257" w:rsidRPr="00DE72D5" w14:paraId="42D9949E" w14:textId="77777777" w:rsidTr="00D43985">
        <w:tc>
          <w:tcPr>
            <w:tcW w:w="5806" w:type="dxa"/>
          </w:tcPr>
          <w:p w14:paraId="1679609E" w14:textId="202EF5CB" w:rsidR="00784257" w:rsidRPr="001D3650" w:rsidRDefault="00784257" w:rsidP="00D43985">
            <w:pPr>
              <w:pStyle w:val="Default"/>
              <w:tabs>
                <w:tab w:val="left" w:pos="9781"/>
              </w:tabs>
              <w:spacing w:before="60"/>
              <w:rPr>
                <w:rFonts w:asciiTheme="majorHAnsi" w:hAnsiTheme="majorHAnsi"/>
                <w:iCs/>
                <w:color w:val="auto"/>
                <w:sz w:val="22"/>
                <w:szCs w:val="22"/>
              </w:rPr>
            </w:pPr>
            <w:r w:rsidRPr="001D3650">
              <w:rPr>
                <w:rFonts w:asciiTheme="majorHAnsi" w:hAnsiTheme="majorHAnsi"/>
                <w:iCs/>
                <w:color w:val="auto"/>
                <w:sz w:val="22"/>
                <w:szCs w:val="22"/>
              </w:rPr>
              <w:t>Kurzové straty</w:t>
            </w:r>
          </w:p>
        </w:tc>
        <w:tc>
          <w:tcPr>
            <w:tcW w:w="3548" w:type="dxa"/>
          </w:tcPr>
          <w:p w14:paraId="497C5BC6" w14:textId="79470838" w:rsidR="00784257" w:rsidRPr="001D3650" w:rsidRDefault="00784257" w:rsidP="00961F88">
            <w:pPr>
              <w:pStyle w:val="Default"/>
              <w:tabs>
                <w:tab w:val="left" w:pos="9781"/>
              </w:tabs>
              <w:spacing w:before="60"/>
              <w:jc w:val="right"/>
              <w:rPr>
                <w:rFonts w:asciiTheme="majorHAnsi" w:hAnsiTheme="majorHAnsi"/>
                <w:iCs/>
                <w:color w:val="000000" w:themeColor="text1"/>
                <w:sz w:val="22"/>
                <w:szCs w:val="22"/>
              </w:rPr>
            </w:pPr>
            <w:r w:rsidRPr="001D3650">
              <w:rPr>
                <w:rFonts w:asciiTheme="majorHAnsi" w:hAnsiTheme="majorHAnsi"/>
                <w:iCs/>
                <w:color w:val="000000" w:themeColor="text1"/>
                <w:sz w:val="22"/>
                <w:szCs w:val="22"/>
              </w:rPr>
              <w:t>1 103 €</w:t>
            </w:r>
          </w:p>
        </w:tc>
      </w:tr>
      <w:tr w:rsidR="00784257" w:rsidRPr="00DE72D5" w14:paraId="1C2A9564" w14:textId="77777777" w:rsidTr="00D43985">
        <w:tc>
          <w:tcPr>
            <w:tcW w:w="5806" w:type="dxa"/>
          </w:tcPr>
          <w:p w14:paraId="746D6B0A" w14:textId="5F51B715" w:rsidR="00784257" w:rsidRPr="001D3650" w:rsidRDefault="00784257" w:rsidP="00D43985">
            <w:pPr>
              <w:pStyle w:val="Default"/>
              <w:tabs>
                <w:tab w:val="left" w:pos="9781"/>
              </w:tabs>
              <w:spacing w:before="60"/>
              <w:rPr>
                <w:rFonts w:asciiTheme="majorHAnsi" w:hAnsiTheme="majorHAnsi"/>
                <w:iCs/>
                <w:color w:val="auto"/>
                <w:sz w:val="22"/>
                <w:szCs w:val="22"/>
              </w:rPr>
            </w:pPr>
            <w:r w:rsidRPr="001D3650">
              <w:rPr>
                <w:rFonts w:asciiTheme="majorHAnsi" w:hAnsiTheme="majorHAnsi"/>
                <w:iCs/>
                <w:color w:val="auto"/>
                <w:sz w:val="22"/>
                <w:szCs w:val="22"/>
              </w:rPr>
              <w:t>Bankové poplatky</w:t>
            </w:r>
          </w:p>
        </w:tc>
        <w:tc>
          <w:tcPr>
            <w:tcW w:w="3548" w:type="dxa"/>
          </w:tcPr>
          <w:p w14:paraId="24B057F2" w14:textId="49AEB01C" w:rsidR="00784257" w:rsidRPr="001D3650" w:rsidRDefault="00784257" w:rsidP="00961F88">
            <w:pPr>
              <w:pStyle w:val="Default"/>
              <w:tabs>
                <w:tab w:val="left" w:pos="9781"/>
              </w:tabs>
              <w:spacing w:before="60"/>
              <w:jc w:val="right"/>
              <w:rPr>
                <w:rFonts w:asciiTheme="majorHAnsi" w:hAnsiTheme="majorHAnsi"/>
                <w:iCs/>
                <w:color w:val="000000" w:themeColor="text1"/>
                <w:sz w:val="22"/>
                <w:szCs w:val="22"/>
              </w:rPr>
            </w:pPr>
            <w:r w:rsidRPr="001D3650">
              <w:rPr>
                <w:rFonts w:asciiTheme="majorHAnsi" w:hAnsiTheme="majorHAnsi"/>
                <w:iCs/>
                <w:color w:val="000000" w:themeColor="text1"/>
                <w:sz w:val="22"/>
                <w:szCs w:val="22"/>
              </w:rPr>
              <w:t>13 644 €</w:t>
            </w:r>
          </w:p>
        </w:tc>
      </w:tr>
      <w:tr w:rsidR="00784257" w:rsidRPr="00DE72D5" w14:paraId="7704B8C9" w14:textId="77777777" w:rsidTr="00D43985">
        <w:tc>
          <w:tcPr>
            <w:tcW w:w="5806" w:type="dxa"/>
          </w:tcPr>
          <w:p w14:paraId="750419CB" w14:textId="0B2AB470" w:rsidR="00784257" w:rsidRPr="001D3650" w:rsidRDefault="00784257" w:rsidP="00D43985">
            <w:pPr>
              <w:pStyle w:val="Default"/>
              <w:tabs>
                <w:tab w:val="left" w:pos="9781"/>
              </w:tabs>
              <w:spacing w:before="60"/>
              <w:rPr>
                <w:rFonts w:asciiTheme="majorHAnsi" w:hAnsiTheme="majorHAnsi"/>
                <w:b/>
                <w:bCs/>
                <w:iCs/>
                <w:color w:val="auto"/>
                <w:sz w:val="22"/>
                <w:szCs w:val="22"/>
              </w:rPr>
            </w:pPr>
            <w:r w:rsidRPr="001D3650">
              <w:rPr>
                <w:rFonts w:asciiTheme="majorHAnsi" w:hAnsiTheme="majorHAnsi"/>
                <w:b/>
                <w:bCs/>
                <w:iCs/>
                <w:color w:val="auto"/>
                <w:sz w:val="22"/>
                <w:szCs w:val="22"/>
              </w:rPr>
              <w:t>Náklady spolu</w:t>
            </w:r>
          </w:p>
        </w:tc>
        <w:tc>
          <w:tcPr>
            <w:tcW w:w="3548" w:type="dxa"/>
          </w:tcPr>
          <w:p w14:paraId="395E703D" w14:textId="7B7E9666" w:rsidR="00784257" w:rsidRPr="001D3650" w:rsidRDefault="00784257" w:rsidP="00961F88">
            <w:pPr>
              <w:pStyle w:val="Default"/>
              <w:tabs>
                <w:tab w:val="left" w:pos="9781"/>
              </w:tabs>
              <w:spacing w:before="60"/>
              <w:jc w:val="right"/>
              <w:rPr>
                <w:rFonts w:asciiTheme="majorHAnsi" w:hAnsiTheme="majorHAnsi"/>
                <w:b/>
                <w:bCs/>
                <w:iCs/>
                <w:color w:val="000000" w:themeColor="text1"/>
                <w:sz w:val="22"/>
                <w:szCs w:val="22"/>
              </w:rPr>
            </w:pPr>
            <w:r w:rsidRPr="001D3650">
              <w:rPr>
                <w:rFonts w:asciiTheme="majorHAnsi" w:hAnsiTheme="majorHAnsi"/>
                <w:b/>
                <w:bCs/>
                <w:iCs/>
                <w:color w:val="000000" w:themeColor="text1"/>
                <w:sz w:val="22"/>
                <w:szCs w:val="22"/>
              </w:rPr>
              <w:t>1 830 309 €</w:t>
            </w:r>
          </w:p>
        </w:tc>
      </w:tr>
    </w:tbl>
    <w:p w14:paraId="442FEA5C" w14:textId="77777777" w:rsidR="00AE550B" w:rsidRPr="00945503" w:rsidRDefault="00AE550B" w:rsidP="00AC02FC">
      <w:pPr>
        <w:pStyle w:val="Default"/>
        <w:tabs>
          <w:tab w:val="left" w:pos="9781"/>
        </w:tabs>
        <w:spacing w:before="60" w:line="276" w:lineRule="auto"/>
        <w:jc w:val="both"/>
        <w:rPr>
          <w:rFonts w:ascii="Times New Roman" w:hAnsi="Times New Roman" w:cs="Times New Roman"/>
          <w:i/>
          <w:color w:val="000000" w:themeColor="text1"/>
        </w:rPr>
      </w:pPr>
    </w:p>
    <w:p w14:paraId="7D3EA170" w14:textId="77777777" w:rsidR="00AD040E" w:rsidRDefault="002D243F" w:rsidP="00DC07A2">
      <w:pPr>
        <w:pStyle w:val="Odsekzoznamu"/>
        <w:numPr>
          <w:ilvl w:val="1"/>
          <w:numId w:val="9"/>
        </w:numPr>
        <w:tabs>
          <w:tab w:val="left" w:pos="9781"/>
        </w:tabs>
        <w:spacing w:line="276" w:lineRule="auto"/>
        <w:ind w:left="426"/>
        <w:jc w:val="both"/>
        <w:rPr>
          <w:rFonts w:ascii="Times New Roman" w:hAnsi="Times New Roman" w:cs="Times New Roman"/>
          <w:b/>
          <w:bCs/>
          <w:color w:val="000000" w:themeColor="text1"/>
          <w:sz w:val="24"/>
          <w:szCs w:val="24"/>
          <w:u w:val="single"/>
        </w:rPr>
      </w:pPr>
      <w:r w:rsidRPr="00DC07A2">
        <w:rPr>
          <w:rFonts w:ascii="Times New Roman" w:hAnsi="Times New Roman" w:cs="Times New Roman"/>
          <w:b/>
          <w:bCs/>
          <w:color w:val="000000" w:themeColor="text1"/>
          <w:sz w:val="24"/>
          <w:szCs w:val="24"/>
          <w:u w:val="single"/>
        </w:rPr>
        <w:t>dan</w:t>
      </w:r>
      <w:r w:rsidR="0048417C" w:rsidRPr="00DC07A2">
        <w:rPr>
          <w:rFonts w:ascii="Times New Roman" w:hAnsi="Times New Roman" w:cs="Times New Roman"/>
          <w:b/>
          <w:bCs/>
          <w:color w:val="000000" w:themeColor="text1"/>
          <w:sz w:val="24"/>
          <w:szCs w:val="24"/>
          <w:u w:val="single"/>
        </w:rPr>
        <w:t>e</w:t>
      </w:r>
      <w:r w:rsidRPr="00DC07A2">
        <w:rPr>
          <w:rFonts w:ascii="Times New Roman" w:hAnsi="Times New Roman" w:cs="Times New Roman"/>
          <w:b/>
          <w:bCs/>
          <w:color w:val="000000" w:themeColor="text1"/>
          <w:sz w:val="24"/>
          <w:szCs w:val="24"/>
          <w:u w:val="single"/>
        </w:rPr>
        <w:t xml:space="preserve"> z</w:t>
      </w:r>
      <w:r w:rsidR="00A17B63">
        <w:rPr>
          <w:rFonts w:ascii="Times New Roman" w:hAnsi="Times New Roman" w:cs="Times New Roman"/>
          <w:b/>
          <w:bCs/>
          <w:color w:val="000000" w:themeColor="text1"/>
          <w:sz w:val="24"/>
          <w:szCs w:val="24"/>
          <w:u w:val="single"/>
        </w:rPr>
        <w:t> </w:t>
      </w:r>
      <w:r w:rsidRPr="00DC07A2">
        <w:rPr>
          <w:rFonts w:ascii="Times New Roman" w:hAnsi="Times New Roman" w:cs="Times New Roman"/>
          <w:b/>
          <w:bCs/>
          <w:color w:val="000000" w:themeColor="text1"/>
          <w:sz w:val="24"/>
          <w:szCs w:val="24"/>
          <w:u w:val="single"/>
        </w:rPr>
        <w:t>príjm</w:t>
      </w:r>
      <w:r w:rsidR="0048417C" w:rsidRPr="00DC07A2">
        <w:rPr>
          <w:rFonts w:ascii="Times New Roman" w:hAnsi="Times New Roman" w:cs="Times New Roman"/>
          <w:b/>
          <w:bCs/>
          <w:color w:val="000000" w:themeColor="text1"/>
          <w:sz w:val="24"/>
          <w:szCs w:val="24"/>
          <w:u w:val="single"/>
        </w:rPr>
        <w:t>u</w:t>
      </w:r>
    </w:p>
    <w:p w14:paraId="66C4339B" w14:textId="77777777" w:rsidR="00A17B63" w:rsidRPr="00DC07A2" w:rsidRDefault="00A17B63" w:rsidP="00A17B63">
      <w:pPr>
        <w:pStyle w:val="Odsekzoznamu"/>
        <w:tabs>
          <w:tab w:val="left" w:pos="9781"/>
        </w:tabs>
        <w:spacing w:line="276" w:lineRule="auto"/>
        <w:ind w:left="426" w:firstLine="0"/>
        <w:jc w:val="both"/>
        <w:rPr>
          <w:rFonts w:ascii="Times New Roman" w:hAnsi="Times New Roman" w:cs="Times New Roman"/>
          <w:b/>
          <w:bCs/>
          <w:color w:val="000000" w:themeColor="text1"/>
          <w:sz w:val="24"/>
          <w:szCs w:val="24"/>
          <w:u w:val="single"/>
        </w:rPr>
      </w:pPr>
    </w:p>
    <w:p w14:paraId="0FFCAD22" w14:textId="07DB97D1" w:rsidR="00071012" w:rsidRPr="00945503" w:rsidRDefault="00AD040E" w:rsidP="00945503">
      <w:pPr>
        <w:pStyle w:val="Odsekzoznamu"/>
        <w:tabs>
          <w:tab w:val="left" w:pos="9781"/>
        </w:tabs>
        <w:spacing w:before="2" w:line="276" w:lineRule="auto"/>
        <w:ind w:left="426" w:firstLine="0"/>
        <w:jc w:val="both"/>
        <w:rPr>
          <w:rFonts w:ascii="Times New Roman" w:hAnsi="Times New Roman" w:cs="Times New Roman"/>
          <w:color w:val="000000" w:themeColor="text1"/>
          <w:sz w:val="24"/>
          <w:szCs w:val="24"/>
        </w:rPr>
      </w:pPr>
      <w:r w:rsidRPr="00945503">
        <w:rPr>
          <w:rFonts w:ascii="Times New Roman" w:hAnsi="Times New Roman" w:cs="Times New Roman"/>
          <w:b/>
          <w:color w:val="000000" w:themeColor="text1"/>
          <w:sz w:val="24"/>
          <w:szCs w:val="24"/>
        </w:rPr>
        <w:t>RSP</w:t>
      </w:r>
      <w:r w:rsidR="00784257">
        <w:rPr>
          <w:rFonts w:ascii="Times New Roman" w:hAnsi="Times New Roman" w:cs="Times New Roman"/>
          <w:b/>
          <w:color w:val="000000" w:themeColor="text1"/>
          <w:sz w:val="24"/>
          <w:szCs w:val="24"/>
        </w:rPr>
        <w:t xml:space="preserve"> </w:t>
      </w:r>
      <w:r w:rsidR="00071012" w:rsidRPr="00945503">
        <w:rPr>
          <w:rFonts w:ascii="Times New Roman" w:hAnsi="Times New Roman" w:cs="Times New Roman"/>
          <w:color w:val="000000" w:themeColor="text1"/>
          <w:sz w:val="24"/>
          <w:szCs w:val="24"/>
        </w:rPr>
        <w:t xml:space="preserve">vyhlasuje, že </w:t>
      </w:r>
      <w:r w:rsidR="00071012" w:rsidRPr="00945503">
        <w:rPr>
          <w:rFonts w:ascii="Times New Roman" w:hAnsi="Times New Roman" w:cs="Times New Roman"/>
          <w:b/>
          <w:color w:val="000000" w:themeColor="text1"/>
          <w:sz w:val="24"/>
          <w:szCs w:val="24"/>
        </w:rPr>
        <w:t>využil</w:t>
      </w:r>
      <w:r w:rsidR="00071012" w:rsidRPr="00945503">
        <w:rPr>
          <w:rFonts w:ascii="Times New Roman" w:hAnsi="Times New Roman" w:cs="Times New Roman"/>
          <w:color w:val="000000" w:themeColor="text1"/>
          <w:sz w:val="24"/>
          <w:szCs w:val="24"/>
        </w:rPr>
        <w:t xml:space="preserve"> úľavu na dani z príjmu v zmysle § </w:t>
      </w:r>
      <w:r w:rsidR="004755B8">
        <w:rPr>
          <w:rFonts w:ascii="Times New Roman" w:hAnsi="Times New Roman" w:cs="Times New Roman"/>
          <w:color w:val="000000" w:themeColor="text1"/>
          <w:sz w:val="24"/>
          <w:szCs w:val="24"/>
        </w:rPr>
        <w:t>30d zákona o dani z príjmov</w:t>
      </w:r>
      <w:r w:rsidR="00071012" w:rsidRPr="00945503">
        <w:rPr>
          <w:rFonts w:ascii="Times New Roman" w:hAnsi="Times New Roman" w:cs="Times New Roman"/>
          <w:color w:val="000000" w:themeColor="text1"/>
          <w:sz w:val="24"/>
          <w:szCs w:val="24"/>
        </w:rPr>
        <w:t xml:space="preserve">. </w:t>
      </w:r>
    </w:p>
    <w:p w14:paraId="6B8AB370" w14:textId="77777777" w:rsidR="0048417C" w:rsidRPr="00945503" w:rsidRDefault="00071012" w:rsidP="00945503">
      <w:pPr>
        <w:pStyle w:val="Odsekzoznamu"/>
        <w:tabs>
          <w:tab w:val="left" w:pos="9781"/>
        </w:tabs>
        <w:spacing w:before="2" w:line="276" w:lineRule="auto"/>
        <w:ind w:left="426" w:firstLine="0"/>
        <w:rPr>
          <w:rFonts w:ascii="Times New Roman" w:hAnsi="Times New Roman" w:cs="Times New Roman"/>
          <w:b/>
          <w:color w:val="000000" w:themeColor="text1"/>
          <w:sz w:val="24"/>
          <w:szCs w:val="24"/>
        </w:rPr>
      </w:pPr>
      <w:r w:rsidRPr="00945503">
        <w:rPr>
          <w:rFonts w:ascii="Times New Roman" w:hAnsi="Times New Roman" w:cs="Times New Roman"/>
          <w:color w:val="000000" w:themeColor="text1"/>
          <w:sz w:val="24"/>
          <w:szCs w:val="24"/>
        </w:rPr>
        <w:t xml:space="preserve">RSP využil úľavu na dani z príjmu, </w:t>
      </w:r>
      <w:r w:rsidRPr="00945503">
        <w:rPr>
          <w:rFonts w:ascii="Times New Roman" w:hAnsi="Times New Roman" w:cs="Times New Roman"/>
          <w:b/>
          <w:color w:val="000000" w:themeColor="text1"/>
          <w:sz w:val="24"/>
          <w:szCs w:val="24"/>
        </w:rPr>
        <w:t xml:space="preserve">využil ju v </w:t>
      </w:r>
      <w:r w:rsidR="0048417C" w:rsidRPr="00945503">
        <w:rPr>
          <w:rFonts w:ascii="Times New Roman" w:hAnsi="Times New Roman" w:cs="Times New Roman"/>
          <w:b/>
          <w:color w:val="000000" w:themeColor="text1"/>
          <w:sz w:val="24"/>
          <w:szCs w:val="24"/>
        </w:rPr>
        <w:t>100</w:t>
      </w:r>
      <w:r w:rsidRPr="00945503">
        <w:rPr>
          <w:rFonts w:ascii="Times New Roman" w:hAnsi="Times New Roman" w:cs="Times New Roman"/>
          <w:b/>
          <w:color w:val="000000" w:themeColor="text1"/>
          <w:sz w:val="24"/>
          <w:szCs w:val="24"/>
        </w:rPr>
        <w:t xml:space="preserve">% výške </w:t>
      </w:r>
      <w:r w:rsidR="0048417C" w:rsidRPr="00945503">
        <w:rPr>
          <w:rFonts w:ascii="Times New Roman" w:hAnsi="Times New Roman" w:cs="Times New Roman"/>
          <w:b/>
          <w:color w:val="000000" w:themeColor="text1"/>
          <w:sz w:val="24"/>
          <w:szCs w:val="24"/>
        </w:rPr>
        <w:t xml:space="preserve">a to vo výške </w:t>
      </w:r>
      <w:r w:rsidR="00705990" w:rsidRPr="00705990">
        <w:rPr>
          <w:rFonts w:ascii="Times New Roman" w:hAnsi="Times New Roman" w:cs="Times New Roman"/>
          <w:b/>
          <w:color w:val="000000" w:themeColor="text1"/>
          <w:sz w:val="24"/>
          <w:szCs w:val="24"/>
        </w:rPr>
        <w:t>552</w:t>
      </w:r>
      <w:r w:rsidR="00FB2D74" w:rsidRPr="00705990">
        <w:rPr>
          <w:rFonts w:ascii="Times New Roman" w:hAnsi="Times New Roman" w:cs="Times New Roman"/>
          <w:b/>
          <w:color w:val="000000" w:themeColor="text1"/>
          <w:sz w:val="24"/>
          <w:szCs w:val="24"/>
        </w:rPr>
        <w:t xml:space="preserve"> </w:t>
      </w:r>
      <w:r w:rsidR="0048417C" w:rsidRPr="00705990">
        <w:rPr>
          <w:rFonts w:ascii="Times New Roman" w:hAnsi="Times New Roman" w:cs="Times New Roman"/>
          <w:b/>
          <w:color w:val="000000" w:themeColor="text1"/>
          <w:sz w:val="24"/>
          <w:szCs w:val="24"/>
        </w:rPr>
        <w:t>€</w:t>
      </w:r>
      <w:r w:rsidR="0048417C" w:rsidRPr="00FB2D74">
        <w:rPr>
          <w:rFonts w:ascii="Times New Roman" w:hAnsi="Times New Roman" w:cs="Times New Roman"/>
          <w:b/>
          <w:color w:val="FF0000"/>
          <w:sz w:val="24"/>
          <w:szCs w:val="24"/>
        </w:rPr>
        <w:t xml:space="preserve"> </w:t>
      </w:r>
    </w:p>
    <w:p w14:paraId="4312B178" w14:textId="4A465945" w:rsidR="00AD040E" w:rsidRPr="00945503" w:rsidRDefault="00071012" w:rsidP="00945503">
      <w:pPr>
        <w:pStyle w:val="Odsekzoznamu"/>
        <w:tabs>
          <w:tab w:val="left" w:pos="9781"/>
        </w:tabs>
        <w:spacing w:before="2" w:line="276" w:lineRule="auto"/>
        <w:ind w:left="426" w:firstLine="0"/>
        <w:rPr>
          <w:rFonts w:ascii="Times New Roman" w:hAnsi="Times New Roman" w:cs="Times New Roman"/>
          <w:color w:val="000000" w:themeColor="text1"/>
          <w:sz w:val="24"/>
          <w:szCs w:val="24"/>
        </w:rPr>
      </w:pPr>
      <w:r w:rsidRPr="00945503">
        <w:rPr>
          <w:rFonts w:ascii="Times New Roman" w:hAnsi="Times New Roman" w:cs="Times New Roman"/>
          <w:color w:val="000000" w:themeColor="text1"/>
          <w:sz w:val="24"/>
          <w:szCs w:val="24"/>
        </w:rPr>
        <w:t>Úľavu na dani z príjmu použil</w:t>
      </w:r>
      <w:r w:rsidR="00784257">
        <w:rPr>
          <w:rFonts w:ascii="Times New Roman" w:hAnsi="Times New Roman" w:cs="Times New Roman"/>
          <w:color w:val="000000" w:themeColor="text1"/>
          <w:sz w:val="24"/>
          <w:szCs w:val="24"/>
        </w:rPr>
        <w:t xml:space="preserve"> </w:t>
      </w:r>
      <w:r w:rsidRPr="00945503">
        <w:rPr>
          <w:rFonts w:ascii="Times New Roman" w:hAnsi="Times New Roman" w:cs="Times New Roman"/>
          <w:b/>
          <w:color w:val="000000" w:themeColor="text1"/>
          <w:sz w:val="24"/>
          <w:szCs w:val="24"/>
        </w:rPr>
        <w:t>na</w:t>
      </w:r>
      <w:r w:rsidRPr="00945503">
        <w:rPr>
          <w:rFonts w:ascii="Times New Roman" w:hAnsi="Times New Roman" w:cs="Times New Roman"/>
          <w:color w:val="000000" w:themeColor="text1"/>
          <w:sz w:val="24"/>
          <w:szCs w:val="24"/>
        </w:rPr>
        <w:t>:</w:t>
      </w:r>
    </w:p>
    <w:p w14:paraId="3F2F2415" w14:textId="77777777" w:rsidR="00071012" w:rsidRPr="00945503" w:rsidRDefault="00071012" w:rsidP="00945503">
      <w:pPr>
        <w:pStyle w:val="Odsekzoznamu"/>
        <w:numPr>
          <w:ilvl w:val="0"/>
          <w:numId w:val="17"/>
        </w:numPr>
        <w:tabs>
          <w:tab w:val="left" w:pos="9781"/>
        </w:tabs>
        <w:spacing w:before="2" w:line="276" w:lineRule="auto"/>
        <w:jc w:val="both"/>
        <w:rPr>
          <w:rFonts w:ascii="Times New Roman" w:hAnsi="Times New Roman" w:cs="Times New Roman"/>
          <w:color w:val="000000" w:themeColor="text1"/>
          <w:sz w:val="24"/>
          <w:szCs w:val="24"/>
        </w:rPr>
      </w:pPr>
      <w:r w:rsidRPr="00945503">
        <w:rPr>
          <w:rFonts w:ascii="Times New Roman" w:hAnsi="Times New Roman" w:cs="Times New Roman"/>
          <w:color w:val="000000" w:themeColor="text1"/>
          <w:sz w:val="24"/>
          <w:szCs w:val="24"/>
        </w:rPr>
        <w:t xml:space="preserve">dosiahnutie hlavného cieľa </w:t>
      </w:r>
      <w:r w:rsidRPr="00945503">
        <w:rPr>
          <w:rFonts w:ascii="Times New Roman" w:hAnsi="Times New Roman" w:cs="Times New Roman"/>
          <w:i/>
          <w:color w:val="000000" w:themeColor="text1"/>
          <w:sz w:val="24"/>
          <w:szCs w:val="24"/>
        </w:rPr>
        <w:t xml:space="preserve">(podľa § 5 ods. </w:t>
      </w:r>
      <w:r w:rsidR="00A6250D">
        <w:rPr>
          <w:rFonts w:ascii="Times New Roman" w:hAnsi="Times New Roman" w:cs="Times New Roman"/>
          <w:i/>
          <w:color w:val="000000" w:themeColor="text1"/>
          <w:sz w:val="24"/>
          <w:szCs w:val="24"/>
        </w:rPr>
        <w:t>5</w:t>
      </w:r>
      <w:r w:rsidRPr="00945503">
        <w:rPr>
          <w:rFonts w:ascii="Times New Roman" w:hAnsi="Times New Roman" w:cs="Times New Roman"/>
          <w:i/>
          <w:color w:val="000000" w:themeColor="text1"/>
          <w:sz w:val="24"/>
          <w:szCs w:val="24"/>
        </w:rPr>
        <w:t xml:space="preserve"> písm. </w:t>
      </w:r>
      <w:r w:rsidR="004755B8">
        <w:rPr>
          <w:rFonts w:ascii="Times New Roman" w:hAnsi="Times New Roman" w:cs="Times New Roman"/>
          <w:i/>
          <w:color w:val="000000" w:themeColor="text1"/>
          <w:sz w:val="24"/>
          <w:szCs w:val="24"/>
        </w:rPr>
        <w:t>a</w:t>
      </w:r>
      <w:r w:rsidRPr="00945503">
        <w:rPr>
          <w:rFonts w:ascii="Times New Roman" w:hAnsi="Times New Roman" w:cs="Times New Roman"/>
          <w:i/>
          <w:color w:val="000000" w:themeColor="text1"/>
          <w:sz w:val="24"/>
          <w:szCs w:val="24"/>
        </w:rPr>
        <w:t>) zákona o SE)</w:t>
      </w:r>
      <w:r w:rsidRPr="00945503">
        <w:rPr>
          <w:rFonts w:ascii="Times New Roman" w:hAnsi="Times New Roman" w:cs="Times New Roman"/>
          <w:color w:val="000000" w:themeColor="text1"/>
          <w:sz w:val="24"/>
          <w:szCs w:val="24"/>
        </w:rPr>
        <w:t xml:space="preserve"> v období, za ktoré je zostavená účtovná závierka,</w:t>
      </w:r>
    </w:p>
    <w:p w14:paraId="0E880B27" w14:textId="77777777" w:rsidR="00F9579E" w:rsidRPr="00DC07A2" w:rsidRDefault="00F9579E" w:rsidP="00DC07A2">
      <w:pPr>
        <w:tabs>
          <w:tab w:val="left" w:pos="9781"/>
        </w:tabs>
        <w:spacing w:line="276" w:lineRule="auto"/>
        <w:ind w:right="571"/>
        <w:jc w:val="both"/>
        <w:rPr>
          <w:rFonts w:ascii="Times New Roman" w:hAnsi="Times New Roman" w:cs="Times New Roman"/>
          <w:b/>
          <w:color w:val="000000" w:themeColor="text1"/>
          <w:sz w:val="24"/>
          <w:szCs w:val="24"/>
        </w:rPr>
      </w:pPr>
    </w:p>
    <w:p w14:paraId="1420A2A0" w14:textId="0E5BE80C" w:rsidR="002B2BDF" w:rsidRPr="00945503" w:rsidRDefault="002B2BDF" w:rsidP="00945503">
      <w:pPr>
        <w:pStyle w:val="Odsekzoznamu"/>
        <w:tabs>
          <w:tab w:val="left" w:pos="9781"/>
        </w:tabs>
        <w:spacing w:line="276" w:lineRule="auto"/>
        <w:ind w:left="567" w:right="571" w:firstLine="0"/>
        <w:jc w:val="both"/>
        <w:rPr>
          <w:rFonts w:ascii="Times New Roman" w:hAnsi="Times New Roman" w:cs="Times New Roman"/>
          <w:color w:val="000000" w:themeColor="text1"/>
          <w:sz w:val="24"/>
          <w:szCs w:val="24"/>
        </w:rPr>
      </w:pPr>
      <w:r w:rsidRPr="00945503">
        <w:rPr>
          <w:rFonts w:ascii="Times New Roman" w:hAnsi="Times New Roman" w:cs="Times New Roman"/>
          <w:b/>
          <w:color w:val="000000" w:themeColor="text1"/>
          <w:sz w:val="24"/>
          <w:szCs w:val="24"/>
        </w:rPr>
        <w:t>RSP</w:t>
      </w:r>
      <w:r w:rsidR="00784257">
        <w:rPr>
          <w:rFonts w:ascii="Times New Roman" w:hAnsi="Times New Roman" w:cs="Times New Roman"/>
          <w:b/>
          <w:color w:val="000000" w:themeColor="text1"/>
          <w:sz w:val="24"/>
          <w:szCs w:val="24"/>
        </w:rPr>
        <w:t xml:space="preserve"> </w:t>
      </w:r>
      <w:r w:rsidR="008B6C33" w:rsidRPr="00945503">
        <w:rPr>
          <w:rFonts w:ascii="Times New Roman" w:hAnsi="Times New Roman" w:cs="Times New Roman"/>
          <w:color w:val="000000" w:themeColor="text1"/>
          <w:sz w:val="24"/>
          <w:szCs w:val="24"/>
        </w:rPr>
        <w:t xml:space="preserve">vyhlasuje, že v období, za ktoré je zostavená účtovná závierka, dosiahol zisk, z ktorého </w:t>
      </w:r>
      <w:r w:rsidR="00B263BA" w:rsidRPr="00945503">
        <w:rPr>
          <w:rFonts w:ascii="Times New Roman" w:hAnsi="Times New Roman" w:cs="Times New Roman"/>
          <w:b/>
          <w:color w:val="000000" w:themeColor="text1"/>
          <w:sz w:val="24"/>
          <w:szCs w:val="24"/>
        </w:rPr>
        <w:t>100</w:t>
      </w:r>
      <w:r w:rsidR="008B6C33" w:rsidRPr="00945503">
        <w:rPr>
          <w:rFonts w:ascii="Times New Roman" w:hAnsi="Times New Roman" w:cs="Times New Roman"/>
          <w:b/>
          <w:color w:val="000000" w:themeColor="text1"/>
          <w:sz w:val="24"/>
          <w:szCs w:val="24"/>
        </w:rPr>
        <w:t>% po zdanení použi</w:t>
      </w:r>
      <w:r w:rsidR="00B263BA" w:rsidRPr="00945503">
        <w:rPr>
          <w:rFonts w:ascii="Times New Roman" w:hAnsi="Times New Roman" w:cs="Times New Roman"/>
          <w:b/>
          <w:color w:val="000000" w:themeColor="text1"/>
          <w:sz w:val="24"/>
          <w:szCs w:val="24"/>
        </w:rPr>
        <w:t>je</w:t>
      </w:r>
      <w:r w:rsidR="008B6C33" w:rsidRPr="00945503">
        <w:rPr>
          <w:rFonts w:ascii="Times New Roman" w:hAnsi="Times New Roman" w:cs="Times New Roman"/>
          <w:color w:val="000000" w:themeColor="text1"/>
          <w:sz w:val="24"/>
          <w:szCs w:val="24"/>
        </w:rPr>
        <w:t xml:space="preserve"> v zmysle základného dokumentu </w:t>
      </w:r>
      <w:r w:rsidR="008B6C33" w:rsidRPr="00945503">
        <w:rPr>
          <w:rFonts w:ascii="Times New Roman" w:hAnsi="Times New Roman" w:cs="Times New Roman"/>
          <w:color w:val="000000" w:themeColor="text1"/>
          <w:sz w:val="24"/>
          <w:szCs w:val="24"/>
          <w:u w:val="single"/>
        </w:rPr>
        <w:t>nasledovne</w:t>
      </w:r>
      <w:r w:rsidRPr="00945503">
        <w:rPr>
          <w:rFonts w:ascii="Times New Roman" w:hAnsi="Times New Roman" w:cs="Times New Roman"/>
          <w:color w:val="000000" w:themeColor="text1"/>
          <w:sz w:val="24"/>
          <w:szCs w:val="24"/>
        </w:rPr>
        <w:t>:</w:t>
      </w:r>
    </w:p>
    <w:p w14:paraId="430B843B" w14:textId="77777777" w:rsidR="008F607E" w:rsidRPr="00945503" w:rsidRDefault="008F607E" w:rsidP="00945503">
      <w:pPr>
        <w:pStyle w:val="Odsekzoznamu"/>
        <w:widowControl/>
        <w:numPr>
          <w:ilvl w:val="0"/>
          <w:numId w:val="17"/>
        </w:numPr>
        <w:suppressAutoHyphens/>
        <w:autoSpaceDE/>
        <w:autoSpaceDN/>
        <w:spacing w:line="276" w:lineRule="auto"/>
        <w:jc w:val="both"/>
        <w:rPr>
          <w:rFonts w:ascii="Times New Roman" w:hAnsi="Times New Roman" w:cs="Times New Roman"/>
          <w:color w:val="000000" w:themeColor="text1"/>
          <w:sz w:val="24"/>
          <w:szCs w:val="24"/>
        </w:rPr>
      </w:pPr>
      <w:r w:rsidRPr="00945503">
        <w:rPr>
          <w:rFonts w:ascii="Times New Roman" w:hAnsi="Times New Roman" w:cs="Times New Roman"/>
          <w:color w:val="000000" w:themeColor="text1"/>
          <w:sz w:val="24"/>
          <w:szCs w:val="24"/>
        </w:rPr>
        <w:t xml:space="preserve">na plnenie daňových povinností a iných zákonných platieb, </w:t>
      </w:r>
    </w:p>
    <w:p w14:paraId="2BDC9670" w14:textId="77777777" w:rsidR="008F607E" w:rsidRPr="00945503" w:rsidRDefault="008F607E" w:rsidP="00945503">
      <w:pPr>
        <w:pStyle w:val="Odsekzoznamu"/>
        <w:widowControl/>
        <w:numPr>
          <w:ilvl w:val="0"/>
          <w:numId w:val="17"/>
        </w:numPr>
        <w:suppressAutoHyphens/>
        <w:autoSpaceDE/>
        <w:autoSpaceDN/>
        <w:spacing w:line="276" w:lineRule="auto"/>
        <w:jc w:val="both"/>
        <w:rPr>
          <w:rFonts w:ascii="Times New Roman" w:hAnsi="Times New Roman" w:cs="Times New Roman"/>
          <w:color w:val="000000" w:themeColor="text1"/>
          <w:sz w:val="24"/>
          <w:szCs w:val="24"/>
        </w:rPr>
      </w:pPr>
      <w:r w:rsidRPr="00945503">
        <w:rPr>
          <w:rFonts w:ascii="Times New Roman" w:hAnsi="Times New Roman" w:cs="Times New Roman"/>
          <w:color w:val="000000" w:themeColor="text1"/>
          <w:sz w:val="24"/>
          <w:szCs w:val="24"/>
        </w:rPr>
        <w:t xml:space="preserve">na doplnenie rezervného fondu do výšky v zmysle článku XI, </w:t>
      </w:r>
    </w:p>
    <w:p w14:paraId="488419B5" w14:textId="77777777" w:rsidR="008F607E" w:rsidRPr="00945503" w:rsidRDefault="008F607E" w:rsidP="00945503">
      <w:pPr>
        <w:pStyle w:val="Odsekzoznamu"/>
        <w:widowControl/>
        <w:numPr>
          <w:ilvl w:val="0"/>
          <w:numId w:val="17"/>
        </w:numPr>
        <w:suppressAutoHyphens/>
        <w:autoSpaceDE/>
        <w:autoSpaceDN/>
        <w:spacing w:line="276" w:lineRule="auto"/>
        <w:jc w:val="both"/>
        <w:rPr>
          <w:rFonts w:ascii="Times New Roman" w:eastAsia="Calibri" w:hAnsi="Times New Roman" w:cs="Times New Roman"/>
          <w:color w:val="000000" w:themeColor="text1"/>
          <w:sz w:val="24"/>
          <w:szCs w:val="24"/>
        </w:rPr>
      </w:pPr>
      <w:r w:rsidRPr="00945503">
        <w:rPr>
          <w:rFonts w:ascii="Times New Roman" w:eastAsia="Calibri" w:hAnsi="Times New Roman" w:cs="Times New Roman"/>
          <w:color w:val="000000" w:themeColor="text1"/>
          <w:sz w:val="24"/>
          <w:szCs w:val="24"/>
        </w:rPr>
        <w:t>na uhradenie neuhradenej straty minulých období,</w:t>
      </w:r>
    </w:p>
    <w:p w14:paraId="0EDB187D" w14:textId="77777777" w:rsidR="008F607E" w:rsidRPr="00945503" w:rsidRDefault="008F607E" w:rsidP="00945503">
      <w:pPr>
        <w:pStyle w:val="Odsekzoznamu"/>
        <w:widowControl/>
        <w:numPr>
          <w:ilvl w:val="0"/>
          <w:numId w:val="17"/>
        </w:numPr>
        <w:suppressAutoHyphens/>
        <w:autoSpaceDE/>
        <w:autoSpaceDN/>
        <w:spacing w:line="276" w:lineRule="auto"/>
        <w:jc w:val="both"/>
        <w:rPr>
          <w:rFonts w:ascii="Times New Roman" w:hAnsi="Times New Roman" w:cs="Times New Roman"/>
          <w:color w:val="000000" w:themeColor="text1"/>
          <w:sz w:val="24"/>
          <w:szCs w:val="24"/>
        </w:rPr>
      </w:pPr>
      <w:r w:rsidRPr="00945503">
        <w:rPr>
          <w:rFonts w:ascii="Times New Roman" w:hAnsi="Times New Roman" w:cs="Times New Roman"/>
          <w:color w:val="000000" w:themeColor="text1"/>
          <w:sz w:val="24"/>
          <w:szCs w:val="24"/>
        </w:rPr>
        <w:t>na dosahovanie pozitívneho sociálneho vplyvu v zmysle príslušných ustanovení zákona č. 112/2018 Z. z., v prípade, že podniku bude udelený štatút registrovaného sociálneho podniku v zmysle zákona č. 112/2018 Z. z.,</w:t>
      </w:r>
    </w:p>
    <w:p w14:paraId="06471DD3" w14:textId="77777777" w:rsidR="008F607E" w:rsidRDefault="008F607E" w:rsidP="00945503">
      <w:pPr>
        <w:pStyle w:val="Odsekzoznamu"/>
        <w:widowControl/>
        <w:numPr>
          <w:ilvl w:val="0"/>
          <w:numId w:val="17"/>
        </w:numPr>
        <w:suppressAutoHyphens/>
        <w:autoSpaceDE/>
        <w:autoSpaceDN/>
        <w:spacing w:line="276" w:lineRule="auto"/>
        <w:jc w:val="both"/>
        <w:rPr>
          <w:rFonts w:ascii="Times New Roman" w:eastAsia="Calibri" w:hAnsi="Times New Roman" w:cs="Times New Roman"/>
          <w:color w:val="000000" w:themeColor="text1"/>
          <w:sz w:val="24"/>
          <w:szCs w:val="24"/>
        </w:rPr>
      </w:pPr>
      <w:r w:rsidRPr="00945503">
        <w:rPr>
          <w:rFonts w:ascii="Times New Roman" w:eastAsia="Calibri" w:hAnsi="Times New Roman" w:cs="Times New Roman"/>
          <w:color w:val="000000" w:themeColor="text1"/>
          <w:sz w:val="24"/>
          <w:szCs w:val="24"/>
        </w:rPr>
        <w:t>na iné účely stanovené valným zhromaždením,</w:t>
      </w:r>
    </w:p>
    <w:p w14:paraId="714FD3C8" w14:textId="77777777" w:rsidR="00A17B63" w:rsidRPr="00945503" w:rsidRDefault="00A17B63" w:rsidP="00A17B63">
      <w:pPr>
        <w:pStyle w:val="Odsekzoznamu"/>
        <w:widowControl/>
        <w:suppressAutoHyphens/>
        <w:autoSpaceDE/>
        <w:autoSpaceDN/>
        <w:spacing w:line="276" w:lineRule="auto"/>
        <w:ind w:left="786" w:firstLine="0"/>
        <w:jc w:val="both"/>
        <w:rPr>
          <w:rFonts w:ascii="Times New Roman" w:eastAsia="Calibri" w:hAnsi="Times New Roman" w:cs="Times New Roman"/>
          <w:color w:val="000000" w:themeColor="text1"/>
          <w:sz w:val="24"/>
          <w:szCs w:val="24"/>
        </w:rPr>
      </w:pPr>
    </w:p>
    <w:p w14:paraId="1E7C9F56" w14:textId="264FB457" w:rsidR="001C3C80" w:rsidRPr="00945503" w:rsidRDefault="001C3C80" w:rsidP="00945503">
      <w:pPr>
        <w:pStyle w:val="Default"/>
        <w:tabs>
          <w:tab w:val="left" w:pos="9781"/>
        </w:tabs>
        <w:spacing w:before="60" w:line="276" w:lineRule="auto"/>
        <w:ind w:left="425"/>
        <w:jc w:val="both"/>
        <w:rPr>
          <w:rFonts w:ascii="Times New Roman" w:hAnsi="Times New Roman" w:cs="Times New Roman"/>
          <w:color w:val="000000" w:themeColor="text1"/>
        </w:rPr>
      </w:pPr>
      <w:r w:rsidRPr="00945503">
        <w:rPr>
          <w:rFonts w:ascii="Times New Roman" w:hAnsi="Times New Roman" w:cs="Times New Roman"/>
          <w:b/>
          <w:color w:val="000000" w:themeColor="text1"/>
        </w:rPr>
        <w:t>RSP</w:t>
      </w:r>
      <w:r w:rsidRPr="00945503">
        <w:rPr>
          <w:rFonts w:ascii="Times New Roman" w:hAnsi="Times New Roman" w:cs="Times New Roman"/>
          <w:color w:val="000000" w:themeColor="text1"/>
        </w:rPr>
        <w:t xml:space="preserve"> vyhlasuje, že počas obdobia, za ktoré je zostavená účtovná závierka, </w:t>
      </w:r>
      <w:r w:rsidRPr="00945503">
        <w:rPr>
          <w:rFonts w:ascii="Times New Roman" w:hAnsi="Times New Roman" w:cs="Times New Roman"/>
          <w:b/>
          <w:color w:val="000000" w:themeColor="text1"/>
        </w:rPr>
        <w:t>nemal</w:t>
      </w:r>
      <w:r w:rsidR="00784257">
        <w:rPr>
          <w:rFonts w:ascii="Times New Roman" w:hAnsi="Times New Roman" w:cs="Times New Roman"/>
          <w:b/>
          <w:color w:val="000000" w:themeColor="text1"/>
        </w:rPr>
        <w:t xml:space="preserve"> </w:t>
      </w:r>
      <w:r w:rsidRPr="00945503">
        <w:rPr>
          <w:rFonts w:ascii="Times New Roman" w:hAnsi="Times New Roman" w:cs="Times New Roman"/>
          <w:color w:val="000000" w:themeColor="text1"/>
        </w:rPr>
        <w:t xml:space="preserve">nedoplatky </w:t>
      </w:r>
      <w:r w:rsidRPr="00945503">
        <w:rPr>
          <w:rFonts w:ascii="Times New Roman" w:hAnsi="Times New Roman" w:cs="Times New Roman"/>
          <w:color w:val="000000" w:themeColor="text1"/>
          <w:u w:val="single"/>
        </w:rPr>
        <w:t>poistného</w:t>
      </w:r>
      <w:r w:rsidRPr="00945503">
        <w:rPr>
          <w:rFonts w:ascii="Times New Roman" w:hAnsi="Times New Roman" w:cs="Times New Roman"/>
          <w:color w:val="000000" w:themeColor="text1"/>
        </w:rPr>
        <w:t xml:space="preserve"> na povinné verejné zdravotné poistenie, poistného na sociálne poistenie, povinných </w:t>
      </w:r>
      <w:r w:rsidRPr="00945503">
        <w:rPr>
          <w:rFonts w:ascii="Times New Roman" w:hAnsi="Times New Roman" w:cs="Times New Roman"/>
          <w:color w:val="000000" w:themeColor="text1"/>
          <w:u w:val="single"/>
        </w:rPr>
        <w:t>príspevkov</w:t>
      </w:r>
      <w:r w:rsidRPr="00945503">
        <w:rPr>
          <w:rFonts w:ascii="Times New Roman" w:hAnsi="Times New Roman" w:cs="Times New Roman"/>
          <w:color w:val="000000" w:themeColor="text1"/>
        </w:rPr>
        <w:t xml:space="preserve"> na starobné dôchodkové sporenie a </w:t>
      </w:r>
      <w:r w:rsidRPr="00945503">
        <w:rPr>
          <w:rFonts w:ascii="Times New Roman" w:hAnsi="Times New Roman" w:cs="Times New Roman"/>
          <w:color w:val="000000" w:themeColor="text1"/>
          <w:u w:val="single"/>
        </w:rPr>
        <w:t>na dani</w:t>
      </w:r>
      <w:r w:rsidRPr="00945503">
        <w:rPr>
          <w:rFonts w:ascii="Times New Roman" w:hAnsi="Times New Roman" w:cs="Times New Roman"/>
          <w:color w:val="000000" w:themeColor="text1"/>
        </w:rPr>
        <w:t xml:space="preserve">, ktorej správcom je daňový úrad alebo colný úrad. </w:t>
      </w:r>
    </w:p>
    <w:p w14:paraId="2DF96D80" w14:textId="77777777" w:rsidR="00E00C3E" w:rsidRDefault="00E00C3E" w:rsidP="00CC397E">
      <w:pPr>
        <w:pStyle w:val="Zkladntext"/>
        <w:tabs>
          <w:tab w:val="left" w:pos="9781"/>
        </w:tabs>
        <w:spacing w:before="9"/>
        <w:jc w:val="both"/>
        <w:rPr>
          <w:sz w:val="21"/>
        </w:rPr>
      </w:pPr>
    </w:p>
    <w:p w14:paraId="54EA975F" w14:textId="77777777" w:rsidR="00A17B63" w:rsidRDefault="00A17B63" w:rsidP="00F97836">
      <w:pPr>
        <w:tabs>
          <w:tab w:val="left" w:pos="9781"/>
        </w:tabs>
        <w:jc w:val="both"/>
        <w:rPr>
          <w:sz w:val="20"/>
        </w:rPr>
      </w:pPr>
    </w:p>
    <w:p w14:paraId="46BE097A" w14:textId="77777777" w:rsidR="001104D4" w:rsidRDefault="001104D4" w:rsidP="00F97836">
      <w:pPr>
        <w:tabs>
          <w:tab w:val="left" w:pos="9781"/>
        </w:tabs>
        <w:jc w:val="both"/>
        <w:rPr>
          <w:sz w:val="20"/>
        </w:rPr>
      </w:pPr>
    </w:p>
    <w:p w14:paraId="037E71BA" w14:textId="77777777" w:rsidR="00A17B63" w:rsidRPr="00AC02FC" w:rsidRDefault="00A17B63" w:rsidP="00AC02FC">
      <w:pPr>
        <w:pStyle w:val="Odsekzoznamu"/>
        <w:numPr>
          <w:ilvl w:val="1"/>
          <w:numId w:val="9"/>
        </w:numPr>
        <w:tabs>
          <w:tab w:val="left" w:pos="9781"/>
        </w:tabs>
        <w:spacing w:line="276" w:lineRule="auto"/>
        <w:ind w:left="426"/>
        <w:jc w:val="both"/>
        <w:rPr>
          <w:rFonts w:ascii="Times New Roman" w:hAnsi="Times New Roman" w:cs="Times New Roman"/>
          <w:b/>
          <w:bCs/>
          <w:color w:val="000000" w:themeColor="text1"/>
          <w:sz w:val="24"/>
          <w:szCs w:val="24"/>
          <w:u w:val="single"/>
        </w:rPr>
      </w:pPr>
      <w:r w:rsidRPr="00AC02FC">
        <w:rPr>
          <w:rFonts w:ascii="Times New Roman" w:hAnsi="Times New Roman" w:cs="Times New Roman"/>
          <w:b/>
          <w:bCs/>
          <w:color w:val="000000" w:themeColor="text1"/>
          <w:sz w:val="24"/>
          <w:szCs w:val="24"/>
          <w:u w:val="single"/>
        </w:rPr>
        <w:t>Údaje vykázané na strane aktív</w:t>
      </w:r>
    </w:p>
    <w:p w14:paraId="24DDAF55" w14:textId="77777777" w:rsidR="00A17B63" w:rsidRDefault="00A17B63" w:rsidP="00F97836">
      <w:pPr>
        <w:tabs>
          <w:tab w:val="left" w:pos="9781"/>
        </w:tabs>
        <w:jc w:val="both"/>
        <w:rPr>
          <w:sz w:val="20"/>
        </w:rPr>
      </w:pPr>
    </w:p>
    <w:p w14:paraId="679C23A6" w14:textId="77777777" w:rsidR="00757D73" w:rsidRPr="00C32315" w:rsidRDefault="00757D73" w:rsidP="00757D73">
      <w:pPr>
        <w:pStyle w:val="Odsekzoznamu"/>
        <w:tabs>
          <w:tab w:val="left" w:pos="9781"/>
        </w:tabs>
        <w:spacing w:before="60"/>
        <w:ind w:left="425" w:firstLine="0"/>
        <w:jc w:val="center"/>
        <w:rPr>
          <w:rFonts w:asciiTheme="majorHAnsi" w:hAnsiTheme="majorHAnsi"/>
          <w:b/>
          <w:bCs/>
        </w:rPr>
      </w:pPr>
      <w:r w:rsidRPr="00C32315">
        <w:rPr>
          <w:rFonts w:asciiTheme="majorHAnsi" w:hAnsiTheme="majorHAnsi"/>
          <w:b/>
          <w:bCs/>
        </w:rPr>
        <w:t>S T R A N A       </w:t>
      </w:r>
      <w:proofErr w:type="spellStart"/>
      <w:r w:rsidRPr="00C32315">
        <w:rPr>
          <w:rFonts w:asciiTheme="majorHAnsi" w:hAnsiTheme="majorHAnsi"/>
          <w:b/>
          <w:bCs/>
        </w:rPr>
        <w:t>A</w:t>
      </w:r>
      <w:proofErr w:type="spellEnd"/>
      <w:r w:rsidRPr="00C32315">
        <w:rPr>
          <w:rFonts w:asciiTheme="majorHAnsi" w:hAnsiTheme="majorHAnsi"/>
          <w:b/>
          <w:bCs/>
        </w:rPr>
        <w:t> K T Í V</w:t>
      </w:r>
    </w:p>
    <w:p w14:paraId="6C1073FD" w14:textId="77777777" w:rsidR="00757D73" w:rsidRDefault="00757D73" w:rsidP="00757D73">
      <w:pPr>
        <w:pStyle w:val="Odsekzoznamu"/>
        <w:tabs>
          <w:tab w:val="left" w:pos="9781"/>
        </w:tabs>
        <w:spacing w:before="60"/>
        <w:ind w:left="425"/>
        <w:jc w:val="both"/>
        <w:rPr>
          <w:rFonts w:asciiTheme="majorHAnsi" w:hAnsiTheme="majorHAnsi"/>
          <w:color w:val="00B050"/>
        </w:rPr>
      </w:pPr>
      <w:r w:rsidRPr="00C32315">
        <w:rPr>
          <w:rFonts w:asciiTheme="majorHAnsi" w:hAnsiTheme="majorHAnsi"/>
          <w:color w:val="00B050"/>
        </w:rPr>
        <w:tab/>
      </w:r>
    </w:p>
    <w:p w14:paraId="4E3EA533" w14:textId="77777777" w:rsidR="001104D4" w:rsidRPr="00C32315" w:rsidRDefault="001104D4" w:rsidP="00757D73">
      <w:pPr>
        <w:pStyle w:val="Odsekzoznamu"/>
        <w:tabs>
          <w:tab w:val="left" w:pos="9781"/>
        </w:tabs>
        <w:spacing w:before="60"/>
        <w:ind w:left="425"/>
        <w:jc w:val="both"/>
        <w:rPr>
          <w:rFonts w:asciiTheme="majorHAnsi" w:hAnsiTheme="majorHAnsi"/>
        </w:rPr>
      </w:pPr>
    </w:p>
    <w:tbl>
      <w:tblPr>
        <w:tblStyle w:val="Mriekatabuky"/>
        <w:tblW w:w="0" w:type="auto"/>
        <w:tblInd w:w="425" w:type="dxa"/>
        <w:tblLook w:val="04A0" w:firstRow="1" w:lastRow="0" w:firstColumn="1" w:lastColumn="0" w:noHBand="0" w:noVBand="1"/>
      </w:tblPr>
      <w:tblGrid>
        <w:gridCol w:w="4957"/>
        <w:gridCol w:w="4398"/>
      </w:tblGrid>
      <w:tr w:rsidR="00757D73" w:rsidRPr="00C32315" w14:paraId="224688EE" w14:textId="77777777" w:rsidTr="000F390E">
        <w:tc>
          <w:tcPr>
            <w:tcW w:w="4957" w:type="dxa"/>
            <w:shd w:val="clear" w:color="auto" w:fill="D9D9D9" w:themeFill="background1" w:themeFillShade="D9"/>
          </w:tcPr>
          <w:p w14:paraId="54546BC5" w14:textId="60F9B504" w:rsidR="00757D73" w:rsidRPr="001D3650" w:rsidRDefault="00CE7C3D" w:rsidP="00D26661">
            <w:pPr>
              <w:pStyle w:val="Odsekzoznamu"/>
              <w:tabs>
                <w:tab w:val="left" w:pos="9781"/>
              </w:tabs>
              <w:spacing w:before="60"/>
              <w:ind w:left="0" w:firstLine="0"/>
              <w:rPr>
                <w:rFonts w:ascii="Times New Roman" w:hAnsi="Times New Roman" w:cs="Times New Roman"/>
                <w:b/>
                <w:bCs/>
              </w:rPr>
            </w:pPr>
            <w:r w:rsidRPr="001D3650">
              <w:rPr>
                <w:rFonts w:ascii="Times New Roman" w:hAnsi="Times New Roman" w:cs="Times New Roman"/>
                <w:b/>
                <w:bCs/>
              </w:rPr>
              <w:t>Neobežný majetok</w:t>
            </w:r>
            <w:r w:rsidR="00D26661" w:rsidRPr="001D3650">
              <w:rPr>
                <w:rFonts w:ascii="Times New Roman" w:hAnsi="Times New Roman" w:cs="Times New Roman"/>
                <w:b/>
                <w:bCs/>
              </w:rPr>
              <w:t xml:space="preserve"> netto</w:t>
            </w:r>
          </w:p>
        </w:tc>
        <w:tc>
          <w:tcPr>
            <w:tcW w:w="4398" w:type="dxa"/>
            <w:shd w:val="clear" w:color="auto" w:fill="D9D9D9" w:themeFill="background1" w:themeFillShade="D9"/>
          </w:tcPr>
          <w:p w14:paraId="45B74107" w14:textId="08A3D701" w:rsidR="00757D73" w:rsidRPr="001D3650" w:rsidRDefault="00D26661" w:rsidP="00D26661">
            <w:pPr>
              <w:pStyle w:val="Odsekzoznamu"/>
              <w:tabs>
                <w:tab w:val="left" w:pos="9781"/>
              </w:tabs>
              <w:spacing w:before="60"/>
              <w:ind w:left="0" w:firstLine="0"/>
              <w:jc w:val="right"/>
              <w:rPr>
                <w:rFonts w:asciiTheme="majorHAnsi" w:hAnsiTheme="majorHAnsi"/>
                <w:b/>
                <w:bCs/>
              </w:rPr>
            </w:pPr>
            <w:r w:rsidRPr="001D3650">
              <w:rPr>
                <w:rFonts w:asciiTheme="majorHAnsi" w:hAnsiTheme="majorHAnsi"/>
                <w:b/>
                <w:bCs/>
              </w:rPr>
              <w:t>74 185 €</w:t>
            </w:r>
          </w:p>
        </w:tc>
      </w:tr>
      <w:tr w:rsidR="00757D73" w:rsidRPr="00C32315" w14:paraId="6E078B84" w14:textId="77777777" w:rsidTr="000F390E">
        <w:tc>
          <w:tcPr>
            <w:tcW w:w="4957" w:type="dxa"/>
          </w:tcPr>
          <w:p w14:paraId="06FFCEB5" w14:textId="77777777" w:rsidR="00757D73" w:rsidRPr="001D3650" w:rsidRDefault="00757D73" w:rsidP="00D43985">
            <w:pPr>
              <w:pStyle w:val="Odsekzoznamu"/>
              <w:tabs>
                <w:tab w:val="left" w:pos="9781"/>
              </w:tabs>
              <w:spacing w:before="60"/>
              <w:ind w:left="0" w:firstLine="0"/>
              <w:jc w:val="both"/>
              <w:rPr>
                <w:rFonts w:asciiTheme="majorHAnsi" w:hAnsiTheme="majorHAnsi"/>
              </w:rPr>
            </w:pPr>
            <w:r w:rsidRPr="001D3650">
              <w:rPr>
                <w:rFonts w:asciiTheme="majorHAnsi" w:hAnsiTheme="majorHAnsi"/>
              </w:rPr>
              <w:t xml:space="preserve">Dlhodobý </w:t>
            </w:r>
            <w:r w:rsidR="007E0DC5" w:rsidRPr="001D3650">
              <w:rPr>
                <w:rFonts w:asciiTheme="majorHAnsi" w:hAnsiTheme="majorHAnsi"/>
              </w:rPr>
              <w:t>ne</w:t>
            </w:r>
            <w:r w:rsidRPr="001D3650">
              <w:rPr>
                <w:rFonts w:asciiTheme="majorHAnsi" w:hAnsiTheme="majorHAnsi"/>
              </w:rPr>
              <w:t>hmotný majetok</w:t>
            </w:r>
          </w:p>
        </w:tc>
        <w:tc>
          <w:tcPr>
            <w:tcW w:w="4398" w:type="dxa"/>
          </w:tcPr>
          <w:p w14:paraId="1EA9AABB" w14:textId="6964CBEF" w:rsidR="00757D73" w:rsidRPr="001D3650" w:rsidRDefault="00757D73" w:rsidP="00D26661">
            <w:pPr>
              <w:pStyle w:val="Odsekzoznamu"/>
              <w:tabs>
                <w:tab w:val="left" w:pos="9781"/>
              </w:tabs>
              <w:spacing w:before="60"/>
              <w:ind w:left="0" w:firstLine="0"/>
              <w:jc w:val="right"/>
              <w:rPr>
                <w:rFonts w:asciiTheme="majorHAnsi" w:hAnsiTheme="majorHAnsi"/>
                <w:strike/>
                <w:color w:val="000000" w:themeColor="text1"/>
              </w:rPr>
            </w:pPr>
          </w:p>
        </w:tc>
      </w:tr>
      <w:tr w:rsidR="00CE7C3D" w:rsidRPr="00C32315" w14:paraId="3D61E81E" w14:textId="77777777" w:rsidTr="000F390E">
        <w:tc>
          <w:tcPr>
            <w:tcW w:w="4957" w:type="dxa"/>
          </w:tcPr>
          <w:p w14:paraId="32804103" w14:textId="77777777" w:rsidR="00CE7C3D" w:rsidRPr="001D3650" w:rsidRDefault="00CE7C3D" w:rsidP="00D43985">
            <w:pPr>
              <w:pStyle w:val="Odsekzoznamu"/>
              <w:tabs>
                <w:tab w:val="left" w:pos="9781"/>
              </w:tabs>
              <w:spacing w:before="60"/>
              <w:ind w:left="0" w:firstLine="0"/>
              <w:jc w:val="both"/>
              <w:rPr>
                <w:rFonts w:asciiTheme="majorHAnsi" w:hAnsiTheme="majorHAnsi"/>
              </w:rPr>
            </w:pPr>
            <w:r w:rsidRPr="001D3650">
              <w:rPr>
                <w:rFonts w:asciiTheme="majorHAnsi" w:hAnsiTheme="majorHAnsi"/>
              </w:rPr>
              <w:t>Dlhodobý hmotný majetok</w:t>
            </w:r>
          </w:p>
        </w:tc>
        <w:tc>
          <w:tcPr>
            <w:tcW w:w="4398" w:type="dxa"/>
          </w:tcPr>
          <w:p w14:paraId="7D4AE5E1" w14:textId="77777777" w:rsidR="00CE7C3D" w:rsidRPr="001D3650" w:rsidRDefault="00705990" w:rsidP="00D26661">
            <w:pPr>
              <w:pStyle w:val="Odsekzoznamu"/>
              <w:tabs>
                <w:tab w:val="left" w:pos="9781"/>
              </w:tabs>
              <w:spacing w:before="60"/>
              <w:ind w:left="0" w:firstLine="0"/>
              <w:jc w:val="right"/>
              <w:rPr>
                <w:rFonts w:asciiTheme="majorHAnsi" w:hAnsiTheme="majorHAnsi"/>
                <w:color w:val="000000" w:themeColor="text1"/>
              </w:rPr>
            </w:pPr>
            <w:r w:rsidRPr="001D3650">
              <w:rPr>
                <w:rFonts w:asciiTheme="majorHAnsi" w:hAnsiTheme="majorHAnsi"/>
                <w:color w:val="000000" w:themeColor="text1"/>
              </w:rPr>
              <w:t xml:space="preserve">74 185 </w:t>
            </w:r>
            <w:r w:rsidR="00CE7C3D" w:rsidRPr="001D3650">
              <w:rPr>
                <w:rFonts w:asciiTheme="majorHAnsi" w:hAnsiTheme="majorHAnsi"/>
                <w:color w:val="000000" w:themeColor="text1"/>
              </w:rPr>
              <w:t>€</w:t>
            </w:r>
          </w:p>
        </w:tc>
      </w:tr>
      <w:tr w:rsidR="00757D73" w:rsidRPr="00C32315" w14:paraId="2D6E9E3A" w14:textId="77777777" w:rsidTr="000F390E">
        <w:tc>
          <w:tcPr>
            <w:tcW w:w="4957" w:type="dxa"/>
            <w:shd w:val="clear" w:color="auto" w:fill="D9D9D9" w:themeFill="background1" w:themeFillShade="D9"/>
          </w:tcPr>
          <w:p w14:paraId="701298A5" w14:textId="77777777" w:rsidR="00757D73" w:rsidRPr="001D3650" w:rsidRDefault="00CE7C3D" w:rsidP="00D26661">
            <w:pPr>
              <w:pStyle w:val="Odsekzoznamu"/>
              <w:tabs>
                <w:tab w:val="left" w:pos="9781"/>
              </w:tabs>
              <w:spacing w:before="60"/>
              <w:ind w:left="0" w:firstLine="0"/>
              <w:rPr>
                <w:rFonts w:ascii="Times New Roman" w:hAnsi="Times New Roman" w:cs="Times New Roman"/>
                <w:b/>
                <w:bCs/>
              </w:rPr>
            </w:pPr>
            <w:r w:rsidRPr="001D3650">
              <w:rPr>
                <w:rFonts w:ascii="Times New Roman" w:hAnsi="Times New Roman" w:cs="Times New Roman"/>
                <w:b/>
                <w:bCs/>
              </w:rPr>
              <w:t>Obežný majetok</w:t>
            </w:r>
          </w:p>
        </w:tc>
        <w:tc>
          <w:tcPr>
            <w:tcW w:w="4398" w:type="dxa"/>
            <w:shd w:val="clear" w:color="auto" w:fill="D9D9D9" w:themeFill="background1" w:themeFillShade="D9"/>
          </w:tcPr>
          <w:p w14:paraId="1476D24D" w14:textId="494C697A" w:rsidR="00757D73" w:rsidRPr="001D3650" w:rsidRDefault="001D3650" w:rsidP="00D26661">
            <w:pPr>
              <w:pStyle w:val="Odsekzoznamu"/>
              <w:tabs>
                <w:tab w:val="left" w:pos="9781"/>
              </w:tabs>
              <w:spacing w:before="60"/>
              <w:ind w:left="0" w:firstLine="0"/>
              <w:jc w:val="right"/>
              <w:rPr>
                <w:rFonts w:asciiTheme="majorHAnsi" w:hAnsiTheme="majorHAnsi"/>
                <w:b/>
                <w:bCs/>
              </w:rPr>
            </w:pPr>
            <w:r>
              <w:rPr>
                <w:rFonts w:asciiTheme="majorHAnsi" w:hAnsiTheme="majorHAnsi"/>
                <w:b/>
                <w:bCs/>
              </w:rPr>
              <w:t>499 314</w:t>
            </w:r>
            <w:r w:rsidR="00D26661" w:rsidRPr="001D3650">
              <w:rPr>
                <w:rFonts w:asciiTheme="majorHAnsi" w:hAnsiTheme="majorHAnsi"/>
                <w:b/>
                <w:bCs/>
              </w:rPr>
              <w:t xml:space="preserve"> €</w:t>
            </w:r>
          </w:p>
        </w:tc>
      </w:tr>
      <w:tr w:rsidR="00757D73" w:rsidRPr="00C32315" w14:paraId="058FF67E" w14:textId="77777777" w:rsidTr="000F390E">
        <w:tc>
          <w:tcPr>
            <w:tcW w:w="4957" w:type="dxa"/>
          </w:tcPr>
          <w:p w14:paraId="07B8F123" w14:textId="77777777" w:rsidR="00757D73" w:rsidRPr="001D3650" w:rsidRDefault="00757D73" w:rsidP="00D43985">
            <w:pPr>
              <w:pStyle w:val="Odsekzoznamu"/>
              <w:tabs>
                <w:tab w:val="left" w:pos="9781"/>
              </w:tabs>
              <w:spacing w:before="60"/>
              <w:ind w:left="0" w:firstLine="0"/>
              <w:jc w:val="both"/>
              <w:rPr>
                <w:rFonts w:asciiTheme="majorHAnsi" w:hAnsiTheme="majorHAnsi"/>
              </w:rPr>
            </w:pPr>
            <w:r w:rsidRPr="001D3650">
              <w:rPr>
                <w:rFonts w:asciiTheme="majorHAnsi" w:hAnsiTheme="majorHAnsi"/>
              </w:rPr>
              <w:t>Zásoby</w:t>
            </w:r>
          </w:p>
        </w:tc>
        <w:tc>
          <w:tcPr>
            <w:tcW w:w="4398" w:type="dxa"/>
          </w:tcPr>
          <w:p w14:paraId="5D078BED" w14:textId="77777777" w:rsidR="00757D73" w:rsidRPr="001D3650" w:rsidRDefault="00705990" w:rsidP="00D26661">
            <w:pPr>
              <w:pStyle w:val="Odsekzoznamu"/>
              <w:tabs>
                <w:tab w:val="left" w:pos="9781"/>
              </w:tabs>
              <w:spacing w:before="60"/>
              <w:ind w:left="0" w:firstLine="0"/>
              <w:jc w:val="right"/>
              <w:rPr>
                <w:rFonts w:asciiTheme="majorHAnsi" w:hAnsiTheme="majorHAnsi"/>
                <w:color w:val="000000" w:themeColor="text1"/>
              </w:rPr>
            </w:pPr>
            <w:r w:rsidRPr="001D3650">
              <w:rPr>
                <w:rFonts w:asciiTheme="majorHAnsi" w:hAnsiTheme="majorHAnsi"/>
                <w:color w:val="000000" w:themeColor="text1"/>
              </w:rPr>
              <w:t xml:space="preserve">254 356 </w:t>
            </w:r>
            <w:r w:rsidR="00CE7C3D" w:rsidRPr="001D3650">
              <w:rPr>
                <w:rFonts w:asciiTheme="majorHAnsi" w:hAnsiTheme="majorHAnsi"/>
                <w:color w:val="000000" w:themeColor="text1"/>
              </w:rPr>
              <w:t>€</w:t>
            </w:r>
          </w:p>
        </w:tc>
      </w:tr>
      <w:tr w:rsidR="00757D73" w:rsidRPr="00C32315" w14:paraId="150EE195" w14:textId="77777777" w:rsidTr="000F390E">
        <w:tc>
          <w:tcPr>
            <w:tcW w:w="4957" w:type="dxa"/>
          </w:tcPr>
          <w:p w14:paraId="7EEFE8C1" w14:textId="77777777" w:rsidR="00757D73" w:rsidRPr="001D3650" w:rsidRDefault="00757D73" w:rsidP="00D43985">
            <w:pPr>
              <w:pStyle w:val="Odsekzoznamu"/>
              <w:tabs>
                <w:tab w:val="left" w:pos="9781"/>
              </w:tabs>
              <w:spacing w:before="60"/>
              <w:ind w:left="0" w:firstLine="0"/>
              <w:jc w:val="both"/>
              <w:rPr>
                <w:rFonts w:asciiTheme="majorHAnsi" w:hAnsiTheme="majorHAnsi"/>
                <w:b/>
                <w:bCs/>
              </w:rPr>
            </w:pPr>
            <w:r w:rsidRPr="001D3650">
              <w:rPr>
                <w:rFonts w:asciiTheme="majorHAnsi" w:hAnsiTheme="majorHAnsi"/>
                <w:b/>
                <w:bCs/>
              </w:rPr>
              <w:t>Krátkodobé pohľadávky</w:t>
            </w:r>
          </w:p>
        </w:tc>
        <w:tc>
          <w:tcPr>
            <w:tcW w:w="4398" w:type="dxa"/>
          </w:tcPr>
          <w:p w14:paraId="54C14207" w14:textId="3ED3C8CC" w:rsidR="00757D73" w:rsidRPr="001D3650" w:rsidRDefault="001D3650" w:rsidP="00D26661">
            <w:pPr>
              <w:pStyle w:val="Odsekzoznamu"/>
              <w:tabs>
                <w:tab w:val="left" w:pos="9781"/>
              </w:tabs>
              <w:spacing w:before="60"/>
              <w:ind w:left="0" w:firstLine="0"/>
              <w:jc w:val="right"/>
              <w:rPr>
                <w:rFonts w:asciiTheme="majorHAnsi" w:hAnsiTheme="majorHAnsi"/>
                <w:b/>
                <w:bCs/>
              </w:rPr>
            </w:pPr>
            <w:r>
              <w:rPr>
                <w:rFonts w:asciiTheme="majorHAnsi" w:hAnsiTheme="majorHAnsi"/>
                <w:b/>
                <w:bCs/>
              </w:rPr>
              <w:t>173 604</w:t>
            </w:r>
            <w:r w:rsidR="00D26661" w:rsidRPr="001D3650">
              <w:rPr>
                <w:rFonts w:asciiTheme="majorHAnsi" w:hAnsiTheme="majorHAnsi"/>
                <w:b/>
                <w:bCs/>
              </w:rPr>
              <w:t xml:space="preserve"> €</w:t>
            </w:r>
          </w:p>
        </w:tc>
      </w:tr>
      <w:tr w:rsidR="00757D73" w:rsidRPr="00C32315" w14:paraId="1C4F30D6" w14:textId="77777777" w:rsidTr="000F390E">
        <w:tc>
          <w:tcPr>
            <w:tcW w:w="4957" w:type="dxa"/>
          </w:tcPr>
          <w:p w14:paraId="76F0DF33" w14:textId="77777777" w:rsidR="00757D73" w:rsidRPr="001D3650" w:rsidRDefault="00757D73" w:rsidP="00D43985">
            <w:pPr>
              <w:pStyle w:val="Odsekzoznamu"/>
              <w:tabs>
                <w:tab w:val="left" w:pos="9781"/>
              </w:tabs>
              <w:spacing w:before="60"/>
              <w:ind w:left="0" w:firstLine="0"/>
              <w:jc w:val="both"/>
              <w:rPr>
                <w:rFonts w:asciiTheme="majorHAnsi" w:hAnsiTheme="majorHAnsi"/>
              </w:rPr>
            </w:pPr>
            <w:r w:rsidRPr="001D3650">
              <w:rPr>
                <w:rFonts w:asciiTheme="majorHAnsi" w:hAnsiTheme="majorHAnsi"/>
              </w:rPr>
              <w:t>Pohľadávky z obchodného styku</w:t>
            </w:r>
          </w:p>
        </w:tc>
        <w:tc>
          <w:tcPr>
            <w:tcW w:w="4398" w:type="dxa"/>
          </w:tcPr>
          <w:p w14:paraId="11AFB213" w14:textId="77777777" w:rsidR="00757D73" w:rsidRPr="001D3650" w:rsidRDefault="00705990" w:rsidP="00D26661">
            <w:pPr>
              <w:pStyle w:val="Odsekzoznamu"/>
              <w:tabs>
                <w:tab w:val="left" w:pos="9781"/>
              </w:tabs>
              <w:spacing w:before="60"/>
              <w:ind w:left="0" w:firstLine="0"/>
              <w:jc w:val="right"/>
              <w:rPr>
                <w:rFonts w:asciiTheme="majorHAnsi" w:hAnsiTheme="majorHAnsi"/>
                <w:color w:val="000000" w:themeColor="text1"/>
              </w:rPr>
            </w:pPr>
            <w:r w:rsidRPr="001D3650">
              <w:rPr>
                <w:rFonts w:asciiTheme="majorHAnsi" w:hAnsiTheme="majorHAnsi"/>
                <w:color w:val="000000" w:themeColor="text1"/>
              </w:rPr>
              <w:t xml:space="preserve">25 664 </w:t>
            </w:r>
            <w:r w:rsidR="00CE7C3D" w:rsidRPr="001D3650">
              <w:rPr>
                <w:rFonts w:asciiTheme="majorHAnsi" w:hAnsiTheme="majorHAnsi"/>
                <w:color w:val="000000" w:themeColor="text1"/>
              </w:rPr>
              <w:t>€</w:t>
            </w:r>
          </w:p>
        </w:tc>
      </w:tr>
      <w:tr w:rsidR="00757D73" w:rsidRPr="00C32315" w14:paraId="3018E47E" w14:textId="77777777" w:rsidTr="000F390E">
        <w:tc>
          <w:tcPr>
            <w:tcW w:w="4957" w:type="dxa"/>
          </w:tcPr>
          <w:p w14:paraId="2511427B" w14:textId="688B3DB2" w:rsidR="00757D73" w:rsidRPr="001D3650" w:rsidRDefault="00CE7C3D" w:rsidP="00D43985">
            <w:pPr>
              <w:pStyle w:val="Odsekzoznamu"/>
              <w:tabs>
                <w:tab w:val="left" w:pos="9781"/>
              </w:tabs>
              <w:spacing w:before="60"/>
              <w:ind w:left="0" w:firstLine="0"/>
              <w:jc w:val="both"/>
              <w:rPr>
                <w:rFonts w:asciiTheme="majorHAnsi" w:hAnsiTheme="majorHAnsi"/>
              </w:rPr>
            </w:pPr>
            <w:r w:rsidRPr="001D3650">
              <w:rPr>
                <w:rFonts w:asciiTheme="majorHAnsi" w:hAnsiTheme="majorHAnsi"/>
              </w:rPr>
              <w:t>Pohľadávky voči spoločníkom</w:t>
            </w:r>
          </w:p>
        </w:tc>
        <w:tc>
          <w:tcPr>
            <w:tcW w:w="4398" w:type="dxa"/>
          </w:tcPr>
          <w:p w14:paraId="22304021" w14:textId="77777777" w:rsidR="00757D73" w:rsidRPr="001D3650" w:rsidRDefault="00705990" w:rsidP="00D26661">
            <w:pPr>
              <w:pStyle w:val="Odsekzoznamu"/>
              <w:tabs>
                <w:tab w:val="left" w:pos="9781"/>
              </w:tabs>
              <w:spacing w:before="60"/>
              <w:ind w:left="0" w:firstLine="0"/>
              <w:jc w:val="right"/>
              <w:rPr>
                <w:rFonts w:asciiTheme="majorHAnsi" w:hAnsiTheme="majorHAnsi"/>
                <w:color w:val="000000" w:themeColor="text1"/>
              </w:rPr>
            </w:pPr>
            <w:r w:rsidRPr="001D3650">
              <w:rPr>
                <w:rFonts w:asciiTheme="majorHAnsi" w:hAnsiTheme="majorHAnsi"/>
                <w:color w:val="000000" w:themeColor="text1"/>
              </w:rPr>
              <w:t xml:space="preserve">105 589 </w:t>
            </w:r>
            <w:r w:rsidR="00CE7C3D" w:rsidRPr="001D3650">
              <w:rPr>
                <w:rFonts w:asciiTheme="majorHAnsi" w:hAnsiTheme="majorHAnsi"/>
                <w:color w:val="000000" w:themeColor="text1"/>
              </w:rPr>
              <w:t>€</w:t>
            </w:r>
          </w:p>
        </w:tc>
      </w:tr>
      <w:tr w:rsidR="00D26661" w:rsidRPr="00C32315" w14:paraId="7CC37347" w14:textId="77777777" w:rsidTr="000F390E">
        <w:tc>
          <w:tcPr>
            <w:tcW w:w="4957" w:type="dxa"/>
          </w:tcPr>
          <w:p w14:paraId="0D1B757D" w14:textId="7789B907" w:rsidR="00D26661" w:rsidRPr="001D3650" w:rsidRDefault="00D26661" w:rsidP="00D43985">
            <w:pPr>
              <w:pStyle w:val="Odsekzoznamu"/>
              <w:tabs>
                <w:tab w:val="left" w:pos="9781"/>
              </w:tabs>
              <w:spacing w:before="60"/>
              <w:ind w:left="0" w:firstLine="0"/>
              <w:jc w:val="both"/>
              <w:rPr>
                <w:rFonts w:asciiTheme="majorHAnsi" w:hAnsiTheme="majorHAnsi"/>
              </w:rPr>
            </w:pPr>
            <w:r w:rsidRPr="001D3650">
              <w:rPr>
                <w:rFonts w:asciiTheme="majorHAnsi" w:hAnsiTheme="majorHAnsi"/>
              </w:rPr>
              <w:t>Daňové pohľadávky a dotácie</w:t>
            </w:r>
          </w:p>
        </w:tc>
        <w:tc>
          <w:tcPr>
            <w:tcW w:w="4398" w:type="dxa"/>
          </w:tcPr>
          <w:p w14:paraId="7176FC8C" w14:textId="1B4F54BC" w:rsidR="00D26661" w:rsidRPr="001D3650" w:rsidRDefault="001D3650" w:rsidP="00D26661">
            <w:pPr>
              <w:pStyle w:val="Odsekzoznamu"/>
              <w:tabs>
                <w:tab w:val="left" w:pos="9781"/>
              </w:tabs>
              <w:spacing w:before="60"/>
              <w:ind w:left="0" w:firstLine="0"/>
              <w:jc w:val="right"/>
              <w:rPr>
                <w:rFonts w:asciiTheme="majorHAnsi" w:hAnsiTheme="majorHAnsi"/>
                <w:color w:val="000000" w:themeColor="text1"/>
              </w:rPr>
            </w:pPr>
            <w:r>
              <w:rPr>
                <w:rFonts w:asciiTheme="majorHAnsi" w:hAnsiTheme="majorHAnsi"/>
                <w:color w:val="000000" w:themeColor="text1"/>
              </w:rPr>
              <w:t>42 351</w:t>
            </w:r>
            <w:r w:rsidR="00D26661" w:rsidRPr="001D3650">
              <w:rPr>
                <w:rFonts w:asciiTheme="majorHAnsi" w:hAnsiTheme="majorHAnsi"/>
                <w:color w:val="000000" w:themeColor="text1"/>
              </w:rPr>
              <w:t xml:space="preserve"> €</w:t>
            </w:r>
          </w:p>
        </w:tc>
      </w:tr>
      <w:tr w:rsidR="00D26661" w:rsidRPr="00D26661" w14:paraId="44239C4A" w14:textId="77777777" w:rsidTr="000F390E">
        <w:tc>
          <w:tcPr>
            <w:tcW w:w="4957" w:type="dxa"/>
          </w:tcPr>
          <w:p w14:paraId="46027995" w14:textId="77777777" w:rsidR="00757D73" w:rsidRPr="001D3650" w:rsidRDefault="00757D73" w:rsidP="00D43985">
            <w:pPr>
              <w:pStyle w:val="Odsekzoznamu"/>
              <w:tabs>
                <w:tab w:val="left" w:pos="9781"/>
              </w:tabs>
              <w:spacing w:before="60"/>
              <w:ind w:left="0" w:firstLine="0"/>
              <w:jc w:val="both"/>
              <w:rPr>
                <w:rFonts w:asciiTheme="majorHAnsi" w:hAnsiTheme="majorHAnsi"/>
                <w:b/>
                <w:bCs/>
              </w:rPr>
            </w:pPr>
            <w:r w:rsidRPr="001D3650">
              <w:rPr>
                <w:rFonts w:asciiTheme="majorHAnsi" w:hAnsiTheme="majorHAnsi"/>
                <w:b/>
                <w:bCs/>
              </w:rPr>
              <w:t xml:space="preserve">Finančný majetok </w:t>
            </w:r>
          </w:p>
        </w:tc>
        <w:tc>
          <w:tcPr>
            <w:tcW w:w="4398" w:type="dxa"/>
          </w:tcPr>
          <w:p w14:paraId="67FF31BA" w14:textId="7AFA9B66" w:rsidR="00757D73" w:rsidRPr="001D3650" w:rsidRDefault="00D26661" w:rsidP="00D26661">
            <w:pPr>
              <w:pStyle w:val="Odsekzoznamu"/>
              <w:tabs>
                <w:tab w:val="left" w:pos="9781"/>
              </w:tabs>
              <w:spacing w:before="60"/>
              <w:ind w:left="0" w:firstLine="0"/>
              <w:jc w:val="right"/>
              <w:rPr>
                <w:rFonts w:asciiTheme="majorHAnsi" w:hAnsiTheme="majorHAnsi"/>
                <w:b/>
                <w:bCs/>
              </w:rPr>
            </w:pPr>
            <w:r w:rsidRPr="001D3650">
              <w:rPr>
                <w:rFonts w:asciiTheme="majorHAnsi" w:hAnsiTheme="majorHAnsi"/>
                <w:b/>
                <w:bCs/>
              </w:rPr>
              <w:t>71 354 €</w:t>
            </w:r>
          </w:p>
        </w:tc>
      </w:tr>
      <w:tr w:rsidR="00757D73" w:rsidRPr="00C32315" w14:paraId="63775EDB" w14:textId="77777777" w:rsidTr="000F390E">
        <w:tc>
          <w:tcPr>
            <w:tcW w:w="4957" w:type="dxa"/>
          </w:tcPr>
          <w:p w14:paraId="252F960E" w14:textId="77777777" w:rsidR="00757D73" w:rsidRPr="001D3650" w:rsidRDefault="00757D73" w:rsidP="00D43985">
            <w:pPr>
              <w:pStyle w:val="Odsekzoznamu"/>
              <w:tabs>
                <w:tab w:val="left" w:pos="9781"/>
              </w:tabs>
              <w:spacing w:before="60"/>
              <w:ind w:left="0" w:firstLine="0"/>
              <w:jc w:val="both"/>
              <w:rPr>
                <w:rFonts w:asciiTheme="majorHAnsi" w:hAnsiTheme="majorHAnsi"/>
              </w:rPr>
            </w:pPr>
            <w:r w:rsidRPr="001D3650">
              <w:rPr>
                <w:rFonts w:asciiTheme="majorHAnsi" w:hAnsiTheme="majorHAnsi"/>
              </w:rPr>
              <w:t>Peniaze a účty v bankách</w:t>
            </w:r>
          </w:p>
        </w:tc>
        <w:tc>
          <w:tcPr>
            <w:tcW w:w="4398" w:type="dxa"/>
          </w:tcPr>
          <w:p w14:paraId="2D9C6264" w14:textId="77777777" w:rsidR="00757D73" w:rsidRPr="001D3650" w:rsidRDefault="00705990" w:rsidP="00D26661">
            <w:pPr>
              <w:pStyle w:val="Odsekzoznamu"/>
              <w:tabs>
                <w:tab w:val="left" w:pos="9781"/>
              </w:tabs>
              <w:spacing w:before="60"/>
              <w:ind w:left="0" w:firstLine="0"/>
              <w:jc w:val="right"/>
              <w:rPr>
                <w:rFonts w:asciiTheme="majorHAnsi" w:hAnsiTheme="majorHAnsi"/>
                <w:color w:val="000000" w:themeColor="text1"/>
              </w:rPr>
            </w:pPr>
            <w:r w:rsidRPr="001D3650">
              <w:rPr>
                <w:rFonts w:asciiTheme="majorHAnsi" w:hAnsiTheme="majorHAnsi"/>
                <w:color w:val="000000" w:themeColor="text1"/>
              </w:rPr>
              <w:t xml:space="preserve">71 354 </w:t>
            </w:r>
            <w:r w:rsidR="00CE7C3D" w:rsidRPr="001D3650">
              <w:rPr>
                <w:rFonts w:asciiTheme="majorHAnsi" w:hAnsiTheme="majorHAnsi"/>
                <w:color w:val="000000" w:themeColor="text1"/>
              </w:rPr>
              <w:t>€</w:t>
            </w:r>
          </w:p>
        </w:tc>
      </w:tr>
      <w:tr w:rsidR="00D26661" w:rsidRPr="00D26661" w14:paraId="14B8A5C1" w14:textId="77777777" w:rsidTr="000F390E">
        <w:tc>
          <w:tcPr>
            <w:tcW w:w="4957" w:type="dxa"/>
            <w:shd w:val="clear" w:color="auto" w:fill="D9D9D9" w:themeFill="background1" w:themeFillShade="D9"/>
          </w:tcPr>
          <w:p w14:paraId="757EF12A" w14:textId="77777777" w:rsidR="00CE7C3D" w:rsidRPr="001D3650" w:rsidRDefault="00CE7C3D" w:rsidP="00D26661">
            <w:pPr>
              <w:pStyle w:val="Odsekzoznamu"/>
              <w:tabs>
                <w:tab w:val="left" w:pos="9781"/>
              </w:tabs>
              <w:spacing w:before="60"/>
              <w:ind w:left="0" w:firstLine="0"/>
              <w:rPr>
                <w:rFonts w:ascii="Times New Roman" w:hAnsi="Times New Roman" w:cs="Times New Roman"/>
                <w:b/>
                <w:bCs/>
              </w:rPr>
            </w:pPr>
            <w:r w:rsidRPr="001D3650">
              <w:rPr>
                <w:rFonts w:ascii="Times New Roman" w:hAnsi="Times New Roman" w:cs="Times New Roman"/>
                <w:b/>
                <w:bCs/>
              </w:rPr>
              <w:t>Časové rozlíšenie</w:t>
            </w:r>
          </w:p>
        </w:tc>
        <w:tc>
          <w:tcPr>
            <w:tcW w:w="4398" w:type="dxa"/>
            <w:shd w:val="clear" w:color="auto" w:fill="D9D9D9" w:themeFill="background1" w:themeFillShade="D9"/>
          </w:tcPr>
          <w:p w14:paraId="21F6D0E5" w14:textId="0EEABF75" w:rsidR="00CE7C3D" w:rsidRPr="001D3650" w:rsidRDefault="00D26661" w:rsidP="00D26661">
            <w:pPr>
              <w:pStyle w:val="Odsekzoznamu"/>
              <w:tabs>
                <w:tab w:val="left" w:pos="9781"/>
              </w:tabs>
              <w:spacing w:before="60"/>
              <w:ind w:left="0" w:firstLine="0"/>
              <w:jc w:val="right"/>
              <w:rPr>
                <w:rFonts w:asciiTheme="majorHAnsi" w:hAnsiTheme="majorHAnsi"/>
                <w:b/>
                <w:bCs/>
              </w:rPr>
            </w:pPr>
            <w:r w:rsidRPr="001D3650">
              <w:rPr>
                <w:rFonts w:asciiTheme="majorHAnsi" w:hAnsiTheme="majorHAnsi"/>
                <w:b/>
                <w:bCs/>
              </w:rPr>
              <w:t>8 177 €</w:t>
            </w:r>
          </w:p>
        </w:tc>
      </w:tr>
      <w:tr w:rsidR="000F390E" w:rsidRPr="00DE72D5" w14:paraId="6ED6292B" w14:textId="77777777" w:rsidTr="000F390E">
        <w:tc>
          <w:tcPr>
            <w:tcW w:w="4957" w:type="dxa"/>
          </w:tcPr>
          <w:p w14:paraId="0ABB984F" w14:textId="77777777" w:rsidR="000F390E" w:rsidRPr="001D3650" w:rsidRDefault="000F390E" w:rsidP="00D43985">
            <w:pPr>
              <w:pStyle w:val="Odsekzoznamu"/>
              <w:tabs>
                <w:tab w:val="left" w:pos="9781"/>
              </w:tabs>
              <w:spacing w:before="60"/>
              <w:ind w:left="0" w:firstLine="0"/>
              <w:jc w:val="both"/>
              <w:rPr>
                <w:rFonts w:asciiTheme="majorHAnsi" w:hAnsiTheme="majorHAnsi"/>
              </w:rPr>
            </w:pPr>
            <w:r w:rsidRPr="001D3650">
              <w:rPr>
                <w:rFonts w:asciiTheme="majorHAnsi" w:hAnsiTheme="majorHAnsi"/>
              </w:rPr>
              <w:t>Náklady budúcich období</w:t>
            </w:r>
          </w:p>
        </w:tc>
        <w:tc>
          <w:tcPr>
            <w:tcW w:w="4398" w:type="dxa"/>
          </w:tcPr>
          <w:p w14:paraId="59CED535" w14:textId="77777777" w:rsidR="000F390E" w:rsidRPr="001D3650" w:rsidRDefault="00705990" w:rsidP="00D26661">
            <w:pPr>
              <w:pStyle w:val="Odsekzoznamu"/>
              <w:tabs>
                <w:tab w:val="left" w:pos="9781"/>
              </w:tabs>
              <w:spacing w:before="60"/>
              <w:ind w:left="0" w:firstLine="0"/>
              <w:jc w:val="right"/>
              <w:rPr>
                <w:rFonts w:asciiTheme="majorHAnsi" w:hAnsiTheme="majorHAnsi"/>
                <w:color w:val="000000" w:themeColor="text1"/>
              </w:rPr>
            </w:pPr>
            <w:r w:rsidRPr="001D3650">
              <w:rPr>
                <w:rFonts w:asciiTheme="majorHAnsi" w:hAnsiTheme="majorHAnsi"/>
                <w:color w:val="000000" w:themeColor="text1"/>
              </w:rPr>
              <w:t xml:space="preserve">8 177 </w:t>
            </w:r>
            <w:r w:rsidR="000F390E" w:rsidRPr="001D3650">
              <w:rPr>
                <w:rFonts w:asciiTheme="majorHAnsi" w:hAnsiTheme="majorHAnsi"/>
                <w:color w:val="000000" w:themeColor="text1"/>
              </w:rPr>
              <w:t>€</w:t>
            </w:r>
          </w:p>
        </w:tc>
      </w:tr>
      <w:tr w:rsidR="00D26661" w:rsidRPr="001D0FC7" w14:paraId="6377AC2D" w14:textId="77777777" w:rsidTr="000F390E">
        <w:tc>
          <w:tcPr>
            <w:tcW w:w="4957" w:type="dxa"/>
          </w:tcPr>
          <w:p w14:paraId="04C51F1E" w14:textId="269BF121" w:rsidR="00D26661" w:rsidRPr="001D3650" w:rsidRDefault="00D26661" w:rsidP="00D43985">
            <w:pPr>
              <w:pStyle w:val="Odsekzoznamu"/>
              <w:tabs>
                <w:tab w:val="left" w:pos="9781"/>
              </w:tabs>
              <w:spacing w:before="60"/>
              <w:ind w:left="0" w:firstLine="0"/>
              <w:jc w:val="both"/>
              <w:rPr>
                <w:rFonts w:asciiTheme="majorHAnsi" w:hAnsiTheme="majorHAnsi"/>
                <w:b/>
                <w:bCs/>
              </w:rPr>
            </w:pPr>
            <w:r w:rsidRPr="001D3650">
              <w:rPr>
                <w:rFonts w:asciiTheme="majorHAnsi" w:hAnsiTheme="majorHAnsi"/>
                <w:b/>
                <w:bCs/>
              </w:rPr>
              <w:t>Aktíva</w:t>
            </w:r>
            <w:r w:rsidR="001D0FC7" w:rsidRPr="001D3650">
              <w:rPr>
                <w:rFonts w:asciiTheme="majorHAnsi" w:hAnsiTheme="majorHAnsi"/>
                <w:b/>
                <w:bCs/>
              </w:rPr>
              <w:t xml:space="preserve"> spolu</w:t>
            </w:r>
          </w:p>
        </w:tc>
        <w:tc>
          <w:tcPr>
            <w:tcW w:w="4398" w:type="dxa"/>
          </w:tcPr>
          <w:p w14:paraId="19476844" w14:textId="02962224" w:rsidR="00D26661" w:rsidRPr="001D3650" w:rsidRDefault="001D3650" w:rsidP="00D26661">
            <w:pPr>
              <w:pStyle w:val="Odsekzoznamu"/>
              <w:tabs>
                <w:tab w:val="left" w:pos="9781"/>
              </w:tabs>
              <w:spacing w:before="60"/>
              <w:ind w:left="0" w:firstLine="0"/>
              <w:jc w:val="right"/>
              <w:rPr>
                <w:rFonts w:asciiTheme="majorHAnsi" w:hAnsiTheme="majorHAnsi"/>
                <w:b/>
                <w:bCs/>
                <w:color w:val="000000" w:themeColor="text1"/>
              </w:rPr>
            </w:pPr>
            <w:r>
              <w:rPr>
                <w:rFonts w:asciiTheme="majorHAnsi" w:hAnsiTheme="majorHAnsi"/>
                <w:b/>
                <w:bCs/>
                <w:color w:val="000000" w:themeColor="text1"/>
              </w:rPr>
              <w:t>581 676</w:t>
            </w:r>
            <w:r w:rsidR="001D0FC7" w:rsidRPr="001D3650">
              <w:rPr>
                <w:rFonts w:asciiTheme="majorHAnsi" w:hAnsiTheme="majorHAnsi"/>
                <w:b/>
                <w:bCs/>
                <w:color w:val="000000" w:themeColor="text1"/>
              </w:rPr>
              <w:t xml:space="preserve"> €</w:t>
            </w:r>
          </w:p>
        </w:tc>
      </w:tr>
    </w:tbl>
    <w:p w14:paraId="46201E48" w14:textId="77777777" w:rsidR="004E457D" w:rsidRDefault="004E457D" w:rsidP="00F97836">
      <w:pPr>
        <w:tabs>
          <w:tab w:val="left" w:pos="9781"/>
        </w:tabs>
        <w:jc w:val="both"/>
        <w:rPr>
          <w:sz w:val="20"/>
        </w:rPr>
      </w:pPr>
    </w:p>
    <w:p w14:paraId="1A7BA2C7" w14:textId="77777777" w:rsidR="001104D4" w:rsidRDefault="001104D4" w:rsidP="00F97836">
      <w:pPr>
        <w:tabs>
          <w:tab w:val="left" w:pos="9781"/>
        </w:tabs>
        <w:jc w:val="both"/>
        <w:rPr>
          <w:sz w:val="20"/>
        </w:rPr>
      </w:pPr>
    </w:p>
    <w:p w14:paraId="14207F3E" w14:textId="77777777" w:rsidR="00A17B63" w:rsidRPr="00AC02FC" w:rsidRDefault="00A17B63" w:rsidP="00AC02FC">
      <w:pPr>
        <w:pStyle w:val="Odsekzoznamu"/>
        <w:numPr>
          <w:ilvl w:val="1"/>
          <w:numId w:val="9"/>
        </w:numPr>
        <w:tabs>
          <w:tab w:val="left" w:pos="9781"/>
        </w:tabs>
        <w:spacing w:line="276" w:lineRule="auto"/>
        <w:ind w:left="426"/>
        <w:jc w:val="both"/>
        <w:rPr>
          <w:rFonts w:ascii="Times New Roman" w:hAnsi="Times New Roman" w:cs="Times New Roman"/>
          <w:b/>
          <w:bCs/>
          <w:color w:val="000000" w:themeColor="text1"/>
          <w:sz w:val="24"/>
          <w:szCs w:val="24"/>
          <w:u w:val="single"/>
        </w:rPr>
      </w:pPr>
      <w:r w:rsidRPr="00AC02FC">
        <w:rPr>
          <w:rFonts w:ascii="Times New Roman" w:hAnsi="Times New Roman" w:cs="Times New Roman"/>
          <w:b/>
          <w:bCs/>
          <w:color w:val="000000" w:themeColor="text1"/>
          <w:sz w:val="24"/>
          <w:szCs w:val="24"/>
          <w:u w:val="single"/>
        </w:rPr>
        <w:t xml:space="preserve">Údaje vykázané na strane </w:t>
      </w:r>
      <w:r w:rsidR="00CC119E">
        <w:rPr>
          <w:rFonts w:ascii="Times New Roman" w:hAnsi="Times New Roman" w:cs="Times New Roman"/>
          <w:b/>
          <w:bCs/>
          <w:color w:val="000000" w:themeColor="text1"/>
          <w:sz w:val="24"/>
          <w:szCs w:val="24"/>
          <w:u w:val="single"/>
        </w:rPr>
        <w:t>pasív</w:t>
      </w:r>
    </w:p>
    <w:p w14:paraId="4274E9A1" w14:textId="77777777" w:rsidR="004E457D" w:rsidRDefault="004E457D" w:rsidP="00757D73">
      <w:pPr>
        <w:pStyle w:val="Default"/>
        <w:tabs>
          <w:tab w:val="left" w:pos="9781"/>
        </w:tabs>
        <w:spacing w:before="60"/>
        <w:ind w:left="425"/>
        <w:jc w:val="center"/>
        <w:rPr>
          <w:rFonts w:asciiTheme="majorHAnsi" w:hAnsiTheme="majorHAnsi"/>
          <w:b/>
          <w:bCs/>
          <w:color w:val="auto"/>
          <w:sz w:val="22"/>
          <w:szCs w:val="22"/>
        </w:rPr>
      </w:pPr>
    </w:p>
    <w:p w14:paraId="1A33979D" w14:textId="77777777" w:rsidR="00757D73" w:rsidRPr="00DE72D5" w:rsidRDefault="00757D73" w:rsidP="00757D73">
      <w:pPr>
        <w:pStyle w:val="Default"/>
        <w:tabs>
          <w:tab w:val="left" w:pos="9781"/>
        </w:tabs>
        <w:spacing w:before="60"/>
        <w:ind w:left="425"/>
        <w:jc w:val="center"/>
        <w:rPr>
          <w:rFonts w:asciiTheme="majorHAnsi" w:hAnsiTheme="majorHAnsi"/>
          <w:b/>
          <w:bCs/>
          <w:color w:val="auto"/>
          <w:sz w:val="22"/>
          <w:szCs w:val="22"/>
        </w:rPr>
      </w:pPr>
      <w:r w:rsidRPr="00DE72D5">
        <w:rPr>
          <w:rFonts w:asciiTheme="majorHAnsi" w:hAnsiTheme="majorHAnsi"/>
          <w:b/>
          <w:bCs/>
          <w:color w:val="auto"/>
          <w:sz w:val="22"/>
          <w:szCs w:val="22"/>
        </w:rPr>
        <w:t>S T R A N A      P A S Í V</w:t>
      </w:r>
    </w:p>
    <w:p w14:paraId="484C1882" w14:textId="77777777" w:rsidR="00757D73" w:rsidRDefault="00757D73" w:rsidP="00757D73">
      <w:pPr>
        <w:pStyle w:val="Default"/>
        <w:tabs>
          <w:tab w:val="left" w:pos="9781"/>
        </w:tabs>
        <w:spacing w:before="60"/>
        <w:ind w:left="425"/>
        <w:jc w:val="center"/>
        <w:rPr>
          <w:rFonts w:asciiTheme="majorHAnsi" w:hAnsiTheme="majorHAnsi"/>
          <w:b/>
          <w:bCs/>
          <w:color w:val="auto"/>
          <w:sz w:val="22"/>
          <w:szCs w:val="22"/>
        </w:rPr>
      </w:pPr>
    </w:p>
    <w:tbl>
      <w:tblPr>
        <w:tblStyle w:val="Mriekatabuky"/>
        <w:tblW w:w="0" w:type="auto"/>
        <w:tblInd w:w="425" w:type="dxa"/>
        <w:tblLook w:val="04A0" w:firstRow="1" w:lastRow="0" w:firstColumn="1" w:lastColumn="0" w:noHBand="0" w:noVBand="1"/>
      </w:tblPr>
      <w:tblGrid>
        <w:gridCol w:w="5524"/>
        <w:gridCol w:w="3831"/>
      </w:tblGrid>
      <w:tr w:rsidR="00757D73" w:rsidRPr="00DE72D5" w14:paraId="061B3A69" w14:textId="77777777" w:rsidTr="00D43985">
        <w:tc>
          <w:tcPr>
            <w:tcW w:w="5524" w:type="dxa"/>
            <w:shd w:val="clear" w:color="auto" w:fill="D9D9D9" w:themeFill="background1" w:themeFillShade="D9"/>
          </w:tcPr>
          <w:p w14:paraId="1C30B35C" w14:textId="77777777" w:rsidR="00757D73" w:rsidRPr="00DE72D5" w:rsidRDefault="000F390E" w:rsidP="000F390E">
            <w:pPr>
              <w:pStyle w:val="Odsekzoznamu"/>
              <w:tabs>
                <w:tab w:val="left" w:pos="9781"/>
              </w:tabs>
              <w:spacing w:before="60"/>
              <w:ind w:left="0" w:firstLine="0"/>
              <w:jc w:val="center"/>
              <w:rPr>
                <w:rFonts w:asciiTheme="majorHAnsi" w:hAnsiTheme="majorHAnsi"/>
                <w:b/>
                <w:bCs/>
              </w:rPr>
            </w:pPr>
            <w:r>
              <w:rPr>
                <w:rFonts w:ascii="Times New Roman" w:hAnsi="Times New Roman" w:cs="Times New Roman"/>
                <w:b/>
                <w:bCs/>
              </w:rPr>
              <w:t>Vlastné imanie</w:t>
            </w:r>
          </w:p>
        </w:tc>
        <w:tc>
          <w:tcPr>
            <w:tcW w:w="3831" w:type="dxa"/>
            <w:shd w:val="clear" w:color="auto" w:fill="D9D9D9" w:themeFill="background1" w:themeFillShade="D9"/>
          </w:tcPr>
          <w:p w14:paraId="135D8746" w14:textId="39ADA8B7" w:rsidR="00757D73" w:rsidRPr="001D3650" w:rsidRDefault="001D3650" w:rsidP="00D26661">
            <w:pPr>
              <w:pStyle w:val="Default"/>
              <w:tabs>
                <w:tab w:val="left" w:pos="9781"/>
              </w:tabs>
              <w:spacing w:before="60"/>
              <w:jc w:val="right"/>
              <w:rPr>
                <w:rFonts w:asciiTheme="majorHAnsi" w:hAnsiTheme="majorHAnsi"/>
                <w:color w:val="auto"/>
                <w:sz w:val="22"/>
                <w:szCs w:val="22"/>
              </w:rPr>
            </w:pPr>
            <w:r w:rsidRPr="001D3650">
              <w:rPr>
                <w:rFonts w:asciiTheme="majorHAnsi" w:hAnsiTheme="majorHAnsi"/>
                <w:color w:val="auto"/>
                <w:sz w:val="22"/>
                <w:szCs w:val="22"/>
              </w:rPr>
              <w:t>104 033</w:t>
            </w:r>
            <w:r w:rsidR="00D26661" w:rsidRPr="001D3650">
              <w:rPr>
                <w:rFonts w:asciiTheme="majorHAnsi" w:hAnsiTheme="majorHAnsi"/>
                <w:color w:val="auto"/>
                <w:sz w:val="22"/>
                <w:szCs w:val="22"/>
              </w:rPr>
              <w:t xml:space="preserve"> €</w:t>
            </w:r>
          </w:p>
        </w:tc>
      </w:tr>
      <w:tr w:rsidR="00757D73" w:rsidRPr="00DE72D5" w14:paraId="39C46314" w14:textId="77777777" w:rsidTr="00D43985">
        <w:tc>
          <w:tcPr>
            <w:tcW w:w="5524" w:type="dxa"/>
          </w:tcPr>
          <w:p w14:paraId="5D9C878A" w14:textId="77777777" w:rsidR="00757D73" w:rsidRPr="00DE72D5" w:rsidRDefault="00757D73" w:rsidP="00D43985">
            <w:pPr>
              <w:pStyle w:val="Default"/>
              <w:tabs>
                <w:tab w:val="left" w:pos="9781"/>
              </w:tabs>
              <w:spacing w:before="60"/>
              <w:jc w:val="both"/>
              <w:rPr>
                <w:rFonts w:asciiTheme="majorHAnsi" w:hAnsiTheme="majorHAnsi"/>
                <w:color w:val="auto"/>
                <w:sz w:val="22"/>
                <w:szCs w:val="22"/>
              </w:rPr>
            </w:pPr>
            <w:r w:rsidRPr="00DE72D5">
              <w:rPr>
                <w:rFonts w:asciiTheme="majorHAnsi" w:hAnsiTheme="majorHAnsi"/>
                <w:color w:val="auto"/>
                <w:sz w:val="22"/>
                <w:szCs w:val="22"/>
              </w:rPr>
              <w:t>Základné imanie</w:t>
            </w:r>
          </w:p>
        </w:tc>
        <w:tc>
          <w:tcPr>
            <w:tcW w:w="3831" w:type="dxa"/>
          </w:tcPr>
          <w:p w14:paraId="59089837" w14:textId="77777777" w:rsidR="00757D73" w:rsidRPr="001D3650" w:rsidRDefault="00705990" w:rsidP="00D26661">
            <w:pPr>
              <w:pStyle w:val="Default"/>
              <w:tabs>
                <w:tab w:val="left" w:pos="9781"/>
              </w:tabs>
              <w:spacing w:before="60"/>
              <w:jc w:val="right"/>
              <w:rPr>
                <w:rFonts w:asciiTheme="majorHAnsi" w:hAnsiTheme="majorHAnsi"/>
                <w:color w:val="000000" w:themeColor="text1"/>
                <w:sz w:val="22"/>
                <w:szCs w:val="22"/>
              </w:rPr>
            </w:pPr>
            <w:r w:rsidRPr="001D3650">
              <w:rPr>
                <w:rFonts w:asciiTheme="majorHAnsi" w:hAnsiTheme="majorHAnsi"/>
                <w:color w:val="000000" w:themeColor="text1"/>
                <w:sz w:val="22"/>
                <w:szCs w:val="22"/>
              </w:rPr>
              <w:t>5 000</w:t>
            </w:r>
            <w:r w:rsidR="00757D73" w:rsidRPr="001D3650">
              <w:rPr>
                <w:rFonts w:asciiTheme="majorHAnsi" w:hAnsiTheme="majorHAnsi"/>
                <w:color w:val="000000" w:themeColor="text1"/>
                <w:sz w:val="22"/>
                <w:szCs w:val="22"/>
              </w:rPr>
              <w:t xml:space="preserve"> €</w:t>
            </w:r>
          </w:p>
        </w:tc>
      </w:tr>
      <w:tr w:rsidR="00757D73" w:rsidRPr="00DE72D5" w14:paraId="47115ED0" w14:textId="77777777" w:rsidTr="00D43985">
        <w:tc>
          <w:tcPr>
            <w:tcW w:w="5524" w:type="dxa"/>
          </w:tcPr>
          <w:p w14:paraId="3E19BBB9" w14:textId="50FDA937" w:rsidR="00757D73" w:rsidRPr="00DE72D5" w:rsidRDefault="00D26661" w:rsidP="00D43985">
            <w:pPr>
              <w:pStyle w:val="Default"/>
              <w:tabs>
                <w:tab w:val="left" w:pos="9781"/>
              </w:tabs>
              <w:spacing w:before="60"/>
              <w:jc w:val="both"/>
              <w:rPr>
                <w:rFonts w:asciiTheme="majorHAnsi" w:hAnsiTheme="majorHAnsi"/>
                <w:color w:val="auto"/>
                <w:sz w:val="22"/>
                <w:szCs w:val="22"/>
              </w:rPr>
            </w:pPr>
            <w:r>
              <w:rPr>
                <w:rFonts w:asciiTheme="majorHAnsi" w:hAnsiTheme="majorHAnsi"/>
                <w:color w:val="auto"/>
                <w:sz w:val="22"/>
                <w:szCs w:val="22"/>
              </w:rPr>
              <w:t>Zákonný rezervný fond</w:t>
            </w:r>
          </w:p>
        </w:tc>
        <w:tc>
          <w:tcPr>
            <w:tcW w:w="3831" w:type="dxa"/>
          </w:tcPr>
          <w:p w14:paraId="7C4390A7" w14:textId="77777777" w:rsidR="00757D73" w:rsidRPr="001D3650" w:rsidRDefault="00705990" w:rsidP="00D26661">
            <w:pPr>
              <w:pStyle w:val="Default"/>
              <w:tabs>
                <w:tab w:val="left" w:pos="9781"/>
              </w:tabs>
              <w:spacing w:before="60"/>
              <w:jc w:val="right"/>
              <w:rPr>
                <w:rFonts w:asciiTheme="majorHAnsi" w:hAnsiTheme="majorHAnsi"/>
                <w:color w:val="000000" w:themeColor="text1"/>
                <w:sz w:val="22"/>
                <w:szCs w:val="22"/>
              </w:rPr>
            </w:pPr>
            <w:r w:rsidRPr="001D3650">
              <w:rPr>
                <w:rFonts w:asciiTheme="majorHAnsi" w:hAnsiTheme="majorHAnsi"/>
                <w:color w:val="000000" w:themeColor="text1"/>
                <w:sz w:val="22"/>
                <w:szCs w:val="22"/>
              </w:rPr>
              <w:t>500</w:t>
            </w:r>
            <w:r w:rsidR="00757D73" w:rsidRPr="001D3650">
              <w:rPr>
                <w:rFonts w:asciiTheme="majorHAnsi" w:hAnsiTheme="majorHAnsi"/>
                <w:color w:val="000000" w:themeColor="text1"/>
                <w:sz w:val="22"/>
                <w:szCs w:val="22"/>
              </w:rPr>
              <w:t xml:space="preserve"> €</w:t>
            </w:r>
          </w:p>
        </w:tc>
      </w:tr>
      <w:tr w:rsidR="00D26661" w:rsidRPr="00DE72D5" w14:paraId="18F5C814" w14:textId="77777777" w:rsidTr="00D43985">
        <w:tc>
          <w:tcPr>
            <w:tcW w:w="5524" w:type="dxa"/>
          </w:tcPr>
          <w:p w14:paraId="3CF5C184" w14:textId="6B8DED4E" w:rsidR="00D26661" w:rsidRPr="001D3650" w:rsidRDefault="00D26661" w:rsidP="00D43985">
            <w:pPr>
              <w:pStyle w:val="Default"/>
              <w:tabs>
                <w:tab w:val="left" w:pos="9781"/>
              </w:tabs>
              <w:spacing w:before="60"/>
              <w:jc w:val="both"/>
              <w:rPr>
                <w:rFonts w:asciiTheme="majorHAnsi" w:hAnsiTheme="majorHAnsi"/>
                <w:color w:val="auto"/>
                <w:sz w:val="22"/>
                <w:szCs w:val="22"/>
              </w:rPr>
            </w:pPr>
            <w:r w:rsidRPr="001D3650">
              <w:rPr>
                <w:rFonts w:asciiTheme="majorHAnsi" w:hAnsiTheme="majorHAnsi"/>
                <w:color w:val="auto"/>
                <w:sz w:val="22"/>
                <w:szCs w:val="22"/>
              </w:rPr>
              <w:t>Ostatné fondy vytvorené zo zisku</w:t>
            </w:r>
          </w:p>
        </w:tc>
        <w:tc>
          <w:tcPr>
            <w:tcW w:w="3831" w:type="dxa"/>
          </w:tcPr>
          <w:p w14:paraId="3B0DBC18" w14:textId="572C2766" w:rsidR="00D26661" w:rsidRPr="001D3650" w:rsidRDefault="00D26661" w:rsidP="00D26661">
            <w:pPr>
              <w:pStyle w:val="Default"/>
              <w:tabs>
                <w:tab w:val="left" w:pos="9781"/>
              </w:tabs>
              <w:spacing w:before="60"/>
              <w:jc w:val="right"/>
              <w:rPr>
                <w:rFonts w:asciiTheme="majorHAnsi" w:hAnsiTheme="majorHAnsi"/>
                <w:color w:val="000000" w:themeColor="text1"/>
                <w:sz w:val="22"/>
                <w:szCs w:val="22"/>
              </w:rPr>
            </w:pPr>
            <w:r w:rsidRPr="001D3650">
              <w:rPr>
                <w:rFonts w:asciiTheme="majorHAnsi" w:hAnsiTheme="majorHAnsi"/>
                <w:color w:val="000000" w:themeColor="text1"/>
                <w:sz w:val="22"/>
                <w:szCs w:val="22"/>
              </w:rPr>
              <w:t>553 €</w:t>
            </w:r>
          </w:p>
        </w:tc>
      </w:tr>
      <w:tr w:rsidR="00757D73" w:rsidRPr="00DE72D5" w14:paraId="1F0EC558" w14:textId="77777777" w:rsidTr="00D43985">
        <w:tc>
          <w:tcPr>
            <w:tcW w:w="5524" w:type="dxa"/>
          </w:tcPr>
          <w:p w14:paraId="006F2D0E" w14:textId="77777777" w:rsidR="00757D73" w:rsidRPr="001D3650" w:rsidRDefault="00757D73" w:rsidP="00D43985">
            <w:pPr>
              <w:pStyle w:val="Default"/>
              <w:tabs>
                <w:tab w:val="left" w:pos="9781"/>
              </w:tabs>
              <w:spacing w:before="60"/>
              <w:jc w:val="both"/>
              <w:rPr>
                <w:rFonts w:asciiTheme="majorHAnsi" w:hAnsiTheme="majorHAnsi"/>
                <w:color w:val="auto"/>
                <w:sz w:val="22"/>
                <w:szCs w:val="22"/>
              </w:rPr>
            </w:pPr>
            <w:r w:rsidRPr="001D3650">
              <w:rPr>
                <w:rFonts w:asciiTheme="majorHAnsi" w:hAnsiTheme="majorHAnsi"/>
                <w:color w:val="auto"/>
                <w:sz w:val="22"/>
                <w:szCs w:val="22"/>
              </w:rPr>
              <w:t xml:space="preserve">Výsledok hospodárenia </w:t>
            </w:r>
            <w:r w:rsidR="000F390E" w:rsidRPr="001D3650">
              <w:rPr>
                <w:rFonts w:asciiTheme="majorHAnsi" w:hAnsiTheme="majorHAnsi"/>
                <w:color w:val="auto"/>
                <w:sz w:val="22"/>
                <w:szCs w:val="22"/>
              </w:rPr>
              <w:t>minulých rokov</w:t>
            </w:r>
          </w:p>
        </w:tc>
        <w:tc>
          <w:tcPr>
            <w:tcW w:w="3831" w:type="dxa"/>
          </w:tcPr>
          <w:p w14:paraId="44201D3F" w14:textId="77777777" w:rsidR="00757D73" w:rsidRPr="001D3650" w:rsidRDefault="00705990" w:rsidP="00D26661">
            <w:pPr>
              <w:pStyle w:val="Default"/>
              <w:tabs>
                <w:tab w:val="left" w:pos="9781"/>
              </w:tabs>
              <w:spacing w:before="60"/>
              <w:jc w:val="right"/>
              <w:rPr>
                <w:rFonts w:asciiTheme="majorHAnsi" w:hAnsiTheme="majorHAnsi"/>
                <w:color w:val="000000" w:themeColor="text1"/>
                <w:sz w:val="22"/>
                <w:szCs w:val="22"/>
              </w:rPr>
            </w:pPr>
            <w:r w:rsidRPr="001D3650">
              <w:rPr>
                <w:rFonts w:asciiTheme="majorHAnsi" w:hAnsiTheme="majorHAnsi"/>
                <w:color w:val="000000" w:themeColor="text1"/>
                <w:sz w:val="22"/>
                <w:szCs w:val="22"/>
              </w:rPr>
              <w:t xml:space="preserve">7 033 </w:t>
            </w:r>
            <w:r w:rsidR="00757D73" w:rsidRPr="001D3650">
              <w:rPr>
                <w:rFonts w:asciiTheme="majorHAnsi" w:hAnsiTheme="majorHAnsi"/>
                <w:color w:val="000000" w:themeColor="text1"/>
                <w:sz w:val="22"/>
                <w:szCs w:val="22"/>
              </w:rPr>
              <w:t>€</w:t>
            </w:r>
          </w:p>
        </w:tc>
      </w:tr>
      <w:tr w:rsidR="000F390E" w:rsidRPr="00DE72D5" w14:paraId="3007D093" w14:textId="77777777" w:rsidTr="00D43985">
        <w:tc>
          <w:tcPr>
            <w:tcW w:w="5524" w:type="dxa"/>
          </w:tcPr>
          <w:p w14:paraId="14B57C8A" w14:textId="77777777" w:rsidR="000F390E" w:rsidRPr="001D3650" w:rsidRDefault="000F390E" w:rsidP="00D43985">
            <w:pPr>
              <w:pStyle w:val="Default"/>
              <w:tabs>
                <w:tab w:val="left" w:pos="9781"/>
              </w:tabs>
              <w:spacing w:before="60"/>
              <w:jc w:val="both"/>
              <w:rPr>
                <w:rFonts w:asciiTheme="majorHAnsi" w:hAnsiTheme="majorHAnsi"/>
                <w:color w:val="auto"/>
                <w:sz w:val="22"/>
                <w:szCs w:val="22"/>
              </w:rPr>
            </w:pPr>
            <w:r w:rsidRPr="001D3650">
              <w:rPr>
                <w:rFonts w:asciiTheme="majorHAnsi" w:hAnsiTheme="majorHAnsi"/>
                <w:color w:val="auto"/>
                <w:sz w:val="22"/>
                <w:szCs w:val="22"/>
              </w:rPr>
              <w:t>Výsledok hospodárenia za účtovné obdobie</w:t>
            </w:r>
          </w:p>
        </w:tc>
        <w:tc>
          <w:tcPr>
            <w:tcW w:w="3831" w:type="dxa"/>
          </w:tcPr>
          <w:p w14:paraId="11777D1F" w14:textId="38445A34" w:rsidR="000F390E" w:rsidRPr="001D3650" w:rsidRDefault="001D3650" w:rsidP="00D26661">
            <w:pPr>
              <w:pStyle w:val="Default"/>
              <w:tabs>
                <w:tab w:val="left" w:pos="9781"/>
              </w:tabs>
              <w:spacing w:before="60"/>
              <w:jc w:val="right"/>
              <w:rPr>
                <w:rFonts w:asciiTheme="majorHAnsi" w:hAnsiTheme="majorHAnsi"/>
                <w:color w:val="000000" w:themeColor="text1"/>
                <w:sz w:val="22"/>
                <w:szCs w:val="22"/>
              </w:rPr>
            </w:pPr>
            <w:r w:rsidRPr="001D3650">
              <w:rPr>
                <w:rFonts w:asciiTheme="majorHAnsi" w:hAnsiTheme="majorHAnsi"/>
                <w:color w:val="000000" w:themeColor="text1"/>
                <w:sz w:val="22"/>
                <w:szCs w:val="22"/>
              </w:rPr>
              <w:t>90 948</w:t>
            </w:r>
            <w:r w:rsidR="00705990" w:rsidRPr="001D3650">
              <w:rPr>
                <w:rFonts w:asciiTheme="majorHAnsi" w:hAnsiTheme="majorHAnsi"/>
                <w:color w:val="000000" w:themeColor="text1"/>
                <w:sz w:val="22"/>
                <w:szCs w:val="22"/>
              </w:rPr>
              <w:t xml:space="preserve"> </w:t>
            </w:r>
            <w:r w:rsidR="00A72FE3" w:rsidRPr="001D3650">
              <w:rPr>
                <w:rFonts w:asciiTheme="majorHAnsi" w:hAnsiTheme="majorHAnsi"/>
                <w:color w:val="000000" w:themeColor="text1"/>
                <w:sz w:val="22"/>
                <w:szCs w:val="22"/>
              </w:rPr>
              <w:t>€</w:t>
            </w:r>
          </w:p>
        </w:tc>
      </w:tr>
      <w:tr w:rsidR="00757D73" w:rsidRPr="00DE72D5" w14:paraId="6D7CB470" w14:textId="77777777" w:rsidTr="00D43985">
        <w:tc>
          <w:tcPr>
            <w:tcW w:w="5524" w:type="dxa"/>
            <w:shd w:val="clear" w:color="auto" w:fill="D9D9D9" w:themeFill="background1" w:themeFillShade="D9"/>
          </w:tcPr>
          <w:p w14:paraId="36D967BA" w14:textId="77777777" w:rsidR="00757D73" w:rsidRPr="001D3650" w:rsidRDefault="000F390E" w:rsidP="00D43985">
            <w:pPr>
              <w:pStyle w:val="Default"/>
              <w:tabs>
                <w:tab w:val="left" w:pos="9781"/>
              </w:tabs>
              <w:spacing w:before="60"/>
              <w:jc w:val="center"/>
              <w:rPr>
                <w:rFonts w:asciiTheme="majorHAnsi" w:hAnsiTheme="majorHAnsi"/>
                <w:b/>
                <w:bCs/>
                <w:color w:val="auto"/>
                <w:sz w:val="22"/>
                <w:szCs w:val="22"/>
              </w:rPr>
            </w:pPr>
            <w:r w:rsidRPr="001D3650">
              <w:rPr>
                <w:rFonts w:asciiTheme="majorHAnsi" w:hAnsiTheme="majorHAnsi"/>
                <w:b/>
                <w:bCs/>
                <w:color w:val="auto"/>
                <w:sz w:val="22"/>
                <w:szCs w:val="22"/>
              </w:rPr>
              <w:t>Záväzky</w:t>
            </w:r>
          </w:p>
        </w:tc>
        <w:tc>
          <w:tcPr>
            <w:tcW w:w="3831" w:type="dxa"/>
            <w:shd w:val="clear" w:color="auto" w:fill="D9D9D9" w:themeFill="background1" w:themeFillShade="D9"/>
          </w:tcPr>
          <w:p w14:paraId="4D6D199F" w14:textId="16AB8D69" w:rsidR="00757D73" w:rsidRPr="001D3650" w:rsidRDefault="00525861" w:rsidP="00D26661">
            <w:pPr>
              <w:pStyle w:val="Default"/>
              <w:tabs>
                <w:tab w:val="left" w:pos="9781"/>
              </w:tabs>
              <w:spacing w:before="60"/>
              <w:jc w:val="right"/>
              <w:rPr>
                <w:rFonts w:asciiTheme="majorHAnsi" w:hAnsiTheme="majorHAnsi"/>
                <w:b/>
                <w:bCs/>
                <w:color w:val="auto"/>
                <w:sz w:val="22"/>
                <w:szCs w:val="22"/>
              </w:rPr>
            </w:pPr>
            <w:r w:rsidRPr="001D3650">
              <w:rPr>
                <w:rFonts w:asciiTheme="majorHAnsi" w:hAnsiTheme="majorHAnsi"/>
                <w:b/>
                <w:bCs/>
                <w:color w:val="auto"/>
                <w:sz w:val="22"/>
                <w:szCs w:val="22"/>
              </w:rPr>
              <w:t>477 643</w:t>
            </w:r>
          </w:p>
        </w:tc>
      </w:tr>
      <w:tr w:rsidR="00757D73" w:rsidRPr="00DE72D5" w14:paraId="1F3F0228" w14:textId="77777777" w:rsidTr="00D43985">
        <w:tc>
          <w:tcPr>
            <w:tcW w:w="5524" w:type="dxa"/>
          </w:tcPr>
          <w:p w14:paraId="6423180F" w14:textId="77777777" w:rsidR="00757D73" w:rsidRPr="001D3650" w:rsidRDefault="00757D73" w:rsidP="00D43985">
            <w:pPr>
              <w:pStyle w:val="Default"/>
              <w:tabs>
                <w:tab w:val="left" w:pos="9781"/>
              </w:tabs>
              <w:spacing w:before="60"/>
              <w:jc w:val="both"/>
              <w:rPr>
                <w:rFonts w:asciiTheme="majorHAnsi" w:hAnsiTheme="majorHAnsi"/>
                <w:color w:val="auto"/>
                <w:sz w:val="22"/>
                <w:szCs w:val="22"/>
              </w:rPr>
            </w:pPr>
            <w:r w:rsidRPr="001D3650">
              <w:rPr>
                <w:rFonts w:asciiTheme="majorHAnsi" w:hAnsiTheme="majorHAnsi"/>
                <w:color w:val="auto"/>
                <w:sz w:val="22"/>
                <w:szCs w:val="22"/>
              </w:rPr>
              <w:t xml:space="preserve">Dlhodobé záväzky </w:t>
            </w:r>
          </w:p>
        </w:tc>
        <w:tc>
          <w:tcPr>
            <w:tcW w:w="3831" w:type="dxa"/>
          </w:tcPr>
          <w:p w14:paraId="315EDC87" w14:textId="3145450C" w:rsidR="00757D73" w:rsidRPr="001D3650" w:rsidRDefault="00FE0237" w:rsidP="00D26661">
            <w:pPr>
              <w:pStyle w:val="Default"/>
              <w:tabs>
                <w:tab w:val="left" w:pos="9781"/>
              </w:tabs>
              <w:spacing w:before="60"/>
              <w:jc w:val="right"/>
              <w:rPr>
                <w:rFonts w:asciiTheme="majorHAnsi" w:hAnsiTheme="majorHAnsi"/>
                <w:color w:val="000000" w:themeColor="text1"/>
                <w:sz w:val="22"/>
                <w:szCs w:val="22"/>
              </w:rPr>
            </w:pPr>
            <w:r w:rsidRPr="001D3650">
              <w:rPr>
                <w:rFonts w:asciiTheme="majorHAnsi" w:hAnsiTheme="majorHAnsi"/>
                <w:color w:val="000000" w:themeColor="text1"/>
                <w:sz w:val="22"/>
                <w:szCs w:val="22"/>
              </w:rPr>
              <w:t xml:space="preserve">127 136 </w:t>
            </w:r>
            <w:r w:rsidR="00757D73" w:rsidRPr="001D3650">
              <w:rPr>
                <w:rFonts w:asciiTheme="majorHAnsi" w:hAnsiTheme="majorHAnsi"/>
                <w:color w:val="000000" w:themeColor="text1"/>
                <w:sz w:val="22"/>
                <w:szCs w:val="22"/>
              </w:rPr>
              <w:t>€</w:t>
            </w:r>
          </w:p>
        </w:tc>
      </w:tr>
      <w:tr w:rsidR="00757D73" w:rsidRPr="00DE72D5" w14:paraId="35702376" w14:textId="77777777" w:rsidTr="00D43985">
        <w:tc>
          <w:tcPr>
            <w:tcW w:w="5524" w:type="dxa"/>
          </w:tcPr>
          <w:p w14:paraId="4F428D93" w14:textId="77777777" w:rsidR="00757D73" w:rsidRPr="001D3650" w:rsidRDefault="00757D73" w:rsidP="00D43985">
            <w:pPr>
              <w:pStyle w:val="Default"/>
              <w:tabs>
                <w:tab w:val="left" w:pos="9781"/>
              </w:tabs>
              <w:spacing w:before="60"/>
              <w:jc w:val="both"/>
              <w:rPr>
                <w:rFonts w:asciiTheme="majorHAnsi" w:hAnsiTheme="majorHAnsi"/>
                <w:color w:val="auto"/>
                <w:sz w:val="22"/>
                <w:szCs w:val="22"/>
              </w:rPr>
            </w:pPr>
            <w:r w:rsidRPr="001D3650">
              <w:rPr>
                <w:rFonts w:asciiTheme="majorHAnsi" w:hAnsiTheme="majorHAnsi"/>
                <w:color w:val="auto"/>
                <w:sz w:val="22"/>
                <w:szCs w:val="22"/>
              </w:rPr>
              <w:t xml:space="preserve">Krátkodobé záväzky </w:t>
            </w:r>
          </w:p>
        </w:tc>
        <w:tc>
          <w:tcPr>
            <w:tcW w:w="3831" w:type="dxa"/>
          </w:tcPr>
          <w:p w14:paraId="473E2076" w14:textId="77777777" w:rsidR="00757D73" w:rsidRPr="001D3650" w:rsidRDefault="00705990" w:rsidP="00D26661">
            <w:pPr>
              <w:pStyle w:val="Default"/>
              <w:tabs>
                <w:tab w:val="left" w:pos="9781"/>
              </w:tabs>
              <w:spacing w:before="60"/>
              <w:jc w:val="right"/>
              <w:rPr>
                <w:rFonts w:asciiTheme="majorHAnsi" w:hAnsiTheme="majorHAnsi"/>
                <w:color w:val="000000" w:themeColor="text1"/>
                <w:sz w:val="22"/>
                <w:szCs w:val="22"/>
              </w:rPr>
            </w:pPr>
            <w:r w:rsidRPr="001D3650">
              <w:rPr>
                <w:rFonts w:asciiTheme="majorHAnsi" w:hAnsiTheme="majorHAnsi"/>
                <w:color w:val="000000" w:themeColor="text1"/>
                <w:sz w:val="22"/>
                <w:szCs w:val="22"/>
              </w:rPr>
              <w:t xml:space="preserve">272 441 </w:t>
            </w:r>
            <w:r w:rsidR="00883858" w:rsidRPr="001D3650">
              <w:rPr>
                <w:rFonts w:asciiTheme="majorHAnsi" w:hAnsiTheme="majorHAnsi"/>
                <w:color w:val="000000" w:themeColor="text1"/>
                <w:sz w:val="22"/>
                <w:szCs w:val="22"/>
              </w:rPr>
              <w:t>€</w:t>
            </w:r>
          </w:p>
        </w:tc>
      </w:tr>
      <w:tr w:rsidR="001D0FC7" w:rsidRPr="00525861" w14:paraId="5DC6F37F" w14:textId="77777777" w:rsidTr="00D43985">
        <w:tc>
          <w:tcPr>
            <w:tcW w:w="5524" w:type="dxa"/>
          </w:tcPr>
          <w:p w14:paraId="3C58E6F1" w14:textId="720CAC24" w:rsidR="001D0FC7" w:rsidRPr="001D3650" w:rsidRDefault="00FE0237" w:rsidP="00D43985">
            <w:pPr>
              <w:pStyle w:val="Default"/>
              <w:tabs>
                <w:tab w:val="left" w:pos="9781"/>
              </w:tabs>
              <w:spacing w:before="60"/>
              <w:jc w:val="both"/>
              <w:rPr>
                <w:rFonts w:asciiTheme="majorHAnsi" w:hAnsiTheme="majorHAnsi"/>
                <w:color w:val="auto"/>
                <w:sz w:val="22"/>
                <w:szCs w:val="22"/>
              </w:rPr>
            </w:pPr>
            <w:r w:rsidRPr="001D3650">
              <w:rPr>
                <w:rFonts w:asciiTheme="majorHAnsi" w:hAnsiTheme="majorHAnsi"/>
                <w:color w:val="auto"/>
                <w:sz w:val="22"/>
                <w:szCs w:val="22"/>
              </w:rPr>
              <w:t>Bankové úvery</w:t>
            </w:r>
          </w:p>
        </w:tc>
        <w:tc>
          <w:tcPr>
            <w:tcW w:w="3831" w:type="dxa"/>
          </w:tcPr>
          <w:p w14:paraId="39A082CE" w14:textId="7A0C73A1" w:rsidR="001D0FC7" w:rsidRPr="001D3650" w:rsidRDefault="00FE0237" w:rsidP="00D26661">
            <w:pPr>
              <w:pStyle w:val="Default"/>
              <w:tabs>
                <w:tab w:val="left" w:pos="9781"/>
              </w:tabs>
              <w:spacing w:before="60"/>
              <w:jc w:val="right"/>
              <w:rPr>
                <w:rFonts w:asciiTheme="majorHAnsi" w:hAnsiTheme="majorHAnsi"/>
                <w:color w:val="000000" w:themeColor="text1"/>
                <w:sz w:val="22"/>
                <w:szCs w:val="22"/>
              </w:rPr>
            </w:pPr>
            <w:r w:rsidRPr="001D3650">
              <w:rPr>
                <w:rFonts w:asciiTheme="majorHAnsi" w:hAnsiTheme="majorHAnsi"/>
                <w:color w:val="000000" w:themeColor="text1"/>
                <w:sz w:val="22"/>
                <w:szCs w:val="22"/>
              </w:rPr>
              <w:t>58 077 €</w:t>
            </w:r>
          </w:p>
        </w:tc>
      </w:tr>
      <w:tr w:rsidR="00757D73" w:rsidRPr="00C32315" w14:paraId="237C80F2" w14:textId="77777777" w:rsidTr="00D43985">
        <w:tc>
          <w:tcPr>
            <w:tcW w:w="5524" w:type="dxa"/>
          </w:tcPr>
          <w:p w14:paraId="2A0D427B" w14:textId="77777777" w:rsidR="00757D73" w:rsidRPr="001D3650" w:rsidRDefault="00757D73" w:rsidP="00D43985">
            <w:pPr>
              <w:pStyle w:val="Default"/>
              <w:tabs>
                <w:tab w:val="left" w:pos="9781"/>
              </w:tabs>
              <w:spacing w:before="60"/>
              <w:jc w:val="both"/>
              <w:rPr>
                <w:rFonts w:asciiTheme="majorHAnsi" w:hAnsiTheme="majorHAnsi"/>
                <w:color w:val="auto"/>
                <w:sz w:val="22"/>
                <w:szCs w:val="22"/>
              </w:rPr>
            </w:pPr>
            <w:r w:rsidRPr="001D3650">
              <w:rPr>
                <w:rFonts w:asciiTheme="majorHAnsi" w:hAnsiTheme="majorHAnsi"/>
                <w:color w:val="auto"/>
                <w:sz w:val="22"/>
                <w:szCs w:val="22"/>
              </w:rPr>
              <w:t xml:space="preserve">Krátkodobé rezervy </w:t>
            </w:r>
          </w:p>
        </w:tc>
        <w:tc>
          <w:tcPr>
            <w:tcW w:w="3831" w:type="dxa"/>
          </w:tcPr>
          <w:p w14:paraId="59BC2FA4" w14:textId="77777777" w:rsidR="00757D73" w:rsidRPr="001D3650" w:rsidRDefault="00705990" w:rsidP="00D26661">
            <w:pPr>
              <w:pStyle w:val="Default"/>
              <w:tabs>
                <w:tab w:val="left" w:pos="9781"/>
              </w:tabs>
              <w:spacing w:before="60"/>
              <w:jc w:val="right"/>
              <w:rPr>
                <w:rFonts w:asciiTheme="majorHAnsi" w:hAnsiTheme="majorHAnsi"/>
                <w:color w:val="000000" w:themeColor="text1"/>
                <w:sz w:val="22"/>
                <w:szCs w:val="22"/>
              </w:rPr>
            </w:pPr>
            <w:r w:rsidRPr="001D3650">
              <w:rPr>
                <w:rFonts w:asciiTheme="majorHAnsi" w:hAnsiTheme="majorHAnsi"/>
                <w:color w:val="000000" w:themeColor="text1"/>
                <w:sz w:val="22"/>
                <w:szCs w:val="22"/>
              </w:rPr>
              <w:t>19 989</w:t>
            </w:r>
            <w:r w:rsidR="00757D73" w:rsidRPr="001D3650">
              <w:rPr>
                <w:rFonts w:asciiTheme="majorHAnsi" w:hAnsiTheme="majorHAnsi"/>
                <w:color w:val="000000" w:themeColor="text1"/>
                <w:sz w:val="22"/>
                <w:szCs w:val="22"/>
              </w:rPr>
              <w:t xml:space="preserve"> €</w:t>
            </w:r>
          </w:p>
        </w:tc>
      </w:tr>
      <w:tr w:rsidR="001D0FC7" w:rsidRPr="00525861" w14:paraId="31E09120" w14:textId="77777777" w:rsidTr="00D43985">
        <w:tc>
          <w:tcPr>
            <w:tcW w:w="5524" w:type="dxa"/>
          </w:tcPr>
          <w:p w14:paraId="72FD7C97" w14:textId="107B982E" w:rsidR="001D0FC7" w:rsidRPr="001D3650" w:rsidRDefault="00FE0237" w:rsidP="00D43985">
            <w:pPr>
              <w:pStyle w:val="Default"/>
              <w:tabs>
                <w:tab w:val="left" w:pos="9781"/>
              </w:tabs>
              <w:spacing w:before="60"/>
              <w:jc w:val="both"/>
              <w:rPr>
                <w:rFonts w:asciiTheme="majorHAnsi" w:hAnsiTheme="majorHAnsi"/>
                <w:b/>
                <w:bCs/>
                <w:color w:val="auto"/>
                <w:sz w:val="22"/>
                <w:szCs w:val="22"/>
              </w:rPr>
            </w:pPr>
            <w:r w:rsidRPr="001D3650">
              <w:rPr>
                <w:rFonts w:asciiTheme="majorHAnsi" w:hAnsiTheme="majorHAnsi"/>
                <w:b/>
                <w:bCs/>
                <w:color w:val="auto"/>
                <w:sz w:val="22"/>
                <w:szCs w:val="22"/>
              </w:rPr>
              <w:t>Pasíva spolu</w:t>
            </w:r>
          </w:p>
        </w:tc>
        <w:tc>
          <w:tcPr>
            <w:tcW w:w="3831" w:type="dxa"/>
          </w:tcPr>
          <w:p w14:paraId="01A1A917" w14:textId="42333FBE" w:rsidR="001D0FC7" w:rsidRPr="001D3650" w:rsidRDefault="001D3650" w:rsidP="00D26661">
            <w:pPr>
              <w:pStyle w:val="Default"/>
              <w:tabs>
                <w:tab w:val="left" w:pos="9781"/>
              </w:tabs>
              <w:spacing w:before="60"/>
              <w:jc w:val="right"/>
              <w:rPr>
                <w:rFonts w:asciiTheme="majorHAnsi" w:hAnsiTheme="majorHAnsi"/>
                <w:b/>
                <w:bCs/>
                <w:color w:val="000000" w:themeColor="text1"/>
                <w:sz w:val="22"/>
                <w:szCs w:val="22"/>
              </w:rPr>
            </w:pPr>
            <w:r>
              <w:rPr>
                <w:rFonts w:asciiTheme="majorHAnsi" w:hAnsiTheme="majorHAnsi"/>
                <w:b/>
                <w:bCs/>
                <w:color w:val="000000" w:themeColor="text1"/>
                <w:sz w:val="22"/>
                <w:szCs w:val="22"/>
              </w:rPr>
              <w:t>581 676</w:t>
            </w:r>
            <w:r w:rsidR="00525861" w:rsidRPr="001D3650">
              <w:rPr>
                <w:rFonts w:asciiTheme="majorHAnsi" w:hAnsiTheme="majorHAnsi"/>
                <w:b/>
                <w:bCs/>
                <w:color w:val="000000" w:themeColor="text1"/>
                <w:sz w:val="22"/>
                <w:szCs w:val="22"/>
              </w:rPr>
              <w:t xml:space="preserve"> €</w:t>
            </w:r>
          </w:p>
        </w:tc>
      </w:tr>
    </w:tbl>
    <w:p w14:paraId="247AC3C7" w14:textId="77777777" w:rsidR="00445AF1" w:rsidRDefault="00445AF1" w:rsidP="00F97836">
      <w:pPr>
        <w:tabs>
          <w:tab w:val="left" w:pos="9781"/>
        </w:tabs>
        <w:jc w:val="both"/>
        <w:rPr>
          <w:sz w:val="20"/>
        </w:rPr>
      </w:pPr>
    </w:p>
    <w:p w14:paraId="14B575A6" w14:textId="77777777" w:rsidR="00757D73" w:rsidRDefault="00757D73" w:rsidP="00CC397E">
      <w:pPr>
        <w:pStyle w:val="Zkladntext"/>
        <w:tabs>
          <w:tab w:val="left" w:pos="9781"/>
        </w:tabs>
        <w:spacing w:before="10"/>
        <w:jc w:val="both"/>
        <w:rPr>
          <w:sz w:val="23"/>
        </w:rPr>
      </w:pPr>
    </w:p>
    <w:p w14:paraId="106F184E" w14:textId="77777777" w:rsidR="006923C8" w:rsidRDefault="006923C8" w:rsidP="006923C8">
      <w:pPr>
        <w:pStyle w:val="Odsekzoznamu"/>
        <w:numPr>
          <w:ilvl w:val="1"/>
          <w:numId w:val="9"/>
        </w:numPr>
        <w:tabs>
          <w:tab w:val="left" w:pos="9781"/>
        </w:tabs>
        <w:spacing w:line="276" w:lineRule="auto"/>
        <w:ind w:left="426"/>
        <w:jc w:val="both"/>
        <w:rPr>
          <w:rFonts w:ascii="Times New Roman" w:hAnsi="Times New Roman" w:cs="Times New Roman"/>
          <w:b/>
          <w:bCs/>
          <w:color w:val="000000" w:themeColor="text1"/>
          <w:sz w:val="24"/>
          <w:szCs w:val="24"/>
          <w:u w:val="single"/>
        </w:rPr>
      </w:pPr>
      <w:r>
        <w:rPr>
          <w:rFonts w:ascii="Times New Roman" w:hAnsi="Times New Roman" w:cs="Times New Roman"/>
          <w:b/>
          <w:bCs/>
          <w:color w:val="000000" w:themeColor="text1"/>
          <w:sz w:val="24"/>
          <w:szCs w:val="24"/>
          <w:u w:val="single"/>
        </w:rPr>
        <w:t>Orgány spoločnosti</w:t>
      </w:r>
    </w:p>
    <w:p w14:paraId="11042841" w14:textId="77777777" w:rsidR="001104D4" w:rsidRDefault="001104D4" w:rsidP="001104D4">
      <w:pPr>
        <w:pStyle w:val="Odsekzoznamu"/>
        <w:tabs>
          <w:tab w:val="left" w:pos="9781"/>
        </w:tabs>
        <w:spacing w:line="276" w:lineRule="auto"/>
        <w:ind w:left="426" w:firstLine="0"/>
        <w:jc w:val="both"/>
        <w:rPr>
          <w:rFonts w:ascii="Times New Roman" w:hAnsi="Times New Roman" w:cs="Times New Roman"/>
          <w:b/>
          <w:bCs/>
          <w:color w:val="000000" w:themeColor="text1"/>
          <w:sz w:val="24"/>
          <w:szCs w:val="24"/>
          <w:u w:val="single"/>
        </w:rPr>
      </w:pPr>
    </w:p>
    <w:p w14:paraId="6788F6C4" w14:textId="77777777" w:rsidR="001104D4" w:rsidRDefault="001104D4" w:rsidP="001104D4">
      <w:pPr>
        <w:pStyle w:val="Odsekzoznamu"/>
        <w:numPr>
          <w:ilvl w:val="0"/>
          <w:numId w:val="17"/>
        </w:numPr>
        <w:tabs>
          <w:tab w:val="left" w:pos="9781"/>
        </w:tabs>
        <w:spacing w:line="27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Valné zhromaždenie</w:t>
      </w:r>
    </w:p>
    <w:p w14:paraId="0C6F9D0A" w14:textId="77777777" w:rsidR="001104D4" w:rsidRDefault="001104D4" w:rsidP="001104D4">
      <w:pPr>
        <w:pStyle w:val="Odsekzoznamu"/>
        <w:numPr>
          <w:ilvl w:val="0"/>
          <w:numId w:val="17"/>
        </w:numPr>
        <w:tabs>
          <w:tab w:val="left" w:pos="9781"/>
        </w:tabs>
        <w:spacing w:line="27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Konatelia</w:t>
      </w:r>
    </w:p>
    <w:p w14:paraId="30E84853" w14:textId="77777777" w:rsidR="001104D4" w:rsidRDefault="001104D4" w:rsidP="001104D4">
      <w:pPr>
        <w:pStyle w:val="Odsekzoznamu"/>
        <w:numPr>
          <w:ilvl w:val="0"/>
          <w:numId w:val="17"/>
        </w:numPr>
        <w:tabs>
          <w:tab w:val="left" w:pos="9781"/>
        </w:tabs>
        <w:spacing w:line="276"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Poradný výbor</w:t>
      </w:r>
    </w:p>
    <w:p w14:paraId="5A2B5AC3" w14:textId="77777777" w:rsidR="001104D4" w:rsidRPr="001104D4" w:rsidRDefault="001104D4" w:rsidP="001104D4">
      <w:pPr>
        <w:pStyle w:val="Odsekzoznamu"/>
        <w:tabs>
          <w:tab w:val="left" w:pos="9781"/>
        </w:tabs>
        <w:spacing w:line="276" w:lineRule="auto"/>
        <w:ind w:left="786" w:firstLine="0"/>
        <w:jc w:val="both"/>
        <w:rPr>
          <w:rFonts w:ascii="Times New Roman" w:hAnsi="Times New Roman" w:cs="Times New Roman"/>
          <w:color w:val="000000" w:themeColor="text1"/>
          <w:sz w:val="24"/>
          <w:szCs w:val="24"/>
        </w:rPr>
      </w:pPr>
    </w:p>
    <w:p w14:paraId="4C45D709" w14:textId="77777777" w:rsidR="00DC07A2" w:rsidRDefault="00DC07A2" w:rsidP="00CC397E">
      <w:pPr>
        <w:pStyle w:val="Zkladntext"/>
        <w:tabs>
          <w:tab w:val="left" w:pos="9781"/>
        </w:tabs>
        <w:spacing w:before="10"/>
        <w:jc w:val="both"/>
        <w:rPr>
          <w:sz w:val="23"/>
        </w:rPr>
      </w:pPr>
    </w:p>
    <w:p w14:paraId="2E575933" w14:textId="77777777" w:rsidR="001104D4" w:rsidRPr="001104D4" w:rsidRDefault="001104D4" w:rsidP="001104D4">
      <w:pPr>
        <w:spacing w:line="276" w:lineRule="auto"/>
        <w:jc w:val="center"/>
        <w:rPr>
          <w:rFonts w:ascii="Times New Roman" w:hAnsi="Times New Roman" w:cs="Times New Roman"/>
          <w:b/>
          <w:bCs/>
          <w:sz w:val="24"/>
          <w:szCs w:val="24"/>
        </w:rPr>
      </w:pPr>
      <w:r w:rsidRPr="001104D4">
        <w:rPr>
          <w:rFonts w:ascii="Times New Roman" w:hAnsi="Times New Roman" w:cs="Times New Roman"/>
          <w:b/>
          <w:bCs/>
          <w:sz w:val="24"/>
          <w:szCs w:val="24"/>
        </w:rPr>
        <w:t>VALNÉ ZHROMAŽDENIE</w:t>
      </w:r>
    </w:p>
    <w:p w14:paraId="6805C6B4" w14:textId="77777777" w:rsidR="001104D4" w:rsidRPr="001104D4" w:rsidRDefault="001104D4" w:rsidP="001104D4">
      <w:pPr>
        <w:spacing w:line="276" w:lineRule="auto"/>
        <w:jc w:val="both"/>
        <w:rPr>
          <w:rFonts w:ascii="Times New Roman" w:hAnsi="Times New Roman" w:cs="Times New Roman"/>
          <w:sz w:val="24"/>
          <w:szCs w:val="24"/>
        </w:rPr>
      </w:pPr>
    </w:p>
    <w:p w14:paraId="40A4C4AD" w14:textId="77777777" w:rsidR="001104D4" w:rsidRPr="001104D4" w:rsidRDefault="001104D4" w:rsidP="001104D4">
      <w:pPr>
        <w:widowControl/>
        <w:numPr>
          <w:ilvl w:val="0"/>
          <w:numId w:val="22"/>
        </w:numPr>
        <w:suppressAutoHyphens/>
        <w:autoSpaceDE/>
        <w:autoSpaceDN/>
        <w:spacing w:line="276" w:lineRule="auto"/>
        <w:jc w:val="both"/>
        <w:rPr>
          <w:rFonts w:ascii="Times New Roman" w:hAnsi="Times New Roman" w:cs="Times New Roman"/>
          <w:sz w:val="24"/>
          <w:szCs w:val="24"/>
        </w:rPr>
      </w:pPr>
      <w:r w:rsidRPr="001104D4">
        <w:rPr>
          <w:rFonts w:ascii="Times New Roman" w:hAnsi="Times New Roman" w:cs="Times New Roman"/>
          <w:sz w:val="24"/>
          <w:szCs w:val="24"/>
        </w:rPr>
        <w:t xml:space="preserve">Valné zhromaždenie je najvyšším orgánom spoločnosti. Spoločníci vykonávajú všetky jeho právomoci. Pôsobnosť valného zhromaždenia je daná najmä ustanoveniami §125 a </w:t>
      </w:r>
      <w:proofErr w:type="spellStart"/>
      <w:r w:rsidRPr="001104D4">
        <w:rPr>
          <w:rFonts w:ascii="Times New Roman" w:hAnsi="Times New Roman" w:cs="Times New Roman"/>
          <w:sz w:val="24"/>
          <w:szCs w:val="24"/>
        </w:rPr>
        <w:t>nasl</w:t>
      </w:r>
      <w:proofErr w:type="spellEnd"/>
      <w:r w:rsidRPr="001104D4">
        <w:rPr>
          <w:rFonts w:ascii="Times New Roman" w:hAnsi="Times New Roman" w:cs="Times New Roman"/>
          <w:sz w:val="24"/>
          <w:szCs w:val="24"/>
        </w:rPr>
        <w:t>. Obchodného zákonníka a ďalšími ustanoveniami Obchodného zákonníka, predovšetkým ustanoveniami §113 ods. 5 a 6, §66 ods. 3, §131 ods. 3.</w:t>
      </w:r>
    </w:p>
    <w:p w14:paraId="0C1A0029" w14:textId="77777777" w:rsidR="001104D4" w:rsidRPr="001104D4" w:rsidRDefault="001104D4" w:rsidP="001104D4">
      <w:pPr>
        <w:widowControl/>
        <w:numPr>
          <w:ilvl w:val="0"/>
          <w:numId w:val="22"/>
        </w:numPr>
        <w:suppressAutoHyphens/>
        <w:autoSpaceDE/>
        <w:autoSpaceDN/>
        <w:spacing w:line="276" w:lineRule="auto"/>
        <w:jc w:val="both"/>
        <w:rPr>
          <w:rFonts w:ascii="Times New Roman" w:hAnsi="Times New Roman" w:cs="Times New Roman"/>
          <w:sz w:val="24"/>
          <w:szCs w:val="24"/>
        </w:rPr>
      </w:pPr>
      <w:r w:rsidRPr="001104D4">
        <w:rPr>
          <w:rFonts w:ascii="Times New Roman" w:hAnsi="Times New Roman" w:cs="Times New Roman"/>
          <w:sz w:val="24"/>
          <w:szCs w:val="24"/>
        </w:rPr>
        <w:t>Do pôsobnosti valného zhromaždenia patrí:</w:t>
      </w:r>
    </w:p>
    <w:p w14:paraId="5C84DA2B" w14:textId="77777777" w:rsidR="001104D4" w:rsidRPr="001104D4" w:rsidRDefault="001104D4" w:rsidP="001104D4">
      <w:pPr>
        <w:pStyle w:val="Odsekzoznamu"/>
        <w:widowControl/>
        <w:numPr>
          <w:ilvl w:val="0"/>
          <w:numId w:val="26"/>
        </w:numPr>
        <w:autoSpaceDE/>
        <w:autoSpaceDN/>
        <w:spacing w:line="276" w:lineRule="auto"/>
        <w:ind w:left="1134"/>
        <w:contextualSpacing/>
        <w:jc w:val="both"/>
        <w:rPr>
          <w:rFonts w:ascii="Times New Roman" w:hAnsi="Times New Roman" w:cs="Times New Roman"/>
          <w:sz w:val="24"/>
          <w:szCs w:val="24"/>
        </w:rPr>
      </w:pPr>
      <w:r w:rsidRPr="001104D4">
        <w:rPr>
          <w:rFonts w:ascii="Times New Roman" w:hAnsi="Times New Roman" w:cs="Times New Roman"/>
          <w:sz w:val="24"/>
          <w:szCs w:val="24"/>
        </w:rPr>
        <w:t>schválenie konania v mene spoločnosti urobeného pred jej vznikom podľa §64 Obchodného zákonníka,</w:t>
      </w:r>
    </w:p>
    <w:p w14:paraId="6FB28314" w14:textId="77777777" w:rsidR="001104D4" w:rsidRPr="001104D4" w:rsidRDefault="001104D4" w:rsidP="001104D4">
      <w:pPr>
        <w:pStyle w:val="Odsekzoznamu"/>
        <w:widowControl/>
        <w:numPr>
          <w:ilvl w:val="0"/>
          <w:numId w:val="26"/>
        </w:numPr>
        <w:autoSpaceDE/>
        <w:autoSpaceDN/>
        <w:spacing w:line="276" w:lineRule="auto"/>
        <w:ind w:left="1134"/>
        <w:contextualSpacing/>
        <w:jc w:val="both"/>
        <w:rPr>
          <w:rFonts w:ascii="Times New Roman" w:hAnsi="Times New Roman" w:cs="Times New Roman"/>
          <w:sz w:val="24"/>
          <w:szCs w:val="24"/>
        </w:rPr>
      </w:pPr>
      <w:r w:rsidRPr="001104D4">
        <w:rPr>
          <w:rFonts w:ascii="Times New Roman" w:hAnsi="Times New Roman" w:cs="Times New Roman"/>
          <w:sz w:val="24"/>
          <w:szCs w:val="24"/>
        </w:rPr>
        <w:t>schvaľovanie riadnej, mimoriadnej alebo konsolidovanej účtovnej závierky a rozhodnutie o rozdelení zisku alebo úhrade straty,</w:t>
      </w:r>
    </w:p>
    <w:p w14:paraId="2E5B7FD7" w14:textId="77777777" w:rsidR="001104D4" w:rsidRPr="001104D4" w:rsidRDefault="001104D4" w:rsidP="001104D4">
      <w:pPr>
        <w:pStyle w:val="Odsekzoznamu"/>
        <w:widowControl/>
        <w:numPr>
          <w:ilvl w:val="0"/>
          <w:numId w:val="26"/>
        </w:numPr>
        <w:autoSpaceDE/>
        <w:autoSpaceDN/>
        <w:spacing w:line="276" w:lineRule="auto"/>
        <w:ind w:left="1134"/>
        <w:contextualSpacing/>
        <w:jc w:val="both"/>
        <w:rPr>
          <w:rFonts w:ascii="Times New Roman" w:hAnsi="Times New Roman" w:cs="Times New Roman"/>
          <w:sz w:val="24"/>
          <w:szCs w:val="24"/>
        </w:rPr>
      </w:pPr>
      <w:r w:rsidRPr="001104D4">
        <w:rPr>
          <w:rFonts w:ascii="Times New Roman" w:hAnsi="Times New Roman" w:cs="Times New Roman"/>
          <w:sz w:val="24"/>
          <w:szCs w:val="24"/>
        </w:rPr>
        <w:t>rozhodovanie o takých zmenách zakladateľskej listiny (§ 141 Obchodného zákonníka), ktoré do pôsobnosti valného zhromaždenia zveruje zákon a táto spoločenská zmluva,</w:t>
      </w:r>
    </w:p>
    <w:p w14:paraId="07443267" w14:textId="77777777" w:rsidR="001104D4" w:rsidRPr="001104D4" w:rsidRDefault="001104D4" w:rsidP="001104D4">
      <w:pPr>
        <w:pStyle w:val="Odsekzoznamu"/>
        <w:widowControl/>
        <w:numPr>
          <w:ilvl w:val="0"/>
          <w:numId w:val="26"/>
        </w:numPr>
        <w:autoSpaceDE/>
        <w:autoSpaceDN/>
        <w:spacing w:line="276" w:lineRule="auto"/>
        <w:ind w:left="1134"/>
        <w:contextualSpacing/>
        <w:jc w:val="both"/>
        <w:rPr>
          <w:rFonts w:ascii="Times New Roman" w:hAnsi="Times New Roman" w:cs="Times New Roman"/>
          <w:sz w:val="24"/>
          <w:szCs w:val="24"/>
        </w:rPr>
      </w:pPr>
      <w:r w:rsidRPr="001104D4">
        <w:rPr>
          <w:rFonts w:ascii="Times New Roman" w:hAnsi="Times New Roman" w:cs="Times New Roman"/>
          <w:sz w:val="24"/>
          <w:szCs w:val="24"/>
        </w:rPr>
        <w:t>rozhodovanie o zvýšení a znížení základného imania a o prípustnosti nepeňažného vkladu,</w:t>
      </w:r>
    </w:p>
    <w:p w14:paraId="5E4E3DFB" w14:textId="77777777" w:rsidR="001104D4" w:rsidRPr="001104D4" w:rsidRDefault="001104D4" w:rsidP="001104D4">
      <w:pPr>
        <w:pStyle w:val="Odsekzoznamu"/>
        <w:widowControl/>
        <w:numPr>
          <w:ilvl w:val="0"/>
          <w:numId w:val="26"/>
        </w:numPr>
        <w:autoSpaceDE/>
        <w:autoSpaceDN/>
        <w:spacing w:line="276" w:lineRule="auto"/>
        <w:ind w:left="1134"/>
        <w:contextualSpacing/>
        <w:jc w:val="both"/>
        <w:rPr>
          <w:rFonts w:ascii="Times New Roman" w:hAnsi="Times New Roman" w:cs="Times New Roman"/>
          <w:sz w:val="24"/>
          <w:szCs w:val="24"/>
        </w:rPr>
      </w:pPr>
      <w:r w:rsidRPr="001104D4">
        <w:rPr>
          <w:rFonts w:ascii="Times New Roman" w:hAnsi="Times New Roman" w:cs="Times New Roman"/>
          <w:sz w:val="24"/>
          <w:szCs w:val="24"/>
        </w:rPr>
        <w:t>vymenovanie, odvolávanie a odmeňovanie konateľov,</w:t>
      </w:r>
    </w:p>
    <w:p w14:paraId="7AACB899" w14:textId="77777777" w:rsidR="001104D4" w:rsidRPr="001104D4" w:rsidRDefault="001104D4" w:rsidP="001104D4">
      <w:pPr>
        <w:pStyle w:val="Odsekzoznamu"/>
        <w:widowControl/>
        <w:numPr>
          <w:ilvl w:val="0"/>
          <w:numId w:val="26"/>
        </w:numPr>
        <w:autoSpaceDE/>
        <w:autoSpaceDN/>
        <w:spacing w:line="276" w:lineRule="auto"/>
        <w:ind w:left="1134"/>
        <w:contextualSpacing/>
        <w:jc w:val="both"/>
        <w:rPr>
          <w:rFonts w:ascii="Times New Roman" w:hAnsi="Times New Roman" w:cs="Times New Roman"/>
          <w:sz w:val="24"/>
          <w:szCs w:val="24"/>
        </w:rPr>
      </w:pPr>
      <w:r w:rsidRPr="001104D4">
        <w:rPr>
          <w:rFonts w:ascii="Times New Roman" w:hAnsi="Times New Roman" w:cs="Times New Roman"/>
          <w:sz w:val="24"/>
          <w:szCs w:val="24"/>
        </w:rPr>
        <w:t>rozhodovanie o zrušení spoločnosti likvidáciou, vymenovaní a odvolaní likvidátora spoločnosti a o jeho odmeňovaní,</w:t>
      </w:r>
    </w:p>
    <w:p w14:paraId="4F32AD6F" w14:textId="77777777" w:rsidR="001104D4" w:rsidRPr="001104D4" w:rsidRDefault="001104D4" w:rsidP="001104D4">
      <w:pPr>
        <w:pStyle w:val="Odsekzoznamu"/>
        <w:widowControl/>
        <w:numPr>
          <w:ilvl w:val="0"/>
          <w:numId w:val="26"/>
        </w:numPr>
        <w:autoSpaceDE/>
        <w:autoSpaceDN/>
        <w:spacing w:line="276" w:lineRule="auto"/>
        <w:ind w:left="1134"/>
        <w:contextualSpacing/>
        <w:jc w:val="both"/>
        <w:rPr>
          <w:rFonts w:ascii="Times New Roman" w:hAnsi="Times New Roman" w:cs="Times New Roman"/>
          <w:sz w:val="24"/>
          <w:szCs w:val="24"/>
        </w:rPr>
      </w:pPr>
      <w:r w:rsidRPr="001104D4">
        <w:rPr>
          <w:rFonts w:ascii="Times New Roman" w:hAnsi="Times New Roman" w:cs="Times New Roman"/>
          <w:sz w:val="24"/>
          <w:szCs w:val="24"/>
        </w:rPr>
        <w:t>rozhodovanie o prevode a nájme podniku spoločnosti alebo jeho časti,</w:t>
      </w:r>
    </w:p>
    <w:p w14:paraId="66344BDF" w14:textId="77777777" w:rsidR="001104D4" w:rsidRPr="001104D4" w:rsidRDefault="001104D4" w:rsidP="001104D4">
      <w:pPr>
        <w:pStyle w:val="Odsekzoznamu"/>
        <w:widowControl/>
        <w:numPr>
          <w:ilvl w:val="0"/>
          <w:numId w:val="26"/>
        </w:numPr>
        <w:autoSpaceDE/>
        <w:autoSpaceDN/>
        <w:spacing w:line="276" w:lineRule="auto"/>
        <w:ind w:left="1134"/>
        <w:contextualSpacing/>
        <w:jc w:val="both"/>
        <w:rPr>
          <w:rFonts w:ascii="Times New Roman" w:hAnsi="Times New Roman" w:cs="Times New Roman"/>
          <w:sz w:val="24"/>
          <w:szCs w:val="24"/>
        </w:rPr>
      </w:pPr>
      <w:r w:rsidRPr="001104D4">
        <w:rPr>
          <w:rFonts w:ascii="Times New Roman" w:hAnsi="Times New Roman" w:cs="Times New Roman"/>
          <w:sz w:val="24"/>
          <w:szCs w:val="24"/>
        </w:rPr>
        <w:t xml:space="preserve">rozhodovanie o zlúčení a splynutí spoločnosti, prevode obchodného imania </w:t>
      </w:r>
      <w:r w:rsidRPr="001104D4">
        <w:rPr>
          <w:rFonts w:ascii="Times New Roman" w:hAnsi="Times New Roman" w:cs="Times New Roman"/>
          <w:sz w:val="24"/>
          <w:szCs w:val="24"/>
        </w:rPr>
        <w:br/>
        <w:t>na spoločníka, rozdelení a zmene právnej formy spoločnosti</w:t>
      </w:r>
    </w:p>
    <w:p w14:paraId="7F4F8DF6" w14:textId="77777777" w:rsidR="001104D4" w:rsidRPr="001104D4" w:rsidRDefault="001104D4" w:rsidP="001104D4">
      <w:pPr>
        <w:pStyle w:val="Odsekzoznamu"/>
        <w:widowControl/>
        <w:numPr>
          <w:ilvl w:val="0"/>
          <w:numId w:val="26"/>
        </w:numPr>
        <w:autoSpaceDE/>
        <w:autoSpaceDN/>
        <w:spacing w:line="276" w:lineRule="auto"/>
        <w:ind w:left="1134"/>
        <w:contextualSpacing/>
        <w:jc w:val="both"/>
        <w:rPr>
          <w:rFonts w:ascii="Times New Roman" w:hAnsi="Times New Roman" w:cs="Times New Roman"/>
          <w:sz w:val="24"/>
          <w:szCs w:val="24"/>
        </w:rPr>
      </w:pPr>
      <w:r w:rsidRPr="001104D4">
        <w:rPr>
          <w:rFonts w:ascii="Times New Roman" w:hAnsi="Times New Roman" w:cs="Times New Roman"/>
          <w:sz w:val="24"/>
          <w:szCs w:val="24"/>
        </w:rPr>
        <w:t>vymenovanie a odvolanie prokuristu</w:t>
      </w:r>
    </w:p>
    <w:p w14:paraId="2A062269" w14:textId="77777777" w:rsidR="001104D4" w:rsidRPr="001104D4" w:rsidRDefault="001104D4" w:rsidP="001104D4">
      <w:pPr>
        <w:pStyle w:val="Odsekzoznamu"/>
        <w:widowControl/>
        <w:numPr>
          <w:ilvl w:val="0"/>
          <w:numId w:val="26"/>
        </w:numPr>
        <w:autoSpaceDE/>
        <w:autoSpaceDN/>
        <w:spacing w:line="276" w:lineRule="auto"/>
        <w:ind w:left="1134"/>
        <w:contextualSpacing/>
        <w:jc w:val="both"/>
        <w:rPr>
          <w:rFonts w:ascii="Times New Roman" w:hAnsi="Times New Roman" w:cs="Times New Roman"/>
          <w:sz w:val="24"/>
          <w:szCs w:val="24"/>
        </w:rPr>
      </w:pPr>
      <w:r w:rsidRPr="001104D4">
        <w:rPr>
          <w:rFonts w:ascii="Times New Roman" w:hAnsi="Times New Roman" w:cs="Times New Roman"/>
          <w:sz w:val="24"/>
          <w:szCs w:val="24"/>
        </w:rPr>
        <w:t>schválenie zmluvy o výkone funkcie konateľa</w:t>
      </w:r>
    </w:p>
    <w:p w14:paraId="4862DC5A" w14:textId="77777777" w:rsidR="001104D4" w:rsidRPr="001104D4" w:rsidRDefault="001104D4" w:rsidP="001104D4">
      <w:pPr>
        <w:pStyle w:val="Odsekzoznamu"/>
        <w:widowControl/>
        <w:numPr>
          <w:ilvl w:val="0"/>
          <w:numId w:val="26"/>
        </w:numPr>
        <w:autoSpaceDE/>
        <w:autoSpaceDN/>
        <w:spacing w:line="276" w:lineRule="auto"/>
        <w:ind w:left="1134"/>
        <w:contextualSpacing/>
        <w:jc w:val="both"/>
        <w:rPr>
          <w:rFonts w:ascii="Times New Roman" w:hAnsi="Times New Roman" w:cs="Times New Roman"/>
          <w:sz w:val="24"/>
          <w:szCs w:val="24"/>
        </w:rPr>
      </w:pPr>
      <w:r w:rsidRPr="001104D4">
        <w:rPr>
          <w:rFonts w:ascii="Times New Roman" w:hAnsi="Times New Roman" w:cs="Times New Roman"/>
          <w:sz w:val="24"/>
          <w:szCs w:val="24"/>
        </w:rPr>
        <w:t>prijímanie vnútorných predpisov spoločnosti (najmä stanov) a ich zmien</w:t>
      </w:r>
    </w:p>
    <w:p w14:paraId="13AC4A1B" w14:textId="77777777" w:rsidR="001104D4" w:rsidRPr="001104D4" w:rsidRDefault="001104D4" w:rsidP="001104D4">
      <w:pPr>
        <w:pStyle w:val="Odsekzoznamu"/>
        <w:widowControl/>
        <w:numPr>
          <w:ilvl w:val="0"/>
          <w:numId w:val="26"/>
        </w:numPr>
        <w:autoSpaceDE/>
        <w:autoSpaceDN/>
        <w:spacing w:line="276" w:lineRule="auto"/>
        <w:ind w:left="1134"/>
        <w:contextualSpacing/>
        <w:jc w:val="both"/>
        <w:rPr>
          <w:rFonts w:ascii="Times New Roman" w:hAnsi="Times New Roman" w:cs="Times New Roman"/>
          <w:sz w:val="24"/>
          <w:szCs w:val="24"/>
        </w:rPr>
      </w:pPr>
      <w:r w:rsidRPr="001104D4">
        <w:rPr>
          <w:rFonts w:ascii="Times New Roman" w:hAnsi="Times New Roman" w:cs="Times New Roman"/>
          <w:sz w:val="24"/>
          <w:szCs w:val="24"/>
        </w:rPr>
        <w:t>rozhodovanie o zmene zakladateľskej listiny</w:t>
      </w:r>
    </w:p>
    <w:p w14:paraId="53A3A661" w14:textId="77777777" w:rsidR="001104D4" w:rsidRPr="001104D4" w:rsidRDefault="001104D4" w:rsidP="001104D4">
      <w:pPr>
        <w:pStyle w:val="Odsekzoznamu"/>
        <w:widowControl/>
        <w:numPr>
          <w:ilvl w:val="1"/>
          <w:numId w:val="26"/>
        </w:numPr>
        <w:autoSpaceDE/>
        <w:autoSpaceDN/>
        <w:spacing w:line="276" w:lineRule="auto"/>
        <w:ind w:left="1134" w:hanging="357"/>
        <w:contextualSpacing/>
        <w:jc w:val="both"/>
        <w:rPr>
          <w:rFonts w:ascii="Times New Roman" w:hAnsi="Times New Roman" w:cs="Times New Roman"/>
          <w:sz w:val="24"/>
          <w:szCs w:val="24"/>
        </w:rPr>
      </w:pPr>
      <w:r w:rsidRPr="001104D4">
        <w:rPr>
          <w:rFonts w:ascii="Times New Roman" w:hAnsi="Times New Roman" w:cs="Times New Roman"/>
          <w:sz w:val="24"/>
          <w:szCs w:val="24"/>
        </w:rPr>
        <w:t>ďalšie otázky, ktoré do pôsobnosti valného zhromaždenia zveruje zákon alebo táto spoločenská zmluva</w:t>
      </w:r>
    </w:p>
    <w:p w14:paraId="4832B666" w14:textId="77777777" w:rsidR="001104D4" w:rsidRPr="001104D4" w:rsidRDefault="001104D4" w:rsidP="001104D4">
      <w:pPr>
        <w:widowControl/>
        <w:numPr>
          <w:ilvl w:val="0"/>
          <w:numId w:val="22"/>
        </w:numPr>
        <w:suppressAutoHyphens/>
        <w:autoSpaceDE/>
        <w:autoSpaceDN/>
        <w:spacing w:line="276" w:lineRule="auto"/>
        <w:jc w:val="both"/>
        <w:rPr>
          <w:rFonts w:ascii="Times New Roman" w:hAnsi="Times New Roman" w:cs="Times New Roman"/>
          <w:sz w:val="24"/>
          <w:szCs w:val="24"/>
        </w:rPr>
      </w:pPr>
      <w:r w:rsidRPr="001104D4">
        <w:rPr>
          <w:rFonts w:ascii="Times New Roman" w:hAnsi="Times New Roman" w:cs="Times New Roman"/>
          <w:sz w:val="24"/>
          <w:szCs w:val="24"/>
        </w:rPr>
        <w:t>Valné zhromaždenie sa schádza najmenej raz ročne.</w:t>
      </w:r>
    </w:p>
    <w:p w14:paraId="5C8C34C1" w14:textId="77777777" w:rsidR="001104D4" w:rsidRPr="001104D4" w:rsidRDefault="001104D4" w:rsidP="001104D4">
      <w:pPr>
        <w:widowControl/>
        <w:numPr>
          <w:ilvl w:val="0"/>
          <w:numId w:val="22"/>
        </w:numPr>
        <w:suppressAutoHyphens/>
        <w:autoSpaceDE/>
        <w:autoSpaceDN/>
        <w:spacing w:line="276" w:lineRule="auto"/>
        <w:jc w:val="both"/>
        <w:rPr>
          <w:rFonts w:ascii="Times New Roman" w:hAnsi="Times New Roman" w:cs="Times New Roman"/>
          <w:sz w:val="24"/>
          <w:szCs w:val="24"/>
        </w:rPr>
      </w:pPr>
      <w:r w:rsidRPr="001104D4">
        <w:rPr>
          <w:rFonts w:ascii="Times New Roman" w:hAnsi="Times New Roman" w:cs="Times New Roman"/>
          <w:sz w:val="24"/>
          <w:szCs w:val="24"/>
        </w:rPr>
        <w:t>Valné zhromaždenie zvolávajú konatelia alebo jeden z nich spôsobom ustanoveným v §129 Obchodného zákonníka,</w:t>
      </w:r>
    </w:p>
    <w:p w14:paraId="09D0B7D1" w14:textId="77777777" w:rsidR="001104D4" w:rsidRDefault="001104D4" w:rsidP="001104D4">
      <w:pPr>
        <w:spacing w:line="276" w:lineRule="auto"/>
        <w:jc w:val="both"/>
        <w:rPr>
          <w:rFonts w:ascii="Times New Roman" w:hAnsi="Times New Roman" w:cs="Times New Roman"/>
          <w:sz w:val="24"/>
          <w:szCs w:val="24"/>
        </w:rPr>
      </w:pPr>
    </w:p>
    <w:p w14:paraId="31050740" w14:textId="77777777" w:rsidR="00525861" w:rsidRDefault="00525861" w:rsidP="001104D4">
      <w:pPr>
        <w:spacing w:line="276" w:lineRule="auto"/>
        <w:jc w:val="both"/>
        <w:rPr>
          <w:rFonts w:ascii="Times New Roman" w:hAnsi="Times New Roman" w:cs="Times New Roman"/>
          <w:sz w:val="24"/>
          <w:szCs w:val="24"/>
        </w:rPr>
      </w:pPr>
    </w:p>
    <w:p w14:paraId="2F9438A3" w14:textId="77777777" w:rsidR="00525861" w:rsidRDefault="00525861" w:rsidP="001104D4">
      <w:pPr>
        <w:spacing w:line="276" w:lineRule="auto"/>
        <w:jc w:val="both"/>
        <w:rPr>
          <w:rFonts w:ascii="Times New Roman" w:hAnsi="Times New Roman" w:cs="Times New Roman"/>
          <w:sz w:val="24"/>
          <w:szCs w:val="24"/>
        </w:rPr>
      </w:pPr>
    </w:p>
    <w:p w14:paraId="0F3DC062" w14:textId="77777777" w:rsidR="00525861" w:rsidRDefault="00525861" w:rsidP="001104D4">
      <w:pPr>
        <w:spacing w:line="276" w:lineRule="auto"/>
        <w:jc w:val="both"/>
        <w:rPr>
          <w:rFonts w:ascii="Times New Roman" w:hAnsi="Times New Roman" w:cs="Times New Roman"/>
          <w:sz w:val="24"/>
          <w:szCs w:val="24"/>
        </w:rPr>
      </w:pPr>
    </w:p>
    <w:p w14:paraId="559129AD" w14:textId="77777777" w:rsidR="00525861" w:rsidRDefault="00525861" w:rsidP="001104D4">
      <w:pPr>
        <w:spacing w:line="276" w:lineRule="auto"/>
        <w:jc w:val="both"/>
        <w:rPr>
          <w:rFonts w:ascii="Times New Roman" w:hAnsi="Times New Roman" w:cs="Times New Roman"/>
          <w:sz w:val="24"/>
          <w:szCs w:val="24"/>
        </w:rPr>
      </w:pPr>
    </w:p>
    <w:p w14:paraId="2A04DA71" w14:textId="77777777" w:rsidR="00525861" w:rsidRPr="001104D4" w:rsidRDefault="00525861" w:rsidP="001104D4">
      <w:pPr>
        <w:spacing w:line="276" w:lineRule="auto"/>
        <w:jc w:val="both"/>
        <w:rPr>
          <w:rFonts w:ascii="Times New Roman" w:hAnsi="Times New Roman" w:cs="Times New Roman"/>
          <w:sz w:val="24"/>
          <w:szCs w:val="24"/>
        </w:rPr>
      </w:pPr>
    </w:p>
    <w:p w14:paraId="27288F64" w14:textId="77777777" w:rsidR="001104D4" w:rsidRPr="001104D4" w:rsidRDefault="001104D4" w:rsidP="001104D4">
      <w:pPr>
        <w:spacing w:line="276" w:lineRule="auto"/>
        <w:jc w:val="center"/>
        <w:rPr>
          <w:rFonts w:ascii="Times New Roman" w:hAnsi="Times New Roman" w:cs="Times New Roman"/>
          <w:b/>
          <w:bCs/>
          <w:sz w:val="24"/>
          <w:szCs w:val="24"/>
        </w:rPr>
      </w:pPr>
      <w:r w:rsidRPr="001104D4">
        <w:rPr>
          <w:rFonts w:ascii="Times New Roman" w:hAnsi="Times New Roman" w:cs="Times New Roman"/>
          <w:b/>
          <w:bCs/>
          <w:sz w:val="24"/>
          <w:szCs w:val="24"/>
        </w:rPr>
        <w:t>KONATELIA</w:t>
      </w:r>
    </w:p>
    <w:p w14:paraId="5A11A739" w14:textId="77777777" w:rsidR="001104D4" w:rsidRPr="001104D4" w:rsidRDefault="001104D4" w:rsidP="001104D4">
      <w:pPr>
        <w:spacing w:line="276" w:lineRule="auto"/>
        <w:jc w:val="both"/>
        <w:rPr>
          <w:rFonts w:ascii="Times New Roman" w:hAnsi="Times New Roman" w:cs="Times New Roman"/>
          <w:sz w:val="24"/>
          <w:szCs w:val="24"/>
        </w:rPr>
      </w:pPr>
    </w:p>
    <w:p w14:paraId="724922E0" w14:textId="77777777" w:rsidR="001104D4" w:rsidRPr="001104D4" w:rsidRDefault="001104D4" w:rsidP="001104D4">
      <w:pPr>
        <w:widowControl/>
        <w:numPr>
          <w:ilvl w:val="0"/>
          <w:numId w:val="23"/>
        </w:numPr>
        <w:suppressAutoHyphens/>
        <w:autoSpaceDE/>
        <w:autoSpaceDN/>
        <w:spacing w:line="276" w:lineRule="auto"/>
        <w:jc w:val="both"/>
        <w:rPr>
          <w:rFonts w:ascii="Times New Roman" w:hAnsi="Times New Roman" w:cs="Times New Roman"/>
          <w:sz w:val="24"/>
          <w:szCs w:val="24"/>
        </w:rPr>
      </w:pPr>
      <w:r w:rsidRPr="001104D4">
        <w:rPr>
          <w:rFonts w:ascii="Times New Roman" w:hAnsi="Times New Roman" w:cs="Times New Roman"/>
          <w:sz w:val="24"/>
          <w:szCs w:val="24"/>
        </w:rPr>
        <w:t xml:space="preserve">Štatutárnym orgánom Spoločnosti sú konatelia. </w:t>
      </w:r>
    </w:p>
    <w:p w14:paraId="7ACBDE29" w14:textId="77777777" w:rsidR="001104D4" w:rsidRPr="001104D4" w:rsidRDefault="001104D4" w:rsidP="001104D4">
      <w:pPr>
        <w:widowControl/>
        <w:numPr>
          <w:ilvl w:val="0"/>
          <w:numId w:val="23"/>
        </w:numPr>
        <w:suppressAutoHyphens/>
        <w:autoSpaceDE/>
        <w:autoSpaceDN/>
        <w:spacing w:line="276" w:lineRule="auto"/>
        <w:jc w:val="both"/>
        <w:rPr>
          <w:rFonts w:ascii="Times New Roman" w:hAnsi="Times New Roman" w:cs="Times New Roman"/>
          <w:sz w:val="24"/>
          <w:szCs w:val="24"/>
        </w:rPr>
      </w:pPr>
      <w:r w:rsidRPr="001104D4">
        <w:rPr>
          <w:rFonts w:ascii="Times New Roman" w:hAnsi="Times New Roman" w:cs="Times New Roman"/>
          <w:sz w:val="24"/>
          <w:szCs w:val="24"/>
        </w:rPr>
        <w:t xml:space="preserve">Prvými konateľmi spoločnosti boli: </w:t>
      </w:r>
    </w:p>
    <w:p w14:paraId="7A16D595" w14:textId="77777777" w:rsidR="001104D4" w:rsidRPr="001104D4" w:rsidRDefault="001104D4" w:rsidP="001104D4">
      <w:pPr>
        <w:pStyle w:val="Odsekzoznamu"/>
        <w:widowControl/>
        <w:numPr>
          <w:ilvl w:val="0"/>
          <w:numId w:val="27"/>
        </w:numPr>
        <w:autoSpaceDE/>
        <w:autoSpaceDN/>
        <w:spacing w:after="200" w:line="276" w:lineRule="auto"/>
        <w:contextualSpacing/>
        <w:jc w:val="both"/>
        <w:rPr>
          <w:rFonts w:ascii="Times New Roman" w:hAnsi="Times New Roman" w:cs="Times New Roman"/>
          <w:sz w:val="24"/>
          <w:szCs w:val="24"/>
        </w:rPr>
      </w:pPr>
      <w:r w:rsidRPr="001104D4">
        <w:rPr>
          <w:rFonts w:ascii="Times New Roman" w:hAnsi="Times New Roman" w:cs="Times New Roman"/>
          <w:sz w:val="24"/>
          <w:szCs w:val="24"/>
        </w:rPr>
        <w:t xml:space="preserve">Lenka </w:t>
      </w:r>
      <w:proofErr w:type="spellStart"/>
      <w:r w:rsidRPr="001104D4">
        <w:rPr>
          <w:rFonts w:ascii="Times New Roman" w:hAnsi="Times New Roman" w:cs="Times New Roman"/>
          <w:sz w:val="24"/>
          <w:szCs w:val="24"/>
        </w:rPr>
        <w:t>Detková</w:t>
      </w:r>
      <w:proofErr w:type="spellEnd"/>
    </w:p>
    <w:p w14:paraId="590CBDB9" w14:textId="77777777" w:rsidR="001104D4" w:rsidRPr="001104D4" w:rsidRDefault="001104D4" w:rsidP="001104D4">
      <w:pPr>
        <w:pStyle w:val="Odsekzoznamu"/>
        <w:widowControl/>
        <w:numPr>
          <w:ilvl w:val="0"/>
          <w:numId w:val="27"/>
        </w:numPr>
        <w:autoSpaceDE/>
        <w:autoSpaceDN/>
        <w:spacing w:after="200" w:line="276" w:lineRule="auto"/>
        <w:contextualSpacing/>
        <w:jc w:val="both"/>
        <w:rPr>
          <w:rFonts w:ascii="Times New Roman" w:eastAsia="Calibri" w:hAnsi="Times New Roman" w:cs="Times New Roman"/>
          <w:sz w:val="24"/>
          <w:szCs w:val="24"/>
        </w:rPr>
      </w:pPr>
      <w:r w:rsidRPr="001104D4">
        <w:rPr>
          <w:rFonts w:ascii="Times New Roman" w:eastAsia="Calibri" w:hAnsi="Times New Roman" w:cs="Times New Roman"/>
          <w:sz w:val="24"/>
          <w:szCs w:val="24"/>
        </w:rPr>
        <w:t xml:space="preserve">Rudolf </w:t>
      </w:r>
      <w:proofErr w:type="spellStart"/>
      <w:r w:rsidRPr="001104D4">
        <w:rPr>
          <w:rFonts w:ascii="Times New Roman" w:eastAsia="Calibri" w:hAnsi="Times New Roman" w:cs="Times New Roman"/>
          <w:sz w:val="24"/>
          <w:szCs w:val="24"/>
        </w:rPr>
        <w:t>Detko</w:t>
      </w:r>
      <w:proofErr w:type="spellEnd"/>
    </w:p>
    <w:p w14:paraId="58D74124" w14:textId="77777777" w:rsidR="001104D4" w:rsidRPr="001104D4" w:rsidRDefault="001104D4" w:rsidP="001104D4">
      <w:pPr>
        <w:widowControl/>
        <w:numPr>
          <w:ilvl w:val="0"/>
          <w:numId w:val="23"/>
        </w:numPr>
        <w:suppressAutoHyphens/>
        <w:autoSpaceDE/>
        <w:autoSpaceDN/>
        <w:spacing w:line="276" w:lineRule="auto"/>
        <w:jc w:val="both"/>
        <w:rPr>
          <w:rFonts w:ascii="Times New Roman" w:hAnsi="Times New Roman" w:cs="Times New Roman"/>
          <w:sz w:val="24"/>
          <w:szCs w:val="24"/>
        </w:rPr>
      </w:pPr>
      <w:r w:rsidRPr="001104D4">
        <w:rPr>
          <w:rFonts w:ascii="Times New Roman" w:hAnsi="Times New Roman" w:cs="Times New Roman"/>
          <w:sz w:val="24"/>
          <w:szCs w:val="24"/>
        </w:rPr>
        <w:t xml:space="preserve">Konateľom spoločnosti je: Lenka </w:t>
      </w:r>
      <w:proofErr w:type="spellStart"/>
      <w:r w:rsidRPr="001104D4">
        <w:rPr>
          <w:rFonts w:ascii="Times New Roman" w:hAnsi="Times New Roman" w:cs="Times New Roman"/>
          <w:sz w:val="24"/>
          <w:szCs w:val="24"/>
        </w:rPr>
        <w:t>Detková</w:t>
      </w:r>
      <w:proofErr w:type="spellEnd"/>
    </w:p>
    <w:p w14:paraId="54EAE13C" w14:textId="77777777" w:rsidR="001104D4" w:rsidRPr="001104D4" w:rsidRDefault="001104D4" w:rsidP="001104D4">
      <w:pPr>
        <w:widowControl/>
        <w:numPr>
          <w:ilvl w:val="0"/>
          <w:numId w:val="23"/>
        </w:numPr>
        <w:suppressAutoHyphens/>
        <w:autoSpaceDE/>
        <w:autoSpaceDN/>
        <w:spacing w:line="276" w:lineRule="auto"/>
        <w:jc w:val="both"/>
        <w:rPr>
          <w:rFonts w:ascii="Times New Roman" w:hAnsi="Times New Roman" w:cs="Times New Roman"/>
          <w:sz w:val="24"/>
          <w:szCs w:val="24"/>
        </w:rPr>
      </w:pPr>
      <w:r w:rsidRPr="001104D4">
        <w:rPr>
          <w:rStyle w:val="ra"/>
          <w:rFonts w:ascii="Times New Roman" w:hAnsi="Times New Roman" w:cs="Times New Roman"/>
          <w:sz w:val="24"/>
          <w:szCs w:val="24"/>
        </w:rPr>
        <w:t>Konateľ koná za spoločnosť samostatne.</w:t>
      </w:r>
    </w:p>
    <w:p w14:paraId="51CFAEDC" w14:textId="77777777" w:rsidR="001104D4" w:rsidRPr="001104D4" w:rsidRDefault="001104D4" w:rsidP="001104D4">
      <w:pPr>
        <w:widowControl/>
        <w:numPr>
          <w:ilvl w:val="0"/>
          <w:numId w:val="23"/>
        </w:numPr>
        <w:suppressAutoHyphens/>
        <w:autoSpaceDE/>
        <w:autoSpaceDN/>
        <w:spacing w:line="276" w:lineRule="auto"/>
        <w:jc w:val="both"/>
        <w:rPr>
          <w:rFonts w:ascii="Times New Roman" w:hAnsi="Times New Roman" w:cs="Times New Roman"/>
          <w:sz w:val="24"/>
          <w:szCs w:val="24"/>
        </w:rPr>
      </w:pPr>
      <w:r w:rsidRPr="001104D4">
        <w:rPr>
          <w:rFonts w:ascii="Times New Roman" w:hAnsi="Times New Roman" w:cs="Times New Roman"/>
          <w:sz w:val="24"/>
          <w:szCs w:val="24"/>
        </w:rPr>
        <w:t xml:space="preserve">Konatelia sú v rámci výkonu svojej pôsobnosti povinní dodržiavať najmä ustanovenia §13 </w:t>
      </w:r>
      <w:r w:rsidRPr="001104D4">
        <w:rPr>
          <w:rFonts w:ascii="Times New Roman" w:hAnsi="Times New Roman" w:cs="Times New Roman"/>
          <w:sz w:val="24"/>
          <w:szCs w:val="24"/>
        </w:rPr>
        <w:br/>
        <w:t xml:space="preserve">a 133 a </w:t>
      </w:r>
      <w:proofErr w:type="spellStart"/>
      <w:r w:rsidRPr="001104D4">
        <w:rPr>
          <w:rFonts w:ascii="Times New Roman" w:hAnsi="Times New Roman" w:cs="Times New Roman"/>
          <w:sz w:val="24"/>
          <w:szCs w:val="24"/>
        </w:rPr>
        <w:t>nasl</w:t>
      </w:r>
      <w:proofErr w:type="spellEnd"/>
      <w:r w:rsidRPr="001104D4">
        <w:rPr>
          <w:rFonts w:ascii="Times New Roman" w:hAnsi="Times New Roman" w:cs="Times New Roman"/>
          <w:sz w:val="24"/>
          <w:szCs w:val="24"/>
        </w:rPr>
        <w:t>. Obchodného zákonníka.</w:t>
      </w:r>
    </w:p>
    <w:p w14:paraId="277415A0" w14:textId="77777777" w:rsidR="001104D4" w:rsidRDefault="001104D4" w:rsidP="001104D4">
      <w:pPr>
        <w:spacing w:line="276" w:lineRule="auto"/>
        <w:ind w:left="360"/>
        <w:jc w:val="center"/>
        <w:rPr>
          <w:rFonts w:ascii="Times New Roman" w:hAnsi="Times New Roman" w:cs="Times New Roman"/>
          <w:b/>
          <w:sz w:val="24"/>
          <w:szCs w:val="24"/>
        </w:rPr>
      </w:pPr>
    </w:p>
    <w:p w14:paraId="2B6E5D97" w14:textId="77777777" w:rsidR="001104D4" w:rsidRPr="001104D4" w:rsidRDefault="001104D4" w:rsidP="001104D4">
      <w:pPr>
        <w:spacing w:line="276" w:lineRule="auto"/>
        <w:ind w:left="360"/>
        <w:jc w:val="center"/>
        <w:rPr>
          <w:rFonts w:ascii="Times New Roman" w:hAnsi="Times New Roman" w:cs="Times New Roman"/>
          <w:b/>
          <w:sz w:val="24"/>
          <w:szCs w:val="24"/>
        </w:rPr>
      </w:pPr>
      <w:r w:rsidRPr="001104D4">
        <w:rPr>
          <w:rFonts w:ascii="Times New Roman" w:hAnsi="Times New Roman" w:cs="Times New Roman"/>
          <w:b/>
          <w:sz w:val="24"/>
          <w:szCs w:val="24"/>
        </w:rPr>
        <w:t>PORADNÝ VÝBOR</w:t>
      </w:r>
    </w:p>
    <w:p w14:paraId="440921C1" w14:textId="77777777" w:rsidR="001104D4" w:rsidRPr="001104D4" w:rsidRDefault="001104D4" w:rsidP="001104D4">
      <w:pPr>
        <w:spacing w:line="276" w:lineRule="auto"/>
        <w:ind w:left="360"/>
        <w:jc w:val="center"/>
        <w:rPr>
          <w:rFonts w:ascii="Times New Roman" w:hAnsi="Times New Roman" w:cs="Times New Roman"/>
          <w:b/>
          <w:sz w:val="24"/>
          <w:szCs w:val="24"/>
        </w:rPr>
      </w:pPr>
    </w:p>
    <w:p w14:paraId="2D60AFEC" w14:textId="5EBFAABE" w:rsidR="001104D4" w:rsidRPr="001104D4" w:rsidRDefault="001104D4" w:rsidP="001104D4">
      <w:pPr>
        <w:pStyle w:val="Odsekzoznamu"/>
        <w:widowControl/>
        <w:numPr>
          <w:ilvl w:val="0"/>
          <w:numId w:val="25"/>
        </w:numPr>
        <w:autoSpaceDE/>
        <w:autoSpaceDN/>
        <w:spacing w:line="276" w:lineRule="auto"/>
        <w:ind w:left="709" w:hanging="357"/>
        <w:contextualSpacing/>
        <w:jc w:val="both"/>
        <w:rPr>
          <w:rFonts w:ascii="Times New Roman" w:hAnsi="Times New Roman" w:cs="Times New Roman"/>
          <w:sz w:val="24"/>
          <w:szCs w:val="24"/>
          <w:lang w:eastAsia="sk-SK"/>
        </w:rPr>
      </w:pPr>
      <w:r w:rsidRPr="001104D4">
        <w:rPr>
          <w:rFonts w:ascii="Times New Roman" w:hAnsi="Times New Roman" w:cs="Times New Roman"/>
          <w:sz w:val="24"/>
          <w:szCs w:val="24"/>
          <w:lang w:eastAsia="sk-SK"/>
        </w:rPr>
        <w:t>Poradný výbor tvoria minimálne 3 členovia.</w:t>
      </w:r>
      <w:r w:rsidR="00D26661">
        <w:rPr>
          <w:rFonts w:ascii="Times New Roman" w:hAnsi="Times New Roman" w:cs="Times New Roman"/>
          <w:sz w:val="24"/>
          <w:szCs w:val="24"/>
          <w:lang w:eastAsia="sk-SK"/>
        </w:rPr>
        <w:t xml:space="preserve"> </w:t>
      </w:r>
      <w:r w:rsidRPr="001104D4">
        <w:rPr>
          <w:rFonts w:ascii="Times New Roman" w:hAnsi="Times New Roman" w:cs="Times New Roman"/>
          <w:sz w:val="24"/>
          <w:szCs w:val="24"/>
          <w:lang w:eastAsia="sk-SK"/>
        </w:rPr>
        <w:t>Členom poradného výboru môže byť len zainteresovaná osoba. Väčšinu členov poradného výboru musia tvoriť priamo zainteresované osoby. Najmenej jeden člen poradného výboru musí byť zamestnancom tejto Spoločnosti, ktorý je znevýhodnenou alebo zraniteľnou osobou.</w:t>
      </w:r>
    </w:p>
    <w:p w14:paraId="7149BD29" w14:textId="77777777" w:rsidR="001104D4" w:rsidRPr="001104D4" w:rsidRDefault="001104D4" w:rsidP="001104D4">
      <w:pPr>
        <w:pStyle w:val="Odsekzoznamu"/>
        <w:widowControl/>
        <w:numPr>
          <w:ilvl w:val="0"/>
          <w:numId w:val="25"/>
        </w:numPr>
        <w:autoSpaceDE/>
        <w:autoSpaceDN/>
        <w:spacing w:line="276" w:lineRule="auto"/>
        <w:ind w:left="709" w:hanging="357"/>
        <w:contextualSpacing/>
        <w:jc w:val="both"/>
        <w:rPr>
          <w:rFonts w:ascii="Times New Roman" w:hAnsi="Times New Roman" w:cs="Times New Roman"/>
          <w:sz w:val="24"/>
          <w:szCs w:val="24"/>
          <w:lang w:eastAsia="sk-SK"/>
        </w:rPr>
      </w:pPr>
      <w:r w:rsidRPr="001104D4">
        <w:rPr>
          <w:rFonts w:ascii="Times New Roman" w:hAnsi="Times New Roman" w:cs="Times New Roman"/>
          <w:sz w:val="24"/>
          <w:szCs w:val="24"/>
          <w:lang w:eastAsia="sk-SK"/>
        </w:rPr>
        <w:t>Poradný výbor  sa zúčastňuje na fungovaní Spoločnosti, na dosahovaní jej pozitívneho sociálneho vplyvu a na hodnotení dosahovania pozitívneho sociálneho vplyvu</w:t>
      </w:r>
    </w:p>
    <w:p w14:paraId="34EAB239" w14:textId="77777777" w:rsidR="001104D4" w:rsidRPr="001104D4" w:rsidRDefault="001104D4" w:rsidP="001104D4">
      <w:pPr>
        <w:widowControl/>
        <w:numPr>
          <w:ilvl w:val="0"/>
          <w:numId w:val="24"/>
        </w:numPr>
        <w:suppressAutoHyphens/>
        <w:autoSpaceDE/>
        <w:autoSpaceDN/>
        <w:spacing w:line="276" w:lineRule="auto"/>
        <w:jc w:val="both"/>
        <w:rPr>
          <w:rFonts w:ascii="Times New Roman" w:hAnsi="Times New Roman" w:cs="Times New Roman"/>
          <w:sz w:val="24"/>
          <w:szCs w:val="24"/>
        </w:rPr>
      </w:pPr>
      <w:r w:rsidRPr="001104D4">
        <w:rPr>
          <w:rFonts w:ascii="Times New Roman" w:hAnsi="Times New Roman" w:cs="Times New Roman"/>
          <w:sz w:val="24"/>
          <w:szCs w:val="24"/>
        </w:rPr>
        <w:t>prerokovaním,</w:t>
      </w:r>
    </w:p>
    <w:p w14:paraId="2AC416F1" w14:textId="77777777" w:rsidR="001104D4" w:rsidRPr="001104D4" w:rsidRDefault="001104D4" w:rsidP="001104D4">
      <w:pPr>
        <w:widowControl/>
        <w:numPr>
          <w:ilvl w:val="0"/>
          <w:numId w:val="24"/>
        </w:numPr>
        <w:suppressAutoHyphens/>
        <w:autoSpaceDE/>
        <w:autoSpaceDN/>
        <w:spacing w:line="276" w:lineRule="auto"/>
        <w:jc w:val="both"/>
        <w:rPr>
          <w:rFonts w:ascii="Times New Roman" w:hAnsi="Times New Roman" w:cs="Times New Roman"/>
          <w:sz w:val="24"/>
          <w:szCs w:val="24"/>
        </w:rPr>
      </w:pPr>
      <w:r w:rsidRPr="001104D4">
        <w:rPr>
          <w:rFonts w:ascii="Times New Roman" w:hAnsi="Times New Roman" w:cs="Times New Roman"/>
          <w:sz w:val="24"/>
          <w:szCs w:val="24"/>
        </w:rPr>
        <w:t>právom na informácie,</w:t>
      </w:r>
    </w:p>
    <w:p w14:paraId="3FB0D40C" w14:textId="77777777" w:rsidR="001104D4" w:rsidRPr="001104D4" w:rsidRDefault="001104D4" w:rsidP="001104D4">
      <w:pPr>
        <w:widowControl/>
        <w:numPr>
          <w:ilvl w:val="0"/>
          <w:numId w:val="24"/>
        </w:numPr>
        <w:suppressAutoHyphens/>
        <w:autoSpaceDE/>
        <w:autoSpaceDN/>
        <w:spacing w:line="276" w:lineRule="auto"/>
        <w:jc w:val="both"/>
        <w:rPr>
          <w:rFonts w:ascii="Times New Roman" w:hAnsi="Times New Roman" w:cs="Times New Roman"/>
          <w:sz w:val="24"/>
          <w:szCs w:val="24"/>
        </w:rPr>
      </w:pPr>
      <w:r w:rsidRPr="001104D4">
        <w:rPr>
          <w:rFonts w:ascii="Times New Roman" w:hAnsi="Times New Roman" w:cs="Times New Roman"/>
          <w:sz w:val="24"/>
          <w:szCs w:val="24"/>
        </w:rPr>
        <w:t>kontrolnou činnosťou.</w:t>
      </w:r>
    </w:p>
    <w:p w14:paraId="7DC3A88C" w14:textId="77777777" w:rsidR="001104D4" w:rsidRPr="001104D4" w:rsidRDefault="001104D4" w:rsidP="001104D4">
      <w:pPr>
        <w:pStyle w:val="Odsekzoznamu"/>
        <w:widowControl/>
        <w:numPr>
          <w:ilvl w:val="0"/>
          <w:numId w:val="25"/>
        </w:numPr>
        <w:shd w:val="clear" w:color="auto" w:fill="FFFFFF"/>
        <w:autoSpaceDE/>
        <w:autoSpaceDN/>
        <w:spacing w:line="276" w:lineRule="auto"/>
        <w:ind w:left="709" w:hanging="357"/>
        <w:contextualSpacing/>
        <w:jc w:val="both"/>
        <w:rPr>
          <w:rFonts w:ascii="Times New Roman" w:hAnsi="Times New Roman" w:cs="Times New Roman"/>
          <w:sz w:val="24"/>
          <w:szCs w:val="24"/>
        </w:rPr>
      </w:pPr>
      <w:r w:rsidRPr="001104D4">
        <w:rPr>
          <w:rFonts w:ascii="Times New Roman" w:eastAsia="Times New Roman" w:hAnsi="Times New Roman" w:cs="Times New Roman"/>
          <w:color w:val="222222"/>
          <w:sz w:val="24"/>
          <w:szCs w:val="24"/>
          <w:lang w:eastAsia="sk-SK"/>
        </w:rPr>
        <w:t xml:space="preserve">Spôsob voľby alebo vymenovania a spôsob odvolania člena poradného výboru, ako aj riadneho fungovania poradného výboru upraví Spoločnosť vo svojich </w:t>
      </w:r>
      <w:r w:rsidRPr="001104D4">
        <w:rPr>
          <w:rFonts w:ascii="Times New Roman" w:eastAsia="Times New Roman" w:hAnsi="Times New Roman" w:cs="Times New Roman"/>
          <w:sz w:val="24"/>
          <w:szCs w:val="24"/>
          <w:lang w:eastAsia="sk-SK"/>
        </w:rPr>
        <w:t>vnútorných predpisoch</w:t>
      </w:r>
      <w:r w:rsidRPr="001104D4">
        <w:rPr>
          <w:rFonts w:ascii="Times New Roman" w:eastAsia="Times New Roman" w:hAnsi="Times New Roman" w:cs="Times New Roman"/>
          <w:color w:val="222222"/>
          <w:sz w:val="24"/>
          <w:szCs w:val="24"/>
          <w:lang w:eastAsia="sk-SK"/>
        </w:rPr>
        <w:t xml:space="preserve">, </w:t>
      </w:r>
      <w:r w:rsidRPr="001104D4">
        <w:rPr>
          <w:rFonts w:ascii="Times New Roman" w:eastAsia="Times New Roman" w:hAnsi="Times New Roman" w:cs="Times New Roman"/>
          <w:sz w:val="24"/>
          <w:szCs w:val="24"/>
          <w:lang w:eastAsia="sk-SK"/>
        </w:rPr>
        <w:t>aby najmenej vo vzťahu k priamo</w:t>
      </w:r>
      <w:r w:rsidRPr="001104D4">
        <w:rPr>
          <w:rFonts w:ascii="Times New Roman" w:eastAsia="Times New Roman" w:hAnsi="Times New Roman" w:cs="Times New Roman"/>
          <w:color w:val="222222"/>
          <w:sz w:val="24"/>
          <w:szCs w:val="24"/>
          <w:lang w:eastAsia="sk-SK"/>
        </w:rPr>
        <w:t xml:space="preserve"> zainteresovaným osobám bolo zabezpečené transparentné </w:t>
      </w:r>
      <w:r w:rsidRPr="001104D4">
        <w:rPr>
          <w:rFonts w:ascii="Times New Roman" w:eastAsia="Times New Roman" w:hAnsi="Times New Roman" w:cs="Times New Roman"/>
          <w:color w:val="222222"/>
          <w:sz w:val="24"/>
          <w:szCs w:val="24"/>
          <w:lang w:eastAsia="sk-SK"/>
        </w:rPr>
        <w:br/>
        <w:t>a spravodlivé prostredie.</w:t>
      </w:r>
    </w:p>
    <w:p w14:paraId="0A1CBC53" w14:textId="77777777" w:rsidR="008D0BB4" w:rsidRDefault="008D0BB4" w:rsidP="00CC397E">
      <w:pPr>
        <w:pStyle w:val="Zkladntext"/>
        <w:tabs>
          <w:tab w:val="left" w:pos="9781"/>
        </w:tabs>
        <w:spacing w:before="10"/>
        <w:jc w:val="both"/>
        <w:rPr>
          <w:sz w:val="23"/>
        </w:rPr>
      </w:pPr>
    </w:p>
    <w:p w14:paraId="0B718224" w14:textId="77777777" w:rsidR="008D0BB4" w:rsidRDefault="008D0BB4" w:rsidP="00CC397E">
      <w:pPr>
        <w:pStyle w:val="Zkladntext"/>
        <w:tabs>
          <w:tab w:val="left" w:pos="9781"/>
        </w:tabs>
        <w:spacing w:before="10"/>
        <w:jc w:val="both"/>
        <w:rPr>
          <w:sz w:val="23"/>
        </w:rPr>
      </w:pPr>
    </w:p>
    <w:p w14:paraId="1C9A4538" w14:textId="77777777" w:rsidR="008D0BB4" w:rsidRPr="008D0BB4" w:rsidRDefault="008D0BB4" w:rsidP="008D0BB4">
      <w:pPr>
        <w:widowControl/>
        <w:autoSpaceDE/>
        <w:autoSpaceDN/>
        <w:spacing w:after="160" w:line="259" w:lineRule="auto"/>
        <w:contextualSpacing/>
        <w:rPr>
          <w:rFonts w:ascii="Times New Roman" w:hAnsi="Times New Roman" w:cs="Times New Roman"/>
          <w:b/>
          <w:bCs/>
          <w:sz w:val="24"/>
          <w:szCs w:val="24"/>
        </w:rPr>
      </w:pPr>
      <w:r w:rsidRPr="008D0BB4">
        <w:rPr>
          <w:rFonts w:ascii="Times New Roman" w:hAnsi="Times New Roman" w:cs="Times New Roman"/>
          <w:b/>
          <w:bCs/>
          <w:sz w:val="24"/>
          <w:szCs w:val="24"/>
        </w:rPr>
        <w:t>Zhodnotenie činností podniku a predpokladaný vývoj spoločnosti</w:t>
      </w:r>
    </w:p>
    <w:p w14:paraId="655E3A47" w14:textId="77777777" w:rsidR="001104D4" w:rsidRPr="00AE550B" w:rsidRDefault="00AE550B" w:rsidP="00BD38FE">
      <w:pPr>
        <w:pStyle w:val="Zkladntext"/>
        <w:tabs>
          <w:tab w:val="left" w:pos="9781"/>
        </w:tabs>
        <w:spacing w:before="10" w:line="276" w:lineRule="auto"/>
        <w:jc w:val="both"/>
        <w:rPr>
          <w:color w:val="000000" w:themeColor="text1"/>
          <w:sz w:val="23"/>
        </w:rPr>
      </w:pPr>
      <w:r>
        <w:rPr>
          <w:rFonts w:ascii="Times New Roman" w:hAnsi="Times New Roman" w:cs="Times New Roman"/>
          <w:color w:val="000000" w:themeColor="text1"/>
          <w:sz w:val="24"/>
          <w:szCs w:val="24"/>
        </w:rPr>
        <w:t xml:space="preserve">Registrovaný sociálny podnik plní svoj hlavný cieľ </w:t>
      </w:r>
      <w:r w:rsidR="00E153C6">
        <w:rPr>
          <w:rFonts w:ascii="Times New Roman" w:hAnsi="Times New Roman" w:cs="Times New Roman"/>
          <w:color w:val="000000" w:themeColor="text1"/>
          <w:sz w:val="24"/>
          <w:szCs w:val="24"/>
        </w:rPr>
        <w:t xml:space="preserve">a to dosahovanie pozitívneho sociálneho vplyvu. </w:t>
      </w:r>
      <w:r w:rsidR="00C8355A">
        <w:rPr>
          <w:rFonts w:ascii="Times New Roman" w:hAnsi="Times New Roman" w:cs="Times New Roman"/>
          <w:color w:val="000000" w:themeColor="text1"/>
          <w:sz w:val="24"/>
          <w:szCs w:val="24"/>
        </w:rPr>
        <w:t xml:space="preserve">Hlavným cieľom v roku 2023 </w:t>
      </w:r>
      <w:r w:rsidR="00A85088">
        <w:rPr>
          <w:rFonts w:ascii="Times New Roman" w:hAnsi="Times New Roman" w:cs="Times New Roman"/>
          <w:color w:val="000000" w:themeColor="text1"/>
          <w:sz w:val="24"/>
          <w:szCs w:val="24"/>
        </w:rPr>
        <w:t>je stabilizácia zamestnanosti a</w:t>
      </w:r>
      <w:r w:rsidR="00777EE7">
        <w:rPr>
          <w:rFonts w:ascii="Times New Roman" w:hAnsi="Times New Roman" w:cs="Times New Roman"/>
          <w:color w:val="000000" w:themeColor="text1"/>
          <w:sz w:val="24"/>
          <w:szCs w:val="24"/>
        </w:rPr>
        <w:t xml:space="preserve"> odbytu. </w:t>
      </w:r>
    </w:p>
    <w:p w14:paraId="6AEE93D3" w14:textId="77777777" w:rsidR="001104D4" w:rsidRDefault="001104D4" w:rsidP="00CC397E">
      <w:pPr>
        <w:pStyle w:val="Zkladntext"/>
        <w:tabs>
          <w:tab w:val="left" w:pos="9781"/>
        </w:tabs>
        <w:spacing w:before="10"/>
        <w:jc w:val="both"/>
        <w:rPr>
          <w:sz w:val="23"/>
        </w:rPr>
      </w:pPr>
    </w:p>
    <w:p w14:paraId="5DAA0448" w14:textId="77777777" w:rsidR="00612905" w:rsidRDefault="00612905" w:rsidP="00CC397E">
      <w:pPr>
        <w:pStyle w:val="Zkladntext"/>
        <w:tabs>
          <w:tab w:val="left" w:pos="9781"/>
        </w:tabs>
        <w:spacing w:before="10"/>
        <w:jc w:val="both"/>
        <w:rPr>
          <w:sz w:val="23"/>
        </w:rPr>
      </w:pPr>
    </w:p>
    <w:p w14:paraId="5E731718" w14:textId="77777777" w:rsidR="00DC07A2" w:rsidRDefault="00DC07A2" w:rsidP="00DC07A2">
      <w:pPr>
        <w:tabs>
          <w:tab w:val="left" w:pos="9781"/>
        </w:tabs>
        <w:spacing w:line="276" w:lineRule="auto"/>
        <w:jc w:val="both"/>
        <w:rPr>
          <w:rFonts w:ascii="Times New Roman" w:hAnsi="Times New Roman" w:cs="Times New Roman"/>
          <w:sz w:val="24"/>
          <w:szCs w:val="24"/>
        </w:rPr>
      </w:pPr>
      <w:r w:rsidRPr="00DC07A2">
        <w:rPr>
          <w:rFonts w:ascii="Times New Roman" w:hAnsi="Times New Roman" w:cs="Times New Roman"/>
          <w:sz w:val="24"/>
          <w:szCs w:val="24"/>
        </w:rPr>
        <w:t>Vypracovan</w:t>
      </w:r>
      <w:r w:rsidR="001104D4">
        <w:rPr>
          <w:rFonts w:ascii="Times New Roman" w:hAnsi="Times New Roman" w:cs="Times New Roman"/>
          <w:sz w:val="24"/>
          <w:szCs w:val="24"/>
        </w:rPr>
        <w:t>é</w:t>
      </w:r>
      <w:r w:rsidRPr="00DC07A2">
        <w:rPr>
          <w:rFonts w:ascii="Times New Roman" w:hAnsi="Times New Roman" w:cs="Times New Roman"/>
          <w:sz w:val="24"/>
          <w:szCs w:val="24"/>
        </w:rPr>
        <w:t xml:space="preserve">: </w:t>
      </w:r>
      <w:r w:rsidR="002E08D7">
        <w:rPr>
          <w:rFonts w:ascii="Times New Roman" w:hAnsi="Times New Roman" w:cs="Times New Roman"/>
          <w:sz w:val="24"/>
          <w:szCs w:val="24"/>
        </w:rPr>
        <w:t>26</w:t>
      </w:r>
      <w:r w:rsidRPr="00DC07A2">
        <w:rPr>
          <w:rFonts w:ascii="Times New Roman" w:hAnsi="Times New Roman" w:cs="Times New Roman"/>
          <w:sz w:val="24"/>
          <w:szCs w:val="24"/>
        </w:rPr>
        <w:t>.06.202</w:t>
      </w:r>
      <w:r w:rsidR="002E08D7">
        <w:rPr>
          <w:rFonts w:ascii="Times New Roman" w:hAnsi="Times New Roman" w:cs="Times New Roman"/>
          <w:sz w:val="24"/>
          <w:szCs w:val="24"/>
        </w:rPr>
        <w:t>3</w:t>
      </w:r>
    </w:p>
    <w:p w14:paraId="0049E4DD" w14:textId="77777777" w:rsidR="00DC07A2" w:rsidRPr="00DC07A2" w:rsidRDefault="00DC07A2" w:rsidP="00DC07A2">
      <w:pPr>
        <w:tabs>
          <w:tab w:val="left" w:pos="9781"/>
        </w:tabs>
        <w:spacing w:line="276" w:lineRule="auto"/>
        <w:jc w:val="both"/>
        <w:rPr>
          <w:rFonts w:ascii="Times New Roman" w:hAnsi="Times New Roman" w:cs="Times New Roman"/>
          <w:sz w:val="24"/>
          <w:szCs w:val="24"/>
        </w:rPr>
      </w:pPr>
    </w:p>
    <w:p w14:paraId="2DDDB067" w14:textId="77777777" w:rsidR="00DC07A2" w:rsidRPr="00DC07A2" w:rsidRDefault="00DC07A2" w:rsidP="00DC07A2">
      <w:pPr>
        <w:tabs>
          <w:tab w:val="left" w:pos="9781"/>
        </w:tabs>
        <w:spacing w:line="276" w:lineRule="auto"/>
        <w:jc w:val="both"/>
        <w:rPr>
          <w:rFonts w:ascii="Times New Roman" w:hAnsi="Times New Roman" w:cs="Times New Roman"/>
          <w:sz w:val="24"/>
          <w:szCs w:val="24"/>
        </w:rPr>
      </w:pPr>
      <w:r w:rsidRPr="00DC07A2">
        <w:rPr>
          <w:rFonts w:ascii="Times New Roman" w:hAnsi="Times New Roman" w:cs="Times New Roman"/>
          <w:sz w:val="24"/>
          <w:szCs w:val="24"/>
        </w:rPr>
        <w:t>Schválen</w:t>
      </w:r>
      <w:r w:rsidR="001104D4">
        <w:rPr>
          <w:rFonts w:ascii="Times New Roman" w:hAnsi="Times New Roman" w:cs="Times New Roman"/>
          <w:sz w:val="24"/>
          <w:szCs w:val="24"/>
        </w:rPr>
        <w:t>é:</w:t>
      </w:r>
    </w:p>
    <w:p w14:paraId="2CC52926" w14:textId="77777777" w:rsidR="00DC07A2" w:rsidRDefault="00DC07A2" w:rsidP="00CC397E">
      <w:pPr>
        <w:pStyle w:val="Zkladntext"/>
        <w:tabs>
          <w:tab w:val="left" w:pos="9781"/>
        </w:tabs>
        <w:spacing w:before="10"/>
        <w:jc w:val="both"/>
        <w:rPr>
          <w:sz w:val="23"/>
        </w:rPr>
      </w:pPr>
    </w:p>
    <w:p w14:paraId="68C8E240" w14:textId="77777777" w:rsidR="00DC07A2" w:rsidRDefault="00DC07A2" w:rsidP="00CC397E">
      <w:pPr>
        <w:pStyle w:val="Zkladntext"/>
        <w:tabs>
          <w:tab w:val="left" w:pos="9781"/>
        </w:tabs>
        <w:spacing w:before="10"/>
        <w:jc w:val="both"/>
        <w:rPr>
          <w:sz w:val="23"/>
        </w:rPr>
      </w:pPr>
    </w:p>
    <w:p w14:paraId="7D9CA4F0" w14:textId="77777777" w:rsidR="00DC07A2" w:rsidRDefault="00DC07A2" w:rsidP="00CC397E">
      <w:pPr>
        <w:pStyle w:val="Zkladntext"/>
        <w:tabs>
          <w:tab w:val="left" w:pos="9781"/>
        </w:tabs>
        <w:spacing w:before="10"/>
        <w:jc w:val="both"/>
        <w:rPr>
          <w:sz w:val="23"/>
        </w:rPr>
      </w:pPr>
    </w:p>
    <w:p w14:paraId="7D707668" w14:textId="77777777" w:rsidR="00757D73" w:rsidRPr="00DC07A2" w:rsidRDefault="00757D73" w:rsidP="00DC07A2">
      <w:pPr>
        <w:tabs>
          <w:tab w:val="left" w:pos="9781"/>
        </w:tabs>
        <w:spacing w:line="276" w:lineRule="auto"/>
        <w:jc w:val="both"/>
        <w:rPr>
          <w:rFonts w:ascii="Times New Roman" w:hAnsi="Times New Roman" w:cs="Times New Roman"/>
          <w:b/>
          <w:bCs/>
          <w:sz w:val="24"/>
          <w:szCs w:val="24"/>
        </w:rPr>
      </w:pPr>
      <w:r w:rsidRPr="00DC07A2">
        <w:rPr>
          <w:rFonts w:ascii="Times New Roman" w:hAnsi="Times New Roman" w:cs="Times New Roman"/>
          <w:b/>
          <w:bCs/>
          <w:sz w:val="24"/>
          <w:szCs w:val="24"/>
        </w:rPr>
        <w:t xml:space="preserve">Prílohy: </w:t>
      </w:r>
    </w:p>
    <w:p w14:paraId="5E7B7149" w14:textId="77777777" w:rsidR="00757D73" w:rsidRDefault="00757D73" w:rsidP="00DC07A2">
      <w:pPr>
        <w:tabs>
          <w:tab w:val="left" w:pos="9781"/>
        </w:tabs>
        <w:spacing w:line="276" w:lineRule="auto"/>
        <w:jc w:val="both"/>
        <w:rPr>
          <w:rFonts w:ascii="Times New Roman" w:hAnsi="Times New Roman" w:cs="Times New Roman"/>
          <w:sz w:val="24"/>
          <w:szCs w:val="24"/>
        </w:rPr>
      </w:pPr>
      <w:r w:rsidRPr="00DC07A2">
        <w:rPr>
          <w:rFonts w:ascii="Times New Roman" w:hAnsi="Times New Roman" w:cs="Times New Roman"/>
          <w:sz w:val="24"/>
          <w:szCs w:val="24"/>
        </w:rPr>
        <w:t xml:space="preserve">Účtovná závierka </w:t>
      </w:r>
      <w:r w:rsidR="00445AF1" w:rsidRPr="00DC07A2">
        <w:rPr>
          <w:rFonts w:ascii="Times New Roman" w:hAnsi="Times New Roman" w:cs="Times New Roman"/>
          <w:sz w:val="24"/>
          <w:szCs w:val="24"/>
        </w:rPr>
        <w:t>k 31.12.</w:t>
      </w:r>
      <w:r w:rsidRPr="00DC07A2">
        <w:rPr>
          <w:rFonts w:ascii="Times New Roman" w:hAnsi="Times New Roman" w:cs="Times New Roman"/>
          <w:sz w:val="24"/>
          <w:szCs w:val="24"/>
        </w:rPr>
        <w:t>202</w:t>
      </w:r>
      <w:r w:rsidR="002E08D7">
        <w:rPr>
          <w:rFonts w:ascii="Times New Roman" w:hAnsi="Times New Roman" w:cs="Times New Roman"/>
          <w:sz w:val="24"/>
          <w:szCs w:val="24"/>
        </w:rPr>
        <w:t>2</w:t>
      </w:r>
    </w:p>
    <w:p w14:paraId="5A605378" w14:textId="716AAAF9" w:rsidR="00D26661" w:rsidRPr="00DC07A2" w:rsidRDefault="00D26661" w:rsidP="00DC07A2">
      <w:pPr>
        <w:tabs>
          <w:tab w:val="left" w:pos="9781"/>
        </w:tabs>
        <w:spacing w:line="276" w:lineRule="auto"/>
        <w:jc w:val="both"/>
        <w:rPr>
          <w:rFonts w:ascii="Times New Roman" w:hAnsi="Times New Roman" w:cs="Times New Roman"/>
          <w:sz w:val="24"/>
          <w:szCs w:val="24"/>
        </w:rPr>
      </w:pPr>
      <w:r w:rsidRPr="00D26661">
        <w:rPr>
          <w:rFonts w:ascii="Times New Roman" w:hAnsi="Times New Roman" w:cs="Times New Roman"/>
          <w:sz w:val="24"/>
          <w:szCs w:val="24"/>
          <w:highlight w:val="yellow"/>
        </w:rPr>
        <w:t>Poznámky k účtovnej závierke za rok 2022</w:t>
      </w:r>
    </w:p>
    <w:p w14:paraId="40B5E0F3" w14:textId="149246A1" w:rsidR="00757D73" w:rsidRPr="00DC07A2" w:rsidRDefault="00757D73" w:rsidP="00D26661">
      <w:pPr>
        <w:tabs>
          <w:tab w:val="left" w:pos="9781"/>
        </w:tabs>
        <w:spacing w:line="276" w:lineRule="auto"/>
        <w:rPr>
          <w:rFonts w:ascii="Times New Roman" w:hAnsi="Times New Roman" w:cs="Times New Roman"/>
          <w:sz w:val="24"/>
          <w:szCs w:val="24"/>
        </w:rPr>
        <w:sectPr w:rsidR="00757D73" w:rsidRPr="00DC07A2">
          <w:footerReference w:type="default" r:id="rId8"/>
          <w:pgSz w:w="11910" w:h="16850"/>
          <w:pgMar w:top="1340" w:right="840" w:bottom="1080" w:left="1280" w:header="0" w:footer="897" w:gutter="0"/>
          <w:cols w:space="708"/>
        </w:sectPr>
      </w:pPr>
      <w:r w:rsidRPr="00DC07A2">
        <w:rPr>
          <w:rFonts w:ascii="Times New Roman" w:hAnsi="Times New Roman" w:cs="Times New Roman"/>
          <w:sz w:val="24"/>
          <w:szCs w:val="24"/>
        </w:rPr>
        <w:t xml:space="preserve">Správa </w:t>
      </w:r>
      <w:r w:rsidR="00CC119E">
        <w:rPr>
          <w:rFonts w:ascii="Times New Roman" w:hAnsi="Times New Roman" w:cs="Times New Roman"/>
          <w:sz w:val="24"/>
          <w:szCs w:val="24"/>
        </w:rPr>
        <w:t xml:space="preserve">audítora za rok </w:t>
      </w:r>
      <w:r w:rsidR="008D0BB4">
        <w:rPr>
          <w:rFonts w:ascii="Times New Roman" w:hAnsi="Times New Roman" w:cs="Times New Roman"/>
          <w:sz w:val="24"/>
          <w:szCs w:val="24"/>
        </w:rPr>
        <w:t>2</w:t>
      </w:r>
      <w:r w:rsidR="002610F7">
        <w:rPr>
          <w:rFonts w:ascii="Times New Roman" w:hAnsi="Times New Roman" w:cs="Times New Roman"/>
          <w:sz w:val="24"/>
          <w:szCs w:val="24"/>
        </w:rPr>
        <w:t>0</w:t>
      </w:r>
      <w:r w:rsidR="005B5116">
        <w:rPr>
          <w:rFonts w:ascii="Times New Roman" w:hAnsi="Times New Roman" w:cs="Times New Roman"/>
          <w:sz w:val="24"/>
          <w:szCs w:val="24"/>
        </w:rPr>
        <w:t>2</w:t>
      </w:r>
      <w:r w:rsidR="00525861">
        <w:rPr>
          <w:rFonts w:ascii="Times New Roman" w:hAnsi="Times New Roman" w:cs="Times New Roman"/>
          <w:sz w:val="24"/>
          <w:szCs w:val="24"/>
        </w:rPr>
        <w:t>2</w:t>
      </w:r>
    </w:p>
    <w:p w14:paraId="1C83A58B" w14:textId="77777777" w:rsidR="00967B1B" w:rsidRPr="00DD3B5A" w:rsidRDefault="00967B1B" w:rsidP="00525861">
      <w:pPr>
        <w:tabs>
          <w:tab w:val="left" w:pos="9214"/>
        </w:tabs>
        <w:spacing w:before="76"/>
        <w:ind w:right="575"/>
        <w:jc w:val="both"/>
        <w:rPr>
          <w:sz w:val="18"/>
          <w:szCs w:val="18"/>
        </w:rPr>
      </w:pPr>
    </w:p>
    <w:sectPr w:rsidR="00967B1B" w:rsidRPr="00DD3B5A" w:rsidSect="00DE542A">
      <w:footerReference w:type="default" r:id="rId9"/>
      <w:pgSz w:w="11910" w:h="16850"/>
      <w:pgMar w:top="1340" w:right="840" w:bottom="1080" w:left="1280" w:header="0" w:footer="89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749EEB" w14:textId="77777777" w:rsidR="00BA2408" w:rsidRDefault="00BA2408">
      <w:r>
        <w:separator/>
      </w:r>
    </w:p>
  </w:endnote>
  <w:endnote w:type="continuationSeparator" w:id="0">
    <w:p w14:paraId="0E219A77" w14:textId="77777777" w:rsidR="00BA2408" w:rsidRDefault="00BA24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NewRomanPSMT">
    <w:altName w:val="Yu Gothic"/>
    <w:charset w:val="00"/>
    <w:family w:val="roman"/>
    <w:pitch w:val="default"/>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altName w:val="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63744819"/>
      <w:docPartObj>
        <w:docPartGallery w:val="Page Numbers (Bottom of Page)"/>
        <w:docPartUnique/>
      </w:docPartObj>
    </w:sdtPr>
    <w:sdtContent>
      <w:p w14:paraId="46758E87" w14:textId="77777777" w:rsidR="006E0BAF" w:rsidRDefault="00DE542A">
        <w:pPr>
          <w:pStyle w:val="Pta"/>
          <w:jc w:val="right"/>
        </w:pPr>
        <w:r>
          <w:fldChar w:fldCharType="begin"/>
        </w:r>
        <w:r w:rsidR="006E0BAF">
          <w:instrText>PAGE   \* MERGEFORMAT</w:instrText>
        </w:r>
        <w:r>
          <w:fldChar w:fldCharType="separate"/>
        </w:r>
        <w:r w:rsidR="00C06E93">
          <w:rPr>
            <w:noProof/>
          </w:rPr>
          <w:t>1</w:t>
        </w:r>
        <w:r>
          <w:fldChar w:fldCharType="end"/>
        </w:r>
      </w:p>
    </w:sdtContent>
  </w:sdt>
  <w:p w14:paraId="26E9B3CD" w14:textId="77777777" w:rsidR="00757D73" w:rsidRDefault="00757D73">
    <w:pPr>
      <w:pStyle w:val="Zkladntext"/>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DCB50" w14:textId="77777777" w:rsidR="008D0BB4" w:rsidRDefault="008D0BB4">
    <w:pPr>
      <w:pStyle w:val="Pta"/>
    </w:pPr>
  </w:p>
  <w:p w14:paraId="1EFD6A25" w14:textId="77777777" w:rsidR="00912273" w:rsidRDefault="0091227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D8B2D3" w14:textId="77777777" w:rsidR="00BA2408" w:rsidRDefault="00BA2408">
      <w:r>
        <w:separator/>
      </w:r>
    </w:p>
  </w:footnote>
  <w:footnote w:type="continuationSeparator" w:id="0">
    <w:p w14:paraId="327635F7" w14:textId="77777777" w:rsidR="00BA2408" w:rsidRDefault="00BA240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5"/>
    <w:multiLevelType w:val="multilevel"/>
    <w:tmpl w:val="00000005"/>
    <w:name w:val="WW8Num5"/>
    <w:lvl w:ilvl="0">
      <w:start w:val="1"/>
      <w:numFmt w:val="decimal"/>
      <w:lvlText w:val="%1."/>
      <w:lvlJc w:val="left"/>
      <w:pPr>
        <w:tabs>
          <w:tab w:val="num" w:pos="720"/>
        </w:tabs>
        <w:ind w:left="720" w:hanging="360"/>
      </w:pPr>
      <w:rPr>
        <w:b w:val="0"/>
        <w:bCs w:val="0"/>
      </w:rPr>
    </w:lvl>
    <w:lvl w:ilvl="1">
      <w:start w:val="1"/>
      <w:numFmt w:val="lowerLetter"/>
      <w:lvlText w:val="%2)"/>
      <w:lvlJc w:val="left"/>
      <w:pPr>
        <w:tabs>
          <w:tab w:val="num" w:pos="1440"/>
        </w:tabs>
        <w:ind w:left="1440" w:hanging="360"/>
      </w:pPr>
    </w:lvl>
    <w:lvl w:ilvl="2">
      <w:start w:val="2"/>
      <w:numFmt w:val="bullet"/>
      <w:lvlText w:val=""/>
      <w:lvlJc w:val="left"/>
      <w:pPr>
        <w:tabs>
          <w:tab w:val="num" w:pos="2340"/>
        </w:tabs>
        <w:ind w:left="2340" w:hanging="360"/>
      </w:pPr>
      <w:rPr>
        <w:rFonts w:ascii="Symbol" w:hAnsi="Symbol" w:cs="Times New Roman"/>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0000006"/>
    <w:multiLevelType w:val="multilevel"/>
    <w:tmpl w:val="00000006"/>
    <w:name w:val="WW8Num6"/>
    <w:lvl w:ilvl="0">
      <w:start w:val="1"/>
      <w:numFmt w:val="decimal"/>
      <w:lvlText w:val="%1."/>
      <w:lvlJc w:val="left"/>
      <w:pPr>
        <w:tabs>
          <w:tab w:val="num" w:pos="720"/>
        </w:tabs>
        <w:ind w:left="720" w:hanging="360"/>
      </w:pPr>
      <w:rPr>
        <w:rFonts w:ascii="TimesNewRomanPSMT" w:eastAsia="TimesNewRomanPSMT" w:hAnsi="TimesNewRomanPSMT" w:cs="TimesNewRomanPSMT"/>
        <w:b w:val="0"/>
        <w:bCs w:val="0"/>
        <w:color w:val="000000"/>
        <w:sz w:val="22"/>
        <w:szCs w:val="22"/>
      </w:rPr>
    </w:lvl>
    <w:lvl w:ilvl="1">
      <w:start w:val="1"/>
      <w:numFmt w:val="lowerLetter"/>
      <w:lvlText w:val="%2)"/>
      <w:lvlJc w:val="left"/>
      <w:pPr>
        <w:tabs>
          <w:tab w:val="num" w:pos="1440"/>
        </w:tabs>
        <w:ind w:left="1440" w:hanging="360"/>
      </w:pPr>
    </w:lvl>
    <w:lvl w:ilvl="2">
      <w:start w:val="8"/>
      <w:numFmt w:val="decimal"/>
      <w:lvlText w:val="%3."/>
      <w:lvlJc w:val="left"/>
      <w:pPr>
        <w:tabs>
          <w:tab w:val="num" w:pos="2340"/>
        </w:tabs>
        <w:ind w:left="2340" w:hanging="360"/>
      </w:pPr>
      <w:rPr>
        <w:rFonts w:ascii="Symbol" w:hAnsi="Symbol" w:cs="Times New Roman"/>
      </w:rPr>
    </w:lvl>
    <w:lvl w:ilvl="3">
      <w:start w:val="1"/>
      <w:numFmt w:val="lowerLetter"/>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2" w15:restartNumberingAfterBreak="0">
    <w:nsid w:val="057D38D5"/>
    <w:multiLevelType w:val="hybridMultilevel"/>
    <w:tmpl w:val="2AF672FE"/>
    <w:lvl w:ilvl="0" w:tplc="2F9CD6A8">
      <w:start w:val="1"/>
      <w:numFmt w:val="bullet"/>
      <w:lvlText w:val=""/>
      <w:lvlJc w:val="left"/>
      <w:pPr>
        <w:ind w:left="1004" w:hanging="360"/>
      </w:pPr>
      <w:rPr>
        <w:rFonts w:ascii="Symbol" w:hAnsi="Symbol" w:hint="default"/>
      </w:r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 w15:restartNumberingAfterBreak="0">
    <w:nsid w:val="05F41E7F"/>
    <w:multiLevelType w:val="hybridMultilevel"/>
    <w:tmpl w:val="31641E3E"/>
    <w:lvl w:ilvl="0" w:tplc="C78493C2">
      <w:start w:val="18"/>
      <w:numFmt w:val="upperLetter"/>
      <w:lvlText w:val="%1."/>
      <w:lvlJc w:val="left"/>
      <w:pPr>
        <w:ind w:left="438" w:hanging="288"/>
      </w:pPr>
      <w:rPr>
        <w:rFonts w:ascii="Arial Narrow" w:eastAsia="Arial Narrow" w:hAnsi="Arial Narrow" w:cs="Arial Narrow" w:hint="default"/>
        <w:b/>
        <w:bCs/>
        <w:spacing w:val="-2"/>
        <w:w w:val="94"/>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A503DDF"/>
    <w:multiLevelType w:val="hybridMultilevel"/>
    <w:tmpl w:val="B7DCE74A"/>
    <w:lvl w:ilvl="0" w:tplc="9280A996">
      <w:start w:val="3"/>
      <w:numFmt w:val="upperLetter"/>
      <w:lvlText w:val="%1."/>
      <w:lvlJc w:val="left"/>
      <w:pPr>
        <w:ind w:left="2262" w:hanging="1416"/>
      </w:pPr>
      <w:rPr>
        <w:rFonts w:hint="default"/>
        <w:b/>
        <w:bCs/>
        <w:i/>
        <w:spacing w:val="-2"/>
        <w:w w:val="100"/>
        <w:lang w:val="sk-SK" w:eastAsia="en-US" w:bidi="ar-SA"/>
      </w:rPr>
    </w:lvl>
    <w:lvl w:ilvl="1" w:tplc="81563D44">
      <w:numFmt w:val="bullet"/>
      <w:lvlText w:val="•"/>
      <w:lvlJc w:val="left"/>
      <w:pPr>
        <w:ind w:left="3012" w:hanging="1416"/>
      </w:pPr>
      <w:rPr>
        <w:rFonts w:hint="default"/>
        <w:lang w:val="sk-SK" w:eastAsia="en-US" w:bidi="ar-SA"/>
      </w:rPr>
    </w:lvl>
    <w:lvl w:ilvl="2" w:tplc="B1A217EC">
      <w:numFmt w:val="bullet"/>
      <w:lvlText w:val="•"/>
      <w:lvlJc w:val="left"/>
      <w:pPr>
        <w:ind w:left="3765" w:hanging="1416"/>
      </w:pPr>
      <w:rPr>
        <w:rFonts w:hint="default"/>
        <w:lang w:val="sk-SK" w:eastAsia="en-US" w:bidi="ar-SA"/>
      </w:rPr>
    </w:lvl>
    <w:lvl w:ilvl="3" w:tplc="228EFF46">
      <w:numFmt w:val="bullet"/>
      <w:lvlText w:val="•"/>
      <w:lvlJc w:val="left"/>
      <w:pPr>
        <w:ind w:left="4517" w:hanging="1416"/>
      </w:pPr>
      <w:rPr>
        <w:rFonts w:hint="default"/>
        <w:lang w:val="sk-SK" w:eastAsia="en-US" w:bidi="ar-SA"/>
      </w:rPr>
    </w:lvl>
    <w:lvl w:ilvl="4" w:tplc="DD6ABE74">
      <w:numFmt w:val="bullet"/>
      <w:lvlText w:val="•"/>
      <w:lvlJc w:val="left"/>
      <w:pPr>
        <w:ind w:left="5270" w:hanging="1416"/>
      </w:pPr>
      <w:rPr>
        <w:rFonts w:hint="default"/>
        <w:lang w:val="sk-SK" w:eastAsia="en-US" w:bidi="ar-SA"/>
      </w:rPr>
    </w:lvl>
    <w:lvl w:ilvl="5" w:tplc="F1DE54BC">
      <w:numFmt w:val="bullet"/>
      <w:lvlText w:val="•"/>
      <w:lvlJc w:val="left"/>
      <w:pPr>
        <w:ind w:left="6023" w:hanging="1416"/>
      </w:pPr>
      <w:rPr>
        <w:rFonts w:hint="default"/>
        <w:lang w:val="sk-SK" w:eastAsia="en-US" w:bidi="ar-SA"/>
      </w:rPr>
    </w:lvl>
    <w:lvl w:ilvl="6" w:tplc="4C360F54">
      <w:numFmt w:val="bullet"/>
      <w:lvlText w:val="•"/>
      <w:lvlJc w:val="left"/>
      <w:pPr>
        <w:ind w:left="6775" w:hanging="1416"/>
      </w:pPr>
      <w:rPr>
        <w:rFonts w:hint="default"/>
        <w:lang w:val="sk-SK" w:eastAsia="en-US" w:bidi="ar-SA"/>
      </w:rPr>
    </w:lvl>
    <w:lvl w:ilvl="7" w:tplc="6D527A2E">
      <w:numFmt w:val="bullet"/>
      <w:lvlText w:val="•"/>
      <w:lvlJc w:val="left"/>
      <w:pPr>
        <w:ind w:left="7528" w:hanging="1416"/>
      </w:pPr>
      <w:rPr>
        <w:rFonts w:hint="default"/>
        <w:lang w:val="sk-SK" w:eastAsia="en-US" w:bidi="ar-SA"/>
      </w:rPr>
    </w:lvl>
    <w:lvl w:ilvl="8" w:tplc="C152FE16">
      <w:numFmt w:val="bullet"/>
      <w:lvlText w:val="•"/>
      <w:lvlJc w:val="left"/>
      <w:pPr>
        <w:ind w:left="8281" w:hanging="1416"/>
      </w:pPr>
      <w:rPr>
        <w:rFonts w:hint="default"/>
        <w:lang w:val="sk-SK" w:eastAsia="en-US" w:bidi="ar-SA"/>
      </w:rPr>
    </w:lvl>
  </w:abstractNum>
  <w:abstractNum w:abstractNumId="5" w15:restartNumberingAfterBreak="0">
    <w:nsid w:val="0E0F7B2E"/>
    <w:multiLevelType w:val="hybridMultilevel"/>
    <w:tmpl w:val="B57CED06"/>
    <w:lvl w:ilvl="0" w:tplc="AE522CA6">
      <w:start w:val="1"/>
      <w:numFmt w:val="decimal"/>
      <w:lvlText w:val="%1."/>
      <w:lvlJc w:val="left"/>
      <w:pPr>
        <w:ind w:left="1936" w:hanging="358"/>
      </w:pPr>
      <w:rPr>
        <w:rFonts w:ascii="Arial Narrow" w:eastAsia="Arial Narrow" w:hAnsi="Arial Narrow" w:cs="Arial Narrow" w:hint="default"/>
        <w:w w:val="100"/>
        <w:sz w:val="22"/>
        <w:szCs w:val="22"/>
        <w:lang w:val="sk-SK" w:eastAsia="en-US" w:bidi="ar-SA"/>
      </w:rPr>
    </w:lvl>
    <w:lvl w:ilvl="1" w:tplc="49C0CE90">
      <w:numFmt w:val="bullet"/>
      <w:lvlText w:val="•"/>
      <w:lvlJc w:val="left"/>
      <w:pPr>
        <w:ind w:left="2724" w:hanging="358"/>
      </w:pPr>
      <w:rPr>
        <w:rFonts w:hint="default"/>
        <w:lang w:val="sk-SK" w:eastAsia="en-US" w:bidi="ar-SA"/>
      </w:rPr>
    </w:lvl>
    <w:lvl w:ilvl="2" w:tplc="F01AC5E2">
      <w:numFmt w:val="bullet"/>
      <w:lvlText w:val="•"/>
      <w:lvlJc w:val="left"/>
      <w:pPr>
        <w:ind w:left="3509" w:hanging="358"/>
      </w:pPr>
      <w:rPr>
        <w:rFonts w:hint="default"/>
        <w:lang w:val="sk-SK" w:eastAsia="en-US" w:bidi="ar-SA"/>
      </w:rPr>
    </w:lvl>
    <w:lvl w:ilvl="3" w:tplc="1EB0A3E6">
      <w:numFmt w:val="bullet"/>
      <w:lvlText w:val="•"/>
      <w:lvlJc w:val="left"/>
      <w:pPr>
        <w:ind w:left="4293" w:hanging="358"/>
      </w:pPr>
      <w:rPr>
        <w:rFonts w:hint="default"/>
        <w:lang w:val="sk-SK" w:eastAsia="en-US" w:bidi="ar-SA"/>
      </w:rPr>
    </w:lvl>
    <w:lvl w:ilvl="4" w:tplc="308607BA">
      <w:numFmt w:val="bullet"/>
      <w:lvlText w:val="•"/>
      <w:lvlJc w:val="left"/>
      <w:pPr>
        <w:ind w:left="5078" w:hanging="358"/>
      </w:pPr>
      <w:rPr>
        <w:rFonts w:hint="default"/>
        <w:lang w:val="sk-SK" w:eastAsia="en-US" w:bidi="ar-SA"/>
      </w:rPr>
    </w:lvl>
    <w:lvl w:ilvl="5" w:tplc="ECB8F41E">
      <w:numFmt w:val="bullet"/>
      <w:lvlText w:val="•"/>
      <w:lvlJc w:val="left"/>
      <w:pPr>
        <w:ind w:left="5863" w:hanging="358"/>
      </w:pPr>
      <w:rPr>
        <w:rFonts w:hint="default"/>
        <w:lang w:val="sk-SK" w:eastAsia="en-US" w:bidi="ar-SA"/>
      </w:rPr>
    </w:lvl>
    <w:lvl w:ilvl="6" w:tplc="BAB2CB3E">
      <w:numFmt w:val="bullet"/>
      <w:lvlText w:val="•"/>
      <w:lvlJc w:val="left"/>
      <w:pPr>
        <w:ind w:left="6647" w:hanging="358"/>
      </w:pPr>
      <w:rPr>
        <w:rFonts w:hint="default"/>
        <w:lang w:val="sk-SK" w:eastAsia="en-US" w:bidi="ar-SA"/>
      </w:rPr>
    </w:lvl>
    <w:lvl w:ilvl="7" w:tplc="BA1652AE">
      <w:numFmt w:val="bullet"/>
      <w:lvlText w:val="•"/>
      <w:lvlJc w:val="left"/>
      <w:pPr>
        <w:ind w:left="7432" w:hanging="358"/>
      </w:pPr>
      <w:rPr>
        <w:rFonts w:hint="default"/>
        <w:lang w:val="sk-SK" w:eastAsia="en-US" w:bidi="ar-SA"/>
      </w:rPr>
    </w:lvl>
    <w:lvl w:ilvl="8" w:tplc="54C6AE46">
      <w:numFmt w:val="bullet"/>
      <w:lvlText w:val="•"/>
      <w:lvlJc w:val="left"/>
      <w:pPr>
        <w:ind w:left="8217" w:hanging="358"/>
      </w:pPr>
      <w:rPr>
        <w:rFonts w:hint="default"/>
        <w:lang w:val="sk-SK" w:eastAsia="en-US" w:bidi="ar-SA"/>
      </w:rPr>
    </w:lvl>
  </w:abstractNum>
  <w:abstractNum w:abstractNumId="6" w15:restartNumberingAfterBreak="0">
    <w:nsid w:val="17140364"/>
    <w:multiLevelType w:val="hybridMultilevel"/>
    <w:tmpl w:val="A40AB312"/>
    <w:lvl w:ilvl="0" w:tplc="63A089B6">
      <w:start w:val="1"/>
      <w:numFmt w:val="decimal"/>
      <w:lvlText w:val="%1"/>
      <w:lvlJc w:val="left"/>
      <w:pPr>
        <w:ind w:left="422" w:hanging="284"/>
      </w:pPr>
      <w:rPr>
        <w:rFonts w:ascii="Times New Roman" w:eastAsia="Times New Roman" w:hAnsi="Times New Roman" w:cs="Times New Roman" w:hint="default"/>
        <w:i/>
        <w:w w:val="100"/>
        <w:sz w:val="24"/>
        <w:szCs w:val="24"/>
        <w:lang w:val="sk-SK" w:eastAsia="en-US" w:bidi="ar-SA"/>
      </w:rPr>
    </w:lvl>
    <w:lvl w:ilvl="1" w:tplc="A2B6AE44">
      <w:start w:val="1"/>
      <w:numFmt w:val="lowerLetter"/>
      <w:lvlText w:val="%2."/>
      <w:lvlJc w:val="left"/>
      <w:pPr>
        <w:ind w:left="1578" w:hanging="360"/>
      </w:pPr>
      <w:rPr>
        <w:rFonts w:ascii="Arial Narrow" w:eastAsia="Arial Narrow" w:hAnsi="Arial Narrow" w:cs="Arial Narrow" w:hint="default"/>
        <w:w w:val="100"/>
        <w:sz w:val="22"/>
        <w:szCs w:val="22"/>
        <w:lang w:val="sk-SK" w:eastAsia="en-US" w:bidi="ar-SA"/>
      </w:rPr>
    </w:lvl>
    <w:lvl w:ilvl="2" w:tplc="D17AAB88">
      <w:numFmt w:val="bullet"/>
      <w:lvlText w:val="•"/>
      <w:lvlJc w:val="left"/>
      <w:pPr>
        <w:ind w:left="2491" w:hanging="360"/>
      </w:pPr>
      <w:rPr>
        <w:rFonts w:hint="default"/>
        <w:lang w:val="sk-SK" w:eastAsia="en-US" w:bidi="ar-SA"/>
      </w:rPr>
    </w:lvl>
    <w:lvl w:ilvl="3" w:tplc="04021B6A">
      <w:numFmt w:val="bullet"/>
      <w:lvlText w:val="•"/>
      <w:lvlJc w:val="left"/>
      <w:pPr>
        <w:ind w:left="3403" w:hanging="360"/>
      </w:pPr>
      <w:rPr>
        <w:rFonts w:hint="default"/>
        <w:lang w:val="sk-SK" w:eastAsia="en-US" w:bidi="ar-SA"/>
      </w:rPr>
    </w:lvl>
    <w:lvl w:ilvl="4" w:tplc="F45C0C3C">
      <w:numFmt w:val="bullet"/>
      <w:lvlText w:val="•"/>
      <w:lvlJc w:val="left"/>
      <w:pPr>
        <w:ind w:left="4315" w:hanging="360"/>
      </w:pPr>
      <w:rPr>
        <w:rFonts w:hint="default"/>
        <w:lang w:val="sk-SK" w:eastAsia="en-US" w:bidi="ar-SA"/>
      </w:rPr>
    </w:lvl>
    <w:lvl w:ilvl="5" w:tplc="B8007D02">
      <w:numFmt w:val="bullet"/>
      <w:lvlText w:val="•"/>
      <w:lvlJc w:val="left"/>
      <w:pPr>
        <w:ind w:left="5227" w:hanging="360"/>
      </w:pPr>
      <w:rPr>
        <w:rFonts w:hint="default"/>
        <w:lang w:val="sk-SK" w:eastAsia="en-US" w:bidi="ar-SA"/>
      </w:rPr>
    </w:lvl>
    <w:lvl w:ilvl="6" w:tplc="522A6E5C">
      <w:numFmt w:val="bullet"/>
      <w:lvlText w:val="•"/>
      <w:lvlJc w:val="left"/>
      <w:pPr>
        <w:ind w:left="6139" w:hanging="360"/>
      </w:pPr>
      <w:rPr>
        <w:rFonts w:hint="default"/>
        <w:lang w:val="sk-SK" w:eastAsia="en-US" w:bidi="ar-SA"/>
      </w:rPr>
    </w:lvl>
    <w:lvl w:ilvl="7" w:tplc="1CDEC4F4">
      <w:numFmt w:val="bullet"/>
      <w:lvlText w:val="•"/>
      <w:lvlJc w:val="left"/>
      <w:pPr>
        <w:ind w:left="7050" w:hanging="360"/>
      </w:pPr>
      <w:rPr>
        <w:rFonts w:hint="default"/>
        <w:lang w:val="sk-SK" w:eastAsia="en-US" w:bidi="ar-SA"/>
      </w:rPr>
    </w:lvl>
    <w:lvl w:ilvl="8" w:tplc="4CE691E6">
      <w:numFmt w:val="bullet"/>
      <w:lvlText w:val="•"/>
      <w:lvlJc w:val="left"/>
      <w:pPr>
        <w:ind w:left="7962" w:hanging="360"/>
      </w:pPr>
      <w:rPr>
        <w:rFonts w:hint="default"/>
        <w:lang w:val="sk-SK" w:eastAsia="en-US" w:bidi="ar-SA"/>
      </w:rPr>
    </w:lvl>
  </w:abstractNum>
  <w:abstractNum w:abstractNumId="7" w15:restartNumberingAfterBreak="0">
    <w:nsid w:val="19340FBD"/>
    <w:multiLevelType w:val="hybridMultilevel"/>
    <w:tmpl w:val="3496EF28"/>
    <w:lvl w:ilvl="0" w:tplc="EBAE1EB4">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15:restartNumberingAfterBreak="0">
    <w:nsid w:val="19D77DC1"/>
    <w:multiLevelType w:val="hybridMultilevel"/>
    <w:tmpl w:val="2A14A006"/>
    <w:lvl w:ilvl="0" w:tplc="041B001B">
      <w:start w:val="1"/>
      <w:numFmt w:val="lowerRoman"/>
      <w:lvlText w:val="%1."/>
      <w:lvlJc w:val="right"/>
      <w:pPr>
        <w:ind w:left="1440" w:hanging="360"/>
      </w:pPr>
    </w:lvl>
    <w:lvl w:ilvl="1" w:tplc="92D67ECE">
      <w:start w:val="1"/>
      <w:numFmt w:val="lowerLetter"/>
      <w:lvlText w:val="%2)"/>
      <w:lvlJc w:val="left"/>
      <w:pPr>
        <w:ind w:left="2160" w:hanging="360"/>
      </w:pPr>
      <w:rPr>
        <w:rFonts w:hint="default"/>
      </w:r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24A21002"/>
    <w:multiLevelType w:val="hybridMultilevel"/>
    <w:tmpl w:val="020E1C56"/>
    <w:lvl w:ilvl="0" w:tplc="74926BEC">
      <w:start w:val="1"/>
      <w:numFmt w:val="upperLetter"/>
      <w:lvlText w:val="%1."/>
      <w:lvlJc w:val="left"/>
      <w:pPr>
        <w:ind w:left="438" w:hanging="288"/>
      </w:pPr>
      <w:rPr>
        <w:rFonts w:ascii="Arial Narrow" w:eastAsia="Arial Narrow" w:hAnsi="Arial Narrow" w:cs="Arial Narrow" w:hint="default"/>
        <w:b/>
        <w:bCs/>
        <w:spacing w:val="-2"/>
        <w:w w:val="94"/>
        <w:sz w:val="24"/>
        <w:szCs w:val="24"/>
        <w:lang w:val="sk-SK" w:eastAsia="en-US" w:bidi="ar-SA"/>
      </w:rPr>
    </w:lvl>
    <w:lvl w:ilvl="1" w:tplc="3CE2F6EE">
      <w:start w:val="1"/>
      <w:numFmt w:val="lowerLetter"/>
      <w:lvlText w:val="%2)"/>
      <w:lvlJc w:val="left"/>
      <w:pPr>
        <w:ind w:left="1103" w:hanging="286"/>
      </w:pPr>
      <w:rPr>
        <w:rFonts w:hint="default"/>
        <w:color w:val="auto"/>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10" w15:restartNumberingAfterBreak="0">
    <w:nsid w:val="29781ECA"/>
    <w:multiLevelType w:val="hybridMultilevel"/>
    <w:tmpl w:val="B6DCACF0"/>
    <w:lvl w:ilvl="0" w:tplc="2F9CD6A8">
      <w:start w:val="1"/>
      <w:numFmt w:val="bullet"/>
      <w:lvlText w:val=""/>
      <w:lvlJc w:val="left"/>
      <w:pPr>
        <w:ind w:left="1800" w:hanging="360"/>
      </w:pPr>
      <w:rPr>
        <w:rFonts w:ascii="Symbol" w:hAnsi="Symbol" w:hint="default"/>
      </w:rPr>
    </w:lvl>
    <w:lvl w:ilvl="1" w:tplc="041B0003">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11" w15:restartNumberingAfterBreak="0">
    <w:nsid w:val="2A135687"/>
    <w:multiLevelType w:val="hybridMultilevel"/>
    <w:tmpl w:val="A58A45DA"/>
    <w:lvl w:ilvl="0" w:tplc="041B000B">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2" w15:restartNumberingAfterBreak="0">
    <w:nsid w:val="2A6F1126"/>
    <w:multiLevelType w:val="hybridMultilevel"/>
    <w:tmpl w:val="0EDC6856"/>
    <w:lvl w:ilvl="0" w:tplc="47EEC8A0">
      <w:start w:val="1"/>
      <w:numFmt w:val="upperLetter"/>
      <w:lvlText w:val="%1."/>
      <w:lvlJc w:val="left"/>
      <w:pPr>
        <w:ind w:left="2234" w:hanging="1388"/>
      </w:pPr>
      <w:rPr>
        <w:rFonts w:hint="default"/>
        <w:b/>
        <w:bCs/>
        <w:i/>
        <w:spacing w:val="-2"/>
        <w:w w:val="100"/>
        <w:lang w:val="sk-SK" w:eastAsia="en-US" w:bidi="ar-SA"/>
      </w:rPr>
    </w:lvl>
    <w:lvl w:ilvl="1" w:tplc="27FAF402">
      <w:numFmt w:val="bullet"/>
      <w:lvlText w:val="•"/>
      <w:lvlJc w:val="left"/>
      <w:pPr>
        <w:ind w:left="2994" w:hanging="1388"/>
      </w:pPr>
      <w:rPr>
        <w:rFonts w:hint="default"/>
        <w:lang w:val="sk-SK" w:eastAsia="en-US" w:bidi="ar-SA"/>
      </w:rPr>
    </w:lvl>
    <w:lvl w:ilvl="2" w:tplc="B8425C92">
      <w:numFmt w:val="bullet"/>
      <w:lvlText w:val="•"/>
      <w:lvlJc w:val="left"/>
      <w:pPr>
        <w:ind w:left="3749" w:hanging="1388"/>
      </w:pPr>
      <w:rPr>
        <w:rFonts w:hint="default"/>
        <w:lang w:val="sk-SK" w:eastAsia="en-US" w:bidi="ar-SA"/>
      </w:rPr>
    </w:lvl>
    <w:lvl w:ilvl="3" w:tplc="A4E45988">
      <w:numFmt w:val="bullet"/>
      <w:lvlText w:val="•"/>
      <w:lvlJc w:val="left"/>
      <w:pPr>
        <w:ind w:left="4503" w:hanging="1388"/>
      </w:pPr>
      <w:rPr>
        <w:rFonts w:hint="default"/>
        <w:lang w:val="sk-SK" w:eastAsia="en-US" w:bidi="ar-SA"/>
      </w:rPr>
    </w:lvl>
    <w:lvl w:ilvl="4" w:tplc="46A4933E">
      <w:numFmt w:val="bullet"/>
      <w:lvlText w:val="•"/>
      <w:lvlJc w:val="left"/>
      <w:pPr>
        <w:ind w:left="5258" w:hanging="1388"/>
      </w:pPr>
      <w:rPr>
        <w:rFonts w:hint="default"/>
        <w:lang w:val="sk-SK" w:eastAsia="en-US" w:bidi="ar-SA"/>
      </w:rPr>
    </w:lvl>
    <w:lvl w:ilvl="5" w:tplc="17325296">
      <w:numFmt w:val="bullet"/>
      <w:lvlText w:val="•"/>
      <w:lvlJc w:val="left"/>
      <w:pPr>
        <w:ind w:left="6013" w:hanging="1388"/>
      </w:pPr>
      <w:rPr>
        <w:rFonts w:hint="default"/>
        <w:lang w:val="sk-SK" w:eastAsia="en-US" w:bidi="ar-SA"/>
      </w:rPr>
    </w:lvl>
    <w:lvl w:ilvl="6" w:tplc="D1E27416">
      <w:numFmt w:val="bullet"/>
      <w:lvlText w:val="•"/>
      <w:lvlJc w:val="left"/>
      <w:pPr>
        <w:ind w:left="6767" w:hanging="1388"/>
      </w:pPr>
      <w:rPr>
        <w:rFonts w:hint="default"/>
        <w:lang w:val="sk-SK" w:eastAsia="en-US" w:bidi="ar-SA"/>
      </w:rPr>
    </w:lvl>
    <w:lvl w:ilvl="7" w:tplc="E7E4DB80">
      <w:numFmt w:val="bullet"/>
      <w:lvlText w:val="•"/>
      <w:lvlJc w:val="left"/>
      <w:pPr>
        <w:ind w:left="7522" w:hanging="1388"/>
      </w:pPr>
      <w:rPr>
        <w:rFonts w:hint="default"/>
        <w:lang w:val="sk-SK" w:eastAsia="en-US" w:bidi="ar-SA"/>
      </w:rPr>
    </w:lvl>
    <w:lvl w:ilvl="8" w:tplc="4DC8853C">
      <w:numFmt w:val="bullet"/>
      <w:lvlText w:val="•"/>
      <w:lvlJc w:val="left"/>
      <w:pPr>
        <w:ind w:left="8277" w:hanging="1388"/>
      </w:pPr>
      <w:rPr>
        <w:rFonts w:hint="default"/>
        <w:lang w:val="sk-SK" w:eastAsia="en-US" w:bidi="ar-SA"/>
      </w:rPr>
    </w:lvl>
  </w:abstractNum>
  <w:abstractNum w:abstractNumId="13" w15:restartNumberingAfterBreak="0">
    <w:nsid w:val="2E7B5D2A"/>
    <w:multiLevelType w:val="hybridMultilevel"/>
    <w:tmpl w:val="9C0ADB1E"/>
    <w:lvl w:ilvl="0" w:tplc="C8DE9C50">
      <w:start w:val="1"/>
      <w:numFmt w:val="decimal"/>
      <w:lvlText w:val="%1."/>
      <w:lvlJc w:val="left"/>
      <w:pPr>
        <w:ind w:left="422" w:hanging="284"/>
      </w:pPr>
      <w:rPr>
        <w:rFonts w:ascii="Arial Narrow" w:eastAsia="Arial Narrow" w:hAnsi="Arial Narrow" w:cs="Arial Narrow" w:hint="default"/>
        <w:w w:val="100"/>
        <w:sz w:val="22"/>
        <w:szCs w:val="22"/>
        <w:lang w:val="sk-SK" w:eastAsia="en-US" w:bidi="ar-SA"/>
      </w:rPr>
    </w:lvl>
    <w:lvl w:ilvl="1" w:tplc="3F20088E">
      <w:numFmt w:val="bullet"/>
      <w:lvlText w:val="•"/>
      <w:lvlJc w:val="left"/>
      <w:pPr>
        <w:ind w:left="1356" w:hanging="284"/>
      </w:pPr>
      <w:rPr>
        <w:rFonts w:hint="default"/>
        <w:lang w:val="sk-SK" w:eastAsia="en-US" w:bidi="ar-SA"/>
      </w:rPr>
    </w:lvl>
    <w:lvl w:ilvl="2" w:tplc="8E7256FE">
      <w:numFmt w:val="bullet"/>
      <w:lvlText w:val="•"/>
      <w:lvlJc w:val="left"/>
      <w:pPr>
        <w:ind w:left="2293" w:hanging="284"/>
      </w:pPr>
      <w:rPr>
        <w:rFonts w:hint="default"/>
        <w:lang w:val="sk-SK" w:eastAsia="en-US" w:bidi="ar-SA"/>
      </w:rPr>
    </w:lvl>
    <w:lvl w:ilvl="3" w:tplc="EA36C51E">
      <w:numFmt w:val="bullet"/>
      <w:lvlText w:val="•"/>
      <w:lvlJc w:val="left"/>
      <w:pPr>
        <w:ind w:left="3229" w:hanging="284"/>
      </w:pPr>
      <w:rPr>
        <w:rFonts w:hint="default"/>
        <w:lang w:val="sk-SK" w:eastAsia="en-US" w:bidi="ar-SA"/>
      </w:rPr>
    </w:lvl>
    <w:lvl w:ilvl="4" w:tplc="A5BC8766">
      <w:numFmt w:val="bullet"/>
      <w:lvlText w:val="•"/>
      <w:lvlJc w:val="left"/>
      <w:pPr>
        <w:ind w:left="4166" w:hanging="284"/>
      </w:pPr>
      <w:rPr>
        <w:rFonts w:hint="default"/>
        <w:lang w:val="sk-SK" w:eastAsia="en-US" w:bidi="ar-SA"/>
      </w:rPr>
    </w:lvl>
    <w:lvl w:ilvl="5" w:tplc="F1702096">
      <w:numFmt w:val="bullet"/>
      <w:lvlText w:val="•"/>
      <w:lvlJc w:val="left"/>
      <w:pPr>
        <w:ind w:left="5103" w:hanging="284"/>
      </w:pPr>
      <w:rPr>
        <w:rFonts w:hint="default"/>
        <w:lang w:val="sk-SK" w:eastAsia="en-US" w:bidi="ar-SA"/>
      </w:rPr>
    </w:lvl>
    <w:lvl w:ilvl="6" w:tplc="7F321B06">
      <w:numFmt w:val="bullet"/>
      <w:lvlText w:val="•"/>
      <w:lvlJc w:val="left"/>
      <w:pPr>
        <w:ind w:left="6039" w:hanging="284"/>
      </w:pPr>
      <w:rPr>
        <w:rFonts w:hint="default"/>
        <w:lang w:val="sk-SK" w:eastAsia="en-US" w:bidi="ar-SA"/>
      </w:rPr>
    </w:lvl>
    <w:lvl w:ilvl="7" w:tplc="3A089A60">
      <w:numFmt w:val="bullet"/>
      <w:lvlText w:val="•"/>
      <w:lvlJc w:val="left"/>
      <w:pPr>
        <w:ind w:left="6976" w:hanging="284"/>
      </w:pPr>
      <w:rPr>
        <w:rFonts w:hint="default"/>
        <w:lang w:val="sk-SK" w:eastAsia="en-US" w:bidi="ar-SA"/>
      </w:rPr>
    </w:lvl>
    <w:lvl w:ilvl="8" w:tplc="E13A24C6">
      <w:numFmt w:val="bullet"/>
      <w:lvlText w:val="•"/>
      <w:lvlJc w:val="left"/>
      <w:pPr>
        <w:ind w:left="7913" w:hanging="284"/>
      </w:pPr>
      <w:rPr>
        <w:rFonts w:hint="default"/>
        <w:lang w:val="sk-SK" w:eastAsia="en-US" w:bidi="ar-SA"/>
      </w:rPr>
    </w:lvl>
  </w:abstractNum>
  <w:abstractNum w:abstractNumId="14" w15:restartNumberingAfterBreak="0">
    <w:nsid w:val="396B0EE0"/>
    <w:multiLevelType w:val="hybridMultilevel"/>
    <w:tmpl w:val="90440FB2"/>
    <w:lvl w:ilvl="0" w:tplc="93D4A2B4">
      <w:start w:val="1"/>
      <w:numFmt w:val="upperLetter"/>
      <w:lvlText w:val="%1."/>
      <w:lvlJc w:val="left"/>
      <w:pPr>
        <w:ind w:left="2262" w:hanging="221"/>
      </w:pPr>
      <w:rPr>
        <w:rFonts w:ascii="Arial Narrow" w:eastAsia="Arial Narrow" w:hAnsi="Arial Narrow" w:cs="Arial Narrow" w:hint="default"/>
        <w:spacing w:val="-1"/>
        <w:w w:val="100"/>
        <w:sz w:val="22"/>
        <w:szCs w:val="22"/>
        <w:lang w:val="sk-SK" w:eastAsia="en-US" w:bidi="ar-SA"/>
      </w:rPr>
    </w:lvl>
    <w:lvl w:ilvl="1" w:tplc="7AE2B396">
      <w:numFmt w:val="bullet"/>
      <w:lvlText w:val="•"/>
      <w:lvlJc w:val="left"/>
      <w:pPr>
        <w:ind w:left="3012" w:hanging="221"/>
      </w:pPr>
      <w:rPr>
        <w:rFonts w:hint="default"/>
        <w:lang w:val="sk-SK" w:eastAsia="en-US" w:bidi="ar-SA"/>
      </w:rPr>
    </w:lvl>
    <w:lvl w:ilvl="2" w:tplc="0FE62B9C">
      <w:numFmt w:val="bullet"/>
      <w:lvlText w:val="•"/>
      <w:lvlJc w:val="left"/>
      <w:pPr>
        <w:ind w:left="3765" w:hanging="221"/>
      </w:pPr>
      <w:rPr>
        <w:rFonts w:hint="default"/>
        <w:lang w:val="sk-SK" w:eastAsia="en-US" w:bidi="ar-SA"/>
      </w:rPr>
    </w:lvl>
    <w:lvl w:ilvl="3" w:tplc="6138273C">
      <w:numFmt w:val="bullet"/>
      <w:lvlText w:val="•"/>
      <w:lvlJc w:val="left"/>
      <w:pPr>
        <w:ind w:left="4517" w:hanging="221"/>
      </w:pPr>
      <w:rPr>
        <w:rFonts w:hint="default"/>
        <w:lang w:val="sk-SK" w:eastAsia="en-US" w:bidi="ar-SA"/>
      </w:rPr>
    </w:lvl>
    <w:lvl w:ilvl="4" w:tplc="801C4A20">
      <w:numFmt w:val="bullet"/>
      <w:lvlText w:val="•"/>
      <w:lvlJc w:val="left"/>
      <w:pPr>
        <w:ind w:left="5270" w:hanging="221"/>
      </w:pPr>
      <w:rPr>
        <w:rFonts w:hint="default"/>
        <w:lang w:val="sk-SK" w:eastAsia="en-US" w:bidi="ar-SA"/>
      </w:rPr>
    </w:lvl>
    <w:lvl w:ilvl="5" w:tplc="2370F618">
      <w:numFmt w:val="bullet"/>
      <w:lvlText w:val="•"/>
      <w:lvlJc w:val="left"/>
      <w:pPr>
        <w:ind w:left="6023" w:hanging="221"/>
      </w:pPr>
      <w:rPr>
        <w:rFonts w:hint="default"/>
        <w:lang w:val="sk-SK" w:eastAsia="en-US" w:bidi="ar-SA"/>
      </w:rPr>
    </w:lvl>
    <w:lvl w:ilvl="6" w:tplc="7D546646">
      <w:numFmt w:val="bullet"/>
      <w:lvlText w:val="•"/>
      <w:lvlJc w:val="left"/>
      <w:pPr>
        <w:ind w:left="6775" w:hanging="221"/>
      </w:pPr>
      <w:rPr>
        <w:rFonts w:hint="default"/>
        <w:lang w:val="sk-SK" w:eastAsia="en-US" w:bidi="ar-SA"/>
      </w:rPr>
    </w:lvl>
    <w:lvl w:ilvl="7" w:tplc="225A549A">
      <w:numFmt w:val="bullet"/>
      <w:lvlText w:val="•"/>
      <w:lvlJc w:val="left"/>
      <w:pPr>
        <w:ind w:left="7528" w:hanging="221"/>
      </w:pPr>
      <w:rPr>
        <w:rFonts w:hint="default"/>
        <w:lang w:val="sk-SK" w:eastAsia="en-US" w:bidi="ar-SA"/>
      </w:rPr>
    </w:lvl>
    <w:lvl w:ilvl="8" w:tplc="E9DC2880">
      <w:numFmt w:val="bullet"/>
      <w:lvlText w:val="•"/>
      <w:lvlJc w:val="left"/>
      <w:pPr>
        <w:ind w:left="8281" w:hanging="221"/>
      </w:pPr>
      <w:rPr>
        <w:rFonts w:hint="default"/>
        <w:lang w:val="sk-SK" w:eastAsia="en-US" w:bidi="ar-SA"/>
      </w:rPr>
    </w:lvl>
  </w:abstractNum>
  <w:abstractNum w:abstractNumId="15" w15:restartNumberingAfterBreak="0">
    <w:nsid w:val="53593507"/>
    <w:multiLevelType w:val="hybridMultilevel"/>
    <w:tmpl w:val="2FBC9CB2"/>
    <w:lvl w:ilvl="0" w:tplc="FFFFFFFF">
      <w:start w:val="1"/>
      <w:numFmt w:val="ideographDigital"/>
      <w:lvlText w:val=""/>
      <w:lvlJc w:val="left"/>
      <w:pPr>
        <w:ind w:left="438" w:hanging="288"/>
      </w:pPr>
      <w:rPr>
        <w:rFonts w:hint="default"/>
        <w:b/>
        <w:bCs/>
        <w:spacing w:val="-2"/>
        <w:w w:val="94"/>
        <w:sz w:val="22"/>
        <w:szCs w:val="22"/>
        <w:lang w:val="sk-SK" w:eastAsia="en-US" w:bidi="ar-SA"/>
      </w:rPr>
    </w:lvl>
    <w:lvl w:ilvl="1" w:tplc="A0AA3672">
      <w:start w:val="1"/>
      <w:numFmt w:val="lowerLetter"/>
      <w:lvlText w:val="%2)"/>
      <w:lvlJc w:val="left"/>
      <w:pPr>
        <w:ind w:left="1103" w:hanging="286"/>
      </w:pPr>
      <w:rPr>
        <w:rFonts w:hint="default"/>
        <w:w w:val="100"/>
        <w:lang w:val="sk-SK" w:eastAsia="en-US" w:bidi="ar-SA"/>
      </w:rPr>
    </w:lvl>
    <w:lvl w:ilvl="2" w:tplc="15C8220A">
      <w:start w:val="1"/>
      <w:numFmt w:val="decimal"/>
      <w:lvlText w:val="%3."/>
      <w:lvlJc w:val="left"/>
      <w:pPr>
        <w:ind w:left="1936" w:hanging="286"/>
      </w:pPr>
      <w:rPr>
        <w:rFonts w:ascii="Arial Narrow" w:eastAsia="Arial Narrow" w:hAnsi="Arial Narrow" w:cs="Arial Narrow" w:hint="default"/>
        <w:w w:val="100"/>
        <w:sz w:val="22"/>
        <w:szCs w:val="22"/>
        <w:lang w:val="sk-SK" w:eastAsia="en-US" w:bidi="ar-SA"/>
      </w:rPr>
    </w:lvl>
    <w:lvl w:ilvl="3" w:tplc="2E389CBA">
      <w:numFmt w:val="bullet"/>
      <w:lvlText w:val="•"/>
      <w:lvlJc w:val="left"/>
      <w:pPr>
        <w:ind w:left="1920" w:hanging="286"/>
      </w:pPr>
      <w:rPr>
        <w:rFonts w:hint="default"/>
        <w:lang w:val="sk-SK" w:eastAsia="en-US" w:bidi="ar-SA"/>
      </w:rPr>
    </w:lvl>
    <w:lvl w:ilvl="4" w:tplc="09A42B7E">
      <w:numFmt w:val="bullet"/>
      <w:lvlText w:val="•"/>
      <w:lvlJc w:val="left"/>
      <w:pPr>
        <w:ind w:left="1940" w:hanging="286"/>
      </w:pPr>
      <w:rPr>
        <w:rFonts w:hint="default"/>
        <w:lang w:val="sk-SK" w:eastAsia="en-US" w:bidi="ar-SA"/>
      </w:rPr>
    </w:lvl>
    <w:lvl w:ilvl="5" w:tplc="EE2A75CE">
      <w:numFmt w:val="bullet"/>
      <w:lvlText w:val="•"/>
      <w:lvlJc w:val="left"/>
      <w:pPr>
        <w:ind w:left="3247" w:hanging="286"/>
      </w:pPr>
      <w:rPr>
        <w:rFonts w:hint="default"/>
        <w:lang w:val="sk-SK" w:eastAsia="en-US" w:bidi="ar-SA"/>
      </w:rPr>
    </w:lvl>
    <w:lvl w:ilvl="6" w:tplc="F7B46B58">
      <w:numFmt w:val="bullet"/>
      <w:lvlText w:val="•"/>
      <w:lvlJc w:val="left"/>
      <w:pPr>
        <w:ind w:left="4555" w:hanging="286"/>
      </w:pPr>
      <w:rPr>
        <w:rFonts w:hint="default"/>
        <w:lang w:val="sk-SK" w:eastAsia="en-US" w:bidi="ar-SA"/>
      </w:rPr>
    </w:lvl>
    <w:lvl w:ilvl="7" w:tplc="73C6105E">
      <w:numFmt w:val="bullet"/>
      <w:lvlText w:val="•"/>
      <w:lvlJc w:val="left"/>
      <w:pPr>
        <w:ind w:left="5863" w:hanging="286"/>
      </w:pPr>
      <w:rPr>
        <w:rFonts w:hint="default"/>
        <w:lang w:val="sk-SK" w:eastAsia="en-US" w:bidi="ar-SA"/>
      </w:rPr>
    </w:lvl>
    <w:lvl w:ilvl="8" w:tplc="58B8F1D8">
      <w:numFmt w:val="bullet"/>
      <w:lvlText w:val="•"/>
      <w:lvlJc w:val="left"/>
      <w:pPr>
        <w:ind w:left="7170" w:hanging="286"/>
      </w:pPr>
      <w:rPr>
        <w:rFonts w:hint="default"/>
        <w:lang w:val="sk-SK" w:eastAsia="en-US" w:bidi="ar-SA"/>
      </w:rPr>
    </w:lvl>
  </w:abstractNum>
  <w:abstractNum w:abstractNumId="16" w15:restartNumberingAfterBreak="0">
    <w:nsid w:val="55BC5B8B"/>
    <w:multiLevelType w:val="hybridMultilevel"/>
    <w:tmpl w:val="3DA42D76"/>
    <w:lvl w:ilvl="0" w:tplc="64F8188E">
      <w:start w:val="1"/>
      <w:numFmt w:val="bullet"/>
      <w:lvlText w:val=""/>
      <w:lvlJc w:val="left"/>
      <w:pPr>
        <w:ind w:left="1245" w:hanging="360"/>
      </w:pPr>
      <w:rPr>
        <w:rFonts w:ascii="Symbol" w:hAnsi="Symbol" w:hint="default"/>
      </w:rPr>
    </w:lvl>
    <w:lvl w:ilvl="1" w:tplc="041B0003" w:tentative="1">
      <w:start w:val="1"/>
      <w:numFmt w:val="bullet"/>
      <w:lvlText w:val="o"/>
      <w:lvlJc w:val="left"/>
      <w:pPr>
        <w:ind w:left="1965" w:hanging="360"/>
      </w:pPr>
      <w:rPr>
        <w:rFonts w:ascii="Courier New" w:hAnsi="Courier New" w:cs="Courier New" w:hint="default"/>
      </w:rPr>
    </w:lvl>
    <w:lvl w:ilvl="2" w:tplc="041B0005" w:tentative="1">
      <w:start w:val="1"/>
      <w:numFmt w:val="bullet"/>
      <w:lvlText w:val=""/>
      <w:lvlJc w:val="left"/>
      <w:pPr>
        <w:ind w:left="2685" w:hanging="360"/>
      </w:pPr>
      <w:rPr>
        <w:rFonts w:ascii="Wingdings" w:hAnsi="Wingdings" w:hint="default"/>
      </w:rPr>
    </w:lvl>
    <w:lvl w:ilvl="3" w:tplc="041B0001" w:tentative="1">
      <w:start w:val="1"/>
      <w:numFmt w:val="bullet"/>
      <w:lvlText w:val=""/>
      <w:lvlJc w:val="left"/>
      <w:pPr>
        <w:ind w:left="3405" w:hanging="360"/>
      </w:pPr>
      <w:rPr>
        <w:rFonts w:ascii="Symbol" w:hAnsi="Symbol" w:hint="default"/>
      </w:rPr>
    </w:lvl>
    <w:lvl w:ilvl="4" w:tplc="041B0003" w:tentative="1">
      <w:start w:val="1"/>
      <w:numFmt w:val="bullet"/>
      <w:lvlText w:val="o"/>
      <w:lvlJc w:val="left"/>
      <w:pPr>
        <w:ind w:left="4125" w:hanging="360"/>
      </w:pPr>
      <w:rPr>
        <w:rFonts w:ascii="Courier New" w:hAnsi="Courier New" w:cs="Courier New" w:hint="default"/>
      </w:rPr>
    </w:lvl>
    <w:lvl w:ilvl="5" w:tplc="041B0005" w:tentative="1">
      <w:start w:val="1"/>
      <w:numFmt w:val="bullet"/>
      <w:lvlText w:val=""/>
      <w:lvlJc w:val="left"/>
      <w:pPr>
        <w:ind w:left="4845" w:hanging="360"/>
      </w:pPr>
      <w:rPr>
        <w:rFonts w:ascii="Wingdings" w:hAnsi="Wingdings" w:hint="default"/>
      </w:rPr>
    </w:lvl>
    <w:lvl w:ilvl="6" w:tplc="041B0001" w:tentative="1">
      <w:start w:val="1"/>
      <w:numFmt w:val="bullet"/>
      <w:lvlText w:val=""/>
      <w:lvlJc w:val="left"/>
      <w:pPr>
        <w:ind w:left="5565" w:hanging="360"/>
      </w:pPr>
      <w:rPr>
        <w:rFonts w:ascii="Symbol" w:hAnsi="Symbol" w:hint="default"/>
      </w:rPr>
    </w:lvl>
    <w:lvl w:ilvl="7" w:tplc="041B0003" w:tentative="1">
      <w:start w:val="1"/>
      <w:numFmt w:val="bullet"/>
      <w:lvlText w:val="o"/>
      <w:lvlJc w:val="left"/>
      <w:pPr>
        <w:ind w:left="6285" w:hanging="360"/>
      </w:pPr>
      <w:rPr>
        <w:rFonts w:ascii="Courier New" w:hAnsi="Courier New" w:cs="Courier New" w:hint="default"/>
      </w:rPr>
    </w:lvl>
    <w:lvl w:ilvl="8" w:tplc="041B0005" w:tentative="1">
      <w:start w:val="1"/>
      <w:numFmt w:val="bullet"/>
      <w:lvlText w:val=""/>
      <w:lvlJc w:val="left"/>
      <w:pPr>
        <w:ind w:left="7005" w:hanging="360"/>
      </w:pPr>
      <w:rPr>
        <w:rFonts w:ascii="Wingdings" w:hAnsi="Wingdings" w:hint="default"/>
      </w:rPr>
    </w:lvl>
  </w:abstractNum>
  <w:abstractNum w:abstractNumId="17" w15:restartNumberingAfterBreak="0">
    <w:nsid w:val="5A9A2135"/>
    <w:multiLevelType w:val="hybridMultilevel"/>
    <w:tmpl w:val="5B3691EC"/>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5F563EF3"/>
    <w:multiLevelType w:val="hybridMultilevel"/>
    <w:tmpl w:val="7182EB20"/>
    <w:lvl w:ilvl="0" w:tplc="041B0017">
      <w:start w:val="1"/>
      <w:numFmt w:val="lowerLetter"/>
      <w:lvlText w:val="%1)"/>
      <w:lvlJc w:val="left"/>
      <w:pPr>
        <w:ind w:left="1428" w:hanging="360"/>
      </w:pPr>
    </w:lvl>
    <w:lvl w:ilvl="1" w:tplc="041B0019" w:tentative="1">
      <w:start w:val="1"/>
      <w:numFmt w:val="lowerLetter"/>
      <w:lvlText w:val="%2."/>
      <w:lvlJc w:val="left"/>
      <w:pPr>
        <w:ind w:left="2148" w:hanging="360"/>
      </w:pPr>
    </w:lvl>
    <w:lvl w:ilvl="2" w:tplc="041B001B" w:tentative="1">
      <w:start w:val="1"/>
      <w:numFmt w:val="lowerRoman"/>
      <w:lvlText w:val="%3."/>
      <w:lvlJc w:val="right"/>
      <w:pPr>
        <w:ind w:left="2868" w:hanging="180"/>
      </w:pPr>
    </w:lvl>
    <w:lvl w:ilvl="3" w:tplc="041B000F" w:tentative="1">
      <w:start w:val="1"/>
      <w:numFmt w:val="decimal"/>
      <w:lvlText w:val="%4."/>
      <w:lvlJc w:val="left"/>
      <w:pPr>
        <w:ind w:left="3588" w:hanging="360"/>
      </w:pPr>
    </w:lvl>
    <w:lvl w:ilvl="4" w:tplc="041B0019" w:tentative="1">
      <w:start w:val="1"/>
      <w:numFmt w:val="lowerLetter"/>
      <w:lvlText w:val="%5."/>
      <w:lvlJc w:val="left"/>
      <w:pPr>
        <w:ind w:left="4308" w:hanging="360"/>
      </w:pPr>
    </w:lvl>
    <w:lvl w:ilvl="5" w:tplc="041B001B" w:tentative="1">
      <w:start w:val="1"/>
      <w:numFmt w:val="lowerRoman"/>
      <w:lvlText w:val="%6."/>
      <w:lvlJc w:val="right"/>
      <w:pPr>
        <w:ind w:left="5028" w:hanging="180"/>
      </w:pPr>
    </w:lvl>
    <w:lvl w:ilvl="6" w:tplc="041B000F" w:tentative="1">
      <w:start w:val="1"/>
      <w:numFmt w:val="decimal"/>
      <w:lvlText w:val="%7."/>
      <w:lvlJc w:val="left"/>
      <w:pPr>
        <w:ind w:left="5748" w:hanging="360"/>
      </w:pPr>
    </w:lvl>
    <w:lvl w:ilvl="7" w:tplc="041B0019" w:tentative="1">
      <w:start w:val="1"/>
      <w:numFmt w:val="lowerLetter"/>
      <w:lvlText w:val="%8."/>
      <w:lvlJc w:val="left"/>
      <w:pPr>
        <w:ind w:left="6468" w:hanging="360"/>
      </w:pPr>
    </w:lvl>
    <w:lvl w:ilvl="8" w:tplc="041B001B" w:tentative="1">
      <w:start w:val="1"/>
      <w:numFmt w:val="lowerRoman"/>
      <w:lvlText w:val="%9."/>
      <w:lvlJc w:val="right"/>
      <w:pPr>
        <w:ind w:left="7188" w:hanging="180"/>
      </w:pPr>
    </w:lvl>
  </w:abstractNum>
  <w:abstractNum w:abstractNumId="19" w15:restartNumberingAfterBreak="0">
    <w:nsid w:val="62924C5C"/>
    <w:multiLevelType w:val="hybridMultilevel"/>
    <w:tmpl w:val="8608490C"/>
    <w:lvl w:ilvl="0" w:tplc="041B000F">
      <w:start w:val="1"/>
      <w:numFmt w:val="decimal"/>
      <w:lvlText w:val="%1."/>
      <w:lvlJc w:val="left"/>
      <w:pPr>
        <w:ind w:left="1428" w:hanging="360"/>
      </w:pPr>
    </w:lvl>
    <w:lvl w:ilvl="1" w:tplc="041B0019" w:tentative="1">
      <w:start w:val="1"/>
      <w:numFmt w:val="lowerLetter"/>
      <w:lvlText w:val="%2."/>
      <w:lvlJc w:val="left"/>
      <w:pPr>
        <w:ind w:left="2148" w:hanging="360"/>
      </w:pPr>
    </w:lvl>
    <w:lvl w:ilvl="2" w:tplc="041B001B" w:tentative="1">
      <w:start w:val="1"/>
      <w:numFmt w:val="lowerRoman"/>
      <w:lvlText w:val="%3."/>
      <w:lvlJc w:val="right"/>
      <w:pPr>
        <w:ind w:left="2868" w:hanging="180"/>
      </w:pPr>
    </w:lvl>
    <w:lvl w:ilvl="3" w:tplc="041B000F" w:tentative="1">
      <w:start w:val="1"/>
      <w:numFmt w:val="decimal"/>
      <w:lvlText w:val="%4."/>
      <w:lvlJc w:val="left"/>
      <w:pPr>
        <w:ind w:left="3588" w:hanging="360"/>
      </w:pPr>
    </w:lvl>
    <w:lvl w:ilvl="4" w:tplc="041B0019" w:tentative="1">
      <w:start w:val="1"/>
      <w:numFmt w:val="lowerLetter"/>
      <w:lvlText w:val="%5."/>
      <w:lvlJc w:val="left"/>
      <w:pPr>
        <w:ind w:left="4308" w:hanging="360"/>
      </w:pPr>
    </w:lvl>
    <w:lvl w:ilvl="5" w:tplc="041B001B" w:tentative="1">
      <w:start w:val="1"/>
      <w:numFmt w:val="lowerRoman"/>
      <w:lvlText w:val="%6."/>
      <w:lvlJc w:val="right"/>
      <w:pPr>
        <w:ind w:left="5028" w:hanging="180"/>
      </w:pPr>
    </w:lvl>
    <w:lvl w:ilvl="6" w:tplc="041B000F" w:tentative="1">
      <w:start w:val="1"/>
      <w:numFmt w:val="decimal"/>
      <w:lvlText w:val="%7."/>
      <w:lvlJc w:val="left"/>
      <w:pPr>
        <w:ind w:left="5748" w:hanging="360"/>
      </w:pPr>
    </w:lvl>
    <w:lvl w:ilvl="7" w:tplc="041B0019" w:tentative="1">
      <w:start w:val="1"/>
      <w:numFmt w:val="lowerLetter"/>
      <w:lvlText w:val="%8."/>
      <w:lvlJc w:val="left"/>
      <w:pPr>
        <w:ind w:left="6468" w:hanging="360"/>
      </w:pPr>
    </w:lvl>
    <w:lvl w:ilvl="8" w:tplc="041B001B" w:tentative="1">
      <w:start w:val="1"/>
      <w:numFmt w:val="lowerRoman"/>
      <w:lvlText w:val="%9."/>
      <w:lvlJc w:val="right"/>
      <w:pPr>
        <w:ind w:left="7188" w:hanging="180"/>
      </w:pPr>
    </w:lvl>
  </w:abstractNum>
  <w:abstractNum w:abstractNumId="20" w15:restartNumberingAfterBreak="0">
    <w:nsid w:val="63D410E0"/>
    <w:multiLevelType w:val="hybridMultilevel"/>
    <w:tmpl w:val="2CA89DDE"/>
    <w:lvl w:ilvl="0" w:tplc="B3D2FB82">
      <w:start w:val="3"/>
      <w:numFmt w:val="upperLetter"/>
      <w:lvlText w:val="%1."/>
      <w:lvlJc w:val="left"/>
      <w:pPr>
        <w:ind w:left="2265" w:hanging="1421"/>
      </w:pPr>
      <w:rPr>
        <w:rFonts w:hint="default"/>
        <w:b/>
        <w:bCs/>
        <w:i/>
        <w:spacing w:val="-2"/>
        <w:w w:val="100"/>
        <w:lang w:val="sk-SK" w:eastAsia="en-US" w:bidi="ar-SA"/>
      </w:rPr>
    </w:lvl>
    <w:lvl w:ilvl="1" w:tplc="3F2CDAFE">
      <w:numFmt w:val="bullet"/>
      <w:lvlText w:val="•"/>
      <w:lvlJc w:val="left"/>
      <w:pPr>
        <w:ind w:left="3012" w:hanging="1421"/>
      </w:pPr>
      <w:rPr>
        <w:rFonts w:hint="default"/>
        <w:lang w:val="sk-SK" w:eastAsia="en-US" w:bidi="ar-SA"/>
      </w:rPr>
    </w:lvl>
    <w:lvl w:ilvl="2" w:tplc="CBC83A4C">
      <w:numFmt w:val="bullet"/>
      <w:lvlText w:val="•"/>
      <w:lvlJc w:val="left"/>
      <w:pPr>
        <w:ind w:left="3765" w:hanging="1421"/>
      </w:pPr>
      <w:rPr>
        <w:rFonts w:hint="default"/>
        <w:lang w:val="sk-SK" w:eastAsia="en-US" w:bidi="ar-SA"/>
      </w:rPr>
    </w:lvl>
    <w:lvl w:ilvl="3" w:tplc="C20025E2">
      <w:numFmt w:val="bullet"/>
      <w:lvlText w:val="•"/>
      <w:lvlJc w:val="left"/>
      <w:pPr>
        <w:ind w:left="4517" w:hanging="1421"/>
      </w:pPr>
      <w:rPr>
        <w:rFonts w:hint="default"/>
        <w:lang w:val="sk-SK" w:eastAsia="en-US" w:bidi="ar-SA"/>
      </w:rPr>
    </w:lvl>
    <w:lvl w:ilvl="4" w:tplc="9E0804A0">
      <w:numFmt w:val="bullet"/>
      <w:lvlText w:val="•"/>
      <w:lvlJc w:val="left"/>
      <w:pPr>
        <w:ind w:left="5270" w:hanging="1421"/>
      </w:pPr>
      <w:rPr>
        <w:rFonts w:hint="default"/>
        <w:lang w:val="sk-SK" w:eastAsia="en-US" w:bidi="ar-SA"/>
      </w:rPr>
    </w:lvl>
    <w:lvl w:ilvl="5" w:tplc="CFD6F792">
      <w:numFmt w:val="bullet"/>
      <w:lvlText w:val="•"/>
      <w:lvlJc w:val="left"/>
      <w:pPr>
        <w:ind w:left="6023" w:hanging="1421"/>
      </w:pPr>
      <w:rPr>
        <w:rFonts w:hint="default"/>
        <w:lang w:val="sk-SK" w:eastAsia="en-US" w:bidi="ar-SA"/>
      </w:rPr>
    </w:lvl>
    <w:lvl w:ilvl="6" w:tplc="3F8C5EDC">
      <w:numFmt w:val="bullet"/>
      <w:lvlText w:val="•"/>
      <w:lvlJc w:val="left"/>
      <w:pPr>
        <w:ind w:left="6775" w:hanging="1421"/>
      </w:pPr>
      <w:rPr>
        <w:rFonts w:hint="default"/>
        <w:lang w:val="sk-SK" w:eastAsia="en-US" w:bidi="ar-SA"/>
      </w:rPr>
    </w:lvl>
    <w:lvl w:ilvl="7" w:tplc="8144B52E">
      <w:numFmt w:val="bullet"/>
      <w:lvlText w:val="•"/>
      <w:lvlJc w:val="left"/>
      <w:pPr>
        <w:ind w:left="7528" w:hanging="1421"/>
      </w:pPr>
      <w:rPr>
        <w:rFonts w:hint="default"/>
        <w:lang w:val="sk-SK" w:eastAsia="en-US" w:bidi="ar-SA"/>
      </w:rPr>
    </w:lvl>
    <w:lvl w:ilvl="8" w:tplc="4AEE2016">
      <w:numFmt w:val="bullet"/>
      <w:lvlText w:val="•"/>
      <w:lvlJc w:val="left"/>
      <w:pPr>
        <w:ind w:left="8281" w:hanging="1421"/>
      </w:pPr>
      <w:rPr>
        <w:rFonts w:hint="default"/>
        <w:lang w:val="sk-SK" w:eastAsia="en-US" w:bidi="ar-SA"/>
      </w:rPr>
    </w:lvl>
  </w:abstractNum>
  <w:abstractNum w:abstractNumId="21" w15:restartNumberingAfterBreak="0">
    <w:nsid w:val="6C803CAB"/>
    <w:multiLevelType w:val="hybridMultilevel"/>
    <w:tmpl w:val="41A0004A"/>
    <w:lvl w:ilvl="0" w:tplc="75B6342A">
      <w:start w:val="18"/>
      <w:numFmt w:val="upperLetter"/>
      <w:lvlText w:val="%1."/>
      <w:lvlJc w:val="left"/>
      <w:pPr>
        <w:ind w:left="438" w:hanging="300"/>
      </w:pPr>
      <w:rPr>
        <w:rFonts w:ascii="Arial Narrow" w:eastAsia="Arial Narrow" w:hAnsi="Arial Narrow" w:cs="Arial Narrow" w:hint="default"/>
        <w:b/>
        <w:bCs/>
        <w:spacing w:val="-2"/>
        <w:w w:val="100"/>
        <w:sz w:val="22"/>
        <w:szCs w:val="22"/>
        <w:lang w:val="sk-SK" w:eastAsia="en-US" w:bidi="ar-SA"/>
      </w:rPr>
    </w:lvl>
    <w:lvl w:ilvl="1" w:tplc="B316CBDE">
      <w:start w:val="1"/>
      <w:numFmt w:val="lowerLetter"/>
      <w:lvlText w:val="%2)"/>
      <w:lvlJc w:val="left"/>
      <w:pPr>
        <w:ind w:left="1038" w:hanging="360"/>
      </w:pPr>
      <w:rPr>
        <w:rFonts w:hint="default"/>
        <w:w w:val="100"/>
        <w:lang w:val="sk-SK" w:eastAsia="en-US" w:bidi="ar-SA"/>
      </w:rPr>
    </w:lvl>
    <w:lvl w:ilvl="2" w:tplc="9486643A">
      <w:start w:val="1"/>
      <w:numFmt w:val="decimal"/>
      <w:lvlText w:val="%3."/>
      <w:lvlJc w:val="left"/>
      <w:pPr>
        <w:ind w:left="1936" w:hanging="360"/>
      </w:pPr>
      <w:rPr>
        <w:rFonts w:ascii="Arial Narrow" w:eastAsia="Arial Narrow" w:hAnsi="Arial Narrow" w:cs="Arial Narrow" w:hint="default"/>
        <w:w w:val="100"/>
        <w:sz w:val="22"/>
        <w:szCs w:val="22"/>
        <w:lang w:val="sk-SK" w:eastAsia="en-US" w:bidi="ar-SA"/>
      </w:rPr>
    </w:lvl>
    <w:lvl w:ilvl="3" w:tplc="8FA4FFF2">
      <w:numFmt w:val="bullet"/>
      <w:lvlText w:val="•"/>
      <w:lvlJc w:val="left"/>
      <w:pPr>
        <w:ind w:left="1840" w:hanging="360"/>
      </w:pPr>
      <w:rPr>
        <w:rFonts w:hint="default"/>
        <w:lang w:val="sk-SK" w:eastAsia="en-US" w:bidi="ar-SA"/>
      </w:rPr>
    </w:lvl>
    <w:lvl w:ilvl="4" w:tplc="74568684">
      <w:numFmt w:val="bullet"/>
      <w:lvlText w:val="•"/>
      <w:lvlJc w:val="left"/>
      <w:pPr>
        <w:ind w:left="1900" w:hanging="360"/>
      </w:pPr>
      <w:rPr>
        <w:rFonts w:hint="default"/>
        <w:lang w:val="sk-SK" w:eastAsia="en-US" w:bidi="ar-SA"/>
      </w:rPr>
    </w:lvl>
    <w:lvl w:ilvl="5" w:tplc="E6EC8AA8">
      <w:numFmt w:val="bullet"/>
      <w:lvlText w:val="•"/>
      <w:lvlJc w:val="left"/>
      <w:pPr>
        <w:ind w:left="1940" w:hanging="360"/>
      </w:pPr>
      <w:rPr>
        <w:rFonts w:hint="default"/>
        <w:lang w:val="sk-SK" w:eastAsia="en-US" w:bidi="ar-SA"/>
      </w:rPr>
    </w:lvl>
    <w:lvl w:ilvl="6" w:tplc="E56AAAE2">
      <w:numFmt w:val="bullet"/>
      <w:lvlText w:val="•"/>
      <w:lvlJc w:val="left"/>
      <w:pPr>
        <w:ind w:left="3509" w:hanging="360"/>
      </w:pPr>
      <w:rPr>
        <w:rFonts w:hint="default"/>
        <w:lang w:val="sk-SK" w:eastAsia="en-US" w:bidi="ar-SA"/>
      </w:rPr>
    </w:lvl>
    <w:lvl w:ilvl="7" w:tplc="36BC360A">
      <w:numFmt w:val="bullet"/>
      <w:lvlText w:val="•"/>
      <w:lvlJc w:val="left"/>
      <w:pPr>
        <w:ind w:left="5078" w:hanging="360"/>
      </w:pPr>
      <w:rPr>
        <w:rFonts w:hint="default"/>
        <w:lang w:val="sk-SK" w:eastAsia="en-US" w:bidi="ar-SA"/>
      </w:rPr>
    </w:lvl>
    <w:lvl w:ilvl="8" w:tplc="7AB4DBCE">
      <w:numFmt w:val="bullet"/>
      <w:lvlText w:val="•"/>
      <w:lvlJc w:val="left"/>
      <w:pPr>
        <w:ind w:left="6647" w:hanging="360"/>
      </w:pPr>
      <w:rPr>
        <w:rFonts w:hint="default"/>
        <w:lang w:val="sk-SK" w:eastAsia="en-US" w:bidi="ar-SA"/>
      </w:rPr>
    </w:lvl>
  </w:abstractNum>
  <w:abstractNum w:abstractNumId="22" w15:restartNumberingAfterBreak="0">
    <w:nsid w:val="6DB623CF"/>
    <w:multiLevelType w:val="hybridMultilevel"/>
    <w:tmpl w:val="F4645E5C"/>
    <w:lvl w:ilvl="0" w:tplc="041B0011">
      <w:start w:val="1"/>
      <w:numFmt w:val="decimal"/>
      <w:lvlText w:val="%1)"/>
      <w:lvlJc w:val="left"/>
      <w:pPr>
        <w:ind w:left="786" w:hanging="360"/>
      </w:pPr>
      <w:rPr>
        <w:rFonts w:hint="default"/>
        <w:w w:val="100"/>
        <w:sz w:val="22"/>
        <w:szCs w:val="22"/>
        <w:lang w:val="sk-SK" w:eastAsia="en-US" w:bidi="ar-SA"/>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3" w15:restartNumberingAfterBreak="0">
    <w:nsid w:val="72FB6658"/>
    <w:multiLevelType w:val="hybridMultilevel"/>
    <w:tmpl w:val="33F21F76"/>
    <w:lvl w:ilvl="0" w:tplc="2DC425B0">
      <w:numFmt w:val="bullet"/>
      <w:lvlText w:val="-"/>
      <w:lvlJc w:val="left"/>
      <w:pPr>
        <w:ind w:left="786" w:hanging="360"/>
      </w:pPr>
      <w:rPr>
        <w:rFonts w:ascii="Times New Roman" w:eastAsiaTheme="minorHAnsi"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4" w15:restartNumberingAfterBreak="0">
    <w:nsid w:val="78ED723A"/>
    <w:multiLevelType w:val="hybridMultilevel"/>
    <w:tmpl w:val="F516DFA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5" w15:restartNumberingAfterBreak="0">
    <w:nsid w:val="7CAD3C0F"/>
    <w:multiLevelType w:val="hybridMultilevel"/>
    <w:tmpl w:val="141846AE"/>
    <w:lvl w:ilvl="0" w:tplc="041B000D">
      <w:start w:val="1"/>
      <w:numFmt w:val="bullet"/>
      <w:lvlText w:val=""/>
      <w:lvlJc w:val="left"/>
      <w:pPr>
        <w:ind w:left="778" w:hanging="360"/>
      </w:pPr>
      <w:rPr>
        <w:rFonts w:ascii="Wingdings" w:hAnsi="Wingdings" w:hint="default"/>
      </w:rPr>
    </w:lvl>
    <w:lvl w:ilvl="1" w:tplc="041B0003" w:tentative="1">
      <w:start w:val="1"/>
      <w:numFmt w:val="bullet"/>
      <w:lvlText w:val="o"/>
      <w:lvlJc w:val="left"/>
      <w:pPr>
        <w:ind w:left="1498" w:hanging="360"/>
      </w:pPr>
      <w:rPr>
        <w:rFonts w:ascii="Courier New" w:hAnsi="Courier New" w:cs="Courier New" w:hint="default"/>
      </w:rPr>
    </w:lvl>
    <w:lvl w:ilvl="2" w:tplc="041B0005" w:tentative="1">
      <w:start w:val="1"/>
      <w:numFmt w:val="bullet"/>
      <w:lvlText w:val=""/>
      <w:lvlJc w:val="left"/>
      <w:pPr>
        <w:ind w:left="2218" w:hanging="360"/>
      </w:pPr>
      <w:rPr>
        <w:rFonts w:ascii="Wingdings" w:hAnsi="Wingdings" w:hint="default"/>
      </w:rPr>
    </w:lvl>
    <w:lvl w:ilvl="3" w:tplc="041B0001" w:tentative="1">
      <w:start w:val="1"/>
      <w:numFmt w:val="bullet"/>
      <w:lvlText w:val=""/>
      <w:lvlJc w:val="left"/>
      <w:pPr>
        <w:ind w:left="2938" w:hanging="360"/>
      </w:pPr>
      <w:rPr>
        <w:rFonts w:ascii="Symbol" w:hAnsi="Symbol" w:hint="default"/>
      </w:rPr>
    </w:lvl>
    <w:lvl w:ilvl="4" w:tplc="041B0003" w:tentative="1">
      <w:start w:val="1"/>
      <w:numFmt w:val="bullet"/>
      <w:lvlText w:val="o"/>
      <w:lvlJc w:val="left"/>
      <w:pPr>
        <w:ind w:left="3658" w:hanging="360"/>
      </w:pPr>
      <w:rPr>
        <w:rFonts w:ascii="Courier New" w:hAnsi="Courier New" w:cs="Courier New" w:hint="default"/>
      </w:rPr>
    </w:lvl>
    <w:lvl w:ilvl="5" w:tplc="041B0005" w:tentative="1">
      <w:start w:val="1"/>
      <w:numFmt w:val="bullet"/>
      <w:lvlText w:val=""/>
      <w:lvlJc w:val="left"/>
      <w:pPr>
        <w:ind w:left="4378" w:hanging="360"/>
      </w:pPr>
      <w:rPr>
        <w:rFonts w:ascii="Wingdings" w:hAnsi="Wingdings" w:hint="default"/>
      </w:rPr>
    </w:lvl>
    <w:lvl w:ilvl="6" w:tplc="041B0001" w:tentative="1">
      <w:start w:val="1"/>
      <w:numFmt w:val="bullet"/>
      <w:lvlText w:val=""/>
      <w:lvlJc w:val="left"/>
      <w:pPr>
        <w:ind w:left="5098" w:hanging="360"/>
      </w:pPr>
      <w:rPr>
        <w:rFonts w:ascii="Symbol" w:hAnsi="Symbol" w:hint="default"/>
      </w:rPr>
    </w:lvl>
    <w:lvl w:ilvl="7" w:tplc="041B0003" w:tentative="1">
      <w:start w:val="1"/>
      <w:numFmt w:val="bullet"/>
      <w:lvlText w:val="o"/>
      <w:lvlJc w:val="left"/>
      <w:pPr>
        <w:ind w:left="5818" w:hanging="360"/>
      </w:pPr>
      <w:rPr>
        <w:rFonts w:ascii="Courier New" w:hAnsi="Courier New" w:cs="Courier New" w:hint="default"/>
      </w:rPr>
    </w:lvl>
    <w:lvl w:ilvl="8" w:tplc="041B0005" w:tentative="1">
      <w:start w:val="1"/>
      <w:numFmt w:val="bullet"/>
      <w:lvlText w:val=""/>
      <w:lvlJc w:val="left"/>
      <w:pPr>
        <w:ind w:left="6538" w:hanging="360"/>
      </w:pPr>
      <w:rPr>
        <w:rFonts w:ascii="Wingdings" w:hAnsi="Wingdings" w:hint="default"/>
      </w:rPr>
    </w:lvl>
  </w:abstractNum>
  <w:abstractNum w:abstractNumId="26" w15:restartNumberingAfterBreak="0">
    <w:nsid w:val="7CB57129"/>
    <w:multiLevelType w:val="hybridMultilevel"/>
    <w:tmpl w:val="80281D9C"/>
    <w:lvl w:ilvl="0" w:tplc="961417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968170439">
    <w:abstractNumId w:val="13"/>
  </w:num>
  <w:num w:numId="2" w16cid:durableId="1482431072">
    <w:abstractNumId w:val="6"/>
  </w:num>
  <w:num w:numId="3" w16cid:durableId="301236072">
    <w:abstractNumId w:val="20"/>
  </w:num>
  <w:num w:numId="4" w16cid:durableId="689913934">
    <w:abstractNumId w:val="14"/>
  </w:num>
  <w:num w:numId="5" w16cid:durableId="714694930">
    <w:abstractNumId w:val="4"/>
  </w:num>
  <w:num w:numId="6" w16cid:durableId="504369280">
    <w:abstractNumId w:val="12"/>
  </w:num>
  <w:num w:numId="7" w16cid:durableId="1702591319">
    <w:abstractNumId w:val="21"/>
  </w:num>
  <w:num w:numId="8" w16cid:durableId="263849678">
    <w:abstractNumId w:val="5"/>
  </w:num>
  <w:num w:numId="9" w16cid:durableId="1540582132">
    <w:abstractNumId w:val="9"/>
  </w:num>
  <w:num w:numId="10" w16cid:durableId="84346325">
    <w:abstractNumId w:val="15"/>
  </w:num>
  <w:num w:numId="11" w16cid:durableId="855582144">
    <w:abstractNumId w:val="2"/>
  </w:num>
  <w:num w:numId="12" w16cid:durableId="500704494">
    <w:abstractNumId w:val="3"/>
  </w:num>
  <w:num w:numId="13" w16cid:durableId="2022002320">
    <w:abstractNumId w:val="22"/>
  </w:num>
  <w:num w:numId="14" w16cid:durableId="1669403047">
    <w:abstractNumId w:val="7"/>
  </w:num>
  <w:num w:numId="15" w16cid:durableId="1458910474">
    <w:abstractNumId w:val="8"/>
  </w:num>
  <w:num w:numId="16" w16cid:durableId="670765624">
    <w:abstractNumId w:val="10"/>
  </w:num>
  <w:num w:numId="17" w16cid:durableId="682705801">
    <w:abstractNumId w:val="23"/>
  </w:num>
  <w:num w:numId="18" w16cid:durableId="125467884">
    <w:abstractNumId w:val="16"/>
  </w:num>
  <w:num w:numId="19" w16cid:durableId="1819834368">
    <w:abstractNumId w:val="18"/>
  </w:num>
  <w:num w:numId="20" w16cid:durableId="401870759">
    <w:abstractNumId w:val="11"/>
  </w:num>
  <w:num w:numId="21" w16cid:durableId="1172799007">
    <w:abstractNumId w:val="26"/>
  </w:num>
  <w:num w:numId="22" w16cid:durableId="855264930">
    <w:abstractNumId w:val="0"/>
  </w:num>
  <w:num w:numId="23" w16cid:durableId="1012073850">
    <w:abstractNumId w:val="1"/>
  </w:num>
  <w:num w:numId="24" w16cid:durableId="2144693406">
    <w:abstractNumId w:val="25"/>
  </w:num>
  <w:num w:numId="25" w16cid:durableId="1217088611">
    <w:abstractNumId w:val="19"/>
  </w:num>
  <w:num w:numId="26" w16cid:durableId="1596669652">
    <w:abstractNumId w:val="17"/>
  </w:num>
  <w:num w:numId="27" w16cid:durableId="201996258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savePreviewPicture/>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2"/>
    <w:compatSetting w:name="useWord2013TrackBottomHyphenation" w:uri="http://schemas.microsoft.com/office/word" w:val="1"/>
  </w:compat>
  <w:rsids>
    <w:rsidRoot w:val="00964FF2"/>
    <w:rsid w:val="00030FC6"/>
    <w:rsid w:val="00042089"/>
    <w:rsid w:val="000529DD"/>
    <w:rsid w:val="000550FB"/>
    <w:rsid w:val="00071012"/>
    <w:rsid w:val="00086548"/>
    <w:rsid w:val="000F390E"/>
    <w:rsid w:val="000F77DB"/>
    <w:rsid w:val="001104D4"/>
    <w:rsid w:val="0011606D"/>
    <w:rsid w:val="00177A68"/>
    <w:rsid w:val="001C3C80"/>
    <w:rsid w:val="001D0FC7"/>
    <w:rsid w:val="001D3650"/>
    <w:rsid w:val="001F2F6C"/>
    <w:rsid w:val="00200DEC"/>
    <w:rsid w:val="00243CAE"/>
    <w:rsid w:val="002523C6"/>
    <w:rsid w:val="002610F7"/>
    <w:rsid w:val="00270DD0"/>
    <w:rsid w:val="00287809"/>
    <w:rsid w:val="00295778"/>
    <w:rsid w:val="002B2BDF"/>
    <w:rsid w:val="002C157A"/>
    <w:rsid w:val="002D243F"/>
    <w:rsid w:val="002E08D7"/>
    <w:rsid w:val="002F240B"/>
    <w:rsid w:val="00304EED"/>
    <w:rsid w:val="00334676"/>
    <w:rsid w:val="00334E11"/>
    <w:rsid w:val="00346366"/>
    <w:rsid w:val="0039207C"/>
    <w:rsid w:val="003A5C00"/>
    <w:rsid w:val="003C2DE1"/>
    <w:rsid w:val="00403F21"/>
    <w:rsid w:val="00444B15"/>
    <w:rsid w:val="0044549F"/>
    <w:rsid w:val="00445AF1"/>
    <w:rsid w:val="00445C0A"/>
    <w:rsid w:val="00465BF1"/>
    <w:rsid w:val="004755B8"/>
    <w:rsid w:val="0048417C"/>
    <w:rsid w:val="004A36C9"/>
    <w:rsid w:val="004B5981"/>
    <w:rsid w:val="004E457D"/>
    <w:rsid w:val="00506678"/>
    <w:rsid w:val="00525861"/>
    <w:rsid w:val="00530D8A"/>
    <w:rsid w:val="00545CE0"/>
    <w:rsid w:val="00564263"/>
    <w:rsid w:val="00566644"/>
    <w:rsid w:val="005B5116"/>
    <w:rsid w:val="005B5387"/>
    <w:rsid w:val="005C1B27"/>
    <w:rsid w:val="005C49FC"/>
    <w:rsid w:val="005E042D"/>
    <w:rsid w:val="005F42D2"/>
    <w:rsid w:val="005F5469"/>
    <w:rsid w:val="006011AD"/>
    <w:rsid w:val="00612905"/>
    <w:rsid w:val="006131EA"/>
    <w:rsid w:val="006142FE"/>
    <w:rsid w:val="006225B2"/>
    <w:rsid w:val="00624D67"/>
    <w:rsid w:val="00657FDD"/>
    <w:rsid w:val="00685EB0"/>
    <w:rsid w:val="006923C8"/>
    <w:rsid w:val="006E0692"/>
    <w:rsid w:val="006E0BAF"/>
    <w:rsid w:val="006F3420"/>
    <w:rsid w:val="006F7EB7"/>
    <w:rsid w:val="00705990"/>
    <w:rsid w:val="00716487"/>
    <w:rsid w:val="00734348"/>
    <w:rsid w:val="00735194"/>
    <w:rsid w:val="00747FA5"/>
    <w:rsid w:val="0075712E"/>
    <w:rsid w:val="00757D73"/>
    <w:rsid w:val="00777EE7"/>
    <w:rsid w:val="00784257"/>
    <w:rsid w:val="007920AB"/>
    <w:rsid w:val="00792B3B"/>
    <w:rsid w:val="007B1C5B"/>
    <w:rsid w:val="007D1F45"/>
    <w:rsid w:val="007D7313"/>
    <w:rsid w:val="007E0DC5"/>
    <w:rsid w:val="007F71CC"/>
    <w:rsid w:val="0080170A"/>
    <w:rsid w:val="008021F1"/>
    <w:rsid w:val="0080220F"/>
    <w:rsid w:val="00812A36"/>
    <w:rsid w:val="0082153C"/>
    <w:rsid w:val="00854318"/>
    <w:rsid w:val="00864961"/>
    <w:rsid w:val="00871650"/>
    <w:rsid w:val="00880C86"/>
    <w:rsid w:val="00882BEB"/>
    <w:rsid w:val="00883858"/>
    <w:rsid w:val="008B6C33"/>
    <w:rsid w:val="008C25D3"/>
    <w:rsid w:val="008C2B28"/>
    <w:rsid w:val="008D0BB4"/>
    <w:rsid w:val="008F607E"/>
    <w:rsid w:val="008F7F9F"/>
    <w:rsid w:val="00912273"/>
    <w:rsid w:val="00922F02"/>
    <w:rsid w:val="00945503"/>
    <w:rsid w:val="00961F88"/>
    <w:rsid w:val="00964FF2"/>
    <w:rsid w:val="00967B1B"/>
    <w:rsid w:val="00997A65"/>
    <w:rsid w:val="009B2824"/>
    <w:rsid w:val="009C0E0A"/>
    <w:rsid w:val="009D15BE"/>
    <w:rsid w:val="00A13631"/>
    <w:rsid w:val="00A17B63"/>
    <w:rsid w:val="00A6250D"/>
    <w:rsid w:val="00A72FE3"/>
    <w:rsid w:val="00A8068A"/>
    <w:rsid w:val="00A85088"/>
    <w:rsid w:val="00AA4321"/>
    <w:rsid w:val="00AB6404"/>
    <w:rsid w:val="00AC02FC"/>
    <w:rsid w:val="00AC19C0"/>
    <w:rsid w:val="00AD040E"/>
    <w:rsid w:val="00AE550B"/>
    <w:rsid w:val="00AF164F"/>
    <w:rsid w:val="00AF6DA4"/>
    <w:rsid w:val="00B2116E"/>
    <w:rsid w:val="00B263BA"/>
    <w:rsid w:val="00B361E6"/>
    <w:rsid w:val="00B42936"/>
    <w:rsid w:val="00B620DF"/>
    <w:rsid w:val="00B75B20"/>
    <w:rsid w:val="00B86B6C"/>
    <w:rsid w:val="00BA2408"/>
    <w:rsid w:val="00BA2B07"/>
    <w:rsid w:val="00BA7AA5"/>
    <w:rsid w:val="00BD38FE"/>
    <w:rsid w:val="00BD3AFC"/>
    <w:rsid w:val="00BD46F7"/>
    <w:rsid w:val="00C00447"/>
    <w:rsid w:val="00C06E93"/>
    <w:rsid w:val="00C46984"/>
    <w:rsid w:val="00C60971"/>
    <w:rsid w:val="00C8355A"/>
    <w:rsid w:val="00CA6856"/>
    <w:rsid w:val="00CC03D0"/>
    <w:rsid w:val="00CC119E"/>
    <w:rsid w:val="00CC397E"/>
    <w:rsid w:val="00CE7C3D"/>
    <w:rsid w:val="00D124F7"/>
    <w:rsid w:val="00D160B2"/>
    <w:rsid w:val="00D26661"/>
    <w:rsid w:val="00DA1AE6"/>
    <w:rsid w:val="00DC07A2"/>
    <w:rsid w:val="00DD3B5A"/>
    <w:rsid w:val="00DE542A"/>
    <w:rsid w:val="00DE720B"/>
    <w:rsid w:val="00DF731A"/>
    <w:rsid w:val="00E00C3E"/>
    <w:rsid w:val="00E03050"/>
    <w:rsid w:val="00E153C6"/>
    <w:rsid w:val="00E642CF"/>
    <w:rsid w:val="00E70AAE"/>
    <w:rsid w:val="00E74877"/>
    <w:rsid w:val="00E81F16"/>
    <w:rsid w:val="00EC0061"/>
    <w:rsid w:val="00EC2621"/>
    <w:rsid w:val="00EC2E3E"/>
    <w:rsid w:val="00EF6D01"/>
    <w:rsid w:val="00EF725C"/>
    <w:rsid w:val="00F2277B"/>
    <w:rsid w:val="00F3570B"/>
    <w:rsid w:val="00F54A5E"/>
    <w:rsid w:val="00F7028B"/>
    <w:rsid w:val="00F94677"/>
    <w:rsid w:val="00F9579E"/>
    <w:rsid w:val="00F97836"/>
    <w:rsid w:val="00FB2D74"/>
    <w:rsid w:val="00FD53E1"/>
    <w:rsid w:val="00FE0237"/>
    <w:rsid w:val="00FE77EA"/>
    <w:rsid w:val="00FF633A"/>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2331AB"/>
  <w15:docId w15:val="{7D3E0CE2-794E-4E82-8846-B31FBE7362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DE542A"/>
    <w:rPr>
      <w:rFonts w:ascii="Arial Narrow" w:eastAsia="Arial Narrow" w:hAnsi="Arial Narrow" w:cs="Arial Narrow"/>
      <w:lang w:val="sk-SK"/>
    </w:rPr>
  </w:style>
  <w:style w:type="paragraph" w:styleId="Nadpis1">
    <w:name w:val="heading 1"/>
    <w:basedOn w:val="Normlny"/>
    <w:uiPriority w:val="9"/>
    <w:qFormat/>
    <w:rsid w:val="00DE542A"/>
    <w:pPr>
      <w:ind w:left="438"/>
      <w:outlineLvl w:val="0"/>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DE542A"/>
    <w:tblPr>
      <w:tblInd w:w="0" w:type="dxa"/>
      <w:tblCellMar>
        <w:top w:w="0" w:type="dxa"/>
        <w:left w:w="0" w:type="dxa"/>
        <w:bottom w:w="0" w:type="dxa"/>
        <w:right w:w="0" w:type="dxa"/>
      </w:tblCellMar>
    </w:tblPr>
  </w:style>
  <w:style w:type="paragraph" w:styleId="Zkladntext">
    <w:name w:val="Body Text"/>
    <w:basedOn w:val="Normlny"/>
    <w:uiPriority w:val="1"/>
    <w:qFormat/>
    <w:rsid w:val="00DE542A"/>
  </w:style>
  <w:style w:type="paragraph" w:styleId="Odsekzoznamu">
    <w:name w:val="List Paragraph"/>
    <w:aliases w:val="body,Odsek zoznamu2"/>
    <w:basedOn w:val="Normlny"/>
    <w:link w:val="OdsekzoznamuChar"/>
    <w:uiPriority w:val="34"/>
    <w:qFormat/>
    <w:rsid w:val="00DE542A"/>
    <w:pPr>
      <w:ind w:left="1141" w:hanging="284"/>
    </w:pPr>
  </w:style>
  <w:style w:type="paragraph" w:customStyle="1" w:styleId="TableParagraph">
    <w:name w:val="Table Paragraph"/>
    <w:basedOn w:val="Normlny"/>
    <w:uiPriority w:val="1"/>
    <w:qFormat/>
    <w:rsid w:val="00DE542A"/>
    <w:pPr>
      <w:ind w:left="119"/>
    </w:pPr>
  </w:style>
  <w:style w:type="paragraph" w:styleId="Hlavika">
    <w:name w:val="header"/>
    <w:basedOn w:val="Normlny"/>
    <w:link w:val="HlavikaChar"/>
    <w:uiPriority w:val="99"/>
    <w:unhideWhenUsed/>
    <w:rsid w:val="00871650"/>
    <w:pPr>
      <w:tabs>
        <w:tab w:val="center" w:pos="4513"/>
        <w:tab w:val="right" w:pos="9026"/>
      </w:tabs>
    </w:pPr>
  </w:style>
  <w:style w:type="character" w:customStyle="1" w:styleId="HlavikaChar">
    <w:name w:val="Hlavička Char"/>
    <w:basedOn w:val="Predvolenpsmoodseku"/>
    <w:link w:val="Hlavika"/>
    <w:uiPriority w:val="99"/>
    <w:rsid w:val="00871650"/>
    <w:rPr>
      <w:rFonts w:ascii="Arial Narrow" w:eastAsia="Arial Narrow" w:hAnsi="Arial Narrow" w:cs="Arial Narrow"/>
      <w:lang w:val="sk-SK"/>
    </w:rPr>
  </w:style>
  <w:style w:type="paragraph" w:styleId="Pta">
    <w:name w:val="footer"/>
    <w:basedOn w:val="Normlny"/>
    <w:link w:val="PtaChar"/>
    <w:uiPriority w:val="99"/>
    <w:unhideWhenUsed/>
    <w:rsid w:val="00871650"/>
    <w:pPr>
      <w:tabs>
        <w:tab w:val="center" w:pos="4513"/>
        <w:tab w:val="right" w:pos="9026"/>
      </w:tabs>
    </w:pPr>
  </w:style>
  <w:style w:type="character" w:customStyle="1" w:styleId="PtaChar">
    <w:name w:val="Päta Char"/>
    <w:basedOn w:val="Predvolenpsmoodseku"/>
    <w:link w:val="Pta"/>
    <w:uiPriority w:val="99"/>
    <w:rsid w:val="00871650"/>
    <w:rPr>
      <w:rFonts w:ascii="Arial Narrow" w:eastAsia="Arial Narrow" w:hAnsi="Arial Narrow" w:cs="Arial Narrow"/>
      <w:lang w:val="sk-SK"/>
    </w:rPr>
  </w:style>
  <w:style w:type="paragraph" w:customStyle="1" w:styleId="Default">
    <w:name w:val="Default"/>
    <w:rsid w:val="00F3570B"/>
    <w:pPr>
      <w:widowControl/>
      <w:adjustRightInd w:val="0"/>
    </w:pPr>
    <w:rPr>
      <w:rFonts w:ascii="Arial" w:hAnsi="Arial" w:cs="Arial"/>
      <w:color w:val="000000"/>
      <w:sz w:val="24"/>
      <w:szCs w:val="24"/>
      <w:lang w:val="sk-SK"/>
    </w:rPr>
  </w:style>
  <w:style w:type="table" w:styleId="Mriekatabuky">
    <w:name w:val="Table Grid"/>
    <w:basedOn w:val="Normlnatabuka"/>
    <w:uiPriority w:val="59"/>
    <w:rsid w:val="00F3570B"/>
    <w:pPr>
      <w:widowControl/>
      <w:autoSpaceDE/>
      <w:autoSpaceDN/>
    </w:pPr>
    <w:rPr>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6923C8"/>
    <w:rPr>
      <w:rFonts w:ascii="Arial Narrow" w:eastAsia="Arial Narrow" w:hAnsi="Arial Narrow" w:cs="Arial Narrow"/>
      <w:lang w:val="sk-SK"/>
    </w:rPr>
  </w:style>
  <w:style w:type="character" w:customStyle="1" w:styleId="ra">
    <w:name w:val="ra"/>
    <w:basedOn w:val="Predvolenpsmoodseku"/>
    <w:rsid w:val="001104D4"/>
  </w:style>
  <w:style w:type="paragraph" w:styleId="Textkomentra">
    <w:name w:val="annotation text"/>
    <w:basedOn w:val="Normlny"/>
    <w:link w:val="TextkomentraChar"/>
    <w:uiPriority w:val="99"/>
    <w:unhideWhenUsed/>
    <w:rsid w:val="001104D4"/>
    <w:pPr>
      <w:widowControl/>
      <w:suppressAutoHyphens/>
      <w:autoSpaceDE/>
      <w:autoSpaceDN/>
    </w:pPr>
    <w:rPr>
      <w:rFonts w:ascii="Times New Roman" w:eastAsia="SimSun" w:hAnsi="Times New Roman" w:cs="Times New Roman"/>
      <w:sz w:val="20"/>
      <w:szCs w:val="20"/>
      <w:lang w:eastAsia="ar-SA"/>
    </w:rPr>
  </w:style>
  <w:style w:type="character" w:customStyle="1" w:styleId="TextkomentraChar">
    <w:name w:val="Text komentára Char"/>
    <w:basedOn w:val="Predvolenpsmoodseku"/>
    <w:link w:val="Textkomentra"/>
    <w:uiPriority w:val="99"/>
    <w:rsid w:val="001104D4"/>
    <w:rPr>
      <w:rFonts w:ascii="Times New Roman" w:eastAsia="SimSun" w:hAnsi="Times New Roman" w:cs="Times New Roman"/>
      <w:sz w:val="20"/>
      <w:szCs w:val="20"/>
      <w:lang w:val="sk-SK" w:eastAsia="ar-SA"/>
    </w:rPr>
  </w:style>
  <w:style w:type="character" w:styleId="Odkaznakomentr">
    <w:name w:val="annotation reference"/>
    <w:basedOn w:val="Predvolenpsmoodseku"/>
    <w:uiPriority w:val="99"/>
    <w:semiHidden/>
    <w:unhideWhenUsed/>
    <w:rsid w:val="001104D4"/>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74017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54D424-12FC-4D03-88E5-C5523D0DC0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9</Pages>
  <Words>2025</Words>
  <Characters>11548</Characters>
  <Application>Microsoft Office Word</Application>
  <DocSecurity>0</DocSecurity>
  <Lines>96</Lines>
  <Paragraphs>27</Paragraphs>
  <ScaleCrop>false</ScaleCrop>
  <HeadingPairs>
    <vt:vector size="2" baseType="variant">
      <vt:variant>
        <vt:lpstr>Názov</vt:lpstr>
      </vt:variant>
      <vt:variant>
        <vt:i4>1</vt:i4>
      </vt:variant>
    </vt:vector>
  </HeadingPairs>
  <TitlesOfParts>
    <vt:vector size="1" baseType="lpstr">
      <vt:lpstr>Opatrenie</vt:lpstr>
    </vt:vector>
  </TitlesOfParts>
  <Company/>
  <LinksUpToDate>false</LinksUpToDate>
  <CharactersWithSpaces>13546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Matulova Silvia</dc:creator>
  <cp:lastModifiedBy>Jarmila Rumannova</cp:lastModifiedBy>
  <cp:revision>2</cp:revision>
  <dcterms:created xsi:type="dcterms:W3CDTF">2023-07-24T10:46:00Z</dcterms:created>
  <dcterms:modified xsi:type="dcterms:W3CDTF">2023-07-24T10:46:00Z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2015-02-05T00:00:00Z</vt:filetime>
  </property>
  <property fmtid="{D5CDD505-2E9C-101B-9397-08002B2CF9AE}" pid="3" name="Creator">
    <vt:lpwstr>Microsoft® Word 2013</vt:lpwstr>
  </property>
  <property fmtid="{D5CDD505-2E9C-101B-9397-08002B2CF9AE}" pid="4" name="LastSaved">
    <vt:filetime>2021-01-19T00:00:00Z</vt:filetime>
  </property>
</Properties>
</file>