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2F8" w:rsidRDefault="00E442F8" w:rsidP="00E442F8">
      <w:pPr>
        <w:tabs>
          <w:tab w:val="left" w:pos="3206"/>
        </w:tabs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  <w:r>
        <w:rPr>
          <w:rFonts w:ascii="Arial Black" w:hAnsi="Arial Black"/>
          <w:sz w:val="40"/>
          <w:szCs w:val="40"/>
        </w:rPr>
        <w:t>Výročná správa za rok 2022</w:t>
      </w: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  <w:proofErr w:type="spellStart"/>
      <w:r>
        <w:rPr>
          <w:rFonts w:ascii="Arial Black" w:hAnsi="Arial Black"/>
          <w:sz w:val="40"/>
          <w:szCs w:val="40"/>
        </w:rPr>
        <w:t>Fungi</w:t>
      </w:r>
      <w:proofErr w:type="spellEnd"/>
      <w:r>
        <w:rPr>
          <w:rFonts w:ascii="Arial Black" w:hAnsi="Arial Black"/>
          <w:sz w:val="40"/>
          <w:szCs w:val="40"/>
        </w:rPr>
        <w:t xml:space="preserve"> </w:t>
      </w:r>
      <w:proofErr w:type="spellStart"/>
      <w:r>
        <w:rPr>
          <w:rFonts w:ascii="Arial Black" w:hAnsi="Arial Black"/>
          <w:sz w:val="40"/>
          <w:szCs w:val="40"/>
        </w:rPr>
        <w:t>Frutti</w:t>
      </w:r>
      <w:proofErr w:type="spellEnd"/>
      <w:r>
        <w:rPr>
          <w:rFonts w:ascii="Arial Black" w:hAnsi="Arial Black"/>
          <w:sz w:val="40"/>
          <w:szCs w:val="40"/>
        </w:rPr>
        <w:t xml:space="preserve">, s.r.o. </w:t>
      </w: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8917A7" w:rsidRPr="00E442F8" w:rsidRDefault="00E442F8" w:rsidP="00E442F8">
      <w:pPr>
        <w:jc w:val="center"/>
        <w:rPr>
          <w:rFonts w:ascii="Arial Black" w:hAnsi="Arial Black"/>
          <w:sz w:val="28"/>
          <w:szCs w:val="28"/>
        </w:rPr>
      </w:pPr>
      <w:r w:rsidRPr="00E442F8">
        <w:rPr>
          <w:rFonts w:ascii="Arial Black" w:hAnsi="Arial Black"/>
          <w:sz w:val="28"/>
          <w:szCs w:val="28"/>
        </w:rPr>
        <w:t>1. Mája 57/17 , 07643 Čierna nad Tisou</w:t>
      </w:r>
    </w:p>
    <w:p w:rsidR="00E442F8" w:rsidRPr="00E442F8" w:rsidRDefault="00E442F8" w:rsidP="00E442F8">
      <w:pPr>
        <w:jc w:val="center"/>
        <w:rPr>
          <w:rFonts w:ascii="Arial Black" w:hAnsi="Arial Black"/>
          <w:sz w:val="28"/>
          <w:szCs w:val="28"/>
        </w:rPr>
      </w:pPr>
      <w:r w:rsidRPr="00E442F8">
        <w:rPr>
          <w:rFonts w:ascii="Arial Black" w:hAnsi="Arial Black"/>
          <w:sz w:val="28"/>
          <w:szCs w:val="28"/>
        </w:rPr>
        <w:t>Registrovaný sociálny podnik</w:t>
      </w: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Times New Roman" w:hAnsi="Times New Roman" w:cs="Times New Roman"/>
          <w:sz w:val="24"/>
          <w:szCs w:val="24"/>
        </w:rPr>
      </w:pPr>
      <w:r w:rsidRPr="00E442F8">
        <w:rPr>
          <w:rFonts w:ascii="Times New Roman" w:hAnsi="Times New Roman" w:cs="Times New Roman"/>
          <w:sz w:val="24"/>
          <w:szCs w:val="24"/>
        </w:rPr>
        <w:t>Čierna nad Tisou, 28.0</w:t>
      </w:r>
      <w:r w:rsidR="001865DD">
        <w:rPr>
          <w:rFonts w:ascii="Times New Roman" w:hAnsi="Times New Roman" w:cs="Times New Roman"/>
          <w:sz w:val="24"/>
          <w:szCs w:val="24"/>
        </w:rPr>
        <w:t>7</w:t>
      </w:r>
      <w:bookmarkStart w:id="0" w:name="_GoBack"/>
      <w:bookmarkEnd w:id="0"/>
      <w:r w:rsidRPr="00E442F8">
        <w:rPr>
          <w:rFonts w:ascii="Times New Roman" w:hAnsi="Times New Roman" w:cs="Times New Roman"/>
          <w:sz w:val="24"/>
          <w:szCs w:val="24"/>
        </w:rPr>
        <w:t>.2023</w:t>
      </w:r>
    </w:p>
    <w:p w:rsidR="00E442F8" w:rsidRDefault="00E442F8" w:rsidP="00E442F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442F8" w:rsidRDefault="00E442F8" w:rsidP="00E442F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442F8" w:rsidRDefault="00E442F8" w:rsidP="00E442F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442F8" w:rsidRDefault="00E442F8" w:rsidP="00E442F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442F8" w:rsidRDefault="00E442F8" w:rsidP="00E442F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442F8" w:rsidRPr="00E442F8" w:rsidRDefault="00E442F8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Základné identifikačné údaje spoločnosti </w:t>
      </w:r>
    </w:p>
    <w:p w:rsidR="00E442F8" w:rsidRPr="00E442F8" w:rsidRDefault="00E442F8" w:rsidP="00E442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</w:t>
      </w:r>
      <w:r w:rsidRPr="00E442F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442F8">
        <w:rPr>
          <w:rFonts w:ascii="Times New Roman" w:hAnsi="Times New Roman" w:cs="Times New Roman"/>
          <w:sz w:val="24"/>
          <w:szCs w:val="24"/>
        </w:rPr>
        <w:t>Fungi</w:t>
      </w:r>
      <w:proofErr w:type="spellEnd"/>
      <w:r w:rsidRPr="00E442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42F8">
        <w:rPr>
          <w:rFonts w:ascii="Times New Roman" w:hAnsi="Times New Roman" w:cs="Times New Roman"/>
          <w:sz w:val="24"/>
          <w:szCs w:val="24"/>
        </w:rPr>
        <w:t>Frutti</w:t>
      </w:r>
      <w:proofErr w:type="spellEnd"/>
      <w:r w:rsidRPr="00E442F8">
        <w:rPr>
          <w:rFonts w:ascii="Times New Roman" w:hAnsi="Times New Roman" w:cs="Times New Roman"/>
          <w:sz w:val="24"/>
          <w:szCs w:val="24"/>
        </w:rPr>
        <w:t>, s.r.o.</w:t>
      </w:r>
    </w:p>
    <w:p w:rsidR="00E442F8" w:rsidRDefault="00E442F8" w:rsidP="00E442F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 spoločnosti : </w:t>
      </w:r>
      <w:r w:rsidRPr="00E442F8">
        <w:rPr>
          <w:rFonts w:ascii="Times New Roman" w:hAnsi="Times New Roman" w:cs="Times New Roman"/>
          <w:sz w:val="24"/>
          <w:szCs w:val="24"/>
        </w:rPr>
        <w:t>1. Mája 57/17, 07643 Čierna nad Tisou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42F8" w:rsidRDefault="00E442F8" w:rsidP="00E442F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Deň zápisu: </w:t>
      </w:r>
      <w:r w:rsidRPr="00E442F8">
        <w:rPr>
          <w:rFonts w:ascii="Times New Roman" w:hAnsi="Times New Roman" w:cs="Times New Roman"/>
          <w:sz w:val="24"/>
          <w:szCs w:val="24"/>
        </w:rPr>
        <w:t>04.03.2021</w:t>
      </w:r>
    </w:p>
    <w:p w:rsidR="00E442F8" w:rsidRDefault="00E442F8" w:rsidP="00E442F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Pr="00E442F8">
        <w:rPr>
          <w:rFonts w:ascii="Times New Roman" w:hAnsi="Times New Roman" w:cs="Times New Roman"/>
          <w:sz w:val="24"/>
          <w:szCs w:val="24"/>
        </w:rPr>
        <w:t>53623177</w:t>
      </w:r>
    </w:p>
    <w:p w:rsidR="00E442F8" w:rsidRPr="00E442F8" w:rsidRDefault="00E442F8" w:rsidP="00E442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DIČ: </w:t>
      </w:r>
      <w:r w:rsidRPr="00E442F8">
        <w:rPr>
          <w:rFonts w:ascii="Times New Roman" w:hAnsi="Times New Roman" w:cs="Times New Roman"/>
          <w:sz w:val="24"/>
          <w:szCs w:val="24"/>
        </w:rPr>
        <w:t>2121429453</w:t>
      </w:r>
    </w:p>
    <w:p w:rsidR="00E442F8" w:rsidRDefault="00E442F8" w:rsidP="00E442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Základné imanie : </w:t>
      </w:r>
      <w:r w:rsidRPr="00E442F8">
        <w:rPr>
          <w:rFonts w:ascii="Times New Roman" w:hAnsi="Times New Roman" w:cs="Times New Roman"/>
          <w:sz w:val="24"/>
          <w:szCs w:val="24"/>
        </w:rPr>
        <w:t>5000,- Eur</w:t>
      </w:r>
    </w:p>
    <w:p w:rsidR="00B812B6" w:rsidRPr="00E442F8" w:rsidRDefault="00B812B6" w:rsidP="00E442F8">
      <w:pPr>
        <w:rPr>
          <w:rFonts w:ascii="Times New Roman" w:hAnsi="Times New Roman" w:cs="Times New Roman"/>
          <w:b/>
          <w:sz w:val="24"/>
          <w:szCs w:val="24"/>
        </w:rPr>
      </w:pPr>
    </w:p>
    <w:p w:rsidR="00E442F8" w:rsidRDefault="00E442F8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Vedenie spoločnosti </w:t>
      </w:r>
    </w:p>
    <w:p w:rsidR="00E442F8" w:rsidRDefault="00BD3772" w:rsidP="00BD3772">
      <w:pPr>
        <w:rPr>
          <w:rFonts w:ascii="Times New Roman" w:hAnsi="Times New Roman" w:cs="Times New Roman"/>
          <w:sz w:val="24"/>
          <w:szCs w:val="24"/>
        </w:rPr>
      </w:pPr>
      <w:r w:rsidRPr="00BD3772">
        <w:rPr>
          <w:rFonts w:ascii="Times New Roman" w:hAnsi="Times New Roman" w:cs="Times New Roman"/>
          <w:sz w:val="24"/>
          <w:szCs w:val="24"/>
        </w:rPr>
        <w:t xml:space="preserve">Konateľ  - </w:t>
      </w:r>
      <w:proofErr w:type="spellStart"/>
      <w:r w:rsidRPr="00BD3772">
        <w:rPr>
          <w:rFonts w:ascii="Times New Roman" w:hAnsi="Times New Roman" w:cs="Times New Roman"/>
          <w:sz w:val="24"/>
          <w:szCs w:val="24"/>
        </w:rPr>
        <w:t>Szabó</w:t>
      </w:r>
      <w:proofErr w:type="spellEnd"/>
      <w:r w:rsidRPr="00BD3772">
        <w:rPr>
          <w:rFonts w:ascii="Times New Roman" w:hAnsi="Times New Roman" w:cs="Times New Roman"/>
          <w:sz w:val="24"/>
          <w:szCs w:val="24"/>
        </w:rPr>
        <w:t xml:space="preserve"> František </w:t>
      </w:r>
    </w:p>
    <w:p w:rsidR="00B812B6" w:rsidRPr="00BD3772" w:rsidRDefault="00B812B6" w:rsidP="00BD3772">
      <w:pPr>
        <w:rPr>
          <w:rFonts w:ascii="Times New Roman" w:hAnsi="Times New Roman" w:cs="Times New Roman"/>
          <w:sz w:val="24"/>
          <w:szCs w:val="24"/>
        </w:rPr>
      </w:pPr>
    </w:p>
    <w:p w:rsidR="00E442F8" w:rsidRDefault="00E442F8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Štatút registrovaného sociálneho podniku </w:t>
      </w:r>
    </w:p>
    <w:p w:rsidR="00BD3772" w:rsidRDefault="00BD3772" w:rsidP="009961C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Sociálnemu podniku </w:t>
      </w:r>
      <w:proofErr w:type="spellStart"/>
      <w:r>
        <w:rPr>
          <w:rFonts w:ascii="Times New Roman" w:hAnsi="Times New Roman" w:cs="Times New Roman"/>
          <w:sz w:val="24"/>
          <w:szCs w:val="24"/>
        </w:rPr>
        <w:t>Fungi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Frutti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s.r.o., bol priznaný Ministerstvom práce , sociálnych vecí a rodiny Slovenskej republiky </w:t>
      </w:r>
      <w:r w:rsidR="009961C0">
        <w:rPr>
          <w:rFonts w:ascii="Times New Roman" w:hAnsi="Times New Roman" w:cs="Times New Roman"/>
          <w:sz w:val="24"/>
          <w:szCs w:val="24"/>
        </w:rPr>
        <w:t xml:space="preserve">§ 7 ods. 4 zákona č. 112/2018 </w:t>
      </w:r>
      <w:proofErr w:type="spellStart"/>
      <w:r w:rsidR="009961C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9961C0">
        <w:rPr>
          <w:rFonts w:ascii="Times New Roman" w:hAnsi="Times New Roman" w:cs="Times New Roman"/>
          <w:sz w:val="24"/>
          <w:szCs w:val="24"/>
        </w:rPr>
        <w:t xml:space="preserve">. o sociálnej ekonomike a sociálnych podnikoch a o zmene a doplnení niektorých zákonov štatút registrovaného sociálneho podniku 16.04.2021, druh </w:t>
      </w:r>
      <w:proofErr w:type="spellStart"/>
      <w:r w:rsidR="009961C0">
        <w:rPr>
          <w:rFonts w:ascii="Times New Roman" w:hAnsi="Times New Roman" w:cs="Times New Roman"/>
          <w:sz w:val="24"/>
          <w:szCs w:val="24"/>
        </w:rPr>
        <w:t>registrovaneho</w:t>
      </w:r>
      <w:proofErr w:type="spellEnd"/>
      <w:r w:rsidR="009961C0">
        <w:rPr>
          <w:rFonts w:ascii="Times New Roman" w:hAnsi="Times New Roman" w:cs="Times New Roman"/>
          <w:sz w:val="24"/>
          <w:szCs w:val="24"/>
        </w:rPr>
        <w:t xml:space="preserve"> sociálneho podniku a je zapísaný v registri sociálnych podnikov pod číslom : 355/2021</w:t>
      </w:r>
    </w:p>
    <w:p w:rsidR="00B812B6" w:rsidRDefault="00B812B6" w:rsidP="009961C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442F8" w:rsidRDefault="00E442F8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>Majetková účasť</w:t>
      </w:r>
    </w:p>
    <w:p w:rsidR="009961C0" w:rsidRPr="009961C0" w:rsidRDefault="009961C0" w:rsidP="009961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Základné imanie spoločnosti je vložené z peňažného vkladu jediného spoločníka, ktorým je konateľ spoločnosti , vo výške 5000,- Eur </w:t>
      </w:r>
    </w:p>
    <w:p w:rsidR="00B812B6" w:rsidRDefault="00B812B6" w:rsidP="00B812B6">
      <w:pPr>
        <w:pStyle w:val="Odsekzoznamu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E442F8" w:rsidRDefault="00E442F8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Štatutárne orgány spoločnosti </w:t>
      </w:r>
    </w:p>
    <w:p w:rsidR="009961C0" w:rsidRDefault="009961C0" w:rsidP="009961C0">
      <w:pPr>
        <w:rPr>
          <w:rFonts w:ascii="Times New Roman" w:hAnsi="Times New Roman" w:cs="Times New Roman"/>
          <w:sz w:val="24"/>
          <w:szCs w:val="24"/>
        </w:rPr>
      </w:pPr>
      <w:r w:rsidRPr="00B703C9">
        <w:rPr>
          <w:rFonts w:ascii="Times New Roman" w:hAnsi="Times New Roman" w:cs="Times New Roman"/>
          <w:b/>
          <w:i/>
          <w:sz w:val="24"/>
          <w:szCs w:val="24"/>
        </w:rPr>
        <w:t>Valné zhromaždenie</w:t>
      </w:r>
      <w:r>
        <w:rPr>
          <w:rFonts w:ascii="Times New Roman" w:hAnsi="Times New Roman" w:cs="Times New Roman"/>
          <w:sz w:val="24"/>
          <w:szCs w:val="24"/>
        </w:rPr>
        <w:t xml:space="preserve"> je najvyšší orgán spoločnosti, ktorý je oprávnený konať v mene spoločnosti alebo rozhodovať o jej vnútorných záležitostiach. </w:t>
      </w:r>
      <w:proofErr w:type="spellStart"/>
      <w:r>
        <w:rPr>
          <w:rFonts w:ascii="Times New Roman" w:hAnsi="Times New Roman" w:cs="Times New Roman"/>
          <w:sz w:val="24"/>
          <w:szCs w:val="24"/>
        </w:rPr>
        <w:t>Szabó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František, ako 100%</w:t>
      </w:r>
      <w:r w:rsidR="00B703C9">
        <w:rPr>
          <w:rFonts w:ascii="Times New Roman" w:hAnsi="Times New Roman" w:cs="Times New Roman"/>
          <w:sz w:val="24"/>
          <w:szCs w:val="24"/>
        </w:rPr>
        <w:t xml:space="preserve"> spoločník, vykonáva svoje práva na valnom zhromaždení osobne. </w:t>
      </w:r>
    </w:p>
    <w:p w:rsidR="00B703C9" w:rsidRPr="009961C0" w:rsidRDefault="00B703C9" w:rsidP="009961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Štatutárnym  orgánom spoločnosti je </w:t>
      </w:r>
      <w:r w:rsidRPr="00B703C9">
        <w:rPr>
          <w:rFonts w:ascii="Times New Roman" w:hAnsi="Times New Roman" w:cs="Times New Roman"/>
          <w:b/>
          <w:i/>
          <w:sz w:val="24"/>
          <w:szCs w:val="24"/>
        </w:rPr>
        <w:t>konateľ</w:t>
      </w:r>
      <w:r>
        <w:rPr>
          <w:rFonts w:ascii="Times New Roman" w:hAnsi="Times New Roman" w:cs="Times New Roman"/>
          <w:sz w:val="24"/>
          <w:szCs w:val="24"/>
        </w:rPr>
        <w:t xml:space="preserve">, ktorý koná v mene spoločnosti samostatne , a to tak, že k vypísanému alebo vytlačenému obchodnému menu spoločnosti pripojí svoj podpis. Konateľ vykonáva  svoju funkciu bezodplatne. </w:t>
      </w:r>
    </w:p>
    <w:p w:rsidR="00E442F8" w:rsidRDefault="00B812B6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P</w:t>
      </w:r>
      <w:r w:rsidR="00E442F8"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redmet činnosti </w:t>
      </w:r>
    </w:p>
    <w:p w:rsidR="001333FA" w:rsidRPr="001333FA" w:rsidRDefault="001333FA" w:rsidP="001333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bola primárne založená na činnosť za studena lisovaných zdravých ovocných a zeleninových štiav z následným predajom po celej SR za pomoci pojazdnej predajne. Nakoľko je kúpa takejto mobilnej predajne ako aj iné náležitosti ako HCP (hygiena) v štádiu riešenia, spoločnosť sa tento rok zameral</w:t>
      </w:r>
      <w:r w:rsidR="00CC7209">
        <w:rPr>
          <w:rFonts w:ascii="Times New Roman" w:hAnsi="Times New Roman" w:cs="Times New Roman"/>
          <w:sz w:val="24"/>
          <w:szCs w:val="24"/>
        </w:rPr>
        <w:t>a ešte na iný predmet činnosti a to:</w:t>
      </w:r>
    </w:p>
    <w:p w:rsidR="00B703C9" w:rsidRDefault="00B703C9" w:rsidP="00B703C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Skladovanie a pomocné činnosti v</w:t>
      </w:r>
      <w:r w:rsidR="00CC7209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doprave</w:t>
      </w:r>
      <w:r w:rsidR="00CC7209">
        <w:rPr>
          <w:rFonts w:ascii="Times New Roman" w:hAnsi="Times New Roman" w:cs="Times New Roman"/>
          <w:sz w:val="24"/>
          <w:szCs w:val="24"/>
        </w:rPr>
        <w:t xml:space="preserve">  ( vykonávali sme nakládky, vykládky a prekládky tovarov podľa potrieb objednávateľov)</w:t>
      </w:r>
    </w:p>
    <w:p w:rsidR="00F95DA0" w:rsidRPr="00F95DA0" w:rsidRDefault="00F95DA0" w:rsidP="00F95D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Našimi aktivitami chceme pomôcť našim obyvateľom</w:t>
      </w:r>
      <w:r w:rsidR="001333FA">
        <w:rPr>
          <w:rFonts w:ascii="Times New Roman" w:hAnsi="Times New Roman" w:cs="Times New Roman"/>
          <w:sz w:val="24"/>
          <w:szCs w:val="24"/>
        </w:rPr>
        <w:t xml:space="preserve"> mesta </w:t>
      </w:r>
      <w:r>
        <w:rPr>
          <w:rFonts w:ascii="Times New Roman" w:hAnsi="Times New Roman" w:cs="Times New Roman"/>
          <w:sz w:val="24"/>
          <w:szCs w:val="24"/>
        </w:rPr>
        <w:t>, ak</w:t>
      </w:r>
      <w:r w:rsidR="001333FA">
        <w:rPr>
          <w:rFonts w:ascii="Times New Roman" w:hAnsi="Times New Roman" w:cs="Times New Roman"/>
          <w:sz w:val="24"/>
          <w:szCs w:val="24"/>
        </w:rPr>
        <w:t xml:space="preserve">o aj obyvateľom okolitých obcí. </w:t>
      </w:r>
    </w:p>
    <w:p w:rsidR="00F95DA0" w:rsidRDefault="00F95DA0" w:rsidP="00F95DA0">
      <w:pPr>
        <w:rPr>
          <w:rFonts w:ascii="Times New Roman" w:hAnsi="Times New Roman" w:cs="Times New Roman"/>
          <w:sz w:val="24"/>
          <w:szCs w:val="24"/>
        </w:rPr>
      </w:pPr>
    </w:p>
    <w:p w:rsidR="00F95DA0" w:rsidRDefault="00E442F8" w:rsidP="00F95DA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>Rozvoj zamestnanosti</w:t>
      </w:r>
    </w:p>
    <w:p w:rsidR="00F95DA0" w:rsidRDefault="00F95DA0" w:rsidP="001346F3">
      <w:pPr>
        <w:jc w:val="both"/>
        <w:rPr>
          <w:rFonts w:ascii="Times New Roman" w:hAnsi="Times New Roman" w:cs="Times New Roman"/>
          <w:sz w:val="24"/>
          <w:szCs w:val="24"/>
        </w:rPr>
      </w:pPr>
      <w:r w:rsidRPr="00F95DA0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znikom podniku chceme znížiť mieru nezamestnanosti v meste Čierna nad Tisou a okolí, zvýšiť životnú úroveň obyvateľstva a podnietiť u nezamestnaných záujem o získanie nových vedomostí, zručností a udržanie pracovných miest pre ľudí, ktorí sa nevedia uplatniť na trhu práce. </w:t>
      </w:r>
    </w:p>
    <w:p w:rsidR="00F95DA0" w:rsidRDefault="00F95DA0" w:rsidP="001346F3">
      <w:pPr>
        <w:jc w:val="both"/>
        <w:rPr>
          <w:rFonts w:ascii="Times New Roman" w:hAnsi="Times New Roman" w:cs="Times New Roman"/>
          <w:sz w:val="24"/>
          <w:szCs w:val="24"/>
        </w:rPr>
      </w:pPr>
      <w:r w:rsidRPr="001346F3">
        <w:rPr>
          <w:rFonts w:ascii="Times New Roman" w:hAnsi="Times New Roman" w:cs="Times New Roman"/>
          <w:sz w:val="24"/>
          <w:szCs w:val="24"/>
        </w:rPr>
        <w:t xml:space="preserve">Od vzniku podniku sme v roku 2021 sme zamestnali 3 zamestnancov </w:t>
      </w:r>
      <w:r w:rsidR="001346F3">
        <w:rPr>
          <w:rFonts w:ascii="Times New Roman" w:hAnsi="Times New Roman" w:cs="Times New Roman"/>
          <w:sz w:val="24"/>
          <w:szCs w:val="24"/>
        </w:rPr>
        <w:t>cez  Úrad práce , sociálnych vecí a rodiny v Trebišove:</w:t>
      </w:r>
    </w:p>
    <w:p w:rsidR="001346F3" w:rsidRDefault="001346F3" w:rsidP="001346F3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 xml:space="preserve">Názov projektu: </w:t>
      </w:r>
      <w:r w:rsidRPr="001346F3">
        <w:rPr>
          <w:rFonts w:ascii="Times New Roman" w:hAnsi="Times New Roman" w:cs="Times New Roman"/>
          <w:b/>
        </w:rPr>
        <w:t>„Investičná pomoc pre sociálne podniky – nenávratná zložka – Opatrenie č. 4“</w:t>
      </w:r>
    </w:p>
    <w:p w:rsidR="001346F3" w:rsidRDefault="001346F3" w:rsidP="001346F3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 xml:space="preserve">Kód projektu :   </w:t>
      </w:r>
      <w:r w:rsidRPr="001346F3">
        <w:rPr>
          <w:rFonts w:ascii="Times New Roman" w:hAnsi="Times New Roman" w:cs="Times New Roman"/>
          <w:b/>
        </w:rPr>
        <w:t>ITMS2014+:312031AIM6</w:t>
      </w:r>
    </w:p>
    <w:p w:rsidR="00F95DA0" w:rsidRPr="00F95DA0" w:rsidRDefault="00F95DA0" w:rsidP="00F95DA0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E442F8" w:rsidRDefault="00E442F8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Ročná účtovná závierka 2022- zhodnotenie </w:t>
      </w:r>
    </w:p>
    <w:p w:rsidR="001346F3" w:rsidRDefault="001346F3" w:rsidP="001346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základe § 4 ods. 2 zákona č. 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účtovníctve, Sociálny podnik </w:t>
      </w:r>
      <w:proofErr w:type="spellStart"/>
      <w:r>
        <w:rPr>
          <w:rFonts w:ascii="Times New Roman" w:hAnsi="Times New Roman" w:cs="Times New Roman"/>
          <w:sz w:val="24"/>
          <w:szCs w:val="24"/>
        </w:rPr>
        <w:t>Fungi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Frutti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s.r.o. účtuje v sústave podvojného účtovníctva. </w:t>
      </w:r>
    </w:p>
    <w:p w:rsidR="001346F3" w:rsidRDefault="001346F3" w:rsidP="001346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Príprava a zostavenie 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prác sa skladá:</w:t>
      </w:r>
    </w:p>
    <w:p w:rsidR="001346F3" w:rsidRDefault="001346F3" w:rsidP="001346F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Otvorenie počiatočného súvahového účtu</w:t>
      </w:r>
    </w:p>
    <w:p w:rsidR="001346F3" w:rsidRDefault="001346F3" w:rsidP="001346F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Zaúčtovanie všetkých účtovných prípadov za daný rok</w:t>
      </w:r>
    </w:p>
    <w:p w:rsidR="001346F3" w:rsidRDefault="001346F3" w:rsidP="001346F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Inventarizácia majetku a záväzkov a zaúčtovanie 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operácií</w:t>
      </w:r>
    </w:p>
    <w:p w:rsidR="001346F3" w:rsidRDefault="001346F3" w:rsidP="001346F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Uzatvorenie účtovných kníh</w:t>
      </w:r>
    </w:p>
    <w:p w:rsidR="001346F3" w:rsidRDefault="001346F3" w:rsidP="001346F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Zostavenie účtovných výkazov </w:t>
      </w:r>
    </w:p>
    <w:p w:rsidR="001346F3" w:rsidRDefault="001346F3" w:rsidP="001346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základe účtovnej závierky </w:t>
      </w:r>
      <w:proofErr w:type="spellStart"/>
      <w:r>
        <w:rPr>
          <w:rFonts w:ascii="Times New Roman" w:hAnsi="Times New Roman" w:cs="Times New Roman"/>
          <w:sz w:val="24"/>
          <w:szCs w:val="24"/>
        </w:rPr>
        <w:t>Fungi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Frutti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zostavil Súvahu, Výkaz ziskov a strát a Poznámky. Tieto výkazy tvoria závierku v podvojnom účtovníctve a sú súčasťou daňového priznania dani z príjmov PO. </w:t>
      </w:r>
    </w:p>
    <w:p w:rsidR="00382ABE" w:rsidRDefault="00382ABE" w:rsidP="001346F3">
      <w:pPr>
        <w:rPr>
          <w:rFonts w:ascii="Times New Roman" w:hAnsi="Times New Roman" w:cs="Times New Roman"/>
          <w:sz w:val="24"/>
          <w:szCs w:val="24"/>
        </w:rPr>
      </w:pPr>
    </w:p>
    <w:p w:rsidR="00E442F8" w:rsidRDefault="00CC7209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P</w:t>
      </w:r>
      <w:r w:rsidR="00E442F8"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rehľad hospodárenia spoločnosti </w:t>
      </w:r>
    </w:p>
    <w:p w:rsidR="00382ABE" w:rsidRPr="00382ABE" w:rsidRDefault="00382ABE" w:rsidP="00382ABE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382ABE">
        <w:rPr>
          <w:rFonts w:ascii="Times New Roman" w:hAnsi="Times New Roman" w:cs="Times New Roman"/>
          <w:b/>
          <w:i/>
          <w:sz w:val="24"/>
          <w:szCs w:val="24"/>
        </w:rPr>
        <w:t>Stav bankových účtov a pokladne k 31.12.2022</w:t>
      </w: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Bankový účet VÚB Banka a.s.                   4.070,02 Eur</w:t>
      </w:r>
    </w:p>
    <w:p w:rsidR="00382ABE" w:rsidRDefault="00382ABE" w:rsidP="00382ABE">
      <w:pPr>
        <w:pBdr>
          <w:bottom w:val="single" w:sz="4" w:space="1" w:color="auto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 – hotovosť                                   3.904,64 Eur</w:t>
      </w: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sta finančných prostriedkov         7.974,66 Eur</w:t>
      </w: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</w:p>
    <w:p w:rsidR="00382ABE" w:rsidRDefault="00382ABE" w:rsidP="00382ABE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Výnosy a náklady </w:t>
      </w: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Výnosy soc. podniku </w:t>
      </w:r>
      <w:proofErr w:type="spellStart"/>
      <w:r>
        <w:rPr>
          <w:rFonts w:ascii="Times New Roman" w:hAnsi="Times New Roman" w:cs="Times New Roman"/>
          <w:sz w:val="24"/>
          <w:szCs w:val="24"/>
        </w:rPr>
        <w:t>Fungi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Frutti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s.r.o. v roku 2022 boli v celkovej výške 43.425,34 Eur ,</w:t>
      </w: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 toho finančný príspevok z </w:t>
      </w:r>
      <w:proofErr w:type="spellStart"/>
      <w:r>
        <w:rPr>
          <w:rFonts w:ascii="Times New Roman" w:hAnsi="Times New Roman" w:cs="Times New Roman"/>
          <w:sz w:val="24"/>
          <w:szCs w:val="24"/>
        </w:rPr>
        <w:t>ÚPSVaR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( dohoda č. 22/45/54/45 ) boli vo výške 34.635,34 Eur </w:t>
      </w: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soc. podniku </w:t>
      </w:r>
      <w:proofErr w:type="spellStart"/>
      <w:r>
        <w:rPr>
          <w:rFonts w:ascii="Times New Roman" w:hAnsi="Times New Roman" w:cs="Times New Roman"/>
          <w:sz w:val="24"/>
          <w:szCs w:val="24"/>
        </w:rPr>
        <w:t>Fungi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Frutti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s.r.o. v roku 2022 boli v celkovej výške 38.577,59 Eur ,</w:t>
      </w: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toho : </w:t>
      </w:r>
    </w:p>
    <w:p w:rsidR="00B10916" w:rsidRDefault="00B1091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materiálu ( kanc. materiál)                                       434,00 Eur        </w:t>
      </w:r>
    </w:p>
    <w:p w:rsidR="00B10916" w:rsidRDefault="00B1091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(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CC720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lužby, poštovné, bankové poplatky)              1.025,40 Eur</w:t>
      </w:r>
    </w:p>
    <w:p w:rsidR="00382ABE" w:rsidRDefault="00B1091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                                                                25.618,34 Eur</w:t>
      </w:r>
    </w:p>
    <w:p w:rsidR="00B10916" w:rsidRDefault="00B1091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Zákonne sociálne a zdravotné poistenie                               9.017,00 Eur </w:t>
      </w:r>
    </w:p>
    <w:p w:rsidR="00B10916" w:rsidRDefault="00B1091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Doplatky zákonne soc. Náklady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1.564,25 Eur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B10916" w:rsidRDefault="00B1091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45,47 Eur</w:t>
      </w:r>
    </w:p>
    <w:p w:rsidR="00B10916" w:rsidRDefault="00B10916" w:rsidP="00B1091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Dane a poplatky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873,13 Eur </w:t>
      </w:r>
      <w:r w:rsidRPr="00B1091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34705" w:rsidRDefault="00034705" w:rsidP="000347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soc. podniku </w:t>
      </w:r>
      <w:proofErr w:type="spellStart"/>
      <w:r>
        <w:rPr>
          <w:rFonts w:ascii="Times New Roman" w:hAnsi="Times New Roman" w:cs="Times New Roman"/>
          <w:sz w:val="24"/>
          <w:szCs w:val="24"/>
        </w:rPr>
        <w:t>Fungi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Frutt</w:t>
      </w:r>
      <w:r w:rsidR="00CC7209"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, s.r.o. v roku  boli v celkovej výške 11.029,00 Eur</w:t>
      </w:r>
    </w:p>
    <w:p w:rsidR="00034705" w:rsidRDefault="00034705" w:rsidP="00034705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záväzky z obchodného styku                  100,00 Eur</w:t>
      </w:r>
    </w:p>
    <w:p w:rsidR="00034705" w:rsidRDefault="00034705" w:rsidP="00034705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                                  2.383,15 Eur    </w:t>
      </w:r>
    </w:p>
    <w:p w:rsidR="00034705" w:rsidRDefault="00034705" w:rsidP="00034705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poisťovni                               910,04 Eur</w:t>
      </w:r>
    </w:p>
    <w:p w:rsidR="00034705" w:rsidRDefault="00034705" w:rsidP="00034705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zdravotnej poisťovni                            502,04 Eur </w:t>
      </w:r>
    </w:p>
    <w:p w:rsidR="00034705" w:rsidRDefault="00034705" w:rsidP="00034705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Daňové záväzky                                                       1.134,26 Eur </w:t>
      </w:r>
    </w:p>
    <w:p w:rsidR="00034705" w:rsidRDefault="00034705" w:rsidP="00034705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krátkodobé záväzky                                    6.000,00 Eur </w:t>
      </w:r>
    </w:p>
    <w:p w:rsidR="00034705" w:rsidRDefault="00034705" w:rsidP="00034705">
      <w:pPr>
        <w:rPr>
          <w:rFonts w:ascii="Times New Roman" w:hAnsi="Times New Roman" w:cs="Times New Roman"/>
          <w:sz w:val="24"/>
          <w:szCs w:val="24"/>
        </w:rPr>
      </w:pPr>
    </w:p>
    <w:p w:rsidR="00034705" w:rsidRDefault="00034705" w:rsidP="00034705">
      <w:pPr>
        <w:rPr>
          <w:rFonts w:ascii="Times New Roman" w:hAnsi="Times New Roman" w:cs="Times New Roman"/>
          <w:sz w:val="24"/>
          <w:szCs w:val="24"/>
        </w:rPr>
      </w:pPr>
    </w:p>
    <w:p w:rsidR="00034705" w:rsidRDefault="00034705" w:rsidP="00084F9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</w:t>
      </w:r>
    </w:p>
    <w:p w:rsidR="00034705" w:rsidRPr="00034705" w:rsidRDefault="00034705" w:rsidP="00084F9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34705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</w:t>
      </w:r>
      <w:r w:rsidRPr="00034705">
        <w:rPr>
          <w:rFonts w:ascii="Times New Roman" w:hAnsi="Times New Roman" w:cs="Times New Roman"/>
          <w:sz w:val="20"/>
          <w:szCs w:val="20"/>
        </w:rPr>
        <w:t xml:space="preserve">            František </w:t>
      </w:r>
      <w:proofErr w:type="spellStart"/>
      <w:r w:rsidRPr="00034705">
        <w:rPr>
          <w:rFonts w:ascii="Times New Roman" w:hAnsi="Times New Roman" w:cs="Times New Roman"/>
          <w:sz w:val="20"/>
          <w:szCs w:val="20"/>
        </w:rPr>
        <w:t>Szabó</w:t>
      </w:r>
      <w:proofErr w:type="spellEnd"/>
    </w:p>
    <w:p w:rsidR="00034705" w:rsidRPr="00034705" w:rsidRDefault="00034705" w:rsidP="00084F9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34705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</w:t>
      </w:r>
      <w:r w:rsidRPr="00034705">
        <w:rPr>
          <w:rFonts w:ascii="Times New Roman" w:hAnsi="Times New Roman" w:cs="Times New Roman"/>
          <w:sz w:val="20"/>
          <w:szCs w:val="20"/>
        </w:rPr>
        <w:t xml:space="preserve">        Konateľ</w:t>
      </w:r>
    </w:p>
    <w:p w:rsidR="00382ABE" w:rsidRDefault="00382ABE" w:rsidP="00034705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</w:p>
    <w:sectPr w:rsidR="00382ABE" w:rsidSect="00084F93">
      <w:footerReference w:type="default" r:id="rId8"/>
      <w:pgSz w:w="11906" w:h="16838"/>
      <w:pgMar w:top="1417" w:right="1417" w:bottom="1417" w:left="1417" w:header="708" w:footer="708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3C9A" w:rsidRDefault="005E3C9A" w:rsidP="00084F93">
      <w:pPr>
        <w:spacing w:after="0" w:line="240" w:lineRule="auto"/>
      </w:pPr>
      <w:r>
        <w:separator/>
      </w:r>
    </w:p>
  </w:endnote>
  <w:endnote w:type="continuationSeparator" w:id="0">
    <w:p w:rsidR="005E3C9A" w:rsidRDefault="005E3C9A" w:rsidP="00084F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60399904"/>
      <w:docPartObj>
        <w:docPartGallery w:val="Page Numbers (Bottom of Page)"/>
        <w:docPartUnique/>
      </w:docPartObj>
    </w:sdtPr>
    <w:sdtEndPr/>
    <w:sdtContent>
      <w:p w:rsidR="00084F93" w:rsidRDefault="00084F9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65DD">
          <w:rPr>
            <w:noProof/>
          </w:rPr>
          <w:t>- 1 -</w:t>
        </w:r>
        <w:r>
          <w:fldChar w:fldCharType="end"/>
        </w:r>
      </w:p>
    </w:sdtContent>
  </w:sdt>
  <w:p w:rsidR="00084F93" w:rsidRDefault="00084F9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3C9A" w:rsidRDefault="005E3C9A" w:rsidP="00084F93">
      <w:pPr>
        <w:spacing w:after="0" w:line="240" w:lineRule="auto"/>
      </w:pPr>
      <w:r>
        <w:separator/>
      </w:r>
    </w:p>
  </w:footnote>
  <w:footnote w:type="continuationSeparator" w:id="0">
    <w:p w:rsidR="005E3C9A" w:rsidRDefault="005E3C9A" w:rsidP="00084F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007E77"/>
    <w:multiLevelType w:val="hybridMultilevel"/>
    <w:tmpl w:val="021C28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77752D"/>
    <w:multiLevelType w:val="hybridMultilevel"/>
    <w:tmpl w:val="075A4B8C"/>
    <w:lvl w:ilvl="0" w:tplc="35D4837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9624B7"/>
    <w:multiLevelType w:val="hybridMultilevel"/>
    <w:tmpl w:val="E55817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081C5B"/>
    <w:multiLevelType w:val="hybridMultilevel"/>
    <w:tmpl w:val="F2D2FD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EDF4917"/>
    <w:multiLevelType w:val="hybridMultilevel"/>
    <w:tmpl w:val="5D8A141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662"/>
    <w:rsid w:val="00034705"/>
    <w:rsid w:val="00084F93"/>
    <w:rsid w:val="001333FA"/>
    <w:rsid w:val="001346F3"/>
    <w:rsid w:val="001865DD"/>
    <w:rsid w:val="00382ABE"/>
    <w:rsid w:val="005E3C9A"/>
    <w:rsid w:val="00761814"/>
    <w:rsid w:val="00841662"/>
    <w:rsid w:val="008917A7"/>
    <w:rsid w:val="009961C0"/>
    <w:rsid w:val="00B10916"/>
    <w:rsid w:val="00B703C9"/>
    <w:rsid w:val="00B812B6"/>
    <w:rsid w:val="00BA39DC"/>
    <w:rsid w:val="00BD3772"/>
    <w:rsid w:val="00CC7209"/>
    <w:rsid w:val="00E442F8"/>
    <w:rsid w:val="00F95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442F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84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4F93"/>
  </w:style>
  <w:style w:type="paragraph" w:styleId="Pta">
    <w:name w:val="footer"/>
    <w:basedOn w:val="Normlny"/>
    <w:link w:val="PtaChar"/>
    <w:uiPriority w:val="99"/>
    <w:unhideWhenUsed/>
    <w:rsid w:val="00084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4F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442F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84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4F93"/>
  </w:style>
  <w:style w:type="paragraph" w:styleId="Pta">
    <w:name w:val="footer"/>
    <w:basedOn w:val="Normlny"/>
    <w:link w:val="PtaChar"/>
    <w:uiPriority w:val="99"/>
    <w:unhideWhenUsed/>
    <w:rsid w:val="00084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4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788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2023-07-28T06:32:00Z</dcterms:created>
  <dcterms:modified xsi:type="dcterms:W3CDTF">2023-07-28T06:32:00Z</dcterms:modified>
</cp:coreProperties>
</file>