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D8D7835" w14:textId="77777777" w:rsidR="00D876F2" w:rsidRDefault="00FA0571">
      <w:pPr>
        <w:tabs>
          <w:tab w:val="center" w:pos="4536"/>
          <w:tab w:val="right" w:pos="9072"/>
        </w:tabs>
        <w:jc w:val="center"/>
        <w:rPr>
          <w:lang w:val="en-US"/>
        </w:rPr>
      </w:pPr>
      <w:proofErr w:type="spellStart"/>
      <w:r>
        <w:rPr>
          <w:lang w:val="en-US"/>
        </w:rPr>
        <w:t>Registrovaný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sociálny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podnik</w:t>
      </w:r>
      <w:proofErr w:type="spellEnd"/>
      <w:r>
        <w:t xml:space="preserve"> NÁRODNÉ POKLADY, o.z.,r.s.p.</w:t>
      </w:r>
    </w:p>
    <w:p w14:paraId="17497959" w14:textId="77777777" w:rsidR="00D876F2" w:rsidRDefault="00FA0571">
      <w:pPr>
        <w:spacing w:line="276" w:lineRule="auto"/>
        <w:jc w:val="center"/>
        <w:rPr>
          <w:b/>
        </w:rPr>
      </w:pPr>
      <w:r>
        <w:rPr>
          <w:lang w:val="en-US"/>
        </w:rPr>
        <w:t xml:space="preserve">so </w:t>
      </w:r>
      <w:proofErr w:type="spellStart"/>
      <w:r>
        <w:rPr>
          <w:lang w:val="en-US"/>
        </w:rPr>
        <w:t>sídlom</w:t>
      </w:r>
      <w:proofErr w:type="spellEnd"/>
      <w:r>
        <w:rPr>
          <w:lang w:val="en-US"/>
        </w:rPr>
        <w:t xml:space="preserve">: </w:t>
      </w:r>
      <w:r>
        <w:t>Baštová 14, 040 01 Košice – Staré mesto,</w:t>
      </w:r>
    </w:p>
    <w:p w14:paraId="78C11AFA" w14:textId="77777777" w:rsidR="00D876F2" w:rsidRDefault="00FA0571">
      <w:pPr>
        <w:spacing w:line="276" w:lineRule="auto"/>
        <w:jc w:val="center"/>
        <w:rPr>
          <w:b/>
        </w:rPr>
      </w:pPr>
      <w:r>
        <w:rPr>
          <w:b/>
        </w:rPr>
        <w:t>––––––––––––––––––––––––––––––––––––––––––––––––––––––––––––––––––––––––––</w:t>
      </w:r>
    </w:p>
    <w:p w14:paraId="2334EC3F" w14:textId="77777777" w:rsidR="00D876F2" w:rsidRDefault="00D876F2"/>
    <w:p w14:paraId="4057F771" w14:textId="77777777" w:rsidR="00D876F2" w:rsidRDefault="00D876F2"/>
    <w:p w14:paraId="09BC79A1" w14:textId="77777777" w:rsidR="00D876F2" w:rsidRDefault="00D876F2"/>
    <w:p w14:paraId="1E92C538" w14:textId="77777777" w:rsidR="00D876F2" w:rsidRDefault="00D876F2"/>
    <w:p w14:paraId="7FA4C3DD" w14:textId="77777777" w:rsidR="00D876F2" w:rsidRDefault="00D876F2"/>
    <w:p w14:paraId="6EFB0346" w14:textId="77777777" w:rsidR="00D876F2" w:rsidRDefault="00D876F2"/>
    <w:p w14:paraId="2EB9765D" w14:textId="77777777" w:rsidR="00D876F2" w:rsidRDefault="00D876F2"/>
    <w:p w14:paraId="1BFE90D9" w14:textId="77777777" w:rsidR="00D876F2" w:rsidRDefault="00D876F2"/>
    <w:p w14:paraId="10079E1D" w14:textId="77777777" w:rsidR="00D876F2" w:rsidRDefault="00D876F2"/>
    <w:p w14:paraId="0F498ABE" w14:textId="77777777" w:rsidR="00D876F2" w:rsidRDefault="00D876F2"/>
    <w:p w14:paraId="135C4416" w14:textId="77777777" w:rsidR="00D876F2" w:rsidRDefault="00D876F2"/>
    <w:p w14:paraId="55ACC826" w14:textId="77777777" w:rsidR="00D876F2" w:rsidRDefault="00D876F2"/>
    <w:p w14:paraId="60873092" w14:textId="77777777" w:rsidR="00D876F2" w:rsidRDefault="00D876F2"/>
    <w:p w14:paraId="3D5F37EB" w14:textId="77777777" w:rsidR="00D876F2" w:rsidRDefault="00D876F2"/>
    <w:p w14:paraId="08F0F4E9" w14:textId="77777777" w:rsidR="00D876F2" w:rsidRDefault="00D876F2"/>
    <w:p w14:paraId="1EF04D83" w14:textId="77777777" w:rsidR="00D876F2" w:rsidRDefault="00D876F2"/>
    <w:p w14:paraId="03DA5D48" w14:textId="77777777" w:rsidR="00D876F2" w:rsidRDefault="00D876F2">
      <w:pPr>
        <w:rPr>
          <w:sz w:val="40"/>
          <w:szCs w:val="40"/>
        </w:rPr>
      </w:pPr>
    </w:p>
    <w:p w14:paraId="6B393998" w14:textId="77777777" w:rsidR="00D876F2" w:rsidRDefault="00FA0571">
      <w:pPr>
        <w:jc w:val="center"/>
        <w:rPr>
          <w:sz w:val="40"/>
          <w:szCs w:val="40"/>
        </w:rPr>
      </w:pPr>
      <w:r>
        <w:rPr>
          <w:sz w:val="40"/>
          <w:szCs w:val="40"/>
        </w:rPr>
        <w:t>VÝROČNÁ SPRÁVA</w:t>
      </w:r>
    </w:p>
    <w:p w14:paraId="0D635D08" w14:textId="2A7AA01A" w:rsidR="00D876F2" w:rsidRDefault="00FA0571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202</w:t>
      </w:r>
      <w:r w:rsidR="003003D9">
        <w:rPr>
          <w:sz w:val="40"/>
          <w:szCs w:val="40"/>
        </w:rPr>
        <w:t>2</w:t>
      </w:r>
    </w:p>
    <w:p w14:paraId="37F4A318" w14:textId="77777777" w:rsidR="00D876F2" w:rsidRDefault="00D876F2">
      <w:pPr>
        <w:jc w:val="center"/>
        <w:rPr>
          <w:sz w:val="40"/>
          <w:szCs w:val="40"/>
        </w:rPr>
      </w:pPr>
    </w:p>
    <w:p w14:paraId="3F21A97C" w14:textId="77777777" w:rsidR="00D876F2" w:rsidRDefault="00D876F2">
      <w:pPr>
        <w:jc w:val="center"/>
        <w:rPr>
          <w:sz w:val="28"/>
          <w:szCs w:val="28"/>
        </w:rPr>
      </w:pPr>
    </w:p>
    <w:p w14:paraId="096FC4C1" w14:textId="77777777" w:rsidR="00D876F2" w:rsidRDefault="00D876F2">
      <w:pPr>
        <w:jc w:val="center"/>
        <w:rPr>
          <w:sz w:val="28"/>
          <w:szCs w:val="28"/>
        </w:rPr>
      </w:pPr>
    </w:p>
    <w:p w14:paraId="1FDBD743" w14:textId="77777777" w:rsidR="00D876F2" w:rsidRDefault="00D876F2">
      <w:pPr>
        <w:jc w:val="center"/>
        <w:rPr>
          <w:sz w:val="28"/>
          <w:szCs w:val="28"/>
        </w:rPr>
      </w:pPr>
    </w:p>
    <w:p w14:paraId="4FDDF331" w14:textId="77777777" w:rsidR="00D876F2" w:rsidRDefault="00D876F2">
      <w:pPr>
        <w:jc w:val="center"/>
        <w:rPr>
          <w:sz w:val="28"/>
          <w:szCs w:val="28"/>
        </w:rPr>
      </w:pPr>
    </w:p>
    <w:p w14:paraId="10C76E14" w14:textId="77777777" w:rsidR="00D876F2" w:rsidRDefault="00D876F2">
      <w:pPr>
        <w:jc w:val="center"/>
        <w:rPr>
          <w:sz w:val="28"/>
          <w:szCs w:val="28"/>
        </w:rPr>
      </w:pPr>
    </w:p>
    <w:p w14:paraId="4DD6AF7C" w14:textId="77777777" w:rsidR="00D876F2" w:rsidRDefault="00D876F2">
      <w:pPr>
        <w:jc w:val="center"/>
        <w:rPr>
          <w:sz w:val="28"/>
          <w:szCs w:val="28"/>
        </w:rPr>
      </w:pPr>
    </w:p>
    <w:p w14:paraId="4017070E" w14:textId="77777777" w:rsidR="00D876F2" w:rsidRDefault="00D876F2">
      <w:pPr>
        <w:jc w:val="center"/>
        <w:rPr>
          <w:sz w:val="28"/>
          <w:szCs w:val="28"/>
        </w:rPr>
      </w:pPr>
    </w:p>
    <w:p w14:paraId="4E768A36" w14:textId="77777777" w:rsidR="00D876F2" w:rsidRDefault="00D876F2">
      <w:pPr>
        <w:jc w:val="center"/>
        <w:rPr>
          <w:sz w:val="28"/>
          <w:szCs w:val="28"/>
        </w:rPr>
      </w:pPr>
    </w:p>
    <w:p w14:paraId="34A12990" w14:textId="77777777" w:rsidR="00D876F2" w:rsidRDefault="00D876F2">
      <w:pPr>
        <w:jc w:val="center"/>
        <w:rPr>
          <w:sz w:val="28"/>
          <w:szCs w:val="28"/>
        </w:rPr>
      </w:pPr>
    </w:p>
    <w:p w14:paraId="25C43B07" w14:textId="77777777" w:rsidR="00D876F2" w:rsidRDefault="00D876F2">
      <w:pPr>
        <w:jc w:val="center"/>
        <w:rPr>
          <w:sz w:val="28"/>
          <w:szCs w:val="28"/>
        </w:rPr>
      </w:pPr>
    </w:p>
    <w:p w14:paraId="74193A7B" w14:textId="77777777" w:rsidR="00D876F2" w:rsidRDefault="00D876F2">
      <w:pPr>
        <w:jc w:val="center"/>
        <w:rPr>
          <w:sz w:val="28"/>
          <w:szCs w:val="28"/>
        </w:rPr>
      </w:pPr>
    </w:p>
    <w:p w14:paraId="06E570B5" w14:textId="77777777" w:rsidR="00D876F2" w:rsidRDefault="00D876F2">
      <w:pPr>
        <w:jc w:val="center"/>
        <w:rPr>
          <w:sz w:val="28"/>
          <w:szCs w:val="28"/>
        </w:rPr>
      </w:pPr>
    </w:p>
    <w:p w14:paraId="2B217226" w14:textId="77777777" w:rsidR="00D876F2" w:rsidRDefault="00D876F2">
      <w:pPr>
        <w:jc w:val="center"/>
        <w:rPr>
          <w:sz w:val="28"/>
          <w:szCs w:val="28"/>
        </w:rPr>
      </w:pPr>
    </w:p>
    <w:p w14:paraId="3D24DD98" w14:textId="77777777" w:rsidR="00D876F2" w:rsidRDefault="00D876F2">
      <w:pPr>
        <w:jc w:val="center"/>
        <w:rPr>
          <w:sz w:val="28"/>
          <w:szCs w:val="28"/>
        </w:rPr>
      </w:pPr>
    </w:p>
    <w:p w14:paraId="4A55D620" w14:textId="77777777" w:rsidR="00D876F2" w:rsidRDefault="00D876F2">
      <w:pPr>
        <w:jc w:val="center"/>
        <w:rPr>
          <w:sz w:val="28"/>
          <w:szCs w:val="28"/>
        </w:rPr>
      </w:pPr>
    </w:p>
    <w:p w14:paraId="5A047585" w14:textId="77777777" w:rsidR="00D876F2" w:rsidRDefault="00D876F2">
      <w:pPr>
        <w:jc w:val="center"/>
        <w:rPr>
          <w:sz w:val="28"/>
          <w:szCs w:val="28"/>
        </w:rPr>
      </w:pPr>
    </w:p>
    <w:p w14:paraId="781D5EBB" w14:textId="77777777" w:rsidR="00D876F2" w:rsidRDefault="00D876F2">
      <w:pPr>
        <w:jc w:val="center"/>
        <w:rPr>
          <w:sz w:val="28"/>
          <w:szCs w:val="28"/>
        </w:rPr>
      </w:pPr>
    </w:p>
    <w:p w14:paraId="19C82FF6" w14:textId="77777777" w:rsidR="00D876F2" w:rsidRDefault="00D876F2">
      <w:pPr>
        <w:jc w:val="center"/>
        <w:rPr>
          <w:sz w:val="28"/>
          <w:szCs w:val="28"/>
        </w:rPr>
      </w:pPr>
    </w:p>
    <w:p w14:paraId="2FE4A5F1" w14:textId="77777777" w:rsidR="00D876F2" w:rsidRDefault="00D876F2">
      <w:pPr>
        <w:rPr>
          <w:sz w:val="28"/>
          <w:szCs w:val="28"/>
        </w:rPr>
      </w:pPr>
    </w:p>
    <w:p w14:paraId="71BEE384" w14:textId="77777777" w:rsidR="00D876F2" w:rsidRDefault="00D876F2">
      <w:pPr>
        <w:rPr>
          <w:b/>
          <w:bCs/>
          <w:sz w:val="28"/>
          <w:szCs w:val="28"/>
        </w:rPr>
      </w:pPr>
    </w:p>
    <w:p w14:paraId="432B3E68" w14:textId="77777777" w:rsidR="00D876F2" w:rsidRDefault="00D876F2">
      <w:pPr>
        <w:ind w:left="360"/>
        <w:jc w:val="center"/>
        <w:rPr>
          <w:b/>
          <w:bCs/>
        </w:rPr>
      </w:pPr>
    </w:p>
    <w:p w14:paraId="6D05F492" w14:textId="77777777" w:rsidR="00D876F2" w:rsidRDefault="00FA0571">
      <w:pPr>
        <w:ind w:left="360"/>
        <w:jc w:val="center"/>
        <w:rPr>
          <w:b/>
          <w:bCs/>
        </w:rPr>
      </w:pPr>
      <w:r>
        <w:rPr>
          <w:b/>
          <w:bCs/>
        </w:rPr>
        <w:lastRenderedPageBreak/>
        <w:t>2. Základné identifikačné údaje združenia</w:t>
      </w:r>
    </w:p>
    <w:p w14:paraId="1884683F" w14:textId="77777777" w:rsidR="00D876F2" w:rsidRDefault="00D876F2">
      <w:pPr>
        <w:jc w:val="center"/>
      </w:pPr>
    </w:p>
    <w:p w14:paraId="2A9FFF3F" w14:textId="77777777" w:rsidR="00D876F2" w:rsidRDefault="00D876F2">
      <w:pPr>
        <w:jc w:val="center"/>
      </w:pPr>
    </w:p>
    <w:p w14:paraId="570FDCDE" w14:textId="77777777" w:rsidR="00D876F2" w:rsidRDefault="00D876F2">
      <w:pPr>
        <w:jc w:val="center"/>
      </w:pPr>
    </w:p>
    <w:p w14:paraId="16990758" w14:textId="77777777" w:rsidR="00D876F2" w:rsidRDefault="00FA0571">
      <w:pPr>
        <w:rPr>
          <w:bCs/>
        </w:rPr>
      </w:pPr>
      <w:r>
        <w:rPr>
          <w:b/>
          <w:bCs/>
        </w:rPr>
        <w:t>Názov združenia</w:t>
      </w:r>
      <w:r>
        <w:t xml:space="preserve">: </w:t>
      </w:r>
      <w:r w:rsidRPr="003003D9">
        <w:t>NÁRODNÉ POKLADY, o.z., r.s.p.</w:t>
      </w:r>
    </w:p>
    <w:p w14:paraId="07BB7484" w14:textId="77777777" w:rsidR="00D876F2" w:rsidRDefault="00D876F2">
      <w:pPr>
        <w:rPr>
          <w:bCs/>
        </w:rPr>
      </w:pPr>
    </w:p>
    <w:p w14:paraId="3D71B29C" w14:textId="77777777" w:rsidR="00D876F2" w:rsidRDefault="00FA0571">
      <w:pPr>
        <w:spacing w:line="276" w:lineRule="auto"/>
        <w:rPr>
          <w:bCs/>
        </w:rPr>
      </w:pPr>
      <w:r>
        <w:rPr>
          <w:b/>
        </w:rPr>
        <w:t xml:space="preserve">Sídlo </w:t>
      </w:r>
      <w:r>
        <w:rPr>
          <w:b/>
        </w:rPr>
        <w:t>združenia</w:t>
      </w:r>
      <w:r>
        <w:rPr>
          <w:bCs/>
        </w:rPr>
        <w:t>:</w:t>
      </w:r>
      <w:r>
        <w:t xml:space="preserve"> ul. Baštová č.14, 040 01 Košice – Staré mesto</w:t>
      </w:r>
    </w:p>
    <w:p w14:paraId="4DDDEF86" w14:textId="77777777" w:rsidR="00D876F2" w:rsidRDefault="00D876F2">
      <w:pPr>
        <w:spacing w:line="276" w:lineRule="auto"/>
        <w:rPr>
          <w:bCs/>
        </w:rPr>
      </w:pPr>
    </w:p>
    <w:p w14:paraId="563AD440" w14:textId="77777777" w:rsidR="00D876F2" w:rsidRDefault="00FA0571">
      <w:pPr>
        <w:spacing w:line="276" w:lineRule="auto"/>
        <w:rPr>
          <w:bCs/>
        </w:rPr>
      </w:pPr>
      <w:r>
        <w:rPr>
          <w:b/>
        </w:rPr>
        <w:t>Registrácia združenia</w:t>
      </w:r>
      <w:r>
        <w:rPr>
          <w:bCs/>
        </w:rPr>
        <w:t xml:space="preserve">: zapísané v Registri občianskych združení, registračné číslo: </w:t>
      </w:r>
    </w:p>
    <w:p w14:paraId="29ED7CA9" w14:textId="77777777" w:rsidR="00D876F2" w:rsidRDefault="00FA0571">
      <w:pPr>
        <w:spacing w:line="276" w:lineRule="auto"/>
      </w:pPr>
      <w:r>
        <w:rPr>
          <w:bCs/>
        </w:rPr>
        <w:t>VVS/1-900/90-59518</w:t>
      </w:r>
    </w:p>
    <w:p w14:paraId="16D417F8" w14:textId="77777777" w:rsidR="00D876F2" w:rsidRDefault="00D876F2">
      <w:pPr>
        <w:spacing w:line="276" w:lineRule="auto"/>
      </w:pPr>
    </w:p>
    <w:p w14:paraId="61A83DE3" w14:textId="77777777" w:rsidR="00D876F2" w:rsidRDefault="00FA0571">
      <w:pPr>
        <w:spacing w:line="276" w:lineRule="auto"/>
        <w:rPr>
          <w:bCs/>
        </w:rPr>
      </w:pPr>
      <w:r>
        <w:rPr>
          <w:b/>
        </w:rPr>
        <w:t xml:space="preserve">Deň zápisu: </w:t>
      </w:r>
      <w:r>
        <w:t>30.6.2020</w:t>
      </w:r>
    </w:p>
    <w:p w14:paraId="0E5B2188" w14:textId="77777777" w:rsidR="00D876F2" w:rsidRDefault="00D876F2">
      <w:pPr>
        <w:spacing w:line="276" w:lineRule="auto"/>
        <w:rPr>
          <w:bCs/>
        </w:rPr>
      </w:pPr>
    </w:p>
    <w:p w14:paraId="59221FBE" w14:textId="77777777" w:rsidR="00D876F2" w:rsidRDefault="00FA0571">
      <w:pPr>
        <w:spacing w:line="276" w:lineRule="auto"/>
        <w:rPr>
          <w:bCs/>
        </w:rPr>
      </w:pPr>
      <w:r>
        <w:rPr>
          <w:b/>
        </w:rPr>
        <w:t>IČO</w:t>
      </w:r>
      <w:r>
        <w:rPr>
          <w:bCs/>
        </w:rPr>
        <w:t>: 53140494</w:t>
      </w:r>
    </w:p>
    <w:p w14:paraId="0D28A4DA" w14:textId="77777777" w:rsidR="00D876F2" w:rsidRDefault="00D876F2">
      <w:pPr>
        <w:spacing w:line="276" w:lineRule="auto"/>
        <w:rPr>
          <w:bCs/>
        </w:rPr>
      </w:pPr>
    </w:p>
    <w:p w14:paraId="6B48F717" w14:textId="77777777" w:rsidR="00D876F2" w:rsidRDefault="00FA0571">
      <w:pPr>
        <w:spacing w:line="276" w:lineRule="auto"/>
      </w:pPr>
      <w:r>
        <w:rPr>
          <w:b/>
        </w:rPr>
        <w:t>DIČ</w:t>
      </w:r>
      <w:r>
        <w:rPr>
          <w:bCs/>
        </w:rPr>
        <w:t xml:space="preserve">: </w:t>
      </w:r>
      <w:r>
        <w:rPr>
          <w:color w:val="222222"/>
        </w:rPr>
        <w:t>2121353806</w:t>
      </w:r>
    </w:p>
    <w:p w14:paraId="693C1A86" w14:textId="77777777" w:rsidR="00D876F2" w:rsidRDefault="00D876F2">
      <w:pPr>
        <w:spacing w:line="276" w:lineRule="auto"/>
      </w:pPr>
    </w:p>
    <w:p w14:paraId="41D2798C" w14:textId="77777777" w:rsidR="00D876F2" w:rsidRDefault="00D876F2"/>
    <w:p w14:paraId="428DB4CB" w14:textId="77777777" w:rsidR="00D876F2" w:rsidRDefault="00FA0571">
      <w:pPr>
        <w:jc w:val="both"/>
      </w:pPr>
      <w:r w:rsidRPr="003003D9">
        <w:t>NÁRODNÉ POKLADY, o.z., r.s.p.</w:t>
      </w:r>
      <w:r>
        <w:rPr>
          <w:bCs/>
        </w:rPr>
        <w:t xml:space="preserve">  je občianske združenie  zapísané v Registri občianskych združenídňa 30.6.2020 a štatút registrovaného sociálneho podniku bol združeniu priznaný dňa 27.11.2020 osvedčením č. 267/2020_RSP.</w:t>
      </w:r>
    </w:p>
    <w:p w14:paraId="515DADC8" w14:textId="77777777" w:rsidR="00D876F2" w:rsidRDefault="00D876F2">
      <w:pPr>
        <w:jc w:val="center"/>
      </w:pPr>
    </w:p>
    <w:p w14:paraId="11E0A9ED" w14:textId="77777777" w:rsidR="00D876F2" w:rsidRDefault="00D876F2">
      <w:pPr>
        <w:jc w:val="center"/>
      </w:pPr>
    </w:p>
    <w:p w14:paraId="72E39B86" w14:textId="77777777" w:rsidR="00D876F2" w:rsidRDefault="00FA0571">
      <w:pPr>
        <w:jc w:val="center"/>
        <w:rPr>
          <w:color w:val="222222"/>
        </w:rPr>
      </w:pPr>
      <w:r>
        <w:rPr>
          <w:b/>
          <w:bCs/>
        </w:rPr>
        <w:t>2. Vedenie združenia</w:t>
      </w:r>
    </w:p>
    <w:p w14:paraId="20D246E3" w14:textId="77777777" w:rsidR="00D876F2" w:rsidRDefault="00FA0571">
      <w:pPr>
        <w:pStyle w:val="NormalWeb"/>
        <w:shd w:val="clear" w:color="auto" w:fill="FFFFFF"/>
        <w:spacing w:after="159" w:line="191" w:lineRule="atLeast"/>
        <w:rPr>
          <w:b/>
          <w:bCs/>
        </w:rPr>
      </w:pPr>
      <w:r>
        <w:rPr>
          <w:color w:val="222222"/>
        </w:rPr>
        <w:t>Juraj Liška - predseda správnej rady:</w:t>
      </w:r>
    </w:p>
    <w:p w14:paraId="3DF638D3" w14:textId="77777777" w:rsidR="00D876F2" w:rsidRDefault="00D876F2">
      <w:pPr>
        <w:jc w:val="center"/>
        <w:rPr>
          <w:b/>
          <w:bCs/>
        </w:rPr>
      </w:pPr>
    </w:p>
    <w:p w14:paraId="29EEBFA2" w14:textId="77777777" w:rsidR="00D876F2" w:rsidRDefault="00D876F2">
      <w:pPr>
        <w:jc w:val="center"/>
        <w:rPr>
          <w:b/>
          <w:bCs/>
        </w:rPr>
      </w:pPr>
    </w:p>
    <w:p w14:paraId="473A808B" w14:textId="77777777" w:rsidR="00D876F2" w:rsidRDefault="00FA0571">
      <w:pPr>
        <w:jc w:val="center"/>
      </w:pPr>
      <w:r>
        <w:rPr>
          <w:b/>
          <w:bCs/>
        </w:rPr>
        <w:t>3. O</w:t>
      </w:r>
      <w:r>
        <w:rPr>
          <w:b/>
          <w:bCs/>
        </w:rPr>
        <w:t>rgány združenia</w:t>
      </w:r>
    </w:p>
    <w:p w14:paraId="2A623468" w14:textId="77777777" w:rsidR="00D876F2" w:rsidRDefault="00D876F2">
      <w:pPr>
        <w:jc w:val="center"/>
        <w:rPr>
          <w:b/>
          <w:bCs/>
        </w:rPr>
      </w:pPr>
    </w:p>
    <w:p w14:paraId="14814071" w14:textId="77777777" w:rsidR="00D876F2" w:rsidRDefault="00FA0571">
      <w:pPr>
        <w:pStyle w:val="BodyText"/>
        <w:spacing w:after="17" w:line="276" w:lineRule="auto"/>
        <w:rPr>
          <w:szCs w:val="24"/>
        </w:rPr>
      </w:pPr>
      <w:r>
        <w:rPr>
          <w:rFonts w:eastAsia="Times New Roman"/>
          <w:szCs w:val="24"/>
        </w:rPr>
        <w:t>Orgány občianskeho združenia sú:</w:t>
      </w:r>
    </w:p>
    <w:p w14:paraId="3D91ED8B" w14:textId="77777777" w:rsidR="00D876F2" w:rsidRDefault="00D876F2">
      <w:pPr>
        <w:pStyle w:val="BodyText"/>
        <w:spacing w:after="17" w:line="276" w:lineRule="auto"/>
        <w:rPr>
          <w:szCs w:val="24"/>
        </w:rPr>
      </w:pPr>
    </w:p>
    <w:p w14:paraId="2252B3B5" w14:textId="77777777" w:rsidR="00D876F2" w:rsidRDefault="00FA0571">
      <w:pPr>
        <w:numPr>
          <w:ilvl w:val="0"/>
          <w:numId w:val="1"/>
        </w:numPr>
        <w:spacing w:line="360" w:lineRule="auto"/>
        <w:ind w:left="714" w:hanging="357"/>
        <w:jc w:val="both"/>
        <w:rPr>
          <w:rFonts w:eastAsia="Times New Roman"/>
          <w:b/>
        </w:rPr>
      </w:pPr>
      <w:r>
        <w:rPr>
          <w:rFonts w:eastAsia="Times New Roman"/>
          <w:b/>
        </w:rPr>
        <w:t xml:space="preserve">Členská schôdza </w:t>
      </w:r>
      <w:r>
        <w:rPr>
          <w:rFonts w:eastAsia="Times New Roman"/>
        </w:rPr>
        <w:t>ako najvyšší orgán občianskeho združenia.</w:t>
      </w:r>
    </w:p>
    <w:p w14:paraId="59C4E1CC" w14:textId="77777777" w:rsidR="00D876F2" w:rsidRDefault="00FA0571">
      <w:pPr>
        <w:numPr>
          <w:ilvl w:val="0"/>
          <w:numId w:val="1"/>
        </w:numPr>
        <w:spacing w:line="360" w:lineRule="auto"/>
        <w:ind w:left="714" w:hanging="357"/>
        <w:jc w:val="both"/>
        <w:rPr>
          <w:rFonts w:eastAsia="Times New Roman"/>
          <w:b/>
        </w:rPr>
      </w:pPr>
      <w:r>
        <w:rPr>
          <w:rFonts w:eastAsia="Times New Roman"/>
          <w:b/>
        </w:rPr>
        <w:t>Správna rada</w:t>
      </w:r>
      <w:r>
        <w:rPr>
          <w:rFonts w:eastAsia="Times New Roman"/>
        </w:rPr>
        <w:t xml:space="preserve"> ako výkonný a riadiaci orgán občianskeho združenia.</w:t>
      </w:r>
    </w:p>
    <w:p w14:paraId="71172E0A" w14:textId="77777777" w:rsidR="00D876F2" w:rsidRDefault="00FA0571">
      <w:pPr>
        <w:numPr>
          <w:ilvl w:val="0"/>
          <w:numId w:val="1"/>
        </w:numPr>
        <w:spacing w:line="360" w:lineRule="auto"/>
        <w:ind w:left="714" w:hanging="357"/>
        <w:jc w:val="both"/>
        <w:rPr>
          <w:rFonts w:eastAsia="Times New Roman"/>
          <w:b/>
        </w:rPr>
      </w:pPr>
      <w:r>
        <w:rPr>
          <w:rFonts w:eastAsia="Times New Roman"/>
          <w:b/>
        </w:rPr>
        <w:t>Predseda správnej rady</w:t>
      </w:r>
      <w:r>
        <w:rPr>
          <w:rFonts w:eastAsia="Times New Roman"/>
        </w:rPr>
        <w:t xml:space="preserve"> ako štatutárny orgán občianskeho združenia. </w:t>
      </w:r>
    </w:p>
    <w:p w14:paraId="214E3B28" w14:textId="77777777" w:rsidR="00D876F2" w:rsidRDefault="00FA0571">
      <w:pPr>
        <w:numPr>
          <w:ilvl w:val="0"/>
          <w:numId w:val="1"/>
        </w:numPr>
        <w:spacing w:line="360" w:lineRule="auto"/>
        <w:ind w:left="714" w:hanging="357"/>
        <w:jc w:val="both"/>
        <w:rPr>
          <w:rFonts w:eastAsia="Times New Roman"/>
          <w:b/>
        </w:rPr>
      </w:pPr>
      <w:r>
        <w:rPr>
          <w:rFonts w:eastAsia="Times New Roman"/>
          <w:b/>
        </w:rPr>
        <w:t xml:space="preserve">Kontrolná komisia ako kontrolný orgán občianskeho združenia. </w:t>
      </w:r>
    </w:p>
    <w:p w14:paraId="51403B62" w14:textId="77777777" w:rsidR="00D876F2" w:rsidRDefault="00FA0571">
      <w:pPr>
        <w:numPr>
          <w:ilvl w:val="0"/>
          <w:numId w:val="1"/>
        </w:numPr>
        <w:spacing w:line="360" w:lineRule="auto"/>
        <w:ind w:left="714" w:hanging="357"/>
        <w:jc w:val="both"/>
      </w:pPr>
      <w:r>
        <w:rPr>
          <w:rFonts w:eastAsia="Times New Roman"/>
          <w:b/>
        </w:rPr>
        <w:t>Poradný výbor</w:t>
      </w:r>
      <w:r>
        <w:rPr>
          <w:rFonts w:eastAsia="Times New Roman"/>
        </w:rPr>
        <w:t xml:space="preserve"> ako osobitný orgán občianskeho združenia zriadený v súlade so zákonom č. 112/2018 Z. z. </w:t>
      </w:r>
    </w:p>
    <w:p w14:paraId="2832EDE1" w14:textId="77777777" w:rsidR="00D876F2" w:rsidRDefault="00D876F2">
      <w:pPr>
        <w:spacing w:line="360" w:lineRule="auto"/>
        <w:ind w:left="714"/>
        <w:jc w:val="both"/>
      </w:pPr>
    </w:p>
    <w:p w14:paraId="44DC8AF5" w14:textId="77777777" w:rsidR="00D876F2" w:rsidRDefault="00D876F2">
      <w:pPr>
        <w:spacing w:line="360" w:lineRule="auto"/>
        <w:ind w:left="714"/>
        <w:jc w:val="both"/>
      </w:pPr>
    </w:p>
    <w:p w14:paraId="5BCBB803" w14:textId="77777777" w:rsidR="00D876F2" w:rsidRDefault="00D876F2">
      <w:pPr>
        <w:spacing w:line="360" w:lineRule="auto"/>
        <w:jc w:val="center"/>
        <w:rPr>
          <w:rFonts w:eastAsia="Times New Roman"/>
          <w:b/>
        </w:rPr>
      </w:pPr>
    </w:p>
    <w:p w14:paraId="315F3138" w14:textId="77777777" w:rsidR="00D876F2" w:rsidRDefault="00D876F2">
      <w:pPr>
        <w:spacing w:line="360" w:lineRule="auto"/>
        <w:jc w:val="center"/>
        <w:rPr>
          <w:rFonts w:eastAsia="Times New Roman"/>
          <w:b/>
        </w:rPr>
      </w:pPr>
    </w:p>
    <w:p w14:paraId="2BEFFAED" w14:textId="77777777" w:rsidR="00D876F2" w:rsidRDefault="00FA0571">
      <w:pPr>
        <w:spacing w:line="360" w:lineRule="auto"/>
        <w:jc w:val="center"/>
        <w:rPr>
          <w:rFonts w:eastAsia="Times New Roman"/>
        </w:rPr>
      </w:pPr>
      <w:r>
        <w:rPr>
          <w:rFonts w:eastAsia="Times New Roman"/>
          <w:b/>
        </w:rPr>
        <w:lastRenderedPageBreak/>
        <w:t>Členská schôdza</w:t>
      </w:r>
    </w:p>
    <w:p w14:paraId="307A17D0" w14:textId="77777777" w:rsidR="00D876F2" w:rsidRDefault="00FA0571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Členská schôdza je najvyš</w:t>
      </w:r>
      <w:r>
        <w:rPr>
          <w:rFonts w:eastAsia="Times New Roman"/>
        </w:rPr>
        <w:t xml:space="preserve">ším orgánom Združenia. Zvoláva ho správna rada Združenia minimálne jedenkrát ročne. Správna rada upovedomí člena o zasadaní členskej schôdze písomnou formou, zverejnením informácie o zasadaní členskej schôdze na informačnej tabuli v mieste sídla Združenia </w:t>
      </w:r>
      <w:r>
        <w:rPr>
          <w:rFonts w:eastAsia="Times New Roman"/>
        </w:rPr>
        <w:t xml:space="preserve">alebo na internetovej stránke Združenia ak ho má zriadené. Zúčastniť sa na členskej schôdzi má právo každý člen Združenia. </w:t>
      </w:r>
    </w:p>
    <w:p w14:paraId="56F04580" w14:textId="77777777" w:rsidR="00D876F2" w:rsidRDefault="00FA0571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Ak o zvolanie členskej schôdze písomne požiada najmenej 3/5 všetkých členov Združenia, správna rada je povinná zvolať členskú schôdz</w:t>
      </w:r>
      <w:r>
        <w:rPr>
          <w:rFonts w:eastAsia="Times New Roman"/>
        </w:rPr>
        <w:t xml:space="preserve">u Združenia do dvoch mesiacov. </w:t>
      </w:r>
    </w:p>
    <w:p w14:paraId="5AA72F84" w14:textId="77777777" w:rsidR="00D876F2" w:rsidRDefault="00FA0571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 xml:space="preserve">Člen Združenia môže písomne poveriť iného člena, aby ho zastúpil na členskej schôdzi Združenia. Podpis na poverení musí byť úradne osvedčený, pričom zastúpený člen sa v takomto prípade považuje za prítomného. </w:t>
      </w:r>
    </w:p>
    <w:p w14:paraId="5AD6C9FF" w14:textId="77777777" w:rsidR="00D876F2" w:rsidRDefault="00FA0571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Členská schôdz</w:t>
      </w:r>
      <w:r>
        <w:rPr>
          <w:rFonts w:eastAsia="Times New Roman"/>
        </w:rPr>
        <w:t xml:space="preserve">a Združenia je uznášania schopná, ak je prítomná nadpolovičná väčšina členov. Každý člen disponuje na členskej schôdzi jedným hlasom. Na platnosť uznesenia je potrebný súhlas nadpolovičnej väčšiny prítomných členov. </w:t>
      </w:r>
    </w:p>
    <w:p w14:paraId="7D101CD1" w14:textId="77777777" w:rsidR="00D876F2" w:rsidRDefault="00FA0571">
      <w:pPr>
        <w:numPr>
          <w:ilvl w:val="0"/>
          <w:numId w:val="2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 xml:space="preserve">Členská schôdza Združenia: </w:t>
      </w:r>
    </w:p>
    <w:p w14:paraId="6E2E6E51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>prerokúva a</w:t>
      </w:r>
      <w:r>
        <w:rPr>
          <w:rFonts w:eastAsia="Times New Roman"/>
        </w:rPr>
        <w:t xml:space="preserve"> schvaľuje individuálnu účtovnú závierku, mimoriadnu účtovnú závierku a návrh na rozdelenie zisku a úhradu strát a výročnú správu, </w:t>
      </w:r>
    </w:p>
    <w:p w14:paraId="064B04F4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>schvaľuje zmeny stanov Združenia,</w:t>
      </w:r>
    </w:p>
    <w:p w14:paraId="0709AAEF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>schvaľuje rozpočet Združenia,</w:t>
      </w:r>
    </w:p>
    <w:p w14:paraId="18EF3F56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>schvaľuje rokovací a volebný poriadok členskej schôdze,</w:t>
      </w:r>
    </w:p>
    <w:p w14:paraId="2D5D75AC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>rozh</w:t>
      </w:r>
      <w:r>
        <w:rPr>
          <w:rFonts w:eastAsia="Times New Roman"/>
        </w:rPr>
        <w:t xml:space="preserve">oduje o zániku Združenia, o ustanovení likvidátora a o spôsobe vysporiadania majetku Združenia. </w:t>
      </w:r>
    </w:p>
    <w:p w14:paraId="7578207F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>volí a odvoláva členov správnej rady Združenia,</w:t>
      </w:r>
    </w:p>
    <w:p w14:paraId="1C83A040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 xml:space="preserve">schvaľuje vnútorné smernice Združenia. </w:t>
      </w:r>
    </w:p>
    <w:p w14:paraId="00A77153" w14:textId="77777777" w:rsidR="00D876F2" w:rsidRDefault="00FA0571">
      <w:pPr>
        <w:numPr>
          <w:ilvl w:val="0"/>
          <w:numId w:val="2"/>
        </w:numPr>
        <w:spacing w:line="360" w:lineRule="auto"/>
        <w:ind w:left="1208" w:hanging="357"/>
        <w:jc w:val="both"/>
        <w:rPr>
          <w:rFonts w:eastAsia="Times New Roman"/>
        </w:rPr>
      </w:pPr>
      <w:r>
        <w:rPr>
          <w:rFonts w:eastAsia="Times New Roman"/>
        </w:rPr>
        <w:t xml:space="preserve">rozhoduje o ďalších veciach, ktoré si vyhradí, </w:t>
      </w:r>
    </w:p>
    <w:p w14:paraId="32B327DD" w14:textId="77777777" w:rsidR="00D876F2" w:rsidRDefault="00D876F2">
      <w:pPr>
        <w:spacing w:line="360" w:lineRule="auto"/>
        <w:jc w:val="both"/>
        <w:rPr>
          <w:rFonts w:eastAsia="Times New Roman"/>
        </w:rPr>
      </w:pPr>
    </w:p>
    <w:p w14:paraId="1E0D114B" w14:textId="77777777" w:rsidR="00D876F2" w:rsidRDefault="00D876F2">
      <w:pPr>
        <w:spacing w:line="360" w:lineRule="auto"/>
        <w:jc w:val="center"/>
        <w:rPr>
          <w:rFonts w:eastAsia="Times New Roman"/>
        </w:rPr>
      </w:pPr>
    </w:p>
    <w:p w14:paraId="765D3E93" w14:textId="77777777" w:rsidR="00D876F2" w:rsidRDefault="00FA0571">
      <w:pPr>
        <w:spacing w:line="360" w:lineRule="auto"/>
        <w:jc w:val="center"/>
        <w:rPr>
          <w:rFonts w:eastAsia="Times New Roman"/>
        </w:rPr>
      </w:pPr>
      <w:r>
        <w:rPr>
          <w:rFonts w:eastAsia="Times New Roman"/>
          <w:b/>
        </w:rPr>
        <w:t>Správna rada</w:t>
      </w:r>
    </w:p>
    <w:p w14:paraId="72368B2B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Správna rada je riadiacim a výkonným orgánom Združenia v čase medzi dvoma zasadaniami členskej schôdze.</w:t>
      </w:r>
    </w:p>
    <w:p w14:paraId="3185D94C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</w:pPr>
      <w:r>
        <w:rPr>
          <w:rFonts w:eastAsia="Times New Roman"/>
        </w:rPr>
        <w:t xml:space="preserve">Správna rada má minimálne 3 členov. Členom správnej rady môže byť len člen Združenia. </w:t>
      </w:r>
    </w:p>
    <w:p w14:paraId="76EE0901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lastRenderedPageBreak/>
        <w:t>Sp</w:t>
      </w:r>
      <w:r>
        <w:rPr>
          <w:rFonts w:eastAsia="Times New Roman"/>
        </w:rPr>
        <w:t xml:space="preserve">rávna rada je za svoju činnosť zodpovedná členskej schôdzi. </w:t>
      </w:r>
    </w:p>
    <w:p w14:paraId="24DC67BF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 xml:space="preserve">Funkčné obdobie členov správnej rady je 3 roky. </w:t>
      </w:r>
    </w:p>
    <w:p w14:paraId="3684D1F2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Správna rada Združenia sa schádza podľa potreby, najmenej štyrikrát do roka. Povinnosť zvolať správnu radu má predseda správnej rady. Správna rada</w:t>
      </w:r>
      <w:r>
        <w:rPr>
          <w:rFonts w:eastAsia="Times New Roman"/>
        </w:rPr>
        <w:t xml:space="preserve"> musí byť zvolaná do 30 dní, ak o to požiada aspoň polovica jeho členov písomnou formou alebo ak to navrhne kontrolná komisia. </w:t>
      </w:r>
    </w:p>
    <w:p w14:paraId="2076F64D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Správna rada v období medzi dvoma členskými schôdzami rozhoduje s konečnou platnosťou o všetkých zásadných otázkach Združenia mi</w:t>
      </w:r>
      <w:r>
        <w:rPr>
          <w:rFonts w:eastAsia="Times New Roman"/>
        </w:rPr>
        <w:t xml:space="preserve">mo otázok, o ktorých rozhodovanie prislúcha členskej schôdzi. Správna rada Združenia rozhoduje najmä o: </w:t>
      </w:r>
    </w:p>
    <w:p w14:paraId="0ED3A318" w14:textId="77777777" w:rsidR="00D876F2" w:rsidRDefault="00FA0571">
      <w:pPr>
        <w:numPr>
          <w:ilvl w:val="0"/>
          <w:numId w:val="3"/>
        </w:numPr>
        <w:spacing w:line="360" w:lineRule="auto"/>
        <w:ind w:left="1440" w:hanging="360"/>
        <w:jc w:val="both"/>
        <w:rPr>
          <w:rFonts w:eastAsia="Times New Roman"/>
        </w:rPr>
      </w:pPr>
      <w:r>
        <w:rPr>
          <w:rFonts w:eastAsia="Times New Roman"/>
        </w:rPr>
        <w:t>použití zisku a úhrade strát vrátane určenia spôsobu ich vysporiadania najneskôr do skončenia nasledujúceho účtovného obdobia,</w:t>
      </w:r>
    </w:p>
    <w:p w14:paraId="68248F41" w14:textId="77777777" w:rsidR="00D876F2" w:rsidRDefault="00FA0571">
      <w:pPr>
        <w:numPr>
          <w:ilvl w:val="0"/>
          <w:numId w:val="3"/>
        </w:numPr>
        <w:spacing w:line="360" w:lineRule="auto"/>
        <w:ind w:left="1440" w:hanging="360"/>
        <w:jc w:val="both"/>
        <w:rPr>
          <w:rFonts w:eastAsia="Times New Roman"/>
        </w:rPr>
      </w:pPr>
      <w:r>
        <w:rPr>
          <w:rFonts w:eastAsia="Times New Roman"/>
        </w:rPr>
        <w:t>predkladá členskej chôdz</w:t>
      </w:r>
      <w:r>
        <w:rPr>
          <w:rFonts w:eastAsia="Times New Roman"/>
        </w:rPr>
        <w:t xml:space="preserve">i na prerokovanie a schválenie riadnu individuálnu účtovnú závierku, mimoriadnu účtovnú závierku a návrh na rozdelenie zisku a úhradu strát.  </w:t>
      </w:r>
    </w:p>
    <w:p w14:paraId="5D98B203" w14:textId="77777777" w:rsidR="00D876F2" w:rsidRDefault="00FA0571">
      <w:pPr>
        <w:numPr>
          <w:ilvl w:val="0"/>
          <w:numId w:val="3"/>
        </w:numPr>
        <w:spacing w:line="360" w:lineRule="auto"/>
        <w:ind w:left="1440" w:hanging="360"/>
        <w:jc w:val="both"/>
        <w:rPr>
          <w:rFonts w:eastAsia="Times New Roman"/>
        </w:rPr>
      </w:pPr>
      <w:r>
        <w:rPr>
          <w:rFonts w:eastAsia="Times New Roman"/>
        </w:rPr>
        <w:t xml:space="preserve">o použití rezervného, </w:t>
      </w:r>
    </w:p>
    <w:p w14:paraId="45F21187" w14:textId="77777777" w:rsidR="00D876F2" w:rsidRDefault="00FA0571">
      <w:pPr>
        <w:numPr>
          <w:ilvl w:val="0"/>
          <w:numId w:val="3"/>
        </w:numPr>
        <w:spacing w:line="360" w:lineRule="auto"/>
        <w:ind w:left="1440" w:hanging="360"/>
        <w:jc w:val="both"/>
        <w:rPr>
          <w:rFonts w:eastAsia="Times New Roman"/>
        </w:rPr>
      </w:pPr>
      <w:r>
        <w:rPr>
          <w:rFonts w:eastAsia="Times New Roman"/>
        </w:rPr>
        <w:t>podáva návrhy na zmeny zapisovaných skutočností v registri,</w:t>
      </w:r>
    </w:p>
    <w:p w14:paraId="72974C38" w14:textId="77777777" w:rsidR="00D876F2" w:rsidRDefault="00FA0571">
      <w:pPr>
        <w:numPr>
          <w:ilvl w:val="0"/>
          <w:numId w:val="3"/>
        </w:numPr>
        <w:spacing w:line="360" w:lineRule="auto"/>
        <w:ind w:left="1440" w:hanging="360"/>
        <w:jc w:val="both"/>
        <w:rPr>
          <w:rFonts w:eastAsia="Times New Roman"/>
        </w:rPr>
      </w:pPr>
      <w:r>
        <w:rPr>
          <w:rFonts w:eastAsia="Times New Roman"/>
        </w:rPr>
        <w:t>schvaľuje právne úkony týkajúc</w:t>
      </w:r>
      <w:r>
        <w:rPr>
          <w:rFonts w:eastAsia="Times New Roman"/>
        </w:rPr>
        <w:t xml:space="preserve">e sa nehnuteľného majetku, </w:t>
      </w:r>
    </w:p>
    <w:p w14:paraId="3153FAED" w14:textId="77777777" w:rsidR="00D876F2" w:rsidRDefault="00FA0571">
      <w:pPr>
        <w:numPr>
          <w:ilvl w:val="0"/>
          <w:numId w:val="3"/>
        </w:numPr>
        <w:spacing w:line="360" w:lineRule="auto"/>
        <w:ind w:left="1440" w:hanging="360"/>
        <w:jc w:val="both"/>
        <w:rPr>
          <w:rFonts w:eastAsia="Times New Roman"/>
        </w:rPr>
      </w:pPr>
      <w:r>
        <w:rPr>
          <w:rFonts w:eastAsia="Times New Roman"/>
        </w:rPr>
        <w:t xml:space="preserve">rozhoduje o obmedzení práva predsedu správnej rady konať v mene združenia. </w:t>
      </w:r>
    </w:p>
    <w:p w14:paraId="7DCE363A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Správna rada volí zo svojho stredu predsedu správnej rady.</w:t>
      </w:r>
    </w:p>
    <w:p w14:paraId="6B0350FE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Správna rada je uznášaniaschopná, ak je prítomná nadpoloviční väčšina jeho členov. Jeho uznes</w:t>
      </w:r>
      <w:r>
        <w:rPr>
          <w:rFonts w:eastAsia="Times New Roman"/>
        </w:rPr>
        <w:t xml:space="preserve">enie je prijaté nadpolovičnou väčšinou prítomných členov. </w:t>
      </w:r>
    </w:p>
    <w:p w14:paraId="79471F46" w14:textId="77777777" w:rsidR="00D876F2" w:rsidRDefault="00FA0571">
      <w:pPr>
        <w:numPr>
          <w:ilvl w:val="0"/>
          <w:numId w:val="3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>Pri uvoľnení člena správnej rady keď zostane v správnej rade menej ako päť členov, vykoná správna rada na základe svojho hlasovania kooptáciu nového člena správnej rady na návrh niektorého člena sp</w:t>
      </w:r>
      <w:r>
        <w:rPr>
          <w:rFonts w:eastAsia="Times New Roman"/>
        </w:rPr>
        <w:t xml:space="preserve">rávnej rady. Riadna voľba nového člena správnej rady sa uskutoční na najbližšej členskej schôdzi. </w:t>
      </w:r>
    </w:p>
    <w:p w14:paraId="3887BC23" w14:textId="77777777" w:rsidR="00D876F2" w:rsidRDefault="00D876F2">
      <w:pPr>
        <w:spacing w:line="360" w:lineRule="auto"/>
        <w:jc w:val="center"/>
        <w:rPr>
          <w:rFonts w:eastAsia="Times New Roman"/>
        </w:rPr>
      </w:pPr>
    </w:p>
    <w:p w14:paraId="4A49605C" w14:textId="77777777" w:rsidR="00D876F2" w:rsidRDefault="00D876F2">
      <w:pPr>
        <w:spacing w:line="360" w:lineRule="auto"/>
        <w:jc w:val="center"/>
        <w:rPr>
          <w:rFonts w:eastAsia="Times New Roman"/>
        </w:rPr>
      </w:pPr>
    </w:p>
    <w:p w14:paraId="7C02747F" w14:textId="77777777" w:rsidR="00D876F2" w:rsidRDefault="00FA0571">
      <w:pPr>
        <w:spacing w:line="360" w:lineRule="auto"/>
        <w:jc w:val="center"/>
        <w:rPr>
          <w:rFonts w:eastAsia="Times New Roman"/>
        </w:rPr>
      </w:pPr>
      <w:r>
        <w:rPr>
          <w:rFonts w:eastAsia="Times New Roman"/>
          <w:b/>
        </w:rPr>
        <w:t>Predseda správnej rady</w:t>
      </w:r>
    </w:p>
    <w:p w14:paraId="053C2C7E" w14:textId="77777777" w:rsidR="00D876F2" w:rsidRDefault="00FA0571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 xml:space="preserve">Predseda správnej rady je volený správnou radou na obdobie 3 rokov. </w:t>
      </w:r>
    </w:p>
    <w:p w14:paraId="70839717" w14:textId="77777777" w:rsidR="00D876F2" w:rsidRDefault="00FA0571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 xml:space="preserve">Predseda správnej rady zvoláva schôdze správnej rady a predsedá im. </w:t>
      </w:r>
    </w:p>
    <w:p w14:paraId="03484BD7" w14:textId="77777777" w:rsidR="00D876F2" w:rsidRDefault="00FA0571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t xml:space="preserve">Predseda správnej rady je štatutárnym orgánom Združenia a zastupuje Združenie navonok. </w:t>
      </w:r>
    </w:p>
    <w:p w14:paraId="07921B99" w14:textId="77777777" w:rsidR="00D876F2" w:rsidRDefault="00FA0571">
      <w:pPr>
        <w:numPr>
          <w:ilvl w:val="0"/>
          <w:numId w:val="4"/>
        </w:numPr>
        <w:spacing w:line="360" w:lineRule="auto"/>
        <w:ind w:left="720" w:hanging="360"/>
        <w:jc w:val="both"/>
        <w:rPr>
          <w:rFonts w:eastAsia="Times New Roman"/>
        </w:rPr>
      </w:pPr>
      <w:r>
        <w:rPr>
          <w:rFonts w:eastAsia="Times New Roman"/>
        </w:rPr>
        <w:lastRenderedPageBreak/>
        <w:t>Odvolať predsedu správnej rady</w:t>
      </w:r>
      <w:r>
        <w:rPr>
          <w:rFonts w:eastAsia="Times New Roman"/>
        </w:rPr>
        <w:t xml:space="preserve"> môže správna rada v tajnom hlasovaní na návrh člena správnej rady, a to nadpolovičnou väčšinou hlasov členov správnej rady. </w:t>
      </w:r>
    </w:p>
    <w:p w14:paraId="0B3981AC" w14:textId="77777777" w:rsidR="00D876F2" w:rsidRDefault="00D876F2">
      <w:pPr>
        <w:spacing w:line="360" w:lineRule="auto"/>
        <w:ind w:left="720"/>
        <w:jc w:val="both"/>
        <w:rPr>
          <w:rFonts w:eastAsia="Times New Roman"/>
        </w:rPr>
      </w:pPr>
    </w:p>
    <w:p w14:paraId="383059B9" w14:textId="77777777" w:rsidR="00D876F2" w:rsidRDefault="00D876F2">
      <w:pPr>
        <w:spacing w:line="360" w:lineRule="auto"/>
        <w:jc w:val="center"/>
        <w:rPr>
          <w:rFonts w:eastAsia="Times New Roman"/>
        </w:rPr>
      </w:pPr>
    </w:p>
    <w:p w14:paraId="31EEEC45" w14:textId="77777777" w:rsidR="00D876F2" w:rsidRDefault="00FA0571">
      <w:pPr>
        <w:spacing w:line="360" w:lineRule="auto"/>
        <w:jc w:val="center"/>
        <w:rPr>
          <w:rFonts w:eastAsia="Times New Roman"/>
          <w:lang w:eastAsia="sk-SK"/>
        </w:rPr>
      </w:pPr>
      <w:r>
        <w:rPr>
          <w:b/>
        </w:rPr>
        <w:t>Kontrolná komisia</w:t>
      </w:r>
    </w:p>
    <w:p w14:paraId="35EAF2C0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 xml:space="preserve">Kontrolná komisia je oprávnená kontrolovať všetku činnosť Združenia a prerokúva sťažnosti jeho členov. Zodpovedá iba členskej schôdzi a je nezávislá od ostatných orgánov Združenia. Kontrolná komisia má troch členov, ktorých volí členská schôdza. </w:t>
      </w:r>
    </w:p>
    <w:p w14:paraId="116F87DE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Kontrolná</w:t>
      </w:r>
      <w:r>
        <w:rPr>
          <w:rFonts w:eastAsia="Times New Roman"/>
          <w:lang w:eastAsia="sk-SK"/>
        </w:rPr>
        <w:t xml:space="preserve"> komisia sa vyjadruje k účtovným závierkam, ktoré je Združenie povinné vyhotovovať podľa osobitného predpisu a k návrhu  na rozdelenie zisku alebo k návrhu úhrady straty Združenia a výročnej správe. </w:t>
      </w:r>
    </w:p>
    <w:p w14:paraId="7EBC1A80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Na zistené nedostatky upozorňuje kontrolná komisia správ</w:t>
      </w:r>
      <w:r>
        <w:rPr>
          <w:rFonts w:eastAsia="Times New Roman"/>
          <w:lang w:eastAsia="sk-SK"/>
        </w:rPr>
        <w:t>nu radu a vyžaduje zaistenie nápravy.</w:t>
      </w:r>
    </w:p>
    <w:p w14:paraId="11518BF3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 xml:space="preserve">Kontrolná komisia si zo svojich členov volí predsedu. </w:t>
      </w:r>
    </w:p>
    <w:p w14:paraId="0072AF0A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 xml:space="preserve">Kontrolná komisia sa schádza podľa potreby, najmenej raz za tri mesiace. </w:t>
      </w:r>
    </w:p>
    <w:p w14:paraId="4AB1CA3B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Kontrolná komisia je oprávnená vyžadovať si u správnej rady akékoľvek informácie o hospod</w:t>
      </w:r>
      <w:r>
        <w:rPr>
          <w:rFonts w:eastAsia="Times New Roman"/>
          <w:lang w:eastAsia="sk-SK"/>
        </w:rPr>
        <w:t xml:space="preserve">árení Združenia. Správna rada je povinná bez zbytočného odkladu oznámiť kontrolnej komisii všetky skutočnosti, ktoré môžu mať závažné dôsledky v hospodárení alebo postavení Združenia a jeho členov. </w:t>
      </w:r>
    </w:p>
    <w:p w14:paraId="21A80ABC" w14:textId="77777777" w:rsidR="00D876F2" w:rsidRDefault="00FA0571">
      <w:pPr>
        <w:pStyle w:val="ListParagraph"/>
        <w:numPr>
          <w:ilvl w:val="0"/>
          <w:numId w:val="5"/>
        </w:numPr>
        <w:spacing w:line="360" w:lineRule="auto"/>
        <w:jc w:val="both"/>
        <w:rPr>
          <w:rFonts w:eastAsia="Times New Roman"/>
        </w:rPr>
      </w:pPr>
      <w:r>
        <w:rPr>
          <w:rFonts w:eastAsia="Times New Roman"/>
          <w:lang w:eastAsia="sk-SK"/>
        </w:rPr>
        <w:t>Na jednotlivé úkony môže kontrolná komisia poveriť jednéh</w:t>
      </w:r>
      <w:r>
        <w:rPr>
          <w:rFonts w:eastAsia="Times New Roman"/>
          <w:lang w:eastAsia="sk-SK"/>
        </w:rPr>
        <w:t xml:space="preserve">o alebo viacerých členov, ktorí v tejto veci majú oprávnenie žiadať informácie v rozsahu oprávnení kontrolnej komisie. </w:t>
      </w:r>
    </w:p>
    <w:p w14:paraId="46B0904F" w14:textId="77777777" w:rsidR="00D876F2" w:rsidRDefault="00D876F2">
      <w:pPr>
        <w:spacing w:line="360" w:lineRule="auto"/>
        <w:jc w:val="both"/>
        <w:rPr>
          <w:rFonts w:eastAsia="Times New Roman"/>
        </w:rPr>
      </w:pPr>
    </w:p>
    <w:p w14:paraId="7E9D0182" w14:textId="77777777" w:rsidR="00D876F2" w:rsidRDefault="00D876F2">
      <w:pPr>
        <w:spacing w:line="360" w:lineRule="auto"/>
        <w:jc w:val="center"/>
        <w:rPr>
          <w:rFonts w:eastAsia="Times New Roman"/>
        </w:rPr>
      </w:pPr>
    </w:p>
    <w:p w14:paraId="684FDE1F" w14:textId="77777777" w:rsidR="00D876F2" w:rsidRDefault="00FA0571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spacing w:line="360" w:lineRule="auto"/>
        <w:jc w:val="center"/>
        <w:rPr>
          <w:rFonts w:eastAsia="Times New Roman"/>
        </w:rPr>
      </w:pPr>
      <w:r>
        <w:rPr>
          <w:rFonts w:eastAsia="Times New Roman"/>
          <w:b/>
        </w:rPr>
        <w:t>Poradný výbor</w:t>
      </w:r>
    </w:p>
    <w:p w14:paraId="5B093BE1" w14:textId="77777777" w:rsidR="00D876F2" w:rsidRDefault="00FA0571">
      <w:pPr>
        <w:numPr>
          <w:ilvl w:val="0"/>
          <w:numId w:val="6"/>
        </w:numPr>
        <w:spacing w:line="360" w:lineRule="auto"/>
        <w:ind w:left="709" w:hanging="425"/>
        <w:jc w:val="both"/>
        <w:rPr>
          <w:lang w:eastAsia="sk-SK"/>
        </w:rPr>
      </w:pPr>
      <w:r>
        <w:rPr>
          <w:rFonts w:eastAsia="Times New Roman"/>
        </w:rPr>
        <w:t>Poradný výbor tvoria minimálne 3 členovia. Členom poradného výboru môže byť len zainteresovaná osoba. Väčšinu členov poradného výboru musia tvoriť priamo zainteresované osoby. Najmenej jeden člen poradného výboru musí byť zamestnancom tohto združenia, ktor</w:t>
      </w:r>
      <w:r>
        <w:rPr>
          <w:rFonts w:eastAsia="Times New Roman"/>
        </w:rPr>
        <w:t xml:space="preserve">ý je znevýhodnenou alebo zraniteľnou osobou. </w:t>
      </w:r>
    </w:p>
    <w:p w14:paraId="0C4B00CE" w14:textId="77777777" w:rsidR="00D876F2" w:rsidRDefault="00FA0571">
      <w:pPr>
        <w:numPr>
          <w:ilvl w:val="0"/>
          <w:numId w:val="6"/>
        </w:numPr>
        <w:spacing w:line="360" w:lineRule="auto"/>
        <w:ind w:left="709" w:hanging="425"/>
        <w:jc w:val="both"/>
        <w:rPr>
          <w:rFonts w:eastAsia="Times New Roman"/>
        </w:rPr>
      </w:pPr>
      <w:r>
        <w:rPr>
          <w:lang w:eastAsia="sk-SK"/>
        </w:rPr>
        <w:t>Poradný výbor  sa zúčastňuje na fungovaní neziskovej organizácie, na dosahovaní jej pozitívneho sociálneho vplyvu a na hodnotení dosahovania pozitívneho sociálneho vplyvu</w:t>
      </w:r>
      <w:r>
        <w:rPr>
          <w:rFonts w:eastAsia="Times New Roman"/>
        </w:rPr>
        <w:t>:</w:t>
      </w:r>
    </w:p>
    <w:p w14:paraId="346A9F0D" w14:textId="77777777" w:rsidR="00D876F2" w:rsidRDefault="00FA0571">
      <w:pPr>
        <w:numPr>
          <w:ilvl w:val="0"/>
          <w:numId w:val="6"/>
        </w:numPr>
        <w:spacing w:line="360" w:lineRule="auto"/>
        <w:ind w:left="709" w:hanging="425"/>
        <w:jc w:val="both"/>
        <w:rPr>
          <w:rFonts w:eastAsia="Times New Roman"/>
        </w:rPr>
      </w:pPr>
      <w:r>
        <w:rPr>
          <w:rFonts w:eastAsia="Times New Roman"/>
        </w:rPr>
        <w:t>prerokovaním,</w:t>
      </w:r>
    </w:p>
    <w:p w14:paraId="796482BF" w14:textId="77777777" w:rsidR="00D876F2" w:rsidRDefault="00FA0571">
      <w:pPr>
        <w:numPr>
          <w:ilvl w:val="0"/>
          <w:numId w:val="6"/>
        </w:numPr>
        <w:spacing w:line="360" w:lineRule="auto"/>
        <w:ind w:left="709" w:hanging="425"/>
        <w:jc w:val="both"/>
        <w:rPr>
          <w:rFonts w:eastAsia="Times New Roman"/>
        </w:rPr>
      </w:pPr>
      <w:r>
        <w:rPr>
          <w:rFonts w:eastAsia="Times New Roman"/>
        </w:rPr>
        <w:lastRenderedPageBreak/>
        <w:t>právom na informácie,</w:t>
      </w:r>
    </w:p>
    <w:p w14:paraId="1FF8CF1A" w14:textId="77777777" w:rsidR="00D876F2" w:rsidRDefault="00FA0571">
      <w:pPr>
        <w:numPr>
          <w:ilvl w:val="0"/>
          <w:numId w:val="6"/>
        </w:numPr>
        <w:spacing w:line="360" w:lineRule="auto"/>
        <w:ind w:left="709" w:hanging="425"/>
        <w:jc w:val="both"/>
        <w:rPr>
          <w:rFonts w:eastAsia="Times New Roman"/>
        </w:rPr>
      </w:pPr>
      <w:r>
        <w:rPr>
          <w:rFonts w:eastAsia="Times New Roman"/>
        </w:rPr>
        <w:t>ko</w:t>
      </w:r>
      <w:r>
        <w:rPr>
          <w:rFonts w:eastAsia="Times New Roman"/>
        </w:rPr>
        <w:t>ntrolnou činnosťou.</w:t>
      </w:r>
    </w:p>
    <w:p w14:paraId="272DD9B6" w14:textId="77777777" w:rsidR="00D876F2" w:rsidRDefault="00FA0571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spacing w:line="360" w:lineRule="auto"/>
        <w:ind w:left="709" w:hanging="425"/>
        <w:jc w:val="both"/>
        <w:rPr>
          <w:rFonts w:eastAsia="Times New Roman"/>
          <w:b/>
        </w:rPr>
      </w:pPr>
      <w:r>
        <w:rPr>
          <w:rFonts w:eastAsia="Times New Roman"/>
        </w:rPr>
        <w:t>Spôsob voľby alebo vymenovania a spôsob odvolania člena poradného výboru, ako aj riadneho fungovania poradného výboru upraví Združenie vo svojich vnútorných predpisoch, aby najmenej vo vzťahu k priamo zainteresovaným osobám bolo zabezpe</w:t>
      </w:r>
      <w:r>
        <w:rPr>
          <w:rFonts w:eastAsia="Times New Roman"/>
        </w:rPr>
        <w:t>čené transparentné a spravodlivé prostredie.</w:t>
      </w:r>
    </w:p>
    <w:p w14:paraId="2505D69D" w14:textId="77777777" w:rsidR="00D876F2" w:rsidRDefault="00D876F2">
      <w:pPr>
        <w:pStyle w:val="BodyText"/>
        <w:spacing w:after="17" w:line="276" w:lineRule="auto"/>
        <w:rPr>
          <w:rFonts w:eastAsia="Times New Roman"/>
          <w:b/>
          <w:szCs w:val="24"/>
        </w:rPr>
      </w:pPr>
    </w:p>
    <w:p w14:paraId="6C07010D" w14:textId="77777777" w:rsidR="00D876F2" w:rsidRDefault="00FA0571">
      <w:pPr>
        <w:jc w:val="center"/>
      </w:pPr>
      <w:r>
        <w:rPr>
          <w:b/>
          <w:bCs/>
        </w:rPr>
        <w:t>4. Ciele združenia</w:t>
      </w:r>
    </w:p>
    <w:p w14:paraId="63C03C84" w14:textId="77777777" w:rsidR="00D876F2" w:rsidRDefault="00D876F2">
      <w:pPr>
        <w:spacing w:line="360" w:lineRule="auto"/>
        <w:jc w:val="center"/>
      </w:pPr>
    </w:p>
    <w:p w14:paraId="60DE8A43" w14:textId="77777777" w:rsidR="00D876F2" w:rsidRDefault="00FA0571">
      <w:pPr>
        <w:pStyle w:val="ListParagraph"/>
        <w:numPr>
          <w:ilvl w:val="0"/>
          <w:numId w:val="7"/>
        </w:numPr>
        <w:spacing w:line="360" w:lineRule="auto"/>
        <w:jc w:val="both"/>
        <w:rPr>
          <w:rFonts w:eastAsia="Times New Roman"/>
        </w:rPr>
      </w:pPr>
      <w:r>
        <w:rPr>
          <w:rFonts w:eastAsia="Times New Roman"/>
        </w:rPr>
        <w:t>Cieľom občianskeho združenia je zvýšenie všeobecného povedomia o krásach Slovenska – jeho regiónoch, zvykoch a hodnôt, podpora cestovného ruchu, miestnych športovcov, historických a kultúrny</w:t>
      </w:r>
      <w:r>
        <w:rPr>
          <w:rFonts w:eastAsia="Times New Roman"/>
        </w:rPr>
        <w:t xml:space="preserve">ch pamiatok, podpora miestnych autorov a to najmä formou zvýšenia povedomia v miestnych i zahraničných médiách, grafickými prezentáciami a edukatívnymi aktivitami a tvorbou a produkciou zberateľských a pripomienkových predmetov. </w:t>
      </w:r>
    </w:p>
    <w:p w14:paraId="546B2546" w14:textId="77777777" w:rsidR="00D876F2" w:rsidRDefault="00D876F2">
      <w:pPr>
        <w:spacing w:line="360" w:lineRule="auto"/>
        <w:jc w:val="center"/>
      </w:pPr>
    </w:p>
    <w:p w14:paraId="2D81CEB7" w14:textId="77777777" w:rsidR="00D876F2" w:rsidRDefault="00FA0571">
      <w:pPr>
        <w:numPr>
          <w:ilvl w:val="0"/>
          <w:numId w:val="8"/>
        </w:numPr>
        <w:spacing w:line="360" w:lineRule="auto"/>
        <w:ind w:left="720" w:hanging="360"/>
        <w:jc w:val="both"/>
      </w:pPr>
      <w:r>
        <w:rPr>
          <w:rFonts w:eastAsia="Times New Roman"/>
        </w:rPr>
        <w:t>Združenie je v zmysle prí</w:t>
      </w:r>
      <w:r>
        <w:rPr>
          <w:rFonts w:eastAsia="Times New Roman"/>
        </w:rPr>
        <w:t>slušných ustanovení zákona č. 112/2018 Z. z.  verejnoprospešný podnik, ktorého hlavným cieľom je dosahovanie merateľného pozitívneho sociálneho vplyvu poskytovaním spoločensky prospešnej služby v oblasti:</w:t>
      </w:r>
    </w:p>
    <w:p w14:paraId="67E4059D" w14:textId="77777777" w:rsidR="00D876F2" w:rsidRDefault="00FA0571">
      <w:pPr>
        <w:numPr>
          <w:ilvl w:val="0"/>
          <w:numId w:val="10"/>
        </w:numPr>
        <w:ind w:firstLine="0"/>
        <w:rPr>
          <w:rFonts w:eastAsia="Times New Roman"/>
        </w:rPr>
      </w:pPr>
      <w:r>
        <w:t>Služby na podporu regionálneho rozvoja a zamestnano</w:t>
      </w:r>
      <w:r>
        <w:t>sti.</w:t>
      </w:r>
    </w:p>
    <w:p w14:paraId="31B84EA6" w14:textId="77777777" w:rsidR="00D876F2" w:rsidRDefault="00D876F2">
      <w:pPr>
        <w:pStyle w:val="ListParagraph"/>
        <w:spacing w:line="360" w:lineRule="auto"/>
        <w:ind w:left="0"/>
        <w:jc w:val="both"/>
        <w:rPr>
          <w:rFonts w:eastAsia="Times New Roman"/>
        </w:rPr>
      </w:pPr>
    </w:p>
    <w:p w14:paraId="06ADFE64" w14:textId="77777777" w:rsidR="00D876F2" w:rsidRDefault="00D876F2">
      <w:pPr>
        <w:pStyle w:val="ListParagraph"/>
        <w:spacing w:line="360" w:lineRule="auto"/>
        <w:ind w:left="1440"/>
        <w:jc w:val="both"/>
        <w:rPr>
          <w:rFonts w:eastAsia="Times New Roman"/>
        </w:rPr>
      </w:pPr>
    </w:p>
    <w:p w14:paraId="5C04EBC3" w14:textId="77777777" w:rsidR="00D876F2" w:rsidRDefault="00FA0571">
      <w:pPr>
        <w:pStyle w:val="NoSpacing"/>
        <w:numPr>
          <w:ilvl w:val="0"/>
          <w:numId w:val="9"/>
        </w:numPr>
        <w:rPr>
          <w:rFonts w:eastAsia="Times New Roman" w:cs="Times New Roman"/>
          <w:sz w:val="24"/>
        </w:rPr>
      </w:pPr>
      <w:r>
        <w:rPr>
          <w:rFonts w:eastAsia="Times New Roman" w:cs="Times New Roman"/>
          <w:sz w:val="24"/>
        </w:rPr>
        <w:t xml:space="preserve">Združenie sa v rámci svojej činnosti venuje ďalej najmä týmto činnostiam: </w:t>
      </w:r>
    </w:p>
    <w:p w14:paraId="43D582D6" w14:textId="77777777" w:rsidR="00D876F2" w:rsidRDefault="00FA0571">
      <w:pPr>
        <w:pStyle w:val="NoSpacing"/>
        <w:ind w:left="720"/>
        <w:rPr>
          <w:rFonts w:eastAsia="Times New Roman" w:cs="Times New Roman"/>
          <w:sz w:val="24"/>
        </w:rPr>
      </w:pPr>
      <w:r>
        <w:rPr>
          <w:rFonts w:eastAsia="Times New Roman" w:cs="Times New Roman"/>
          <w:sz w:val="24"/>
        </w:rPr>
        <w:t xml:space="preserve">Kúpe tovaru na účely jeho predaja konečnému spotrebiteľovi (maloobchod) alebo iným prevádzkovateľom živnosti (veľkoobchod), </w:t>
      </w:r>
    </w:p>
    <w:p w14:paraId="71093444" w14:textId="77777777" w:rsidR="00D876F2" w:rsidRDefault="00FA0571">
      <w:pPr>
        <w:pStyle w:val="NoSpacing"/>
        <w:ind w:left="720"/>
        <w:rPr>
          <w:rFonts w:eastAsia="Times New Roman" w:cs="Times New Roman"/>
          <w:sz w:val="24"/>
        </w:rPr>
      </w:pPr>
      <w:r>
        <w:rPr>
          <w:rFonts w:eastAsia="Times New Roman" w:cs="Times New Roman"/>
          <w:sz w:val="24"/>
        </w:rPr>
        <w:t xml:space="preserve">Sprostredkovateľská činnosť v oblasti obchodu, služieb, výroby, </w:t>
      </w:r>
    </w:p>
    <w:p w14:paraId="0926FD75" w14:textId="77777777" w:rsidR="00D876F2" w:rsidRDefault="00FA0571">
      <w:pPr>
        <w:pStyle w:val="ListParagraph"/>
        <w:rPr>
          <w:rFonts w:eastAsia="Times New Roman"/>
        </w:rPr>
      </w:pPr>
      <w:r>
        <w:rPr>
          <w:rFonts w:eastAsia="Times New Roman"/>
        </w:rPr>
        <w:t>Činnosť podnikateľských, organizačných a ekonomických poradcov,</w:t>
      </w:r>
    </w:p>
    <w:p w14:paraId="37D62295" w14:textId="77777777" w:rsidR="00D876F2" w:rsidRDefault="00FA0571">
      <w:pPr>
        <w:pStyle w:val="ListParagraph"/>
        <w:rPr>
          <w:rFonts w:eastAsia="Times New Roman"/>
        </w:rPr>
      </w:pPr>
      <w:r>
        <w:rPr>
          <w:rFonts w:eastAsia="Times New Roman"/>
        </w:rPr>
        <w:t>Po</w:t>
      </w:r>
      <w:r>
        <w:rPr>
          <w:rFonts w:eastAsia="Times New Roman"/>
        </w:rPr>
        <w:t>skytovanie sociálnych služieb,</w:t>
      </w:r>
    </w:p>
    <w:p w14:paraId="2CF986FF" w14:textId="77777777" w:rsidR="00D876F2" w:rsidRDefault="00FA0571">
      <w:pPr>
        <w:pStyle w:val="ListParagraph"/>
        <w:rPr>
          <w:rFonts w:eastAsia="Times New Roman"/>
        </w:rPr>
      </w:pPr>
      <w:r>
        <w:rPr>
          <w:rFonts w:eastAsia="Times New Roman"/>
        </w:rPr>
        <w:t>Organizovanie športových, kultúrnych a iných spoločenských podujatí a poradenskej činnosti,</w:t>
      </w:r>
    </w:p>
    <w:p w14:paraId="7BBCA872" w14:textId="77777777" w:rsidR="00D876F2" w:rsidRDefault="00FA0571">
      <w:pPr>
        <w:pStyle w:val="ListParagraph"/>
        <w:rPr>
          <w:rFonts w:eastAsia="Times New Roman"/>
        </w:rPr>
      </w:pPr>
      <w:r>
        <w:rPr>
          <w:rFonts w:eastAsia="Times New Roman"/>
        </w:rPr>
        <w:t>D</w:t>
      </w:r>
      <w:r>
        <w:t xml:space="preserve">istribúcii a výrobe reklamných a zberateľských  predmetov, </w:t>
      </w:r>
    </w:p>
    <w:p w14:paraId="0F970604" w14:textId="77777777" w:rsidR="00D876F2" w:rsidRDefault="00FA0571">
      <w:pPr>
        <w:pStyle w:val="ListParagraph"/>
        <w:rPr>
          <w:rFonts w:eastAsia="Times New Roman"/>
          <w:b/>
          <w:vanish/>
          <w:highlight w:val="white"/>
        </w:rPr>
      </w:pPr>
      <w:r>
        <w:rPr>
          <w:rFonts w:eastAsia="Times New Roman"/>
        </w:rPr>
        <w:t>Prevádzkovanie internetového obchodu.</w:t>
      </w:r>
    </w:p>
    <w:p w14:paraId="2FCE90CF" w14:textId="77777777" w:rsidR="00D876F2" w:rsidRDefault="00D876F2">
      <w:pPr>
        <w:pStyle w:val="NoSpacing"/>
        <w:numPr>
          <w:ilvl w:val="0"/>
          <w:numId w:val="9"/>
        </w:numPr>
        <w:rPr>
          <w:rFonts w:eastAsia="Times New Roman" w:cs="Times New Roman"/>
          <w:b/>
          <w:vanish/>
          <w:sz w:val="24"/>
          <w:highlight w:val="white"/>
        </w:rPr>
      </w:pPr>
    </w:p>
    <w:p w14:paraId="2296285F" w14:textId="77777777" w:rsidR="00D876F2" w:rsidRDefault="00D876F2">
      <w:pPr>
        <w:pStyle w:val="NoSpacing"/>
        <w:numPr>
          <w:ilvl w:val="0"/>
          <w:numId w:val="9"/>
        </w:numPr>
        <w:rPr>
          <w:rFonts w:eastAsia="Times New Roman" w:cs="Times New Roman"/>
          <w:b/>
          <w:vanish/>
          <w:sz w:val="24"/>
          <w:highlight w:val="white"/>
        </w:rPr>
      </w:pPr>
    </w:p>
    <w:p w14:paraId="75978FD0" w14:textId="77777777" w:rsidR="00D876F2" w:rsidRDefault="00D876F2">
      <w:pPr>
        <w:pStyle w:val="NoSpacing"/>
        <w:spacing w:line="360" w:lineRule="auto"/>
        <w:jc w:val="both"/>
        <w:rPr>
          <w:rFonts w:eastAsia="Times New Roman" w:cs="Times New Roman"/>
          <w:b/>
          <w:vanish/>
          <w:sz w:val="24"/>
          <w:highlight w:val="white"/>
        </w:rPr>
      </w:pPr>
    </w:p>
    <w:p w14:paraId="52750D75" w14:textId="77777777" w:rsidR="00D876F2" w:rsidRDefault="00D876F2">
      <w:pPr>
        <w:spacing w:line="360" w:lineRule="auto"/>
        <w:jc w:val="both"/>
        <w:rPr>
          <w:rFonts w:eastAsia="Times New Roman"/>
        </w:rPr>
      </w:pPr>
    </w:p>
    <w:p w14:paraId="6F9214BF" w14:textId="77777777" w:rsidR="00D876F2" w:rsidRDefault="00D876F2">
      <w:pPr>
        <w:spacing w:line="360" w:lineRule="auto"/>
        <w:jc w:val="both"/>
        <w:rPr>
          <w:rFonts w:eastAsia="Times New Roman"/>
        </w:rPr>
      </w:pPr>
    </w:p>
    <w:p w14:paraId="5232DC05" w14:textId="77777777" w:rsidR="00D876F2" w:rsidRDefault="00D876F2">
      <w:pPr>
        <w:spacing w:line="360" w:lineRule="auto"/>
        <w:jc w:val="both"/>
        <w:rPr>
          <w:rFonts w:eastAsia="Times New Roman"/>
        </w:rPr>
      </w:pPr>
    </w:p>
    <w:p w14:paraId="042F96BE" w14:textId="77777777" w:rsidR="00D876F2" w:rsidRDefault="00D876F2">
      <w:pPr>
        <w:spacing w:line="360" w:lineRule="auto"/>
        <w:jc w:val="center"/>
        <w:rPr>
          <w:rFonts w:eastAsia="Times New Roman"/>
        </w:rPr>
      </w:pPr>
    </w:p>
    <w:p w14:paraId="30B6B238" w14:textId="77777777" w:rsidR="00D876F2" w:rsidRDefault="00D876F2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spacing w:line="360" w:lineRule="auto"/>
        <w:jc w:val="center"/>
        <w:rPr>
          <w:b/>
        </w:rPr>
      </w:pPr>
    </w:p>
    <w:p w14:paraId="6BDFD4D9" w14:textId="77777777" w:rsidR="00D876F2" w:rsidRDefault="00D876F2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</w:tabs>
        <w:spacing w:line="360" w:lineRule="auto"/>
        <w:jc w:val="center"/>
        <w:rPr>
          <w:b/>
        </w:rPr>
      </w:pPr>
    </w:p>
    <w:p w14:paraId="04F5861E" w14:textId="77777777" w:rsidR="00D876F2" w:rsidRDefault="00FA0571">
      <w:pPr>
        <w:jc w:val="center"/>
      </w:pPr>
      <w:r>
        <w:rPr>
          <w:b/>
        </w:rPr>
        <w:lastRenderedPageBreak/>
        <w:t xml:space="preserve">5.  Komentár </w:t>
      </w:r>
      <w:r>
        <w:rPr>
          <w:b/>
        </w:rPr>
        <w:t>k výsledkom činnosti</w:t>
      </w:r>
    </w:p>
    <w:p w14:paraId="5A26D4FC" w14:textId="77777777" w:rsidR="00D876F2" w:rsidRDefault="00D876F2">
      <w:pPr>
        <w:rPr>
          <w:b/>
        </w:rPr>
      </w:pPr>
    </w:p>
    <w:p w14:paraId="1EC5A835" w14:textId="77777777" w:rsidR="00D876F2" w:rsidRDefault="00D876F2">
      <w:pPr>
        <w:rPr>
          <w:b/>
        </w:rPr>
      </w:pPr>
    </w:p>
    <w:p w14:paraId="1FD2B8DF" w14:textId="77777777" w:rsidR="00D876F2" w:rsidRDefault="00FA0571">
      <w:pPr>
        <w:widowControl w:val="0"/>
        <w:tabs>
          <w:tab w:val="left" w:pos="720"/>
          <w:tab w:val="left" w:pos="3119"/>
        </w:tabs>
        <w:spacing w:line="276" w:lineRule="auto"/>
        <w:jc w:val="both"/>
      </w:pPr>
      <w:r w:rsidRPr="003003D9">
        <w:t>NÁRODNÉ POKLADY, o.z., r.s.p.</w:t>
      </w:r>
      <w:r>
        <w:rPr>
          <w:bCs/>
        </w:rPr>
        <w:t xml:space="preserve">  vzniklo v roku 2020. Štatút registrovaného sociálneho podniku získalo dňa 27.11.2020.</w:t>
      </w:r>
    </w:p>
    <w:p w14:paraId="720AFEA7" w14:textId="77777777" w:rsidR="00D876F2" w:rsidRDefault="00FA0571">
      <w:pPr>
        <w:widowControl w:val="0"/>
        <w:tabs>
          <w:tab w:val="left" w:pos="720"/>
          <w:tab w:val="left" w:pos="3119"/>
          <w:tab w:val="left" w:pos="3420"/>
        </w:tabs>
        <w:spacing w:line="276" w:lineRule="auto"/>
        <w:jc w:val="both"/>
        <w:rPr>
          <w:bCs/>
        </w:rPr>
      </w:pPr>
      <w:r>
        <w:rPr>
          <w:bCs/>
        </w:rPr>
        <w:t xml:space="preserve">Pozitívny sociálny vplyv dosahuje meraním percenta zamestnaných znevýhodnených a zraniteľných osôb čo k </w:t>
      </w:r>
      <w:r>
        <w:rPr>
          <w:bCs/>
        </w:rPr>
        <w:t> 31.12.2021 tvorilo 66,7% % z celkového počtu zamestnancov.   Združenie malo k 31.12.2021 v stave 3 zamestnancov.</w:t>
      </w:r>
    </w:p>
    <w:p w14:paraId="2AD83CFD" w14:textId="77777777" w:rsidR="00D876F2" w:rsidRDefault="00D876F2">
      <w:pPr>
        <w:widowControl w:val="0"/>
        <w:tabs>
          <w:tab w:val="left" w:pos="720"/>
          <w:tab w:val="left" w:pos="3119"/>
        </w:tabs>
        <w:spacing w:line="276" w:lineRule="auto"/>
        <w:jc w:val="both"/>
        <w:rPr>
          <w:bCs/>
        </w:rPr>
      </w:pPr>
    </w:p>
    <w:p w14:paraId="44A8742D" w14:textId="77777777" w:rsidR="00D876F2" w:rsidRDefault="00FA0571">
      <w:pPr>
        <w:widowControl w:val="0"/>
        <w:tabs>
          <w:tab w:val="left" w:pos="720"/>
          <w:tab w:val="left" w:pos="3119"/>
        </w:tabs>
        <w:spacing w:line="276" w:lineRule="auto"/>
        <w:jc w:val="both"/>
        <w:rPr>
          <w:b/>
        </w:rPr>
      </w:pPr>
      <w:r>
        <w:rPr>
          <w:bCs/>
        </w:rPr>
        <w:t>Poradný výbor združenia  bol zriadený voľbami dňa 16.11.2021 .</w:t>
      </w:r>
    </w:p>
    <w:p w14:paraId="0D7DBA04" w14:textId="77777777" w:rsidR="00D876F2" w:rsidRDefault="00D876F2">
      <w:pPr>
        <w:widowControl w:val="0"/>
        <w:tabs>
          <w:tab w:val="left" w:pos="720"/>
          <w:tab w:val="left" w:pos="3119"/>
        </w:tabs>
        <w:spacing w:line="276" w:lineRule="auto"/>
        <w:jc w:val="both"/>
        <w:rPr>
          <w:b/>
        </w:rPr>
      </w:pPr>
    </w:p>
    <w:p w14:paraId="2B55F2DD" w14:textId="77777777" w:rsidR="00D876F2" w:rsidRDefault="00FA0571">
      <w:pPr>
        <w:jc w:val="center"/>
      </w:pPr>
      <w:r>
        <w:rPr>
          <w:b/>
        </w:rPr>
        <w:t>6. Zhodnotenie výsledkov hospodárenia združenia</w:t>
      </w:r>
    </w:p>
    <w:p w14:paraId="1B52BFBC" w14:textId="77777777" w:rsidR="00D876F2" w:rsidRDefault="00D876F2">
      <w:pPr>
        <w:jc w:val="center"/>
        <w:rPr>
          <w:b/>
        </w:rPr>
      </w:pPr>
    </w:p>
    <w:tbl>
      <w:tblPr>
        <w:tblW w:w="6384" w:type="dxa"/>
        <w:tblInd w:w="52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9"/>
        <w:gridCol w:w="1318"/>
        <w:gridCol w:w="1477"/>
      </w:tblGrid>
      <w:tr w:rsidR="00D876F2" w14:paraId="098CD694" w14:textId="77777777">
        <w:trPr>
          <w:trHeight w:val="736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252A8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Ukazovateľ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9DC30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Merná</w:t>
            </w:r>
          </w:p>
          <w:p w14:paraId="1600D929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jednotka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7A474" w14:textId="2E760AA0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</w:rPr>
              <w:t>2</w:t>
            </w:r>
            <w:r w:rsidR="003003D9">
              <w:rPr>
                <w:rFonts w:ascii="Calibri" w:eastAsia="Calibri" w:hAnsi="Calibri" w:cs="Calibri"/>
              </w:rPr>
              <w:t>2</w:t>
            </w:r>
          </w:p>
        </w:tc>
      </w:tr>
      <w:tr w:rsidR="00D876F2" w14:paraId="6024FFF5" w14:textId="77777777">
        <w:trPr>
          <w:trHeight w:val="551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09679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Výnosy združenia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98E54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€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5F56B" w14:textId="4E5694BC" w:rsidR="00D876F2" w:rsidRDefault="003003D9">
            <w:pPr>
              <w:pStyle w:val="NoSpacing"/>
              <w:widowControl w:val="0"/>
              <w:snapToGrid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52.895</w:t>
            </w:r>
          </w:p>
        </w:tc>
      </w:tr>
      <w:tr w:rsidR="00D876F2" w14:paraId="1AAD9A66" w14:textId="77777777">
        <w:trPr>
          <w:trHeight w:val="551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C3E09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združenia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4A58D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€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FFA9A" w14:textId="22D82F13" w:rsidR="00D876F2" w:rsidRDefault="003003D9">
            <w:pPr>
              <w:pStyle w:val="NoSpacing"/>
              <w:widowControl w:val="0"/>
              <w:snapToGrid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48.551</w:t>
            </w:r>
          </w:p>
        </w:tc>
      </w:tr>
      <w:tr w:rsidR="00D876F2" w14:paraId="1A73F3AB" w14:textId="77777777">
        <w:trPr>
          <w:trHeight w:val="551"/>
        </w:trPr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8F43A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Počet zamestnancov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E1F40" w14:textId="77777777" w:rsidR="00D876F2" w:rsidRDefault="00FA0571">
            <w:pPr>
              <w:pStyle w:val="NoSpacing"/>
              <w:widowControl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51AD59" w14:textId="77777777" w:rsidR="00D876F2" w:rsidRDefault="00FA0571">
            <w:pPr>
              <w:pStyle w:val="NoSpacing"/>
              <w:widowControl w:val="0"/>
              <w:snapToGrid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</w:tr>
    </w:tbl>
    <w:p w14:paraId="6D57B3C5" w14:textId="77777777" w:rsidR="00D876F2" w:rsidRDefault="00D876F2">
      <w:pPr>
        <w:jc w:val="center"/>
        <w:rPr>
          <w:b/>
        </w:rPr>
      </w:pPr>
    </w:p>
    <w:p w14:paraId="589885CD" w14:textId="77777777" w:rsidR="00D876F2" w:rsidRDefault="00D876F2">
      <w:pPr>
        <w:jc w:val="center"/>
        <w:rPr>
          <w:b/>
        </w:rPr>
      </w:pPr>
    </w:p>
    <w:p w14:paraId="6E51DF6A" w14:textId="77777777" w:rsidR="00D876F2" w:rsidRDefault="00FA0571">
      <w:pPr>
        <w:jc w:val="center"/>
      </w:pPr>
      <w:r>
        <w:rPr>
          <w:b/>
        </w:rPr>
        <w:t>7. Ekonomické ukazovatele</w:t>
      </w:r>
    </w:p>
    <w:p w14:paraId="55F4CC75" w14:textId="77777777" w:rsidR="00D876F2" w:rsidRDefault="00D876F2">
      <w:pPr>
        <w:jc w:val="center"/>
        <w:rPr>
          <w:b/>
        </w:rPr>
      </w:pPr>
    </w:p>
    <w:p w14:paraId="2B549486" w14:textId="77777777" w:rsidR="00D876F2" w:rsidRDefault="00D876F2">
      <w:pPr>
        <w:pStyle w:val="BodyText"/>
        <w:spacing w:before="9"/>
        <w:rPr>
          <w:b/>
          <w:sz w:val="12"/>
        </w:rPr>
      </w:pPr>
    </w:p>
    <w:tbl>
      <w:tblPr>
        <w:tblW w:w="5557" w:type="dxa"/>
        <w:tblInd w:w="1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1797"/>
      </w:tblGrid>
      <w:tr w:rsidR="00D876F2" w14:paraId="3985279B" w14:textId="77777777">
        <w:trPr>
          <w:trHeight w:val="366"/>
        </w:trPr>
        <w:tc>
          <w:tcPr>
            <w:tcW w:w="55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2A15C" w14:textId="77777777" w:rsidR="00D876F2" w:rsidRDefault="00FA0571">
            <w:pPr>
              <w:pStyle w:val="TableParagraph"/>
              <w:spacing w:line="347" w:lineRule="exact"/>
              <w:ind w:left="2040" w:right="2035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VÝNOSY</w:t>
            </w:r>
          </w:p>
        </w:tc>
      </w:tr>
      <w:tr w:rsidR="00D876F2" w14:paraId="756AE8C7" w14:textId="77777777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D2F56" w14:textId="77777777" w:rsidR="00D876F2" w:rsidRDefault="00FA0571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služieb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DE1C3" w14:textId="20A96EEA" w:rsidR="00D876F2" w:rsidRDefault="003003D9">
            <w:pPr>
              <w:pStyle w:val="TableParagraph"/>
              <w:spacing w:line="258" w:lineRule="exact"/>
              <w:ind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  0</w:t>
            </w:r>
          </w:p>
        </w:tc>
      </w:tr>
      <w:tr w:rsidR="00D876F2" w14:paraId="38CD0DCC" w14:textId="77777777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0C90" w14:textId="77777777" w:rsidR="00D876F2" w:rsidRDefault="00FA0571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tovaru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BA3F1" w14:textId="1D4AF5EA" w:rsidR="00D876F2" w:rsidRDefault="00FA0571">
            <w:pPr>
              <w:pStyle w:val="TableParagraph"/>
              <w:spacing w:line="258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3003D9">
              <w:rPr>
                <w:rFonts w:ascii="Calibri" w:eastAsia="Calibri" w:hAnsi="Calibri" w:cs="Calibri"/>
                <w:sz w:val="24"/>
              </w:rPr>
              <w:t>13.305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>
              <w:rPr>
                <w:rFonts w:ascii="Calibri" w:hAnsi="Calibri" w:cs="Calibri"/>
                <w:sz w:val="24"/>
              </w:rPr>
              <w:t>€</w:t>
            </w:r>
          </w:p>
        </w:tc>
      </w:tr>
      <w:tr w:rsidR="00D876F2" w14:paraId="102CFB5A" w14:textId="77777777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71C42" w14:textId="77777777" w:rsidR="00D876F2" w:rsidRDefault="00FA0571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Dotácie UPSVaR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3DEF4" w14:textId="45F7CB56" w:rsidR="00D876F2" w:rsidRDefault="003003D9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34.730</w:t>
            </w:r>
            <w:r w:rsidR="00FA0571">
              <w:rPr>
                <w:rFonts w:ascii="Calibri" w:eastAsia="Calibri" w:hAnsi="Calibri" w:cs="Calibri"/>
                <w:sz w:val="24"/>
              </w:rPr>
              <w:t xml:space="preserve"> </w:t>
            </w:r>
            <w:r w:rsidR="00FA0571">
              <w:rPr>
                <w:rFonts w:ascii="Calibri" w:hAnsi="Calibri" w:cs="Calibri"/>
                <w:sz w:val="24"/>
              </w:rPr>
              <w:t>€</w:t>
            </w:r>
          </w:p>
        </w:tc>
      </w:tr>
      <w:tr w:rsidR="00D876F2" w14:paraId="133F4CD3" w14:textId="77777777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B374D4" w14:textId="77777777" w:rsidR="00D876F2" w:rsidRDefault="00FA0571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Členské príspevky,dary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5A749" w14:textId="2ACDFC02" w:rsidR="00D876F2" w:rsidRDefault="00FA0571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</w:t>
            </w:r>
            <w:r w:rsidR="003003D9">
              <w:rPr>
                <w:rFonts w:ascii="Calibri" w:hAnsi="Calibri" w:cs="Calibri"/>
                <w:sz w:val="24"/>
              </w:rPr>
              <w:t xml:space="preserve">  4.860 </w:t>
            </w:r>
            <w:r>
              <w:rPr>
                <w:rFonts w:ascii="Calibri" w:hAnsi="Calibri" w:cs="Calibri"/>
                <w:sz w:val="24"/>
              </w:rPr>
              <w:t>€</w:t>
            </w:r>
          </w:p>
        </w:tc>
      </w:tr>
      <w:tr w:rsidR="00D876F2" w14:paraId="5CA8E8B3" w14:textId="77777777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3020E" w14:textId="77777777" w:rsidR="00D876F2" w:rsidRDefault="00D876F2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2D743" w14:textId="77777777" w:rsidR="00D876F2" w:rsidRDefault="00D876F2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</w:p>
        </w:tc>
      </w:tr>
      <w:tr w:rsidR="00D876F2" w14:paraId="4A522AAB" w14:textId="77777777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F4002E" w14:textId="77777777" w:rsidR="00D876F2" w:rsidRDefault="00FA0571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Spolu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7C6CA" w14:textId="7E549CEA" w:rsidR="00D876F2" w:rsidRDefault="003003D9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52.895</w:t>
            </w:r>
            <w:r w:rsidR="00FA0571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D876F2" w14:paraId="063E2568" w14:textId="77777777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BC28E" w14:textId="77777777" w:rsidR="00D876F2" w:rsidRDefault="00D876F2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A392A9" w14:textId="77777777" w:rsidR="00D876F2" w:rsidRDefault="00D876F2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</w:p>
        </w:tc>
      </w:tr>
    </w:tbl>
    <w:p w14:paraId="192DA940" w14:textId="77777777" w:rsidR="00D876F2" w:rsidRDefault="00D876F2">
      <w:pPr>
        <w:pStyle w:val="BodyText"/>
        <w:rPr>
          <w:b/>
        </w:rPr>
      </w:pPr>
    </w:p>
    <w:p w14:paraId="07C2C502" w14:textId="29D951D1" w:rsidR="00D876F2" w:rsidRDefault="00FA0571">
      <w:r>
        <w:t>Výnosy združenia dosiahli k 31.12.202</w:t>
      </w:r>
      <w:r w:rsidR="003003D9">
        <w:t>2</w:t>
      </w:r>
      <w:r>
        <w:t xml:space="preserve"> výšku  </w:t>
      </w:r>
      <w:r w:rsidR="003003D9">
        <w:t>52.895</w:t>
      </w:r>
      <w:r>
        <w:t xml:space="preserve">  EUR.</w:t>
      </w:r>
    </w:p>
    <w:p w14:paraId="560C9F83" w14:textId="77777777" w:rsidR="00D876F2" w:rsidRDefault="00D876F2"/>
    <w:p w14:paraId="3D5050DD" w14:textId="77777777" w:rsidR="00D876F2" w:rsidRDefault="00D876F2"/>
    <w:tbl>
      <w:tblPr>
        <w:tblW w:w="8417" w:type="dxa"/>
        <w:tblInd w:w="8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3"/>
        <w:gridCol w:w="4174"/>
      </w:tblGrid>
      <w:tr w:rsidR="00D876F2" w14:paraId="69A88858" w14:textId="77777777">
        <w:trPr>
          <w:trHeight w:val="366"/>
        </w:trPr>
        <w:tc>
          <w:tcPr>
            <w:tcW w:w="8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AF3D1" w14:textId="77777777" w:rsidR="00D876F2" w:rsidRDefault="00FA0571">
            <w:pPr>
              <w:pStyle w:val="TableParagraph"/>
              <w:spacing w:line="347" w:lineRule="exact"/>
              <w:ind w:left="3446" w:right="3443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NÁKLADY</w:t>
            </w:r>
          </w:p>
        </w:tc>
      </w:tr>
      <w:tr w:rsidR="00D876F2" w14:paraId="7D86D3D3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375A2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Spotreba materiálu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47D47" w14:textId="0F27F6EE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2</w:t>
            </w:r>
            <w:r w:rsidR="002A0C8C">
              <w:rPr>
                <w:rFonts w:ascii="Calibri" w:eastAsia="Calibri" w:hAnsi="Calibri" w:cs="Calibri"/>
              </w:rPr>
              <w:t>30</w:t>
            </w:r>
            <w:r>
              <w:rPr>
                <w:rFonts w:ascii="Calibri" w:eastAsia="Calibri" w:hAnsi="Calibri" w:cs="Calibri"/>
              </w:rPr>
              <w:t xml:space="preserve">      €</w:t>
            </w:r>
          </w:p>
        </w:tc>
      </w:tr>
      <w:tr w:rsidR="00D876F2" w14:paraId="40EE77E5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9327D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vynaložené na obstaranie predaného tovaru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2A5C7" w14:textId="7B32A378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</w:t>
            </w:r>
            <w:r w:rsidR="002A0C8C">
              <w:rPr>
                <w:rFonts w:ascii="Calibri" w:eastAsia="Calibri" w:hAnsi="Calibri" w:cs="Calibri"/>
              </w:rPr>
              <w:t xml:space="preserve">                 0                                                           </w:t>
            </w:r>
          </w:p>
        </w:tc>
      </w:tr>
      <w:tr w:rsidR="00D876F2" w14:paraId="3977287D" w14:textId="77777777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A534D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A72E9" w14:textId="42F4156F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</w:t>
            </w:r>
            <w:r w:rsidR="002A0C8C">
              <w:rPr>
                <w:rFonts w:ascii="Calibri" w:eastAsia="Calibri" w:hAnsi="Calibri" w:cs="Calibri"/>
              </w:rPr>
              <w:t>3 044</w:t>
            </w:r>
            <w:r>
              <w:rPr>
                <w:rFonts w:ascii="Calibri" w:eastAsia="Calibri" w:hAnsi="Calibri" w:cs="Calibri"/>
              </w:rPr>
              <w:t xml:space="preserve">     €</w:t>
            </w:r>
          </w:p>
        </w:tc>
      </w:tr>
      <w:tr w:rsidR="00D876F2" w14:paraId="2A2CF3CD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92711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Mzdové náklady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3C80FC" w14:textId="2FA0A354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</w:t>
            </w:r>
            <w:r>
              <w:rPr>
                <w:rFonts w:ascii="Calibri" w:eastAsia="Calibri" w:hAnsi="Calibri" w:cs="Calibri"/>
              </w:rPr>
              <w:t xml:space="preserve">  </w:t>
            </w:r>
            <w:r w:rsidR="002A0C8C">
              <w:rPr>
                <w:rFonts w:ascii="Calibri" w:eastAsia="Calibri" w:hAnsi="Calibri" w:cs="Calibri"/>
              </w:rPr>
              <w:t xml:space="preserve">  33 416</w:t>
            </w:r>
            <w:r>
              <w:rPr>
                <w:rFonts w:ascii="Calibri" w:eastAsia="Calibri" w:hAnsi="Calibri" w:cs="Calibri"/>
              </w:rPr>
              <w:t xml:space="preserve">     €</w:t>
            </w:r>
          </w:p>
        </w:tc>
      </w:tr>
      <w:tr w:rsidR="00D876F2" w14:paraId="1E2B4600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1D86A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poistenie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8254A" w14:textId="4A7CC57E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  <w:r w:rsidR="002A0C8C">
              <w:rPr>
                <w:rFonts w:ascii="Calibri" w:eastAsia="Calibri" w:hAnsi="Calibri" w:cs="Calibri"/>
              </w:rPr>
              <w:t xml:space="preserve"> 11 028</w:t>
            </w:r>
            <w:r>
              <w:rPr>
                <w:rFonts w:ascii="Calibri" w:eastAsia="Calibri" w:hAnsi="Calibri" w:cs="Calibri"/>
              </w:rPr>
              <w:t xml:space="preserve">    </w:t>
            </w:r>
            <w:r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D876F2" w14:paraId="448DC144" w14:textId="77777777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937BA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Zákonné sociálne náklady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BD095" w14:textId="0382BBEF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</w:t>
            </w:r>
            <w:r w:rsidR="002A0C8C">
              <w:rPr>
                <w:rFonts w:ascii="Calibri" w:eastAsia="Calibri" w:hAnsi="Calibri" w:cs="Calibri"/>
              </w:rPr>
              <w:t>673</w:t>
            </w:r>
            <w:r>
              <w:rPr>
                <w:rFonts w:ascii="Calibri" w:eastAsia="Calibri" w:hAnsi="Calibri" w:cs="Calibri"/>
              </w:rPr>
              <w:t xml:space="preserve">     €</w:t>
            </w:r>
          </w:p>
        </w:tc>
      </w:tr>
      <w:tr w:rsidR="002A0C8C" w14:paraId="3CE4184F" w14:textId="77777777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219B3" w14:textId="6FECB66F" w:rsidR="002A0C8C" w:rsidRDefault="002A0C8C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Reprezentácia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0AC70" w14:textId="332D46F4" w:rsidR="002A0C8C" w:rsidRDefault="002A0C8C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45     €</w:t>
            </w:r>
          </w:p>
        </w:tc>
      </w:tr>
      <w:tr w:rsidR="00D876F2" w14:paraId="2DE17A5E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C1F14" w14:textId="213F8DB0" w:rsidR="00D876F2" w:rsidRDefault="002A0C8C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Cestovné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0FFC8" w14:textId="4E6EAC8B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</w:t>
            </w:r>
            <w:r w:rsidR="002A0C8C">
              <w:rPr>
                <w:rFonts w:ascii="Calibri" w:eastAsia="Calibri" w:hAnsi="Calibri" w:cs="Calibri"/>
              </w:rPr>
              <w:t>43</w:t>
            </w:r>
            <w:r>
              <w:rPr>
                <w:rFonts w:ascii="Calibri" w:eastAsia="Calibri" w:hAnsi="Calibri" w:cs="Calibri"/>
              </w:rPr>
              <w:t xml:space="preserve">     €</w:t>
            </w:r>
          </w:p>
        </w:tc>
      </w:tr>
      <w:tr w:rsidR="00D876F2" w14:paraId="016D1C44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03267" w14:textId="77777777" w:rsidR="00D876F2" w:rsidRDefault="00FA0571">
            <w:pPr>
              <w:pStyle w:val="NoSpacing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náklady na hosp. činnosť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A737B" w14:textId="1311675A" w:rsidR="00D876F2" w:rsidRDefault="00FA0571">
            <w:pPr>
              <w:pStyle w:val="NoSpacing"/>
              <w:snapToGrid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</w:t>
            </w:r>
            <w:r w:rsidR="002A0C8C">
              <w:rPr>
                <w:rFonts w:ascii="Calibri" w:eastAsia="Calibri" w:hAnsi="Calibri" w:cs="Calibri"/>
              </w:rPr>
              <w:t xml:space="preserve"> 72</w:t>
            </w:r>
            <w:r>
              <w:rPr>
                <w:rFonts w:ascii="Calibri" w:eastAsia="Calibri" w:hAnsi="Calibri" w:cs="Calibri"/>
              </w:rPr>
              <w:t xml:space="preserve">    €</w:t>
            </w:r>
          </w:p>
        </w:tc>
      </w:tr>
      <w:tr w:rsidR="00D876F2" w14:paraId="43D4F10B" w14:textId="77777777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E20371" w14:textId="77777777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AADC5E" w14:textId="6B07BB08" w:rsidR="00D876F2" w:rsidRDefault="00FA0571">
            <w:pPr>
              <w:pStyle w:val="NoSpacing"/>
              <w:widowControl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</w:t>
            </w:r>
            <w:r w:rsidR="002A0C8C">
              <w:rPr>
                <w:rFonts w:ascii="Calibri" w:eastAsia="Calibri" w:hAnsi="Calibri" w:cs="Calibri"/>
              </w:rPr>
              <w:t>48 551</w:t>
            </w:r>
            <w:r>
              <w:rPr>
                <w:rFonts w:ascii="Calibri" w:eastAsia="Calibri" w:hAnsi="Calibri" w:cs="Calibri"/>
              </w:rPr>
              <w:t xml:space="preserve">  </w:t>
            </w:r>
            <w:r>
              <w:rPr>
                <w:rFonts w:ascii="Calibri" w:eastAsia="Calibri" w:hAnsi="Calibri" w:cs="Calibri"/>
              </w:rPr>
              <w:t xml:space="preserve"> €</w:t>
            </w:r>
          </w:p>
        </w:tc>
      </w:tr>
    </w:tbl>
    <w:p w14:paraId="5B30063D" w14:textId="77777777" w:rsidR="00D876F2" w:rsidRDefault="00D876F2">
      <w:pPr>
        <w:spacing w:line="302" w:lineRule="exact"/>
        <w:jc w:val="center"/>
        <w:rPr>
          <w:sz w:val="28"/>
        </w:rPr>
      </w:pPr>
    </w:p>
    <w:p w14:paraId="5C6C4ACB" w14:textId="31A268D2" w:rsidR="00D876F2" w:rsidRDefault="00FA0571">
      <w:pPr>
        <w:tabs>
          <w:tab w:val="left" w:pos="6075"/>
        </w:tabs>
      </w:pPr>
      <w:r>
        <w:rPr>
          <w:sz w:val="28"/>
        </w:rPr>
        <w:t>Ná</w:t>
      </w:r>
      <w:r>
        <w:t>klady združenia dosiahli k 31.12.202</w:t>
      </w:r>
      <w:r w:rsidR="002A0C8C">
        <w:t>2</w:t>
      </w:r>
      <w:r>
        <w:t xml:space="preserve"> výšku  </w:t>
      </w:r>
      <w:r w:rsidR="002A0C8C">
        <w:t>48.551</w:t>
      </w:r>
      <w:r>
        <w:t xml:space="preserve"> €.   </w:t>
      </w:r>
    </w:p>
    <w:p w14:paraId="417E3885" w14:textId="77777777" w:rsidR="00D876F2" w:rsidRDefault="00D876F2">
      <w:pPr>
        <w:pStyle w:val="BodyText"/>
        <w:rPr>
          <w:sz w:val="20"/>
        </w:rPr>
      </w:pPr>
    </w:p>
    <w:p w14:paraId="224B19F0" w14:textId="77777777" w:rsidR="00D876F2" w:rsidRDefault="00D876F2">
      <w:pPr>
        <w:pStyle w:val="BodyText"/>
        <w:spacing w:before="1"/>
        <w:rPr>
          <w:sz w:val="12"/>
        </w:rPr>
      </w:pPr>
    </w:p>
    <w:tbl>
      <w:tblPr>
        <w:tblW w:w="9144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4611"/>
      </w:tblGrid>
      <w:tr w:rsidR="00D876F2" w14:paraId="3E91FF5B" w14:textId="77777777">
        <w:trPr>
          <w:trHeight w:val="366"/>
        </w:trPr>
        <w:tc>
          <w:tcPr>
            <w:tcW w:w="91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2EDAF0" w14:textId="77777777" w:rsidR="00D876F2" w:rsidRDefault="00FA0571">
            <w:pPr>
              <w:pStyle w:val="TableParagraph"/>
              <w:spacing w:line="347" w:lineRule="exact"/>
              <w:ind w:left="2421" w:right="2413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Štruktúra majetku združenia</w:t>
            </w:r>
          </w:p>
        </w:tc>
      </w:tr>
      <w:tr w:rsidR="00D876F2" w14:paraId="528E68CE" w14:textId="77777777">
        <w:trPr>
          <w:trHeight w:val="253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E1B8E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Dlhodobý hmotný </w:t>
            </w:r>
            <w:r>
              <w:rPr>
                <w:rFonts w:ascii="Calibri" w:hAnsi="Calibri" w:cs="Calibri"/>
              </w:rPr>
              <w:t>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3D3BB" w14:textId="77777777" w:rsidR="00D876F2" w:rsidRDefault="00FA0571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D876F2" w14:paraId="32DC579C" w14:textId="77777777">
        <w:trPr>
          <w:trHeight w:val="253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77653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Dlhodobý nehmotný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3345C" w14:textId="77777777" w:rsidR="00D876F2" w:rsidRDefault="00FA0571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D876F2" w14:paraId="103C6F40" w14:textId="77777777">
        <w:trPr>
          <w:trHeight w:val="251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9B944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Neobežný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53C05" w14:textId="77777777" w:rsidR="00D876F2" w:rsidRDefault="00FA0571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ED1935" w14:paraId="7B4CD0AF" w14:textId="77777777">
        <w:trPr>
          <w:trHeight w:val="251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7CB84" w14:textId="35DF603E" w:rsidR="00ED1935" w:rsidRPr="00ED1935" w:rsidRDefault="00ED1935">
            <w:pPr>
              <w:pStyle w:val="TableParagraph"/>
              <w:spacing w:line="276" w:lineRule="auto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Tovar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755A1" w14:textId="18297F92" w:rsidR="00ED1935" w:rsidRDefault="00ED1935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3 572   €</w:t>
            </w:r>
          </w:p>
        </w:tc>
      </w:tr>
      <w:tr w:rsidR="00D876F2" w14:paraId="266691EA" w14:textId="77777777">
        <w:trPr>
          <w:trHeight w:val="253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49F25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pohľadávky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A57C8" w14:textId="6E401101" w:rsidR="00D876F2" w:rsidRDefault="00FA0571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ED1935">
              <w:rPr>
                <w:rFonts w:ascii="Calibri" w:hAnsi="Calibri" w:cs="Calibri"/>
              </w:rPr>
              <w:t xml:space="preserve">  9 917</w:t>
            </w:r>
            <w:r>
              <w:rPr>
                <w:rFonts w:ascii="Calibri" w:hAnsi="Calibri" w:cs="Calibri"/>
              </w:rPr>
              <w:t xml:space="preserve">   €</w:t>
            </w:r>
          </w:p>
        </w:tc>
      </w:tr>
      <w:tr w:rsidR="00D876F2" w14:paraId="008C4385" w14:textId="77777777">
        <w:trPr>
          <w:trHeight w:val="251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87408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Pokladnica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82F53" w14:textId="7E56C8B9" w:rsidR="00D876F2" w:rsidRDefault="00FA0571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</w:t>
            </w:r>
            <w:r w:rsidR="00ED1935">
              <w:rPr>
                <w:rFonts w:ascii="Calibri" w:hAnsi="Calibri" w:cs="Calibri"/>
              </w:rPr>
              <w:t>5</w:t>
            </w:r>
            <w:r>
              <w:rPr>
                <w:rFonts w:ascii="Calibri" w:hAnsi="Calibri" w:cs="Calibri"/>
              </w:rPr>
              <w:t> </w:t>
            </w:r>
            <w:r w:rsidR="00ED1935">
              <w:rPr>
                <w:rFonts w:ascii="Calibri" w:hAnsi="Calibri" w:cs="Calibri"/>
              </w:rPr>
              <w:t>504</w:t>
            </w:r>
            <w:r>
              <w:rPr>
                <w:rFonts w:ascii="Calibri" w:hAnsi="Calibri" w:cs="Calibri"/>
              </w:rPr>
              <w:t xml:space="preserve">   €</w:t>
            </w:r>
          </w:p>
        </w:tc>
      </w:tr>
      <w:tr w:rsidR="00D876F2" w14:paraId="2D910320" w14:textId="77777777">
        <w:trPr>
          <w:trHeight w:val="254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6F9EB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Ceniny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E737B" w14:textId="77777777" w:rsidR="00D876F2" w:rsidRDefault="00FA0571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D876F2" w14:paraId="089C2AB8" w14:textId="77777777">
        <w:trPr>
          <w:trHeight w:val="254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319EB8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Bankové účty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2C63F" w14:textId="01970499" w:rsidR="00D876F2" w:rsidRDefault="00FA0571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</w:t>
            </w:r>
            <w:r>
              <w:rPr>
                <w:rFonts w:ascii="Calibri" w:hAnsi="Calibri" w:cs="Calibri"/>
              </w:rPr>
              <w:t xml:space="preserve">            </w:t>
            </w:r>
            <w:r w:rsidR="00ED1935">
              <w:rPr>
                <w:rFonts w:ascii="Calibri" w:hAnsi="Calibri" w:cs="Calibri"/>
              </w:rPr>
              <w:t>2 26</w:t>
            </w:r>
            <w:r w:rsidR="004709B0">
              <w:rPr>
                <w:rFonts w:ascii="Calibri" w:hAnsi="Calibri" w:cs="Calibri"/>
              </w:rPr>
              <w:t>9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  <w:tr w:rsidR="00D876F2" w14:paraId="1E1B1151" w14:textId="77777777">
        <w:trPr>
          <w:trHeight w:val="252"/>
        </w:trPr>
        <w:tc>
          <w:tcPr>
            <w:tcW w:w="4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F816D" w14:textId="77777777" w:rsidR="00D876F2" w:rsidRDefault="00FA0571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50F5C" w14:textId="08B45539" w:rsidR="00D876F2" w:rsidRDefault="00FA0571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ED1935">
              <w:rPr>
                <w:rFonts w:ascii="Calibri" w:hAnsi="Calibri" w:cs="Calibri"/>
              </w:rPr>
              <w:t>21 262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</w:tbl>
    <w:p w14:paraId="0F74228D" w14:textId="77777777" w:rsidR="00D876F2" w:rsidRDefault="00D876F2">
      <w:pPr>
        <w:pStyle w:val="BodyText"/>
        <w:rPr>
          <w:sz w:val="20"/>
        </w:rPr>
      </w:pPr>
    </w:p>
    <w:p w14:paraId="16CEEA32" w14:textId="77777777" w:rsidR="00D876F2" w:rsidRDefault="00D876F2">
      <w:pPr>
        <w:pStyle w:val="BodyText"/>
        <w:spacing w:before="3" w:after="1"/>
        <w:rPr>
          <w:sz w:val="15"/>
        </w:rPr>
      </w:pPr>
    </w:p>
    <w:tbl>
      <w:tblPr>
        <w:tblW w:w="9145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4609"/>
      </w:tblGrid>
      <w:tr w:rsidR="00D876F2" w14:paraId="3490EE60" w14:textId="77777777">
        <w:trPr>
          <w:trHeight w:val="369"/>
        </w:trPr>
        <w:tc>
          <w:tcPr>
            <w:tcW w:w="91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B44F3" w14:textId="77777777" w:rsidR="00D876F2" w:rsidRDefault="00FA0571">
            <w:pPr>
              <w:pStyle w:val="TableParagraph"/>
              <w:spacing w:line="349" w:lineRule="exact"/>
              <w:ind w:left="2347" w:right="2338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Štruktúra zdrojov v združení</w:t>
            </w:r>
          </w:p>
        </w:tc>
      </w:tr>
      <w:tr w:rsidR="00D876F2" w14:paraId="5AD2C9D3" w14:textId="77777777">
        <w:trPr>
          <w:trHeight w:val="25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15B962" w14:textId="77777777" w:rsidR="00D876F2" w:rsidRDefault="00FA0571">
            <w:pPr>
              <w:pStyle w:val="TableParagraph"/>
              <w:spacing w:line="232" w:lineRule="exact"/>
              <w:rPr>
                <w:rFonts w:ascii="Calibri" w:hAnsi="Calibri" w:cs="Calibri"/>
                <w:sz w:val="18"/>
                <w:highlight w:val="yellow"/>
              </w:rPr>
            </w:pPr>
            <w:r>
              <w:rPr>
                <w:rFonts w:ascii="Calibri" w:hAnsi="Calibri" w:cs="Calibri"/>
                <w:b/>
              </w:rPr>
              <w:t>Vlastné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5BCA4" w14:textId="77777777" w:rsidR="00D876F2" w:rsidRDefault="00D876F2">
            <w:pPr>
              <w:pStyle w:val="TableParagraph"/>
              <w:snapToGrid w:val="0"/>
              <w:spacing w:line="240" w:lineRule="auto"/>
              <w:ind w:left="0"/>
              <w:rPr>
                <w:rFonts w:ascii="Calibri" w:hAnsi="Calibri" w:cs="Calibri"/>
                <w:sz w:val="18"/>
                <w:highlight w:val="yellow"/>
              </w:rPr>
            </w:pPr>
          </w:p>
        </w:tc>
      </w:tr>
      <w:tr w:rsidR="00D876F2" w14:paraId="66A00F18" w14:textId="77777777">
        <w:trPr>
          <w:trHeight w:val="254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59338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Základné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DB6F0" w14:textId="77777777" w:rsidR="00D876F2" w:rsidRDefault="00FA0571">
            <w:pPr>
              <w:pStyle w:val="TableParagraph"/>
              <w:ind w:right="179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      €</w:t>
            </w:r>
          </w:p>
        </w:tc>
      </w:tr>
      <w:tr w:rsidR="00D876F2" w14:paraId="12ABDF6A" w14:textId="77777777">
        <w:trPr>
          <w:trHeight w:val="25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FF9F1" w14:textId="77777777" w:rsidR="00D876F2" w:rsidRDefault="00FA0571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Kapitálové fondy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44D72" w14:textId="77777777" w:rsidR="00D876F2" w:rsidRDefault="00FA0571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      €</w:t>
            </w:r>
          </w:p>
        </w:tc>
      </w:tr>
      <w:tr w:rsidR="00D876F2" w14:paraId="756194F1" w14:textId="77777777">
        <w:trPr>
          <w:trHeight w:val="254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A6A68B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Fondy zo zisku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015D0" w14:textId="77777777" w:rsidR="00D876F2" w:rsidRDefault="00FA0571">
            <w:pPr>
              <w:pStyle w:val="TableParagraph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      €</w:t>
            </w:r>
          </w:p>
        </w:tc>
      </w:tr>
      <w:tr w:rsidR="00D876F2" w14:paraId="6588D43C" w14:textId="77777777">
        <w:trPr>
          <w:trHeight w:val="25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BCD39" w14:textId="77777777" w:rsidR="00D876F2" w:rsidRDefault="00FA0571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VH minulých rokov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CDE4B" w14:textId="5979FCCC" w:rsidR="00D876F2" w:rsidRDefault="00FA0571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</w:t>
            </w:r>
            <w:r w:rsidR="002A0C8C">
              <w:rPr>
                <w:rFonts w:ascii="Calibri" w:hAnsi="Calibri" w:cs="Calibri"/>
              </w:rPr>
              <w:t>8</w:t>
            </w:r>
            <w:r w:rsidR="004709B0">
              <w:rPr>
                <w:rFonts w:ascii="Calibri" w:hAnsi="Calibri" w:cs="Calibri"/>
              </w:rPr>
              <w:t> </w:t>
            </w:r>
            <w:r w:rsidR="002A0C8C">
              <w:rPr>
                <w:rFonts w:ascii="Calibri" w:hAnsi="Calibri" w:cs="Calibri"/>
              </w:rPr>
              <w:t>778</w:t>
            </w:r>
            <w:r w:rsidR="004709B0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>€</w:t>
            </w:r>
          </w:p>
        </w:tc>
      </w:tr>
      <w:tr w:rsidR="00D876F2" w14:paraId="01D0EBB0" w14:textId="77777777">
        <w:trPr>
          <w:trHeight w:val="254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2FEB4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VH za účtovné obdobie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32115D" w14:textId="151B57EC" w:rsidR="00D876F2" w:rsidRDefault="00FA0571">
            <w:pPr>
              <w:pStyle w:val="TableParagraph"/>
              <w:ind w:right="179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</w:t>
            </w:r>
            <w:r w:rsidR="002A0C8C">
              <w:rPr>
                <w:rFonts w:ascii="Calibri" w:hAnsi="Calibri" w:cs="Calibri"/>
              </w:rPr>
              <w:t>4</w:t>
            </w:r>
            <w:r w:rsidR="004709B0">
              <w:rPr>
                <w:rFonts w:ascii="Calibri" w:hAnsi="Calibri" w:cs="Calibri"/>
              </w:rPr>
              <w:t> </w:t>
            </w:r>
            <w:r w:rsidR="002A0C8C">
              <w:rPr>
                <w:rFonts w:ascii="Calibri" w:hAnsi="Calibri" w:cs="Calibri"/>
              </w:rPr>
              <w:t>344</w:t>
            </w:r>
            <w:r w:rsidR="004709B0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>€</w:t>
            </w:r>
          </w:p>
        </w:tc>
      </w:tr>
      <w:tr w:rsidR="00D876F2" w14:paraId="04496621" w14:textId="77777777">
        <w:trPr>
          <w:trHeight w:val="254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E7CAE" w14:textId="77777777" w:rsidR="00D876F2" w:rsidRDefault="00FA0571">
            <w:pPr>
              <w:pStyle w:val="TableParagraph"/>
              <w:rPr>
                <w:rFonts w:ascii="Calibri" w:hAnsi="Calibri" w:cs="Calibri"/>
                <w:sz w:val="18"/>
                <w:highlight w:val="yellow"/>
              </w:rPr>
            </w:pPr>
            <w:r>
              <w:rPr>
                <w:rFonts w:ascii="Calibri" w:hAnsi="Calibri" w:cs="Calibri"/>
                <w:b/>
              </w:rPr>
              <w:t>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1EC77" w14:textId="23D12C0E" w:rsidR="00D876F2" w:rsidRPr="004709B0" w:rsidRDefault="00FA0571">
            <w:pPr>
              <w:pStyle w:val="TableParagraph"/>
              <w:shd w:val="clear" w:color="auto" w:fill="FFFFFF"/>
              <w:snapToGrid w:val="0"/>
              <w:spacing w:line="240" w:lineRule="auto"/>
              <w:ind w:left="0"/>
              <w:rPr>
                <w:b/>
                <w:bCs/>
              </w:rPr>
            </w:pPr>
            <w:r w:rsidRPr="004709B0">
              <w:rPr>
                <w:rFonts w:ascii="Calibri" w:hAnsi="Calibri" w:cs="Calibri"/>
                <w:b/>
                <w:bCs/>
                <w:highlight w:val="yellow"/>
              </w:rPr>
              <w:t xml:space="preserve">                             </w:t>
            </w:r>
            <w:r w:rsidRPr="004709B0">
              <w:rPr>
                <w:rFonts w:ascii="Calibri" w:hAnsi="Calibri" w:cs="Calibri"/>
                <w:b/>
                <w:bCs/>
                <w:highlight w:val="yellow"/>
              </w:rPr>
              <w:t xml:space="preserve">      8 </w:t>
            </w:r>
            <w:r w:rsidR="004709B0" w:rsidRPr="004709B0">
              <w:rPr>
                <w:rFonts w:ascii="Calibri" w:hAnsi="Calibri" w:cs="Calibri"/>
                <w:b/>
                <w:bCs/>
                <w:highlight w:val="yellow"/>
              </w:rPr>
              <w:t>140</w:t>
            </w:r>
            <w:r w:rsidRPr="004709B0">
              <w:rPr>
                <w:rFonts w:ascii="Calibri" w:hAnsi="Calibri" w:cs="Calibri"/>
                <w:b/>
                <w:bCs/>
                <w:highlight w:val="yellow"/>
              </w:rPr>
              <w:t xml:space="preserve"> €</w:t>
            </w:r>
          </w:p>
        </w:tc>
      </w:tr>
      <w:tr w:rsidR="00D876F2" w14:paraId="056BB593" w14:textId="77777777">
        <w:trPr>
          <w:trHeight w:val="25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FABC0" w14:textId="604D12CB" w:rsidR="00D876F2" w:rsidRDefault="004709B0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Záväzky zo sociálneho fondu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C9B39" w14:textId="55DC449A" w:rsidR="00D876F2" w:rsidRDefault="00FA0571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</w:t>
            </w:r>
            <w:r w:rsidR="004709B0">
              <w:rPr>
                <w:rFonts w:ascii="Calibri" w:hAnsi="Calibri" w:cs="Calibri"/>
              </w:rPr>
              <w:t>268</w:t>
            </w:r>
            <w:r>
              <w:rPr>
                <w:rFonts w:ascii="Calibri" w:hAnsi="Calibri" w:cs="Calibri"/>
              </w:rPr>
              <w:t xml:space="preserve"> €</w:t>
            </w:r>
          </w:p>
        </w:tc>
      </w:tr>
      <w:tr w:rsidR="00D876F2" w14:paraId="7AFD92CE" w14:textId="77777777">
        <w:trPr>
          <w:trHeight w:val="254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1700B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D40CD7" w14:textId="4A0DD1E4" w:rsidR="00D876F2" w:rsidRDefault="00FA0571">
            <w:pPr>
              <w:pStyle w:val="TableParagraph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</w:t>
            </w:r>
            <w:r w:rsidR="004709B0">
              <w:rPr>
                <w:rFonts w:ascii="Calibri" w:hAnsi="Calibri" w:cs="Calibri"/>
              </w:rPr>
              <w:t>614</w:t>
            </w:r>
            <w:r>
              <w:rPr>
                <w:rFonts w:ascii="Calibri" w:hAnsi="Calibri" w:cs="Calibri"/>
              </w:rPr>
              <w:t xml:space="preserve"> €</w:t>
            </w:r>
          </w:p>
        </w:tc>
      </w:tr>
      <w:tr w:rsidR="00D876F2" w14:paraId="766EDEEC" w14:textId="77777777">
        <w:trPr>
          <w:trHeight w:val="25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5EF08" w14:textId="77777777" w:rsidR="00D876F2" w:rsidRDefault="00FA0571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Zamestnanci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FEC09" w14:textId="78C2B9C7" w:rsidR="00D876F2" w:rsidRDefault="00FA0571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</w:t>
            </w:r>
            <w:r w:rsidR="004709B0">
              <w:rPr>
                <w:rFonts w:ascii="Calibri" w:hAnsi="Calibri" w:cs="Calibri"/>
              </w:rPr>
              <w:t xml:space="preserve">3 269 </w:t>
            </w:r>
            <w:r>
              <w:rPr>
                <w:rFonts w:ascii="Calibri" w:hAnsi="Calibri" w:cs="Calibri"/>
              </w:rPr>
              <w:t>€</w:t>
            </w:r>
          </w:p>
        </w:tc>
      </w:tr>
      <w:tr w:rsidR="00D876F2" w14:paraId="6CDBDB17" w14:textId="77777777">
        <w:trPr>
          <w:trHeight w:val="254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AF2C8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Zúčtovanie s orgánmi sp a zp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09DA1" w14:textId="412800C7" w:rsidR="00D876F2" w:rsidRDefault="00FA0571">
            <w:pPr>
              <w:pStyle w:val="TableParagraph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</w:t>
            </w:r>
            <w:r w:rsidR="004709B0">
              <w:rPr>
                <w:rFonts w:ascii="Calibri" w:hAnsi="Calibri" w:cs="Calibri"/>
              </w:rPr>
              <w:t xml:space="preserve">   535 </w:t>
            </w:r>
            <w:r>
              <w:rPr>
                <w:rFonts w:ascii="Calibri" w:hAnsi="Calibri" w:cs="Calibri"/>
              </w:rPr>
              <w:t>€</w:t>
            </w:r>
          </w:p>
        </w:tc>
      </w:tr>
      <w:tr w:rsidR="00D876F2" w14:paraId="1C3D8F3A" w14:textId="77777777">
        <w:trPr>
          <w:trHeight w:val="253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70E4A3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Dane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00E9F" w14:textId="3B050897" w:rsidR="00D876F2" w:rsidRDefault="00FA0571">
            <w:pPr>
              <w:pStyle w:val="TableParagraph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</w:t>
            </w:r>
            <w:r w:rsidR="004709B0">
              <w:rPr>
                <w:rFonts w:ascii="Calibri" w:hAnsi="Calibri" w:cs="Calibri"/>
              </w:rPr>
              <w:t xml:space="preserve">464 </w:t>
            </w:r>
            <w:r>
              <w:rPr>
                <w:rFonts w:ascii="Calibri" w:hAnsi="Calibri" w:cs="Calibri"/>
              </w:rPr>
              <w:t>€</w:t>
            </w:r>
          </w:p>
        </w:tc>
      </w:tr>
      <w:tr w:rsidR="00D876F2" w14:paraId="12C15FE1" w14:textId="77777777">
        <w:trPr>
          <w:trHeight w:val="253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C7705" w14:textId="77777777" w:rsidR="00D876F2" w:rsidRDefault="00FA0571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finančné výpomoci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EB136" w14:textId="77777777" w:rsidR="00D876F2" w:rsidRDefault="00FA0571">
            <w:pPr>
              <w:pStyle w:val="TableParagraph"/>
              <w:ind w:right="179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2 990 €</w:t>
            </w:r>
          </w:p>
        </w:tc>
      </w:tr>
    </w:tbl>
    <w:p w14:paraId="1F87F21D" w14:textId="77777777" w:rsidR="00D876F2" w:rsidRDefault="00D876F2">
      <w:pPr>
        <w:rPr>
          <w:b/>
        </w:rPr>
      </w:pPr>
    </w:p>
    <w:p w14:paraId="3D5FFEEE" w14:textId="77777777" w:rsidR="00D876F2" w:rsidRDefault="00D876F2">
      <w:pPr>
        <w:rPr>
          <w:b/>
        </w:rPr>
      </w:pPr>
    </w:p>
    <w:p w14:paraId="26C3B360" w14:textId="77777777" w:rsidR="00D876F2" w:rsidRDefault="00D876F2">
      <w:pPr>
        <w:rPr>
          <w:b/>
        </w:rPr>
      </w:pPr>
    </w:p>
    <w:p w14:paraId="3CC52538" w14:textId="77777777" w:rsidR="00D876F2" w:rsidRDefault="00D876F2">
      <w:pPr>
        <w:jc w:val="center"/>
        <w:rPr>
          <w:b/>
        </w:rPr>
      </w:pPr>
    </w:p>
    <w:p w14:paraId="7231A9C9" w14:textId="4336BC31" w:rsidR="00D876F2" w:rsidRDefault="00FA0571">
      <w:pPr>
        <w:jc w:val="center"/>
      </w:pPr>
      <w:r>
        <w:rPr>
          <w:b/>
        </w:rPr>
        <w:t>8. Prehľad zamestnancov združenia k 31.12.202</w:t>
      </w:r>
      <w:r w:rsidR="002A0C8C">
        <w:rPr>
          <w:b/>
        </w:rPr>
        <w:t>2</w:t>
      </w:r>
    </w:p>
    <w:p w14:paraId="764B790E" w14:textId="77777777" w:rsidR="00D876F2" w:rsidRDefault="00D876F2">
      <w:pPr>
        <w:jc w:val="center"/>
        <w:rPr>
          <w:b/>
        </w:rPr>
      </w:pPr>
    </w:p>
    <w:p w14:paraId="487003CC" w14:textId="77777777" w:rsidR="00D876F2" w:rsidRDefault="00D876F2">
      <w:pPr>
        <w:jc w:val="center"/>
        <w:rPr>
          <w:b/>
        </w:rPr>
      </w:pPr>
    </w:p>
    <w:tbl>
      <w:tblPr>
        <w:tblW w:w="9215" w:type="dxa"/>
        <w:tblInd w:w="-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9215"/>
      </w:tblGrid>
      <w:tr w:rsidR="00D876F2" w14:paraId="3D135E27" w14:textId="77777777">
        <w:tc>
          <w:tcPr>
            <w:tcW w:w="9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E90BD" w14:textId="77777777" w:rsidR="00D876F2" w:rsidRDefault="00FA0571">
            <w:pPr>
              <w:jc w:val="center"/>
              <w:rPr>
                <w:b/>
              </w:rPr>
            </w:pPr>
            <w:r>
              <w:rPr>
                <w:b/>
              </w:rPr>
              <w:t>Počet zamestnancov</w:t>
            </w:r>
          </w:p>
        </w:tc>
      </w:tr>
      <w:tr w:rsidR="00D876F2" w14:paraId="1B2647A8" w14:textId="77777777">
        <w:tc>
          <w:tcPr>
            <w:tcW w:w="9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FE08D" w14:textId="77777777" w:rsidR="00D876F2" w:rsidRDefault="00FA0571">
            <w:pPr>
              <w:snapToGrid w:val="0"/>
              <w:jc w:val="center"/>
            </w:pPr>
            <w:r>
              <w:t xml:space="preserve">Pozícia        </w:t>
            </w:r>
            <w:r>
              <w:t>Obchodný manager                                     Počet : 1</w:t>
            </w:r>
          </w:p>
        </w:tc>
      </w:tr>
      <w:tr w:rsidR="00D876F2" w14:paraId="27DFBAC2" w14:textId="77777777">
        <w:tc>
          <w:tcPr>
            <w:tcW w:w="9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7C7FB" w14:textId="77777777" w:rsidR="00D876F2" w:rsidRDefault="00FA0571">
            <w:pPr>
              <w:snapToGrid w:val="0"/>
              <w:jc w:val="center"/>
            </w:pPr>
            <w:r>
              <w:t>Adminístrativný  pracovník                                            Počet : 1</w:t>
            </w:r>
          </w:p>
        </w:tc>
      </w:tr>
      <w:tr w:rsidR="00D876F2" w14:paraId="6E8E3230" w14:textId="77777777">
        <w:tc>
          <w:tcPr>
            <w:tcW w:w="9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C5E65" w14:textId="77777777" w:rsidR="00D876F2" w:rsidRDefault="00FA0571">
            <w:pPr>
              <w:snapToGrid w:val="0"/>
            </w:pPr>
            <w:r>
              <w:t xml:space="preserve">                        Osobný asistent                                                               Počet : 1</w:t>
            </w:r>
            <w:r>
              <w:t xml:space="preserve">    </w:t>
            </w:r>
          </w:p>
        </w:tc>
      </w:tr>
      <w:tr w:rsidR="00D876F2" w14:paraId="05E084E2" w14:textId="77777777">
        <w:tc>
          <w:tcPr>
            <w:tcW w:w="9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28520C" w14:textId="77777777" w:rsidR="00D876F2" w:rsidRDefault="00FA0571">
            <w:pPr>
              <w:snapToGrid w:val="0"/>
            </w:pPr>
            <w:r>
              <w:rPr>
                <w:b/>
              </w:rPr>
              <w:t xml:space="preserve">                        Spolu  :                                                                                       3</w:t>
            </w:r>
          </w:p>
        </w:tc>
      </w:tr>
    </w:tbl>
    <w:p w14:paraId="495F8D5E" w14:textId="77777777" w:rsidR="00D876F2" w:rsidRDefault="00D876F2">
      <w:pPr>
        <w:jc w:val="center"/>
        <w:rPr>
          <w:bCs/>
        </w:rPr>
      </w:pPr>
    </w:p>
    <w:p w14:paraId="71BF1CB2" w14:textId="77777777" w:rsidR="00D876F2" w:rsidRDefault="00FA0571">
      <w:pPr>
        <w:jc w:val="center"/>
      </w:pPr>
      <w:r>
        <w:rPr>
          <w:b/>
        </w:rPr>
        <w:t>9. Predpokladaný vývoj združenia</w:t>
      </w:r>
    </w:p>
    <w:p w14:paraId="4BBCD8CB" w14:textId="77777777" w:rsidR="00D876F2" w:rsidRDefault="00D876F2">
      <w:pPr>
        <w:jc w:val="center"/>
        <w:rPr>
          <w:b/>
        </w:rPr>
      </w:pPr>
    </w:p>
    <w:p w14:paraId="26D5AE9A" w14:textId="77777777" w:rsidR="00D876F2" w:rsidRDefault="00FA0571">
      <w:r>
        <w:t xml:space="preserve">Rozšírenie sortimentu a obchodného   </w:t>
      </w:r>
    </w:p>
    <w:p w14:paraId="6E980F07" w14:textId="77777777" w:rsidR="00D876F2" w:rsidRDefault="00FA0571">
      <w:r>
        <w:t xml:space="preserve">portofólia okrem autorských kolekcií a tradičných   </w:t>
      </w:r>
    </w:p>
    <w:p w14:paraId="5A856B83" w14:textId="77777777" w:rsidR="00D876F2" w:rsidRDefault="00FA0571">
      <w:r>
        <w:t>remeselných produktov aj o komerčné  produkty pre ďalší  predaj a distribúciu.</w:t>
      </w:r>
    </w:p>
    <w:p w14:paraId="4B7A770D" w14:textId="77777777" w:rsidR="00D876F2" w:rsidRDefault="00FA0571">
      <w:r>
        <w:t>Doplnenie  viacerých nových obchodných kanálov pre posilnenie odbytu.</w:t>
      </w:r>
    </w:p>
    <w:p w14:paraId="34360E3B" w14:textId="77777777" w:rsidR="00D876F2" w:rsidRDefault="00D876F2">
      <w:pPr>
        <w:jc w:val="center"/>
        <w:rPr>
          <w:b/>
          <w:sz w:val="2"/>
        </w:rPr>
      </w:pPr>
    </w:p>
    <w:p w14:paraId="18CCC57A" w14:textId="77777777" w:rsidR="00D876F2" w:rsidRDefault="00FA0571">
      <w:pPr>
        <w:jc w:val="both"/>
      </w:pPr>
      <w:r>
        <w:rPr>
          <w:b/>
          <w:sz w:val="2"/>
        </w:rPr>
        <w:t>Rozšínenie sortimentuozši</w:t>
      </w:r>
    </w:p>
    <w:p w14:paraId="02C09D36" w14:textId="77777777" w:rsidR="00D876F2" w:rsidRDefault="00D876F2">
      <w:pPr>
        <w:jc w:val="center"/>
        <w:rPr>
          <w:b/>
        </w:rPr>
      </w:pPr>
    </w:p>
    <w:p w14:paraId="325BC376" w14:textId="77777777" w:rsidR="00D876F2" w:rsidRDefault="00D876F2">
      <w:pPr>
        <w:jc w:val="center"/>
        <w:rPr>
          <w:b/>
        </w:rPr>
      </w:pPr>
    </w:p>
    <w:p w14:paraId="05664B1B" w14:textId="77777777" w:rsidR="00D876F2" w:rsidRDefault="00D876F2">
      <w:pPr>
        <w:jc w:val="center"/>
        <w:rPr>
          <w:b/>
        </w:rPr>
      </w:pPr>
    </w:p>
    <w:p w14:paraId="405C0EFE" w14:textId="77777777" w:rsidR="00D876F2" w:rsidRDefault="00FA0571">
      <w:pPr>
        <w:jc w:val="center"/>
        <w:rPr>
          <w:b/>
        </w:rPr>
      </w:pPr>
      <w:r>
        <w:rPr>
          <w:b/>
        </w:rPr>
        <w:t>10. Prílohy</w:t>
      </w:r>
    </w:p>
    <w:p w14:paraId="26B80B5B" w14:textId="77777777" w:rsidR="00D876F2" w:rsidRDefault="00D876F2">
      <w:pPr>
        <w:jc w:val="center"/>
        <w:rPr>
          <w:b/>
        </w:rPr>
      </w:pPr>
    </w:p>
    <w:p w14:paraId="7D9856CE" w14:textId="77777777" w:rsidR="00D876F2" w:rsidRDefault="00FA0571">
      <w:pPr>
        <w:rPr>
          <w:bCs/>
        </w:rPr>
      </w:pPr>
      <w:r>
        <w:rPr>
          <w:bCs/>
        </w:rPr>
        <w:t>Účtovná záv</w:t>
      </w:r>
      <w:r>
        <w:rPr>
          <w:bCs/>
        </w:rPr>
        <w:t>ierka</w:t>
      </w:r>
    </w:p>
    <w:p w14:paraId="5847183E" w14:textId="612569AA" w:rsidR="00D876F2" w:rsidRDefault="00FA0571">
      <w:pPr>
        <w:rPr>
          <w:bCs/>
        </w:rPr>
      </w:pPr>
      <w:r>
        <w:rPr>
          <w:bCs/>
        </w:rPr>
        <w:t>Daňové priznanie právnických osôb za rok 202</w:t>
      </w:r>
      <w:r w:rsidR="002A0C8C">
        <w:rPr>
          <w:bCs/>
        </w:rPr>
        <w:t>2</w:t>
      </w:r>
    </w:p>
    <w:p w14:paraId="3A79E2A8" w14:textId="77777777" w:rsidR="00D876F2" w:rsidRDefault="00D876F2">
      <w:pPr>
        <w:rPr>
          <w:bCs/>
        </w:rPr>
      </w:pPr>
    </w:p>
    <w:p w14:paraId="70F92297" w14:textId="0D94154D" w:rsidR="00D876F2" w:rsidRDefault="002A0C8C">
      <w:pPr>
        <w:rPr>
          <w:bCs/>
        </w:rPr>
      </w:pPr>
      <w:r>
        <w:rPr>
          <w:bCs/>
        </w:rPr>
        <w:t>28</w:t>
      </w:r>
      <w:r w:rsidR="00FA0571">
        <w:rPr>
          <w:bCs/>
        </w:rPr>
        <w:t>.</w:t>
      </w:r>
      <w:r>
        <w:rPr>
          <w:bCs/>
        </w:rPr>
        <w:t>07</w:t>
      </w:r>
      <w:r w:rsidR="00FA0571">
        <w:rPr>
          <w:bCs/>
        </w:rPr>
        <w:t>.202</w:t>
      </w:r>
      <w:r>
        <w:rPr>
          <w:bCs/>
        </w:rPr>
        <w:t>3</w:t>
      </w:r>
      <w:r w:rsidR="00FA0571">
        <w:rPr>
          <w:bCs/>
        </w:rPr>
        <w:t xml:space="preserve">  </w:t>
      </w:r>
      <w:r w:rsidR="00FA0571">
        <w:rPr>
          <w:bCs/>
        </w:rPr>
        <w:tab/>
      </w:r>
      <w:r w:rsidR="00FA0571">
        <w:rPr>
          <w:bCs/>
        </w:rPr>
        <w:tab/>
      </w:r>
      <w:r w:rsidR="00FA0571">
        <w:rPr>
          <w:bCs/>
        </w:rPr>
        <w:tab/>
      </w:r>
      <w:r w:rsidR="00FA0571">
        <w:rPr>
          <w:bCs/>
        </w:rPr>
        <w:tab/>
      </w:r>
      <w:r w:rsidR="00FA0571">
        <w:rPr>
          <w:bCs/>
        </w:rPr>
        <w:tab/>
      </w:r>
    </w:p>
    <w:p w14:paraId="20B0F9B6" w14:textId="77777777" w:rsidR="00D876F2" w:rsidRDefault="00D876F2">
      <w:pPr>
        <w:rPr>
          <w:bCs/>
        </w:rPr>
      </w:pPr>
    </w:p>
    <w:p w14:paraId="40688286" w14:textId="77777777" w:rsidR="00D876F2" w:rsidRDefault="00D876F2">
      <w:pPr>
        <w:rPr>
          <w:bCs/>
        </w:rPr>
      </w:pPr>
    </w:p>
    <w:p w14:paraId="04642C7E" w14:textId="77777777" w:rsidR="00D876F2" w:rsidRDefault="00D876F2">
      <w:pPr>
        <w:rPr>
          <w:bCs/>
        </w:rPr>
      </w:pPr>
    </w:p>
    <w:p w14:paraId="120BA123" w14:textId="77777777" w:rsidR="00D876F2" w:rsidRDefault="00FA0571">
      <w:pPr>
        <w:rPr>
          <w:b/>
          <w:bCs/>
          <w:color w:val="222222"/>
        </w:rPr>
      </w:pPr>
      <w:r>
        <w:rPr>
          <w:b/>
          <w:bCs/>
          <w:color w:val="222222"/>
        </w:rPr>
        <w:t>Juraj Liška</w:t>
      </w:r>
    </w:p>
    <w:p w14:paraId="63317A81" w14:textId="77777777" w:rsidR="00D876F2" w:rsidRDefault="00FA0571">
      <w:r>
        <w:rPr>
          <w:b/>
          <w:bCs/>
          <w:color w:val="222222"/>
        </w:rPr>
        <w:t>predseda správnej rady</w:t>
      </w:r>
    </w:p>
    <w:sectPr w:rsidR="00D876F2">
      <w:pgSz w:w="11906" w:h="16838"/>
      <w:pgMar w:top="1417" w:right="1417" w:bottom="1417" w:left="1417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;Arial Unicode MS"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;宋体">
    <w:panose1 w:val="00000000000000000000"/>
    <w:charset w:val="8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B267B"/>
    <w:multiLevelType w:val="multilevel"/>
    <w:tmpl w:val="F3B652F0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  <w:bCs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581038B"/>
    <w:multiLevelType w:val="multilevel"/>
    <w:tmpl w:val="35E28E7C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  <w:lang w:val="sk-SK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26BA6D26"/>
    <w:multiLevelType w:val="multilevel"/>
    <w:tmpl w:val="15E68B02"/>
    <w:lvl w:ilvl="0">
      <w:start w:val="1"/>
      <w:numFmt w:val="decimal"/>
      <w:lvlText w:val="%1."/>
      <w:lvlJc w:val="left"/>
      <w:pPr>
        <w:ind w:left="720" w:hanging="360"/>
      </w:pPr>
      <w:rPr>
        <w:b w:val="0"/>
        <w:lang w:val="sk-SK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2.%3."/>
      <w:lvlJc w:val="right"/>
      <w:pPr>
        <w:ind w:left="2160" w:hanging="180"/>
      </w:pPr>
    </w:lvl>
    <w:lvl w:ilvl="3">
      <w:start w:val="1"/>
      <w:numFmt w:val="decimal"/>
      <w:lvlText w:val="%2.%3.%4."/>
      <w:lvlJc w:val="left"/>
      <w:pPr>
        <w:ind w:left="2880" w:hanging="360"/>
      </w:pPr>
    </w:lvl>
    <w:lvl w:ilvl="4">
      <w:start w:val="1"/>
      <w:numFmt w:val="lowerLetter"/>
      <w:lvlText w:val="%2.%3.%4.%5."/>
      <w:lvlJc w:val="left"/>
      <w:pPr>
        <w:ind w:left="3600" w:hanging="360"/>
      </w:pPr>
    </w:lvl>
    <w:lvl w:ilvl="5">
      <w:start w:val="1"/>
      <w:numFmt w:val="lowerRoman"/>
      <w:lvlText w:val="%2.%3.%4.%5.%6."/>
      <w:lvlJc w:val="right"/>
      <w:pPr>
        <w:ind w:left="4320" w:hanging="180"/>
      </w:pPr>
    </w:lvl>
    <w:lvl w:ilvl="6">
      <w:start w:val="1"/>
      <w:numFmt w:val="decimal"/>
      <w:lvlText w:val="%2.%3.%4.%5.%6.%7."/>
      <w:lvlJc w:val="left"/>
      <w:pPr>
        <w:ind w:left="5040" w:hanging="360"/>
      </w:pPr>
    </w:lvl>
    <w:lvl w:ilvl="7">
      <w:start w:val="1"/>
      <w:numFmt w:val="lowerLetter"/>
      <w:lvlText w:val="%2.%3.%4.%5.%6.%7.%8."/>
      <w:lvlJc w:val="left"/>
      <w:pPr>
        <w:ind w:left="5760" w:hanging="360"/>
      </w:pPr>
    </w:lvl>
    <w:lvl w:ilvl="8">
      <w:start w:val="1"/>
      <w:numFmt w:val="lowerRoman"/>
      <w:lvlText w:val="%2.%3.%4.%5.%6.%7.%8.%9."/>
      <w:lvlJc w:val="right"/>
      <w:pPr>
        <w:ind w:left="6480" w:hanging="180"/>
      </w:pPr>
    </w:lvl>
  </w:abstractNum>
  <w:abstractNum w:abstractNumId="3" w15:restartNumberingAfterBreak="0">
    <w:nsid w:val="292656CB"/>
    <w:multiLevelType w:val="multilevel"/>
    <w:tmpl w:val="DA9414C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32D437FA"/>
    <w:multiLevelType w:val="multilevel"/>
    <w:tmpl w:val="4BC40D0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63F5097"/>
    <w:multiLevelType w:val="multilevel"/>
    <w:tmpl w:val="F89898A8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  <w:b/>
        <w:szCs w:val="24"/>
        <w:lang w:val="sk-SK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4DCB28C2"/>
    <w:multiLevelType w:val="multilevel"/>
    <w:tmpl w:val="8CD445AC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7" w15:restartNumberingAfterBreak="0">
    <w:nsid w:val="559D1DE6"/>
    <w:multiLevelType w:val="multilevel"/>
    <w:tmpl w:val="72A4A08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;Arial Unicode MS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;Arial Unicode MS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;Arial Unicode MS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;Arial Unicode MS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;Arial Unicode MS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;Arial Unicode MS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;Arial Unicode MS" w:hint="default"/>
      </w:rPr>
    </w:lvl>
  </w:abstractNum>
  <w:abstractNum w:abstractNumId="8" w15:restartNumberingAfterBreak="0">
    <w:nsid w:val="66A05DCD"/>
    <w:multiLevelType w:val="multilevel"/>
    <w:tmpl w:val="8318B902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  <w:b/>
        <w:bCs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9" w15:restartNumberingAfterBreak="0">
    <w:nsid w:val="6B2B2DFD"/>
    <w:multiLevelType w:val="multilevel"/>
    <w:tmpl w:val="0E58CB9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8FB0AFF"/>
    <w:multiLevelType w:val="multilevel"/>
    <w:tmpl w:val="147A01C4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8"/>
  </w:num>
  <w:num w:numId="3">
    <w:abstractNumId w:val="10"/>
  </w:num>
  <w:num w:numId="4">
    <w:abstractNumId w:val="0"/>
  </w:num>
  <w:num w:numId="5">
    <w:abstractNumId w:val="2"/>
  </w:num>
  <w:num w:numId="6">
    <w:abstractNumId w:val="1"/>
  </w:num>
  <w:num w:numId="7">
    <w:abstractNumId w:val="9"/>
  </w:num>
  <w:num w:numId="8">
    <w:abstractNumId w:val="6"/>
  </w:num>
  <w:num w:numId="9">
    <w:abstractNumId w:val="4"/>
  </w:num>
  <w:num w:numId="10">
    <w:abstractNumId w:val="7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6F2"/>
    <w:rsid w:val="002A0C8C"/>
    <w:rsid w:val="003003D9"/>
    <w:rsid w:val="004709B0"/>
    <w:rsid w:val="00D876F2"/>
    <w:rsid w:val="00ED1935"/>
    <w:rsid w:val="00FA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37CD7"/>
  <w15:docId w15:val="{0685C470-0AA4-4762-9850-29C261F20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Lucida Sans Unicode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4ABD"/>
    <w:pPr>
      <w:suppressAutoHyphens/>
    </w:pPr>
    <w:rPr>
      <w:rFonts w:ascii="Times New Roman" w:eastAsia="SimSun;宋体" w:hAnsi="Times New Roman" w:cs="Times New Roman"/>
      <w:sz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qFormat/>
    <w:rsid w:val="00904ABD"/>
    <w:rPr>
      <w:rFonts w:ascii="Symbol" w:hAnsi="Symbol" w:cs="Symbol"/>
      <w:b w:val="0"/>
      <w:szCs w:val="24"/>
      <w:lang w:val="sk-SK"/>
    </w:rPr>
  </w:style>
  <w:style w:type="character" w:customStyle="1" w:styleId="WW8Num1z1">
    <w:name w:val="WW8Num1z1"/>
    <w:qFormat/>
    <w:rsid w:val="00904ABD"/>
  </w:style>
  <w:style w:type="character" w:customStyle="1" w:styleId="WW8Num1z2">
    <w:name w:val="WW8Num1z2"/>
    <w:qFormat/>
    <w:rsid w:val="00904ABD"/>
  </w:style>
  <w:style w:type="character" w:customStyle="1" w:styleId="WW8Num1z3">
    <w:name w:val="WW8Num1z3"/>
    <w:qFormat/>
    <w:rsid w:val="00904ABD"/>
  </w:style>
  <w:style w:type="character" w:customStyle="1" w:styleId="WW8Num1z4">
    <w:name w:val="WW8Num1z4"/>
    <w:qFormat/>
    <w:rsid w:val="00904ABD"/>
  </w:style>
  <w:style w:type="character" w:customStyle="1" w:styleId="WW8Num1z5">
    <w:name w:val="WW8Num1z5"/>
    <w:qFormat/>
    <w:rsid w:val="00904ABD"/>
  </w:style>
  <w:style w:type="character" w:customStyle="1" w:styleId="WW8Num1z6">
    <w:name w:val="WW8Num1z6"/>
    <w:qFormat/>
    <w:rsid w:val="00904ABD"/>
  </w:style>
  <w:style w:type="character" w:customStyle="1" w:styleId="WW8Num1z7">
    <w:name w:val="WW8Num1z7"/>
    <w:qFormat/>
    <w:rsid w:val="00904ABD"/>
  </w:style>
  <w:style w:type="character" w:customStyle="1" w:styleId="WW8Num1z8">
    <w:name w:val="WW8Num1z8"/>
    <w:qFormat/>
    <w:rsid w:val="00904ABD"/>
  </w:style>
  <w:style w:type="character" w:customStyle="1" w:styleId="WW8Num2z0">
    <w:name w:val="WW8Num2z0"/>
    <w:qFormat/>
    <w:rsid w:val="00904ABD"/>
    <w:rPr>
      <w:rFonts w:ascii="Symbol" w:hAnsi="Symbol" w:cs="Symbol"/>
      <w:b/>
      <w:bCs/>
    </w:rPr>
  </w:style>
  <w:style w:type="character" w:customStyle="1" w:styleId="WW8Num2z1">
    <w:name w:val="WW8Num2z1"/>
    <w:qFormat/>
    <w:rsid w:val="00904ABD"/>
  </w:style>
  <w:style w:type="character" w:customStyle="1" w:styleId="WW8Num2z2">
    <w:name w:val="WW8Num2z2"/>
    <w:qFormat/>
    <w:rsid w:val="00904ABD"/>
  </w:style>
  <w:style w:type="character" w:customStyle="1" w:styleId="WW8Num2z3">
    <w:name w:val="WW8Num2z3"/>
    <w:qFormat/>
    <w:rsid w:val="00904ABD"/>
  </w:style>
  <w:style w:type="character" w:customStyle="1" w:styleId="WW8Num2z4">
    <w:name w:val="WW8Num2z4"/>
    <w:qFormat/>
    <w:rsid w:val="00904ABD"/>
  </w:style>
  <w:style w:type="character" w:customStyle="1" w:styleId="WW8Num2z5">
    <w:name w:val="WW8Num2z5"/>
    <w:qFormat/>
    <w:rsid w:val="00904ABD"/>
  </w:style>
  <w:style w:type="character" w:customStyle="1" w:styleId="WW8Num2z6">
    <w:name w:val="WW8Num2z6"/>
    <w:qFormat/>
    <w:rsid w:val="00904ABD"/>
  </w:style>
  <w:style w:type="character" w:customStyle="1" w:styleId="WW8Num2z7">
    <w:name w:val="WW8Num2z7"/>
    <w:qFormat/>
    <w:rsid w:val="00904ABD"/>
  </w:style>
  <w:style w:type="character" w:customStyle="1" w:styleId="WW8Num2z8">
    <w:name w:val="WW8Num2z8"/>
    <w:qFormat/>
    <w:rsid w:val="00904ABD"/>
  </w:style>
  <w:style w:type="character" w:customStyle="1" w:styleId="WW8Num3z0">
    <w:name w:val="WW8Num3z0"/>
    <w:qFormat/>
    <w:rsid w:val="00904ABD"/>
    <w:rPr>
      <w:rFonts w:ascii="Symbol" w:hAnsi="Symbol" w:cs="Symbol"/>
    </w:rPr>
  </w:style>
  <w:style w:type="character" w:customStyle="1" w:styleId="WW8Num3z1">
    <w:name w:val="WW8Num3z1"/>
    <w:qFormat/>
    <w:rsid w:val="00904ABD"/>
  </w:style>
  <w:style w:type="character" w:customStyle="1" w:styleId="WW8Num3z2">
    <w:name w:val="WW8Num3z2"/>
    <w:qFormat/>
    <w:rsid w:val="00904ABD"/>
  </w:style>
  <w:style w:type="character" w:customStyle="1" w:styleId="WW8Num3z3">
    <w:name w:val="WW8Num3z3"/>
    <w:qFormat/>
    <w:rsid w:val="00904ABD"/>
  </w:style>
  <w:style w:type="character" w:customStyle="1" w:styleId="WW8Num3z4">
    <w:name w:val="WW8Num3z4"/>
    <w:qFormat/>
    <w:rsid w:val="00904ABD"/>
  </w:style>
  <w:style w:type="character" w:customStyle="1" w:styleId="WW8Num3z5">
    <w:name w:val="WW8Num3z5"/>
    <w:qFormat/>
    <w:rsid w:val="00904ABD"/>
  </w:style>
  <w:style w:type="character" w:customStyle="1" w:styleId="WW8Num3z6">
    <w:name w:val="WW8Num3z6"/>
    <w:qFormat/>
    <w:rsid w:val="00904ABD"/>
  </w:style>
  <w:style w:type="character" w:customStyle="1" w:styleId="WW8Num3z7">
    <w:name w:val="WW8Num3z7"/>
    <w:qFormat/>
    <w:rsid w:val="00904ABD"/>
  </w:style>
  <w:style w:type="character" w:customStyle="1" w:styleId="WW8Num3z8">
    <w:name w:val="WW8Num3z8"/>
    <w:qFormat/>
    <w:rsid w:val="00904ABD"/>
  </w:style>
  <w:style w:type="character" w:customStyle="1" w:styleId="WW8Num4z0">
    <w:name w:val="WW8Num4z0"/>
    <w:qFormat/>
    <w:rsid w:val="00904ABD"/>
    <w:rPr>
      <w:rFonts w:ascii="Symbol" w:hAnsi="Symbol" w:cs="Symbol"/>
      <w:bCs/>
      <w:szCs w:val="24"/>
    </w:rPr>
  </w:style>
  <w:style w:type="character" w:customStyle="1" w:styleId="WW8Num4z1">
    <w:name w:val="WW8Num4z1"/>
    <w:qFormat/>
    <w:rsid w:val="00904ABD"/>
  </w:style>
  <w:style w:type="character" w:customStyle="1" w:styleId="WW8Num4z2">
    <w:name w:val="WW8Num4z2"/>
    <w:qFormat/>
    <w:rsid w:val="00904ABD"/>
  </w:style>
  <w:style w:type="character" w:customStyle="1" w:styleId="WW8Num4z3">
    <w:name w:val="WW8Num4z3"/>
    <w:qFormat/>
    <w:rsid w:val="00904ABD"/>
  </w:style>
  <w:style w:type="character" w:customStyle="1" w:styleId="WW8Num4z4">
    <w:name w:val="WW8Num4z4"/>
    <w:qFormat/>
    <w:rsid w:val="00904ABD"/>
  </w:style>
  <w:style w:type="character" w:customStyle="1" w:styleId="WW8Num4z5">
    <w:name w:val="WW8Num4z5"/>
    <w:qFormat/>
    <w:rsid w:val="00904ABD"/>
  </w:style>
  <w:style w:type="character" w:customStyle="1" w:styleId="WW8Num4z6">
    <w:name w:val="WW8Num4z6"/>
    <w:qFormat/>
    <w:rsid w:val="00904ABD"/>
  </w:style>
  <w:style w:type="character" w:customStyle="1" w:styleId="WW8Num4z7">
    <w:name w:val="WW8Num4z7"/>
    <w:qFormat/>
    <w:rsid w:val="00904ABD"/>
  </w:style>
  <w:style w:type="character" w:customStyle="1" w:styleId="WW8Num4z8">
    <w:name w:val="WW8Num4z8"/>
    <w:qFormat/>
    <w:rsid w:val="00904ABD"/>
  </w:style>
  <w:style w:type="character" w:customStyle="1" w:styleId="WW8Num5z0">
    <w:name w:val="WW8Num5z0"/>
    <w:qFormat/>
    <w:rsid w:val="00904ABD"/>
    <w:rPr>
      <w:b w:val="0"/>
      <w:lang w:val="sk-SK"/>
    </w:rPr>
  </w:style>
  <w:style w:type="character" w:customStyle="1" w:styleId="WW8Num5z1">
    <w:name w:val="WW8Num5z1"/>
    <w:qFormat/>
    <w:rsid w:val="00904ABD"/>
  </w:style>
  <w:style w:type="character" w:customStyle="1" w:styleId="WW8Num5z2">
    <w:name w:val="WW8Num5z2"/>
    <w:qFormat/>
    <w:rsid w:val="00904ABD"/>
  </w:style>
  <w:style w:type="character" w:customStyle="1" w:styleId="WW8Num5z3">
    <w:name w:val="WW8Num5z3"/>
    <w:qFormat/>
    <w:rsid w:val="00904ABD"/>
  </w:style>
  <w:style w:type="character" w:customStyle="1" w:styleId="WW8Num5z4">
    <w:name w:val="WW8Num5z4"/>
    <w:qFormat/>
    <w:rsid w:val="00904ABD"/>
  </w:style>
  <w:style w:type="character" w:customStyle="1" w:styleId="WW8Num5z5">
    <w:name w:val="WW8Num5z5"/>
    <w:qFormat/>
    <w:rsid w:val="00904ABD"/>
  </w:style>
  <w:style w:type="character" w:customStyle="1" w:styleId="WW8Num5z6">
    <w:name w:val="WW8Num5z6"/>
    <w:qFormat/>
    <w:rsid w:val="00904ABD"/>
  </w:style>
  <w:style w:type="character" w:customStyle="1" w:styleId="WW8Num5z7">
    <w:name w:val="WW8Num5z7"/>
    <w:qFormat/>
    <w:rsid w:val="00904ABD"/>
  </w:style>
  <w:style w:type="character" w:customStyle="1" w:styleId="WW8Num5z8">
    <w:name w:val="WW8Num5z8"/>
    <w:qFormat/>
    <w:rsid w:val="00904ABD"/>
  </w:style>
  <w:style w:type="character" w:customStyle="1" w:styleId="WW8Num6z0">
    <w:name w:val="WW8Num6z0"/>
    <w:qFormat/>
    <w:rsid w:val="00904ABD"/>
    <w:rPr>
      <w:rFonts w:ascii="Symbol" w:hAnsi="Symbol" w:cs="Symbol"/>
      <w:lang w:val="sk-SK"/>
    </w:rPr>
  </w:style>
  <w:style w:type="character" w:customStyle="1" w:styleId="WW8Num6z1">
    <w:name w:val="WW8Num6z1"/>
    <w:qFormat/>
    <w:rsid w:val="00904ABD"/>
  </w:style>
  <w:style w:type="character" w:customStyle="1" w:styleId="WW8Num6z2">
    <w:name w:val="WW8Num6z2"/>
    <w:qFormat/>
    <w:rsid w:val="00904ABD"/>
  </w:style>
  <w:style w:type="character" w:customStyle="1" w:styleId="WW8Num6z3">
    <w:name w:val="WW8Num6z3"/>
    <w:qFormat/>
    <w:rsid w:val="00904ABD"/>
  </w:style>
  <w:style w:type="character" w:customStyle="1" w:styleId="WW8Num6z4">
    <w:name w:val="WW8Num6z4"/>
    <w:qFormat/>
    <w:rsid w:val="00904ABD"/>
  </w:style>
  <w:style w:type="character" w:customStyle="1" w:styleId="WW8Num6z5">
    <w:name w:val="WW8Num6z5"/>
    <w:qFormat/>
    <w:rsid w:val="00904ABD"/>
  </w:style>
  <w:style w:type="character" w:customStyle="1" w:styleId="WW8Num6z6">
    <w:name w:val="WW8Num6z6"/>
    <w:qFormat/>
    <w:rsid w:val="00904ABD"/>
  </w:style>
  <w:style w:type="character" w:customStyle="1" w:styleId="WW8Num6z7">
    <w:name w:val="WW8Num6z7"/>
    <w:qFormat/>
    <w:rsid w:val="00904ABD"/>
  </w:style>
  <w:style w:type="character" w:customStyle="1" w:styleId="WW8Num6z8">
    <w:name w:val="WW8Num6z8"/>
    <w:qFormat/>
    <w:rsid w:val="00904ABD"/>
  </w:style>
  <w:style w:type="character" w:customStyle="1" w:styleId="WW8Num7z0">
    <w:name w:val="WW8Num7z0"/>
    <w:qFormat/>
    <w:rsid w:val="00904ABD"/>
    <w:rPr>
      <w:rFonts w:ascii="Symbol" w:hAnsi="Symbol" w:cs="Symbol"/>
    </w:rPr>
  </w:style>
  <w:style w:type="character" w:customStyle="1" w:styleId="WW8Num7z1">
    <w:name w:val="WW8Num7z1"/>
    <w:qFormat/>
    <w:rsid w:val="00904ABD"/>
    <w:rPr>
      <w:rFonts w:ascii="Courier New" w:hAnsi="Courier New" w:cs="Courier New"/>
    </w:rPr>
  </w:style>
  <w:style w:type="character" w:customStyle="1" w:styleId="WW8Num7z2">
    <w:name w:val="WW8Num7z2"/>
    <w:qFormat/>
    <w:rsid w:val="00904ABD"/>
    <w:rPr>
      <w:rFonts w:ascii="Wingdings" w:hAnsi="Wingdings" w:cs="Wingdings"/>
    </w:rPr>
  </w:style>
  <w:style w:type="character" w:customStyle="1" w:styleId="WW8Num7z3">
    <w:name w:val="WW8Num7z3"/>
    <w:qFormat/>
    <w:rsid w:val="00904ABD"/>
    <w:rPr>
      <w:rFonts w:ascii="Symbol" w:hAnsi="Symbol" w:cs="Symbol"/>
    </w:rPr>
  </w:style>
  <w:style w:type="character" w:customStyle="1" w:styleId="WW8Num8z0">
    <w:name w:val="WW8Num8z0"/>
    <w:qFormat/>
    <w:rsid w:val="00904ABD"/>
    <w:rPr>
      <w:rFonts w:ascii="Symbol" w:hAnsi="Symbol" w:cs="Symbol"/>
    </w:rPr>
  </w:style>
  <w:style w:type="character" w:customStyle="1" w:styleId="WW8Num8z1">
    <w:name w:val="WW8Num8z1"/>
    <w:qFormat/>
    <w:rsid w:val="00904ABD"/>
  </w:style>
  <w:style w:type="character" w:customStyle="1" w:styleId="WW8Num8z2">
    <w:name w:val="WW8Num8z2"/>
    <w:qFormat/>
    <w:rsid w:val="00904ABD"/>
  </w:style>
  <w:style w:type="character" w:customStyle="1" w:styleId="WW8Num8z3">
    <w:name w:val="WW8Num8z3"/>
    <w:qFormat/>
    <w:rsid w:val="00904ABD"/>
  </w:style>
  <w:style w:type="character" w:customStyle="1" w:styleId="WW8Num8z4">
    <w:name w:val="WW8Num8z4"/>
    <w:qFormat/>
    <w:rsid w:val="00904ABD"/>
  </w:style>
  <w:style w:type="character" w:customStyle="1" w:styleId="WW8Num8z5">
    <w:name w:val="WW8Num8z5"/>
    <w:qFormat/>
    <w:rsid w:val="00904ABD"/>
  </w:style>
  <w:style w:type="character" w:customStyle="1" w:styleId="WW8Num8z6">
    <w:name w:val="WW8Num8z6"/>
    <w:qFormat/>
    <w:rsid w:val="00904ABD"/>
  </w:style>
  <w:style w:type="character" w:customStyle="1" w:styleId="WW8Num8z7">
    <w:name w:val="WW8Num8z7"/>
    <w:qFormat/>
    <w:rsid w:val="00904ABD"/>
  </w:style>
  <w:style w:type="character" w:customStyle="1" w:styleId="WW8Num8z8">
    <w:name w:val="WW8Num8z8"/>
    <w:qFormat/>
    <w:rsid w:val="00904ABD"/>
  </w:style>
  <w:style w:type="character" w:customStyle="1" w:styleId="WW8Num9z0">
    <w:name w:val="WW8Num9z0"/>
    <w:qFormat/>
    <w:rsid w:val="00904ABD"/>
    <w:rPr>
      <w:rFonts w:ascii="Symbol" w:hAnsi="Symbol" w:cs="Symbol"/>
      <w:b/>
      <w:sz w:val="24"/>
    </w:rPr>
  </w:style>
  <w:style w:type="character" w:customStyle="1" w:styleId="WW8Num9z1">
    <w:name w:val="WW8Num9z1"/>
    <w:qFormat/>
    <w:rsid w:val="00904ABD"/>
    <w:rPr>
      <w:rFonts w:ascii="Courier New" w:hAnsi="Courier New" w:cs="Courier New"/>
    </w:rPr>
  </w:style>
  <w:style w:type="character" w:customStyle="1" w:styleId="WW8Num9z2">
    <w:name w:val="WW8Num9z2"/>
    <w:qFormat/>
    <w:rsid w:val="00904ABD"/>
    <w:rPr>
      <w:rFonts w:ascii="Wingdings" w:hAnsi="Wingdings" w:cs="Wingdings"/>
    </w:rPr>
  </w:style>
  <w:style w:type="character" w:customStyle="1" w:styleId="WW8Num9z3">
    <w:name w:val="WW8Num9z3"/>
    <w:qFormat/>
    <w:rsid w:val="00904ABD"/>
    <w:rPr>
      <w:rFonts w:ascii="Symbol" w:hAnsi="Symbol" w:cs="Symbol"/>
    </w:rPr>
  </w:style>
  <w:style w:type="character" w:customStyle="1" w:styleId="WW8Num10z0">
    <w:name w:val="WW8Num10z0"/>
    <w:qFormat/>
    <w:rsid w:val="00904ABD"/>
    <w:rPr>
      <w:rFonts w:ascii="Symbol" w:hAnsi="Symbol" w:cs="OpenSymbol;Arial Unicode MS"/>
    </w:rPr>
  </w:style>
  <w:style w:type="character" w:customStyle="1" w:styleId="WW8Num11z0">
    <w:name w:val="WW8Num11z0"/>
    <w:qFormat/>
    <w:rsid w:val="00904ABD"/>
  </w:style>
  <w:style w:type="character" w:customStyle="1" w:styleId="WW8Num11z1">
    <w:name w:val="WW8Num11z1"/>
    <w:qFormat/>
    <w:rsid w:val="00904ABD"/>
  </w:style>
  <w:style w:type="character" w:customStyle="1" w:styleId="WW8Num11z2">
    <w:name w:val="WW8Num11z2"/>
    <w:qFormat/>
    <w:rsid w:val="00904ABD"/>
  </w:style>
  <w:style w:type="character" w:customStyle="1" w:styleId="WW8Num11z3">
    <w:name w:val="WW8Num11z3"/>
    <w:qFormat/>
    <w:rsid w:val="00904ABD"/>
  </w:style>
  <w:style w:type="character" w:customStyle="1" w:styleId="WW8Num11z4">
    <w:name w:val="WW8Num11z4"/>
    <w:qFormat/>
    <w:rsid w:val="00904ABD"/>
  </w:style>
  <w:style w:type="character" w:customStyle="1" w:styleId="WW8Num11z5">
    <w:name w:val="WW8Num11z5"/>
    <w:qFormat/>
    <w:rsid w:val="00904ABD"/>
  </w:style>
  <w:style w:type="character" w:customStyle="1" w:styleId="WW8Num11z6">
    <w:name w:val="WW8Num11z6"/>
    <w:qFormat/>
    <w:rsid w:val="00904ABD"/>
  </w:style>
  <w:style w:type="character" w:customStyle="1" w:styleId="WW8Num11z7">
    <w:name w:val="WW8Num11z7"/>
    <w:qFormat/>
    <w:rsid w:val="00904ABD"/>
  </w:style>
  <w:style w:type="character" w:customStyle="1" w:styleId="WW8Num11z8">
    <w:name w:val="WW8Num11z8"/>
    <w:qFormat/>
    <w:rsid w:val="00904ABD"/>
  </w:style>
  <w:style w:type="character" w:customStyle="1" w:styleId="WW8Num10z1">
    <w:name w:val="WW8Num10z1"/>
    <w:qFormat/>
    <w:rsid w:val="00904ABD"/>
  </w:style>
  <w:style w:type="character" w:customStyle="1" w:styleId="WW8Num10z2">
    <w:name w:val="WW8Num10z2"/>
    <w:qFormat/>
    <w:rsid w:val="00904ABD"/>
  </w:style>
  <w:style w:type="character" w:customStyle="1" w:styleId="WW8Num10z3">
    <w:name w:val="WW8Num10z3"/>
    <w:qFormat/>
    <w:rsid w:val="00904ABD"/>
  </w:style>
  <w:style w:type="character" w:customStyle="1" w:styleId="WW8Num10z4">
    <w:name w:val="WW8Num10z4"/>
    <w:qFormat/>
    <w:rsid w:val="00904ABD"/>
  </w:style>
  <w:style w:type="character" w:customStyle="1" w:styleId="WW8Num10z5">
    <w:name w:val="WW8Num10z5"/>
    <w:qFormat/>
    <w:rsid w:val="00904ABD"/>
  </w:style>
  <w:style w:type="character" w:customStyle="1" w:styleId="WW8Num10z6">
    <w:name w:val="WW8Num10z6"/>
    <w:qFormat/>
    <w:rsid w:val="00904ABD"/>
  </w:style>
  <w:style w:type="character" w:customStyle="1" w:styleId="WW8Num10z7">
    <w:name w:val="WW8Num10z7"/>
    <w:qFormat/>
    <w:rsid w:val="00904ABD"/>
  </w:style>
  <w:style w:type="character" w:customStyle="1" w:styleId="WW8Num10z8">
    <w:name w:val="WW8Num10z8"/>
    <w:qFormat/>
    <w:rsid w:val="00904ABD"/>
  </w:style>
  <w:style w:type="character" w:customStyle="1" w:styleId="WW8Num12z0">
    <w:name w:val="WW8Num12z0"/>
    <w:qFormat/>
    <w:rsid w:val="00904ABD"/>
  </w:style>
  <w:style w:type="character" w:customStyle="1" w:styleId="WW8Num12z1">
    <w:name w:val="WW8Num12z1"/>
    <w:qFormat/>
    <w:rsid w:val="00904ABD"/>
  </w:style>
  <w:style w:type="character" w:customStyle="1" w:styleId="WW8Num12z2">
    <w:name w:val="WW8Num12z2"/>
    <w:qFormat/>
    <w:rsid w:val="00904ABD"/>
  </w:style>
  <w:style w:type="character" w:customStyle="1" w:styleId="WW8Num12z3">
    <w:name w:val="WW8Num12z3"/>
    <w:qFormat/>
    <w:rsid w:val="00904ABD"/>
  </w:style>
  <w:style w:type="character" w:customStyle="1" w:styleId="WW8Num12z4">
    <w:name w:val="WW8Num12z4"/>
    <w:qFormat/>
    <w:rsid w:val="00904ABD"/>
  </w:style>
  <w:style w:type="character" w:customStyle="1" w:styleId="WW8Num12z5">
    <w:name w:val="WW8Num12z5"/>
    <w:qFormat/>
    <w:rsid w:val="00904ABD"/>
  </w:style>
  <w:style w:type="character" w:customStyle="1" w:styleId="WW8Num12z6">
    <w:name w:val="WW8Num12z6"/>
    <w:qFormat/>
    <w:rsid w:val="00904ABD"/>
  </w:style>
  <w:style w:type="character" w:customStyle="1" w:styleId="WW8Num12z7">
    <w:name w:val="WW8Num12z7"/>
    <w:qFormat/>
    <w:rsid w:val="00904ABD"/>
  </w:style>
  <w:style w:type="character" w:customStyle="1" w:styleId="WW8Num12z8">
    <w:name w:val="WW8Num12z8"/>
    <w:qFormat/>
    <w:rsid w:val="00904ABD"/>
  </w:style>
  <w:style w:type="character" w:customStyle="1" w:styleId="WW8Num7z4">
    <w:name w:val="WW8Num7z4"/>
    <w:qFormat/>
    <w:rsid w:val="00904ABD"/>
  </w:style>
  <w:style w:type="character" w:customStyle="1" w:styleId="WW8Num7z5">
    <w:name w:val="WW8Num7z5"/>
    <w:qFormat/>
    <w:rsid w:val="00904ABD"/>
  </w:style>
  <w:style w:type="character" w:customStyle="1" w:styleId="WW8Num7z6">
    <w:name w:val="WW8Num7z6"/>
    <w:qFormat/>
    <w:rsid w:val="00904ABD"/>
  </w:style>
  <w:style w:type="character" w:customStyle="1" w:styleId="WW8Num7z7">
    <w:name w:val="WW8Num7z7"/>
    <w:qFormat/>
    <w:rsid w:val="00904ABD"/>
  </w:style>
  <w:style w:type="character" w:customStyle="1" w:styleId="WW8Num7z8">
    <w:name w:val="WW8Num7z8"/>
    <w:qFormat/>
    <w:rsid w:val="00904ABD"/>
  </w:style>
  <w:style w:type="character" w:customStyle="1" w:styleId="Predvolenpsmoodseku1">
    <w:name w:val="Predvolené písmo odseku1"/>
    <w:qFormat/>
    <w:rsid w:val="00904ABD"/>
  </w:style>
  <w:style w:type="character" w:customStyle="1" w:styleId="Char">
    <w:name w:val="Char"/>
    <w:qFormat/>
    <w:rsid w:val="00904ABD"/>
    <w:rPr>
      <w:rFonts w:ascii="Segoe UI" w:hAnsi="Segoe UI" w:cs="Segoe UI"/>
      <w:sz w:val="18"/>
      <w:szCs w:val="18"/>
      <w:lang w:val="sk-SK"/>
    </w:rPr>
  </w:style>
  <w:style w:type="character" w:customStyle="1" w:styleId="ListLabel77">
    <w:name w:val="ListLabel 77"/>
    <w:qFormat/>
    <w:rsid w:val="00904ABD"/>
    <w:rPr>
      <w:rFonts w:cs="Symbol"/>
    </w:rPr>
  </w:style>
  <w:style w:type="character" w:customStyle="1" w:styleId="ListLabel82">
    <w:name w:val="ListLabel 82"/>
    <w:qFormat/>
    <w:rsid w:val="00904ABD"/>
    <w:rPr>
      <w:rFonts w:cs="Symbol"/>
      <w:b w:val="0"/>
    </w:rPr>
  </w:style>
  <w:style w:type="character" w:customStyle="1" w:styleId="ListLabel79">
    <w:name w:val="ListLabel 79"/>
    <w:qFormat/>
    <w:rsid w:val="00904ABD"/>
    <w:rPr>
      <w:rFonts w:cs="Courier New"/>
    </w:rPr>
  </w:style>
  <w:style w:type="character" w:customStyle="1" w:styleId="ListLabel80">
    <w:name w:val="ListLabel 80"/>
    <w:qFormat/>
    <w:rsid w:val="00904ABD"/>
    <w:rPr>
      <w:rFonts w:cs="Wingdings"/>
    </w:rPr>
  </w:style>
  <w:style w:type="character" w:customStyle="1" w:styleId="ListLabel81">
    <w:name w:val="ListLabel 81"/>
    <w:qFormat/>
    <w:rsid w:val="00904ABD"/>
    <w:rPr>
      <w:rFonts w:cs="Symbol"/>
      <w:b/>
      <w:sz w:val="24"/>
    </w:rPr>
  </w:style>
  <w:style w:type="character" w:customStyle="1" w:styleId="ListLabel78">
    <w:name w:val="ListLabel 78"/>
    <w:qFormat/>
    <w:rsid w:val="00904ABD"/>
    <w:rPr>
      <w:rFonts w:cs="Symbol"/>
      <w:b/>
    </w:rPr>
  </w:style>
  <w:style w:type="character" w:customStyle="1" w:styleId="Symbolypreslovanie">
    <w:name w:val="Symboly pre číslovanie"/>
    <w:qFormat/>
    <w:rsid w:val="00904ABD"/>
  </w:style>
  <w:style w:type="character" w:customStyle="1" w:styleId="Odrky">
    <w:name w:val="Odrážky"/>
    <w:qFormat/>
    <w:rsid w:val="00904ABD"/>
    <w:rPr>
      <w:rFonts w:ascii="OpenSymbol;Arial Unicode MS" w:eastAsia="OpenSymbol;Arial Unicode MS" w:hAnsi="OpenSymbol;Arial Unicode MS" w:cs="OpenSymbol;Arial Unicode MS"/>
    </w:rPr>
  </w:style>
  <w:style w:type="character" w:customStyle="1" w:styleId="ListLabel83">
    <w:name w:val="ListLabel 83"/>
    <w:qFormat/>
    <w:rPr>
      <w:rFonts w:cs="Symbol"/>
      <w:b/>
      <w:szCs w:val="24"/>
      <w:lang w:val="sk-SK"/>
    </w:rPr>
  </w:style>
  <w:style w:type="character" w:customStyle="1" w:styleId="ListLabel84">
    <w:name w:val="ListLabel 84"/>
    <w:qFormat/>
    <w:rPr>
      <w:rFonts w:cs="Symbol"/>
      <w:b/>
      <w:bCs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Symbol"/>
      <w:bCs/>
      <w:szCs w:val="24"/>
    </w:rPr>
  </w:style>
  <w:style w:type="character" w:customStyle="1" w:styleId="ListLabel87">
    <w:name w:val="ListLabel 87"/>
    <w:qFormat/>
    <w:rPr>
      <w:b w:val="0"/>
      <w:lang w:val="sk-SK"/>
    </w:rPr>
  </w:style>
  <w:style w:type="character" w:customStyle="1" w:styleId="ListLabel88">
    <w:name w:val="ListLabel 88"/>
    <w:qFormat/>
    <w:rPr>
      <w:rFonts w:cs="Symbol"/>
      <w:lang w:val="sk-SK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Symbol"/>
      <w:b/>
      <w:sz w:val="24"/>
    </w:rPr>
  </w:style>
  <w:style w:type="character" w:customStyle="1" w:styleId="ListLabel100">
    <w:name w:val="ListLabel 100"/>
    <w:qFormat/>
    <w:rPr>
      <w:rFonts w:cs="Courier New"/>
    </w:rPr>
  </w:style>
  <w:style w:type="character" w:customStyle="1" w:styleId="ListLabel101">
    <w:name w:val="ListLabel 101"/>
    <w:qFormat/>
    <w:rPr>
      <w:rFonts w:cs="Wingdings"/>
    </w:rPr>
  </w:style>
  <w:style w:type="character" w:customStyle="1" w:styleId="ListLabel102">
    <w:name w:val="ListLabel 102"/>
    <w:qFormat/>
    <w:rPr>
      <w:rFonts w:cs="Symbol"/>
    </w:rPr>
  </w:style>
  <w:style w:type="character" w:customStyle="1" w:styleId="ListLabel103">
    <w:name w:val="ListLabel 103"/>
    <w:qFormat/>
    <w:rPr>
      <w:rFonts w:cs="Courier New"/>
    </w:rPr>
  </w:style>
  <w:style w:type="character" w:customStyle="1" w:styleId="ListLabel104">
    <w:name w:val="ListLabel 104"/>
    <w:qFormat/>
    <w:rPr>
      <w:rFonts w:cs="Wingdings"/>
    </w:rPr>
  </w:style>
  <w:style w:type="character" w:customStyle="1" w:styleId="ListLabel105">
    <w:name w:val="ListLabel 105"/>
    <w:qFormat/>
    <w:rPr>
      <w:rFonts w:cs="Symbol"/>
    </w:rPr>
  </w:style>
  <w:style w:type="character" w:customStyle="1" w:styleId="ListLabel106">
    <w:name w:val="ListLabel 106"/>
    <w:qFormat/>
    <w:rPr>
      <w:rFonts w:cs="Courier New"/>
    </w:rPr>
  </w:style>
  <w:style w:type="character" w:customStyle="1" w:styleId="ListLabel107">
    <w:name w:val="ListLabel 107"/>
    <w:qFormat/>
    <w:rPr>
      <w:rFonts w:cs="Wingdings"/>
    </w:rPr>
  </w:style>
  <w:style w:type="character" w:customStyle="1" w:styleId="ListLabel108">
    <w:name w:val="ListLabel 108"/>
    <w:qFormat/>
    <w:rPr>
      <w:rFonts w:cs="OpenSymbol;Arial Unicode MS"/>
    </w:rPr>
  </w:style>
  <w:style w:type="character" w:customStyle="1" w:styleId="ListLabel109">
    <w:name w:val="ListLabel 109"/>
    <w:qFormat/>
    <w:rPr>
      <w:rFonts w:cs="OpenSymbol;Arial Unicode MS"/>
    </w:rPr>
  </w:style>
  <w:style w:type="character" w:customStyle="1" w:styleId="ListLabel110">
    <w:name w:val="ListLabel 110"/>
    <w:qFormat/>
    <w:rPr>
      <w:rFonts w:cs="OpenSymbol;Arial Unicode MS"/>
    </w:rPr>
  </w:style>
  <w:style w:type="character" w:customStyle="1" w:styleId="ListLabel111">
    <w:name w:val="ListLabel 111"/>
    <w:qFormat/>
    <w:rPr>
      <w:rFonts w:cs="OpenSymbol;Arial Unicode MS"/>
    </w:rPr>
  </w:style>
  <w:style w:type="character" w:customStyle="1" w:styleId="ListLabel112">
    <w:name w:val="ListLabel 112"/>
    <w:qFormat/>
    <w:rPr>
      <w:rFonts w:cs="OpenSymbol;Arial Unicode MS"/>
    </w:rPr>
  </w:style>
  <w:style w:type="character" w:customStyle="1" w:styleId="ListLabel113">
    <w:name w:val="ListLabel 113"/>
    <w:qFormat/>
    <w:rPr>
      <w:rFonts w:cs="OpenSymbol;Arial Unicode MS"/>
    </w:rPr>
  </w:style>
  <w:style w:type="character" w:customStyle="1" w:styleId="ListLabel114">
    <w:name w:val="ListLabel 114"/>
    <w:qFormat/>
    <w:rPr>
      <w:rFonts w:cs="OpenSymbol;Arial Unicode MS"/>
    </w:rPr>
  </w:style>
  <w:style w:type="character" w:customStyle="1" w:styleId="ListLabel115">
    <w:name w:val="ListLabel 115"/>
    <w:qFormat/>
    <w:rPr>
      <w:rFonts w:cs="OpenSymbol;Arial Unicode MS"/>
    </w:rPr>
  </w:style>
  <w:style w:type="character" w:customStyle="1" w:styleId="ListLabel116">
    <w:name w:val="ListLabel 116"/>
    <w:qFormat/>
    <w:rPr>
      <w:rFonts w:cs="OpenSymbol;Arial Unicode MS"/>
    </w:rPr>
  </w:style>
  <w:style w:type="paragraph" w:customStyle="1" w:styleId="Nadpis">
    <w:name w:val="Nadpis"/>
    <w:basedOn w:val="Normal"/>
    <w:next w:val="BodyText"/>
    <w:qFormat/>
    <w:rsid w:val="00904AB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BodyText">
    <w:name w:val="Body Text"/>
    <w:basedOn w:val="Normal"/>
    <w:rsid w:val="00904ABD"/>
    <w:pPr>
      <w:widowControl w:val="0"/>
      <w:spacing w:after="120"/>
    </w:pPr>
    <w:rPr>
      <w:rFonts w:eastAsia="Lucida Sans Unicode"/>
      <w:szCs w:val="20"/>
    </w:rPr>
  </w:style>
  <w:style w:type="paragraph" w:styleId="List">
    <w:name w:val="List"/>
    <w:basedOn w:val="BodyText"/>
    <w:rsid w:val="00904ABD"/>
    <w:rPr>
      <w:rFonts w:cs="Mangal"/>
    </w:rPr>
  </w:style>
  <w:style w:type="paragraph" w:customStyle="1" w:styleId="Caption1">
    <w:name w:val="Caption1"/>
    <w:basedOn w:val="Normal"/>
    <w:qFormat/>
    <w:rsid w:val="00904AB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qFormat/>
    <w:rsid w:val="00904ABD"/>
    <w:pPr>
      <w:suppressLineNumbers/>
    </w:pPr>
    <w:rPr>
      <w:rFonts w:cs="Mangal"/>
    </w:rPr>
  </w:style>
  <w:style w:type="paragraph" w:customStyle="1" w:styleId="Popisok">
    <w:name w:val="Popisok"/>
    <w:basedOn w:val="Normal"/>
    <w:qFormat/>
    <w:rsid w:val="00904ABD"/>
    <w:pPr>
      <w:suppressLineNumbers/>
      <w:spacing w:before="120" w:after="120"/>
    </w:pPr>
    <w:rPr>
      <w:rFonts w:cs="Mangal"/>
      <w:i/>
      <w:iCs/>
    </w:rPr>
  </w:style>
  <w:style w:type="paragraph" w:customStyle="1" w:styleId="TableParagraph">
    <w:name w:val="Table Paragraph"/>
    <w:basedOn w:val="Normal"/>
    <w:qFormat/>
    <w:rsid w:val="00904ABD"/>
    <w:pPr>
      <w:widowControl w:val="0"/>
      <w:spacing w:line="234" w:lineRule="exact"/>
      <w:ind w:left="110"/>
    </w:pPr>
    <w:rPr>
      <w:rFonts w:eastAsia="Times New Roman"/>
      <w:sz w:val="22"/>
      <w:szCs w:val="22"/>
    </w:rPr>
  </w:style>
  <w:style w:type="paragraph" w:styleId="NoSpacing">
    <w:name w:val="No Spacing"/>
    <w:qFormat/>
    <w:rsid w:val="00904ABD"/>
    <w:pPr>
      <w:suppressAutoHyphens/>
    </w:pPr>
    <w:rPr>
      <w:rFonts w:ascii="Times New Roman" w:eastAsia="SimSun" w:hAnsi="Times New Roman"/>
      <w:sz w:val="22"/>
    </w:rPr>
  </w:style>
  <w:style w:type="paragraph" w:styleId="BalloonText">
    <w:name w:val="Balloon Text"/>
    <w:basedOn w:val="Normal"/>
    <w:qFormat/>
    <w:rsid w:val="00904ABD"/>
    <w:rPr>
      <w:rFonts w:ascii="Segoe UI" w:hAnsi="Segoe UI" w:cs="Segoe UI"/>
      <w:sz w:val="18"/>
      <w:szCs w:val="18"/>
    </w:rPr>
  </w:style>
  <w:style w:type="paragraph" w:customStyle="1" w:styleId="Obsahtabuky">
    <w:name w:val="Obsah tabuľky"/>
    <w:basedOn w:val="Normal"/>
    <w:qFormat/>
    <w:rsid w:val="00904ABD"/>
    <w:pPr>
      <w:suppressLineNumbers/>
    </w:pPr>
  </w:style>
  <w:style w:type="paragraph" w:customStyle="1" w:styleId="Nadpistabuky">
    <w:name w:val="Nadpis tabuľky"/>
    <w:basedOn w:val="Obsahtabuky"/>
    <w:qFormat/>
    <w:rsid w:val="00904ABD"/>
    <w:pPr>
      <w:jc w:val="center"/>
    </w:pPr>
    <w:rPr>
      <w:b/>
      <w:bCs/>
    </w:rPr>
  </w:style>
  <w:style w:type="paragraph" w:styleId="NormalWeb">
    <w:name w:val="Normal (Web)"/>
    <w:basedOn w:val="Normal"/>
    <w:qFormat/>
    <w:rsid w:val="00904ABD"/>
    <w:pPr>
      <w:spacing w:before="280" w:after="280"/>
    </w:pPr>
  </w:style>
  <w:style w:type="paragraph" w:styleId="ListParagraph">
    <w:name w:val="List Paragraph"/>
    <w:basedOn w:val="Normal"/>
    <w:qFormat/>
    <w:rsid w:val="00904ABD"/>
    <w:pPr>
      <w:ind w:left="720"/>
    </w:pPr>
  </w:style>
  <w:style w:type="numbering" w:customStyle="1" w:styleId="WW8Num1">
    <w:name w:val="WW8Num1"/>
    <w:qFormat/>
    <w:rsid w:val="00904ABD"/>
  </w:style>
  <w:style w:type="numbering" w:customStyle="1" w:styleId="WW8Num2">
    <w:name w:val="WW8Num2"/>
    <w:qFormat/>
    <w:rsid w:val="00904ABD"/>
  </w:style>
  <w:style w:type="numbering" w:customStyle="1" w:styleId="WW8Num3">
    <w:name w:val="WW8Num3"/>
    <w:qFormat/>
    <w:rsid w:val="00904ABD"/>
  </w:style>
  <w:style w:type="numbering" w:customStyle="1" w:styleId="WW8Num4">
    <w:name w:val="WW8Num4"/>
    <w:qFormat/>
    <w:rsid w:val="00904ABD"/>
  </w:style>
  <w:style w:type="numbering" w:customStyle="1" w:styleId="WW8Num5">
    <w:name w:val="WW8Num5"/>
    <w:qFormat/>
    <w:rsid w:val="00904ABD"/>
  </w:style>
  <w:style w:type="numbering" w:customStyle="1" w:styleId="WW8Num6">
    <w:name w:val="WW8Num6"/>
    <w:qFormat/>
    <w:rsid w:val="00904ABD"/>
  </w:style>
  <w:style w:type="numbering" w:customStyle="1" w:styleId="WW8Num7">
    <w:name w:val="WW8Num7"/>
    <w:qFormat/>
    <w:rsid w:val="00904ABD"/>
  </w:style>
  <w:style w:type="numbering" w:customStyle="1" w:styleId="WW8Num8">
    <w:name w:val="WW8Num8"/>
    <w:qFormat/>
    <w:rsid w:val="00904ABD"/>
  </w:style>
  <w:style w:type="numbering" w:customStyle="1" w:styleId="WW8Num9">
    <w:name w:val="WW8Num9"/>
    <w:qFormat/>
    <w:rsid w:val="00904ABD"/>
  </w:style>
  <w:style w:type="numbering" w:customStyle="1" w:styleId="WW8Num10">
    <w:name w:val="WW8Num10"/>
    <w:qFormat/>
    <w:rsid w:val="00904ABD"/>
  </w:style>
  <w:style w:type="numbering" w:customStyle="1" w:styleId="WW8Num11">
    <w:name w:val="WW8Num11"/>
    <w:qFormat/>
    <w:rsid w:val="00904A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1805</Words>
  <Characters>10289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Dari</cp:lastModifiedBy>
  <cp:revision>2</cp:revision>
  <cp:lastPrinted>2021-07-15T22:05:00Z</cp:lastPrinted>
  <dcterms:created xsi:type="dcterms:W3CDTF">2023-07-30T14:09:00Z</dcterms:created>
  <dcterms:modified xsi:type="dcterms:W3CDTF">2023-07-30T14:09:00Z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