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7E560" w14:textId="77777777" w:rsidR="00F3570B" w:rsidRPr="0075712E" w:rsidRDefault="00F3570B" w:rsidP="00CC397E">
      <w:pPr>
        <w:pStyle w:val="Default"/>
        <w:tabs>
          <w:tab w:val="left" w:pos="9781"/>
        </w:tabs>
        <w:jc w:val="both"/>
        <w:rPr>
          <w:rFonts w:ascii="Arial Narrow" w:hAnsi="Arial Narrow"/>
          <w:b/>
          <w:i/>
        </w:rPr>
      </w:pPr>
    </w:p>
    <w:p w14:paraId="45177C67" w14:textId="77777777" w:rsidR="00F3570B" w:rsidRPr="00A27BA2" w:rsidRDefault="00F3570B" w:rsidP="00CC397E">
      <w:pPr>
        <w:tabs>
          <w:tab w:val="left" w:pos="9781"/>
        </w:tabs>
        <w:ind w:left="3679" w:right="4485"/>
        <w:jc w:val="both"/>
        <w:rPr>
          <w:b/>
          <w:color w:val="000000" w:themeColor="text1"/>
        </w:rPr>
      </w:pPr>
    </w:p>
    <w:p w14:paraId="310C54CF" w14:textId="77777777" w:rsidR="00F97836" w:rsidRPr="00A27BA2" w:rsidRDefault="00F3570B" w:rsidP="00F97836">
      <w:pPr>
        <w:tabs>
          <w:tab w:val="left" w:pos="9781"/>
        </w:tabs>
        <w:ind w:right="9"/>
        <w:jc w:val="center"/>
        <w:rPr>
          <w:b/>
          <w:color w:val="000000" w:themeColor="text1"/>
          <w:sz w:val="24"/>
        </w:rPr>
      </w:pPr>
      <w:r w:rsidRPr="00A27BA2">
        <w:rPr>
          <w:b/>
          <w:color w:val="000000" w:themeColor="text1"/>
          <w:sz w:val="24"/>
        </w:rPr>
        <w:t>P</w:t>
      </w:r>
      <w:r w:rsidR="002D243F" w:rsidRPr="00A27BA2">
        <w:rPr>
          <w:b/>
          <w:color w:val="000000" w:themeColor="text1"/>
          <w:sz w:val="24"/>
        </w:rPr>
        <w:t xml:space="preserve">OZNÁMKY </w:t>
      </w:r>
    </w:p>
    <w:p w14:paraId="411E576D" w14:textId="389D746D" w:rsidR="00964FF2" w:rsidRPr="00A27BA2" w:rsidRDefault="00073EF6" w:rsidP="00F97836">
      <w:pPr>
        <w:tabs>
          <w:tab w:val="left" w:pos="9781"/>
        </w:tabs>
        <w:ind w:right="9"/>
        <w:jc w:val="center"/>
        <w:rPr>
          <w:b/>
          <w:color w:val="000000" w:themeColor="text1"/>
        </w:rPr>
      </w:pPr>
      <w:r w:rsidRPr="00A27BA2">
        <w:rPr>
          <w:b/>
          <w:color w:val="000000" w:themeColor="text1"/>
        </w:rPr>
        <w:t>K 31.12.</w:t>
      </w:r>
      <w:r w:rsidR="002D243F" w:rsidRPr="00A27BA2">
        <w:rPr>
          <w:b/>
          <w:color w:val="000000" w:themeColor="text1"/>
        </w:rPr>
        <w:t>20</w:t>
      </w:r>
      <w:r w:rsidRPr="00A27BA2">
        <w:rPr>
          <w:b/>
          <w:color w:val="000000" w:themeColor="text1"/>
        </w:rPr>
        <w:t>2</w:t>
      </w:r>
      <w:r w:rsidR="001F6B2F">
        <w:rPr>
          <w:b/>
          <w:color w:val="000000" w:themeColor="text1"/>
        </w:rPr>
        <w:t>2</w:t>
      </w:r>
    </w:p>
    <w:p w14:paraId="440CBC5A" w14:textId="77777777" w:rsidR="00F3570B" w:rsidRPr="00A27BA2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0000" w:themeColor="text1"/>
          <w:szCs w:val="22"/>
        </w:rPr>
      </w:pPr>
      <w:r w:rsidRPr="00A27BA2">
        <w:rPr>
          <w:rFonts w:ascii="Arial Narrow" w:hAnsi="Arial Narrow"/>
          <w:b/>
          <w:bCs/>
          <w:color w:val="000000" w:themeColor="text1"/>
          <w:szCs w:val="22"/>
        </w:rPr>
        <w:t>Výročná správa registrovaného sociálneho podniku</w:t>
      </w:r>
    </w:p>
    <w:p w14:paraId="37A294AC" w14:textId="77777777" w:rsidR="00964FF2" w:rsidRPr="00A27BA2" w:rsidRDefault="00964FF2" w:rsidP="00CC397E">
      <w:pPr>
        <w:pStyle w:val="BodyText"/>
        <w:tabs>
          <w:tab w:val="left" w:pos="9781"/>
        </w:tabs>
        <w:jc w:val="both"/>
        <w:rPr>
          <w:b/>
          <w:color w:val="000000" w:themeColor="text1"/>
          <w:sz w:val="24"/>
        </w:rPr>
      </w:pPr>
    </w:p>
    <w:p w14:paraId="732E6B5D" w14:textId="77777777" w:rsidR="00935ADE" w:rsidRDefault="00935ADE" w:rsidP="00CC397E">
      <w:pPr>
        <w:pStyle w:val="BodyText"/>
        <w:tabs>
          <w:tab w:val="left" w:pos="9781"/>
        </w:tabs>
        <w:jc w:val="both"/>
        <w:rPr>
          <w:b/>
          <w:sz w:val="20"/>
        </w:rPr>
      </w:pPr>
      <w:r>
        <w:rPr>
          <w:b/>
          <w:sz w:val="20"/>
        </w:rPr>
        <w:t xml:space="preserve">                                                                                      Všeobecné údaje</w:t>
      </w:r>
    </w:p>
    <w:p w14:paraId="56D9C9AB" w14:textId="77777777" w:rsidR="00964FF2" w:rsidRPr="00935D2F" w:rsidRDefault="00DF767E" w:rsidP="00DF767E">
      <w:pPr>
        <w:pStyle w:val="BodyText"/>
        <w:tabs>
          <w:tab w:val="left" w:pos="9781"/>
        </w:tabs>
        <w:spacing w:before="11"/>
        <w:jc w:val="both"/>
        <w:rPr>
          <w:b/>
          <w:sz w:val="28"/>
          <w:szCs w:val="28"/>
        </w:rPr>
      </w:pPr>
      <w:r w:rsidRPr="00935D2F">
        <w:rPr>
          <w:b/>
          <w:sz w:val="28"/>
          <w:szCs w:val="28"/>
        </w:rPr>
        <w:t>1.Základné identifikačné údaje spoločnosti</w:t>
      </w:r>
    </w:p>
    <w:p w14:paraId="7C1A7AC3" w14:textId="77777777" w:rsidR="00F3570B" w:rsidRPr="00351CAF" w:rsidRDefault="00BB2B2A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1.</w:t>
      </w:r>
      <w:r w:rsidR="00CC03D0" w:rsidRPr="00351CAF">
        <w:rPr>
          <w:rFonts w:ascii="Arial Narrow" w:hAnsi="Arial Narrow"/>
          <w:b/>
          <w:color w:val="000000" w:themeColor="text1"/>
          <w:sz w:val="22"/>
          <w:szCs w:val="22"/>
        </w:rPr>
        <w:t>Názov</w:t>
      </w:r>
      <w:r w:rsidR="0044549F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spoločnosti</w:t>
      </w:r>
      <w:r w:rsidR="00F3570B" w:rsidRPr="00351CAF">
        <w:rPr>
          <w:rFonts w:ascii="Arial Narrow" w:hAnsi="Arial Narrow"/>
          <w:b/>
          <w:color w:val="000000" w:themeColor="text1"/>
          <w:sz w:val="22"/>
          <w:szCs w:val="22"/>
        </w:rPr>
        <w:t>:</w:t>
      </w:r>
      <w:r w:rsid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>.</w:t>
      </w:r>
    </w:p>
    <w:p w14:paraId="1EE47C49" w14:textId="77777777" w:rsidR="00CC03D0" w:rsidRPr="00351CAF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vzniku (zá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pisu do príslušného registra): Okresný súd Košice 1, odd. </w:t>
      </w:r>
      <w:proofErr w:type="spellStart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Sro</w:t>
      </w:r>
      <w:proofErr w:type="spellEnd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, č. </w:t>
      </w:r>
      <w:proofErr w:type="spellStart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vl</w:t>
      </w:r>
      <w:proofErr w:type="spellEnd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. 50652/V</w:t>
      </w:r>
      <w:r w:rsidR="00935D2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dńa</w:t>
      </w:r>
      <w:proofErr w:type="spellEnd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19.1.2021</w:t>
      </w:r>
    </w:p>
    <w:p w14:paraId="3E80B04C" w14:textId="77777777" w:rsidR="00CC03D0" w:rsidRPr="00351CAF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Sídlo: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044 45 Ďurďošík 6, Košice - okolie</w:t>
      </w:r>
    </w:p>
    <w:p w14:paraId="69F81ACA" w14:textId="77777777" w:rsidR="00CC03D0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Adresa prevádzkarne zapísanej v živnostenskom registri: 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044 45 Ďurďošík</w:t>
      </w:r>
      <w:r w:rsidR="00351CAF">
        <w:rPr>
          <w:rFonts w:ascii="Arial Narrow" w:hAnsi="Arial Narrow"/>
          <w:color w:val="000000" w:themeColor="text1"/>
          <w:sz w:val="22"/>
          <w:szCs w:val="22"/>
        </w:rPr>
        <w:t xml:space="preserve"> 6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, Košice </w:t>
      </w:r>
      <w:r w:rsidR="00351CAF">
        <w:rPr>
          <w:rFonts w:ascii="Arial Narrow" w:hAnsi="Arial Narrow"/>
          <w:color w:val="000000" w:themeColor="text1"/>
          <w:sz w:val="22"/>
          <w:szCs w:val="22"/>
        </w:rPr>
        <w:t>–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okolie</w:t>
      </w:r>
    </w:p>
    <w:p w14:paraId="6E28A6A6" w14:textId="77777777" w:rsidR="00351CAF" w:rsidRDefault="00351CAF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IČO: </w:t>
      </w:r>
      <w:r w:rsidR="00B04F3E">
        <w:rPr>
          <w:rFonts w:ascii="Arial Narrow" w:hAnsi="Arial Narrow"/>
          <w:color w:val="000000" w:themeColor="text1"/>
          <w:sz w:val="22"/>
          <w:szCs w:val="22"/>
        </w:rPr>
        <w:t>53 540 999</w:t>
      </w:r>
    </w:p>
    <w:p w14:paraId="288E2465" w14:textId="77777777" w:rsidR="00B04F3E" w:rsidRPr="00351CAF" w:rsidRDefault="00B04F3E" w:rsidP="00DF76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DIČ: 212 139 8829</w:t>
      </w:r>
    </w:p>
    <w:p w14:paraId="7016F45B" w14:textId="77777777" w:rsidR="0044549F" w:rsidRPr="00351CAF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>Druh</w:t>
      </w:r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44549F" w:rsidRPr="00351CAF">
        <w:rPr>
          <w:rFonts w:ascii="Arial Narrow" w:hAnsi="Arial Narrow"/>
          <w:b/>
          <w:color w:val="000000" w:themeColor="text1"/>
          <w:sz w:val="22"/>
          <w:szCs w:val="22"/>
        </w:rPr>
        <w:t>registrovaného sociálneho podniku (RSP)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:</w:t>
      </w:r>
      <w:r w:rsidR="00200DEC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integračný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ab/>
      </w:r>
    </w:p>
    <w:p w14:paraId="3BA933B5" w14:textId="77777777" w:rsidR="00F3570B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priznania štatútu: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19.02.2021</w:t>
      </w:r>
      <w:r w:rsidR="00DF767E">
        <w:rPr>
          <w:rFonts w:ascii="Arial Narrow" w:hAnsi="Arial Narrow"/>
          <w:color w:val="000000" w:themeColor="text1"/>
          <w:sz w:val="22"/>
          <w:szCs w:val="22"/>
        </w:rPr>
        <w:t>, zapísaný v registri SP pod č. 311/2021</w:t>
      </w:r>
    </w:p>
    <w:p w14:paraId="653168EA" w14:textId="77777777" w:rsidR="00B04F3E" w:rsidRPr="00351CAF" w:rsidRDefault="00B04F3E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3392C1C2" w14:textId="77777777" w:rsidR="00CC03D0" w:rsidRPr="00351CAF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Spôsob </w:t>
      </w:r>
      <w:r w:rsidR="00F94677" w:rsidRPr="00351CAF">
        <w:rPr>
          <w:rFonts w:ascii="Arial Narrow" w:hAnsi="Arial Narrow"/>
          <w:color w:val="000000" w:themeColor="text1"/>
          <w:sz w:val="22"/>
          <w:szCs w:val="22"/>
        </w:rPr>
        <w:t xml:space="preserve">zapájania zainteresovaných osôb do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správy RSP</w:t>
      </w:r>
      <w:r w:rsidR="00BE6D50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CC03D0" w:rsidRPr="00351CAF">
        <w:rPr>
          <w:rFonts w:ascii="Arial Narrow" w:hAnsi="Arial Narrow"/>
          <w:color w:val="000000" w:themeColor="text1"/>
          <w:sz w:val="22"/>
          <w:szCs w:val="22"/>
        </w:rPr>
        <w:t>v zmysle základného dokumentu spoločnosti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:     </w:t>
      </w:r>
    </w:p>
    <w:p w14:paraId="202006C5" w14:textId="77777777" w:rsidR="00F3570B" w:rsidRPr="00351CAF" w:rsidRDefault="00F3570B" w:rsidP="0044549F">
      <w:pPr>
        <w:pStyle w:val="Default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>poradný výbor</w:t>
      </w:r>
      <w:r w:rsidR="00BE6D50" w:rsidRPr="00351CAF">
        <w:rPr>
          <w:rFonts w:ascii="Arial Narrow" w:hAnsi="Arial Narrow"/>
          <w:b/>
          <w:color w:val="000000" w:themeColor="text1"/>
          <w:sz w:val="22"/>
          <w:szCs w:val="22"/>
        </w:rPr>
        <w:t>.</w:t>
      </w:r>
    </w:p>
    <w:p w14:paraId="18F19A31" w14:textId="30359FDA" w:rsidR="00F94677" w:rsidRDefault="00F94677" w:rsidP="00351C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zriadenia poradného výboru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033DFF">
        <w:rPr>
          <w:rFonts w:ascii="Arial Narrow" w:hAnsi="Arial Narrow"/>
          <w:color w:val="000000" w:themeColor="text1"/>
          <w:sz w:val="22"/>
          <w:szCs w:val="22"/>
        </w:rPr>
        <w:t xml:space="preserve"> bol 1.1.2022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 w:rsidR="00033DFF">
        <w:rPr>
          <w:rFonts w:ascii="Arial Narrow" w:hAnsi="Arial Narrow"/>
          <w:color w:val="000000" w:themeColor="text1"/>
          <w:sz w:val="22"/>
          <w:szCs w:val="22"/>
        </w:rPr>
        <w:t>Do</w:t>
      </w:r>
      <w:r w:rsidR="00DF767E">
        <w:rPr>
          <w:rFonts w:ascii="Arial Narrow" w:hAnsi="Arial Narrow"/>
          <w:color w:val="000000" w:themeColor="text1"/>
          <w:sz w:val="22"/>
          <w:szCs w:val="22"/>
        </w:rPr>
        <w:t>mA</w:t>
      </w:r>
      <w:proofErr w:type="spellEnd"/>
      <w:r w:rsidR="00DF767E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 w:rsidR="00DF767E">
        <w:rPr>
          <w:rFonts w:ascii="Arial Narrow" w:hAnsi="Arial Narrow"/>
          <w:color w:val="000000" w:themeColor="text1"/>
          <w:sz w:val="22"/>
          <w:szCs w:val="22"/>
        </w:rPr>
        <w:t>s.r.o</w:t>
      </w:r>
      <w:proofErr w:type="spellEnd"/>
      <w:r w:rsidR="00DF767E">
        <w:rPr>
          <w:rFonts w:ascii="Arial Narrow" w:hAnsi="Arial Narrow"/>
          <w:color w:val="000000" w:themeColor="text1"/>
          <w:sz w:val="22"/>
          <w:szCs w:val="22"/>
        </w:rPr>
        <w:t>.</w:t>
      </w:r>
      <w:r w:rsidR="00F3570B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3570B" w:rsidRPr="00351CAF">
        <w:rPr>
          <w:rFonts w:ascii="Arial Narrow" w:hAnsi="Arial Narrow"/>
          <w:b/>
          <w:color w:val="000000" w:themeColor="text1"/>
          <w:sz w:val="22"/>
          <w:szCs w:val="22"/>
        </w:rPr>
        <w:t>má</w:t>
      </w: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vypracovaný</w:t>
      </w:r>
      <w:r w:rsidR="00F3570B" w:rsidRPr="00351CAF">
        <w:rPr>
          <w:rFonts w:ascii="Arial Narrow" w:hAnsi="Arial Narrow"/>
          <w:color w:val="000000" w:themeColor="text1"/>
          <w:sz w:val="22"/>
          <w:szCs w:val="22"/>
        </w:rPr>
        <w:t xml:space="preserve"> interný dokument</w:t>
      </w:r>
      <w:r w:rsidR="00BE6D50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pre poradný výbor.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</w:p>
    <w:p w14:paraId="07B50B4B" w14:textId="77777777" w:rsidR="00F3052C" w:rsidRDefault="00F3052C" w:rsidP="00351C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477EE648" w14:textId="77777777" w:rsidR="00DF767E" w:rsidRPr="00F3052C" w:rsidRDefault="00DF767E" w:rsidP="00351C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3052C">
        <w:rPr>
          <w:rFonts w:ascii="Arial Narrow" w:hAnsi="Arial Narrow"/>
          <w:b/>
          <w:color w:val="000000" w:themeColor="text1"/>
          <w:sz w:val="22"/>
          <w:szCs w:val="22"/>
        </w:rPr>
        <w:t>2.Vedenie spoločnosti:</w:t>
      </w:r>
    </w:p>
    <w:p w14:paraId="6A552E2C" w14:textId="77777777" w:rsidR="00EF6D01" w:rsidRPr="00351CAF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Zloženie </w:t>
      </w: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orgánov </w:t>
      </w:r>
      <w:proofErr w:type="spellStart"/>
      <w:r w:rsidR="00DF767E"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 w:rsidR="00DF767E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 w:rsidR="00DF767E"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 w:rsidR="00DF767E"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60D93BE7" w14:textId="77777777" w:rsidR="00EF6D01" w:rsidRDefault="00B77347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Štatutárom </w:t>
      </w:r>
      <w:proofErr w:type="spellStart"/>
      <w:r w:rsidRPr="00351CAF">
        <w:rPr>
          <w:rFonts w:ascii="Arial Narrow" w:hAnsi="Arial Narrow"/>
          <w:color w:val="000000" w:themeColor="text1"/>
          <w:sz w:val="22"/>
          <w:szCs w:val="22"/>
        </w:rPr>
        <w:t>DomA</w:t>
      </w:r>
      <w:proofErr w:type="spellEnd"/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 w:rsidRPr="00351CAF">
        <w:rPr>
          <w:rFonts w:ascii="Arial Narrow" w:hAnsi="Arial Narrow"/>
          <w:color w:val="000000" w:themeColor="text1"/>
          <w:sz w:val="22"/>
          <w:szCs w:val="22"/>
        </w:rPr>
        <w:t>s.r.o</w:t>
      </w:r>
      <w:proofErr w:type="spellEnd"/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. je jediný konateľ a spoločník Ing. Marián </w:t>
      </w:r>
      <w:proofErr w:type="spellStart"/>
      <w:r w:rsidRPr="00351CAF">
        <w:rPr>
          <w:rFonts w:ascii="Arial Narrow" w:hAnsi="Arial Narrow"/>
          <w:color w:val="000000" w:themeColor="text1"/>
          <w:sz w:val="22"/>
          <w:szCs w:val="22"/>
        </w:rPr>
        <w:t>Drošč</w:t>
      </w:r>
      <w:proofErr w:type="spellEnd"/>
    </w:p>
    <w:p w14:paraId="08DBF8AB" w14:textId="77777777" w:rsidR="00DF767E" w:rsidRPr="00351CAF" w:rsidRDefault="00935ADE" w:rsidP="00DF76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DF767E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DF767E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počas obdobia, za ktoré je účtovná závierka zostavená, </w:t>
      </w:r>
      <w:r w:rsidR="00DF767E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nenastali</w:t>
      </w:r>
      <w:r w:rsidR="00DF767E" w:rsidRPr="00351CAF">
        <w:rPr>
          <w:rFonts w:ascii="Arial Narrow" w:hAnsi="Arial Narrow"/>
          <w:color w:val="000000" w:themeColor="text1"/>
          <w:sz w:val="22"/>
          <w:szCs w:val="22"/>
        </w:rPr>
        <w:t xml:space="preserve">  zmeny v zložení jeho orgánov.</w:t>
      </w:r>
    </w:p>
    <w:p w14:paraId="79DF733C" w14:textId="77777777" w:rsidR="00DF767E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0C54D111" w14:textId="77777777" w:rsidR="00DF767E" w:rsidRPr="00F3052C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3052C">
        <w:rPr>
          <w:rFonts w:ascii="Arial Narrow" w:hAnsi="Arial Narrow"/>
          <w:b/>
          <w:color w:val="000000" w:themeColor="text1"/>
          <w:sz w:val="22"/>
          <w:szCs w:val="22"/>
        </w:rPr>
        <w:t>3. Majetková účasť</w:t>
      </w:r>
    </w:p>
    <w:p w14:paraId="2CE52DDA" w14:textId="77777777" w:rsidR="00DF767E" w:rsidRPr="00351CAF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Základné imanie spoločnosti je peňažný vklad jediného spoločníka, ktorým je Ing. Marián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Drošč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 xml:space="preserve">  vo výške 5.000,- Eur</w:t>
      </w:r>
    </w:p>
    <w:p w14:paraId="6F1CD245" w14:textId="77777777" w:rsidR="00EF6D01" w:rsidRPr="00351CAF" w:rsidRDefault="00DF767E" w:rsidP="00BE6D50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EF6D01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EF6D01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počas obdobia, za ktoré je účtovná závierka zostavená, </w:t>
      </w:r>
      <w:r w:rsidR="00EF6D01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nenas</w:t>
      </w:r>
      <w:r w:rsidR="00BE6D50" w:rsidRPr="00351CAF">
        <w:rPr>
          <w:rFonts w:ascii="Arial Narrow" w:hAnsi="Arial Narrow"/>
          <w:b/>
          <w:color w:val="000000" w:themeColor="text1"/>
          <w:sz w:val="22"/>
          <w:szCs w:val="22"/>
        </w:rPr>
        <w:t>tali</w:t>
      </w:r>
      <w:r w:rsidR="00EF6D01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E6D50" w:rsidRPr="00351CAF">
        <w:rPr>
          <w:rFonts w:ascii="Arial Narrow" w:hAnsi="Arial Narrow"/>
          <w:color w:val="000000" w:themeColor="text1"/>
          <w:sz w:val="22"/>
          <w:szCs w:val="22"/>
        </w:rPr>
        <w:t xml:space="preserve"> zmeny v zložení jeho orgánov.</w:t>
      </w:r>
    </w:p>
    <w:p w14:paraId="3FBB853F" w14:textId="77777777" w:rsidR="008C2B28" w:rsidRPr="00351CAF" w:rsidRDefault="00DF767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vyhlasuje, že počas obdobia, za ktoré je účtovná závierka zostavená,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nemal</w:t>
      </w:r>
      <w:r w:rsidR="003614C8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vyhlásený konkurz na majetok,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nebolo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voči nemu zastavené konkurzné konanie pre nedostatok majetku alebo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nebol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zrušený konkurz pre nedostatok majetku.  </w:t>
      </w:r>
      <w:r w:rsidR="003614C8">
        <w:rPr>
          <w:rFonts w:ascii="Arial Narrow" w:hAnsi="Arial Narrow"/>
          <w:color w:val="000000" w:themeColor="text1"/>
          <w:sz w:val="22"/>
          <w:szCs w:val="22"/>
        </w:rPr>
        <w:t>Z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ároveň vyhlasuje, že ku dňu zostavenia účtovnej závierky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nie je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reštrukturalizácii a 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>nie je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likvidácii.</w:t>
      </w:r>
    </w:p>
    <w:p w14:paraId="17F3962F" w14:textId="77777777" w:rsidR="00BE6D50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závierka,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nesplynul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 alebo </w:t>
      </w:r>
      <w:r w:rsidR="00F97836" w:rsidRPr="00351CAF">
        <w:rPr>
          <w:rFonts w:ascii="Arial Narrow" w:hAnsi="Arial Narrow"/>
          <w:b/>
          <w:color w:val="000000" w:themeColor="text1"/>
          <w:sz w:val="22"/>
          <w:szCs w:val="22"/>
        </w:rPr>
        <w:t>sa  nezlúčil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  <w:u w:val="single"/>
        </w:rPr>
        <w:t>s inou osobou, ktorá nebola registrovaným sociálnym podnikom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>
        <w:rPr>
          <w:rFonts w:ascii="Arial Narrow" w:hAnsi="Arial Narrow"/>
          <w:b/>
          <w:color w:val="000000" w:themeColor="text1"/>
          <w:sz w:val="22"/>
          <w:szCs w:val="22"/>
        </w:rPr>
        <w:t>Z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ároveň vyhlasuje, že v období, za ktoré je zostavená účtovná závierka, sa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nerozdelil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</w:p>
    <w:p w14:paraId="76D549CF" w14:textId="77777777" w:rsidR="003614C8" w:rsidRPr="00BB0DC8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BB0DC8">
        <w:rPr>
          <w:rFonts w:ascii="Arial Narrow" w:hAnsi="Arial Narrow"/>
          <w:b/>
          <w:color w:val="000000" w:themeColor="text1"/>
          <w:sz w:val="22"/>
          <w:szCs w:val="22"/>
        </w:rPr>
        <w:t>4. Orgány spoločnosti:</w:t>
      </w:r>
    </w:p>
    <w:p w14:paraId="6F7D8800" w14:textId="77777777" w:rsidR="003614C8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Orgánmi spoločnosti sú:</w:t>
      </w:r>
    </w:p>
    <w:p w14:paraId="3DD7674E" w14:textId="77777777" w:rsidR="003614C8" w:rsidRDefault="003614C8" w:rsidP="00AC3F1E">
      <w:pPr>
        <w:pStyle w:val="Default"/>
        <w:numPr>
          <w:ilvl w:val="0"/>
          <w:numId w:val="20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Valné zhromaždenie spoločníkov je najvyšším orgánom spoločnosti. Rozhoduje o všetkých zásadných otázkach spoločnosti a jej činnosti.</w:t>
      </w:r>
    </w:p>
    <w:p w14:paraId="0BA2E631" w14:textId="77777777" w:rsidR="003614C8" w:rsidRDefault="003614C8" w:rsidP="003614C8">
      <w:pPr>
        <w:pStyle w:val="Default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Do pôsobnosti valného zhromaždenia patrí:</w:t>
      </w:r>
    </w:p>
    <w:p w14:paraId="0365AAE4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Schválenie konaní urobený</w:t>
      </w:r>
      <w:r w:rsidRPr="003614C8">
        <w:rPr>
          <w:rFonts w:ascii="Arial Narrow" w:hAnsi="Arial Narrow"/>
          <w:color w:val="000000" w:themeColor="text1"/>
          <w:sz w:val="22"/>
          <w:szCs w:val="22"/>
        </w:rPr>
        <w:t>ch zakladateľmi pred vznikom spoločnosti</w:t>
      </w:r>
      <w:r>
        <w:rPr>
          <w:rFonts w:ascii="Arial Narrow" w:hAnsi="Arial Narrow"/>
          <w:color w:val="000000" w:themeColor="text1"/>
          <w:sz w:val="22"/>
          <w:szCs w:val="22"/>
        </w:rPr>
        <w:t>,</w:t>
      </w:r>
    </w:p>
    <w:p w14:paraId="6E598C12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Schvaľovanie riadnej, mimoriadnej alebo konsolidovanej účtovnej závierky, rozhodnutie o rozdelení zisku a úhrady strát,</w:t>
      </w:r>
    </w:p>
    <w:p w14:paraId="7C5F84EC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Schvaľovanie stanov a ich zmien,</w:t>
      </w:r>
    </w:p>
    <w:p w14:paraId="777B51A2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lastRenderedPageBreak/>
        <w:t>Rozhodovanie o zmene spoločenskej zmluvy,</w:t>
      </w:r>
    </w:p>
    <w:p w14:paraId="50F7B673" w14:textId="77777777" w:rsidR="003614C8" w:rsidRDefault="00C2776A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zvýšení alebo znížení základného imania a rozhodovanie o nepeňažnom vklade,</w:t>
      </w:r>
    </w:p>
    <w:p w14:paraId="4A1F4AB2" w14:textId="77777777" w:rsidR="00C2776A" w:rsidRP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 xml:space="preserve">ymenovanie, odvolanie a odmeňovanie 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konateľov a 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>prokuristov spoločnosti;</w:t>
      </w:r>
    </w:p>
    <w:p w14:paraId="2D815E3D" w14:textId="77777777" w:rsidR="00C2776A" w:rsidRP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>ymenovanie, odvolanie a odmeňovanie členov dozornej rady, ak bude vytvorená;</w:t>
      </w:r>
    </w:p>
    <w:p w14:paraId="57092040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Vylúčenie spoločníka podľa § 113 a 121 OZ a rozhodovanie o podaní návrhu podľa § 149 OZ</w:t>
      </w:r>
    </w:p>
    <w:p w14:paraId="14272C24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zrušení spoločnosti alebo zmene právnej formy spoločnosti,</w:t>
      </w:r>
    </w:p>
    <w:p w14:paraId="3DD52257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schválení zmluvy o predaji podniku alebo časti podniku,</w:t>
      </w:r>
    </w:p>
    <w:p w14:paraId="34934576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povinnosti spoločníkov prispieť na úhradu strát,</w:t>
      </w:r>
    </w:p>
    <w:p w14:paraId="10DCA240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zásadných otázkach obchodnej politiky a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> s</w:t>
      </w:r>
      <w:r>
        <w:rPr>
          <w:rFonts w:ascii="Arial Narrow" w:hAnsi="Arial Narrow"/>
          <w:color w:val="000000" w:themeColor="text1"/>
          <w:sz w:val="22"/>
          <w:szCs w:val="22"/>
        </w:rPr>
        <w:t>tratégie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 xml:space="preserve"> spoločnosti,</w:t>
      </w:r>
    </w:p>
    <w:p w14:paraId="7B4937AE" w14:textId="77777777" w:rsidR="00F3052C" w:rsidRDefault="00F3052C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ďalších otázkach, ktoré do pôsobnosti valného zhromaždenia zveruje zákon alebo táto zakladateľská listina,</w:t>
      </w:r>
    </w:p>
    <w:p w14:paraId="42EA0486" w14:textId="77777777" w:rsidR="00F3052C" w:rsidRDefault="00F3052C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26BC5B54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Valné zhromaždenie si môže vyhradiť rozhodovanie aj v iných veciach, než sú uvedené</w:t>
      </w:r>
    </w:p>
    <w:p w14:paraId="23086668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 ods. 1 tohto článku.</w:t>
      </w:r>
    </w:p>
    <w:p w14:paraId="144D62CD" w14:textId="77777777" w:rsidR="00F3052C" w:rsidRDefault="00F3052C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77D3FCBB" w14:textId="77777777" w:rsidR="00C2776A" w:rsidRPr="00F3052C" w:rsidRDefault="00F3052C" w:rsidP="00F3052C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                     </w:t>
      </w:r>
      <w:r w:rsidR="00C2776A" w:rsidRPr="00F3052C">
        <w:rPr>
          <w:rFonts w:ascii="Arial Narrow" w:hAnsi="Arial Narrow"/>
          <w:color w:val="000000" w:themeColor="text1"/>
          <w:sz w:val="22"/>
          <w:szCs w:val="22"/>
        </w:rPr>
        <w:t xml:space="preserve"> Ak má spoločnosť jediného spoločníka, vykonáva tento spoločník pôsobnosť valného</w:t>
      </w:r>
    </w:p>
    <w:p w14:paraId="1A937CDC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zhromaždenia. Rozhodnutie jediného spoločníka urobené pri výkone pôsobnosti valného</w:t>
      </w:r>
    </w:p>
    <w:p w14:paraId="2729BF31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zhromaždenia musí mať písomnú formu a musí ho podpísať, ak Obchodný zákonník</w:t>
      </w:r>
    </w:p>
    <w:p w14:paraId="07988848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neustanovuje inak.</w:t>
      </w:r>
    </w:p>
    <w:p w14:paraId="01B0DE98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Ak má spoločnosť jediného spoločníka, pre platnosť rozhodnutia Valného zhromaždenia</w:t>
      </w:r>
    </w:p>
    <w:p w14:paraId="795815AD" w14:textId="77777777" w:rsidR="00C2776A" w:rsidRPr="00F3052C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vo všetkých záležitostiach v kompetencii Valného zhromaždenia je potrebný súhlas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F3052C">
        <w:rPr>
          <w:rFonts w:ascii="Arial Narrow" w:hAnsi="Arial Narrow"/>
          <w:color w:val="000000" w:themeColor="text1"/>
          <w:sz w:val="22"/>
          <w:szCs w:val="22"/>
        </w:rPr>
        <w:t>jediného spoločníka.</w:t>
      </w:r>
    </w:p>
    <w:p w14:paraId="43449159" w14:textId="77777777" w:rsidR="00F3052C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B</w:t>
      </w:r>
      <w:r w:rsidRPr="00AC3F1E"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>
        <w:rPr>
          <w:rFonts w:ascii="Arial Narrow" w:hAnsi="Arial Narrow"/>
          <w:b/>
          <w:color w:val="000000" w:themeColor="text1"/>
          <w:sz w:val="22"/>
          <w:szCs w:val="22"/>
        </w:rPr>
        <w:t>)</w:t>
      </w:r>
      <w:r w:rsidRPr="00AC3F1E">
        <w:rPr>
          <w:rFonts w:ascii="Arial Narrow" w:hAnsi="Arial Narrow"/>
          <w:b/>
          <w:color w:val="000000" w:themeColor="text1"/>
          <w:sz w:val="22"/>
          <w:szCs w:val="22"/>
        </w:rPr>
        <w:t xml:space="preserve"> Konatelia</w:t>
      </w:r>
    </w:p>
    <w:p w14:paraId="3888EBB5" w14:textId="77777777" w:rsid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1. Štatutárnym orgánom spoločnosti je jej konateľ Ing. Marián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Drošč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nar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>. 29.03.1977, trvale bytom Krompašská    2531/24, 040 01  Košice – Pereš</w:t>
      </w:r>
    </w:p>
    <w:p w14:paraId="77C75990" w14:textId="77777777" w:rsidR="00AC3F1E" w:rsidRDefault="00AC3F1E" w:rsidP="00AC3F1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2. Konatelia vykonávajú spoločne obchodné vedenie spoločnosti vo všetkých veciach, ktoré nepatria do pôsobnosti valného zhromaždenia. V mene spoločnosti koná a podpisuje konateľ samostatne a to tak, že k obchodnému menu</w:t>
      </w:r>
    </w:p>
    <w:p w14:paraId="35C3EF36" w14:textId="77777777" w:rsidR="00AC3F1E" w:rsidRP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Spoločnosti pripojí svoj podpis a funkciu.</w:t>
      </w:r>
    </w:p>
    <w:p w14:paraId="38BCB4DF" w14:textId="77777777" w:rsidR="00AF6DA4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14:paraId="3A73A914" w14:textId="77777777" w:rsid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C.) Poradný výbor</w:t>
      </w:r>
    </w:p>
    <w:p w14:paraId="022A247C" w14:textId="04FEE381" w:rsidR="001B5019" w:rsidRDefault="001B5019" w:rsidP="001B5019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zriadenia poradného výboru  - v roku 202</w:t>
      </w:r>
      <w:r w:rsidR="001F6B2F">
        <w:rPr>
          <w:rFonts w:ascii="Arial Narrow" w:hAnsi="Arial Narrow"/>
          <w:color w:val="000000" w:themeColor="text1"/>
          <w:sz w:val="22"/>
          <w:szCs w:val="22"/>
        </w:rPr>
        <w:t>2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nebol zriadený poradný výbor.</w:t>
      </w:r>
    </w:p>
    <w:p w14:paraId="25C64FB6" w14:textId="77777777" w:rsidR="001B5019" w:rsidRDefault="001B5019" w:rsidP="001B5019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>.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má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vypracovaný interný dokument pre poradný výbor. Zriadenie poradného výboru je plánované v roku 2022 pretože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hlavný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plán prijímania pracovníkov je od 1.1.2022.</w:t>
      </w:r>
    </w:p>
    <w:p w14:paraId="43ECC878" w14:textId="77777777" w:rsidR="001B5019" w:rsidRDefault="001B5019" w:rsidP="001B5019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6DD37BC8" w14:textId="77777777" w:rsidR="001B5019" w:rsidRPr="00AC3F1E" w:rsidRDefault="001B5019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14:paraId="65409FD7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7B40E26E" w14:textId="77777777" w:rsidR="00F3570B" w:rsidRDefault="00BB0DC8" w:rsidP="00BB0DC8">
      <w:pPr>
        <w:tabs>
          <w:tab w:val="left" w:pos="9781"/>
        </w:tabs>
        <w:jc w:val="both"/>
        <w:rPr>
          <w:b/>
        </w:rPr>
      </w:pPr>
      <w:r w:rsidRPr="00BB0DC8">
        <w:rPr>
          <w:b/>
        </w:rPr>
        <w:t>5. Predmet činnosti</w:t>
      </w:r>
    </w:p>
    <w:p w14:paraId="033B8250" w14:textId="77777777" w:rsidR="00BB0DC8" w:rsidRDefault="00BB0DC8" w:rsidP="00BB0DC8">
      <w:pPr>
        <w:tabs>
          <w:tab w:val="left" w:pos="9781"/>
        </w:tabs>
        <w:jc w:val="both"/>
      </w:pPr>
      <w:r>
        <w:rPr>
          <w:b/>
        </w:rPr>
        <w:t xml:space="preserve">    </w:t>
      </w:r>
      <w:r w:rsidR="00BB2B2A">
        <w:rPr>
          <w:b/>
        </w:rPr>
        <w:t>1.</w:t>
      </w:r>
      <w:r>
        <w:t>Predmetom podnikania spoločnosti je:</w:t>
      </w:r>
    </w:p>
    <w:p w14:paraId="1D02DD5A" w14:textId="77777777" w:rsid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t>Kúpa tovaru na účely jeho predaja konečnému spotrebiteľovi</w:t>
      </w:r>
    </w:p>
    <w:p w14:paraId="11F29892" w14:textId="77777777" w:rsid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t>Sprostredkovateľská činnosť v oblasti obchodu, služieb a výroby</w:t>
      </w:r>
    </w:p>
    <w:p w14:paraId="22D3DF79" w14:textId="77777777" w:rsid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t>U</w:t>
      </w:r>
      <w:r w:rsidR="00FB0B34">
        <w:t>skutočň</w:t>
      </w:r>
      <w:r>
        <w:t>ovanie  stavieb a ich zmien</w:t>
      </w:r>
    </w:p>
    <w:p w14:paraId="3530F4E8" w14:textId="77777777" w:rsid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t>Prípravné práce k realizácii stavby</w:t>
      </w:r>
    </w:p>
    <w:p w14:paraId="32303ADA" w14:textId="77777777" w:rsid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t>Dokončovacie stavebné práce pri realizácií exteriérov a interiérov</w:t>
      </w:r>
    </w:p>
    <w:p w14:paraId="7F4E9D7A" w14:textId="77777777" w:rsidR="00BB0DC8" w:rsidRP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 w:rsidRPr="00BB0DC8">
        <w:rPr>
          <w:color w:val="000000" w:themeColor="text1"/>
        </w:rPr>
        <w:t>Vedenie účtovníctva</w:t>
      </w:r>
    </w:p>
    <w:p w14:paraId="05FC3AD3" w14:textId="77777777" w:rsidR="00BB0DC8" w:rsidRP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Administratívne služby</w:t>
      </w:r>
    </w:p>
    <w:p w14:paraId="38695A8A" w14:textId="77777777" w:rsidR="00BB0DC8" w:rsidRP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Správa registr</w:t>
      </w:r>
      <w:r w:rsidR="00FB0B34">
        <w:rPr>
          <w:color w:val="000000" w:themeColor="text1"/>
        </w:rPr>
        <w:t>a</w:t>
      </w:r>
      <w:r>
        <w:rPr>
          <w:color w:val="000000" w:themeColor="text1"/>
        </w:rPr>
        <w:t>tú</w:t>
      </w:r>
      <w:r w:rsidR="00FB0B34">
        <w:rPr>
          <w:color w:val="000000" w:themeColor="text1"/>
        </w:rPr>
        <w:t>rnych záznamov bez trvalej dokumentá</w:t>
      </w:r>
      <w:r>
        <w:rPr>
          <w:color w:val="000000" w:themeColor="text1"/>
        </w:rPr>
        <w:t>rnej hodnoty</w:t>
      </w:r>
    </w:p>
    <w:p w14:paraId="3CC32837" w14:textId="77777777" w:rsidR="00BB0DC8" w:rsidRP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Vykonávanie mimoškolskej vzdelávacej činnosti</w:t>
      </w:r>
    </w:p>
    <w:p w14:paraId="25EA95C8" w14:textId="77777777" w:rsidR="00BB0DC8" w:rsidRP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 xml:space="preserve">Nákladná cestná doprava vykonávaná vozidlami s celkovou hmotnosťou do 3,5 t. vrátane </w:t>
      </w:r>
      <w:proofErr w:type="spellStart"/>
      <w:r>
        <w:rPr>
          <w:color w:val="000000" w:themeColor="text1"/>
        </w:rPr>
        <w:t>pripojného</w:t>
      </w:r>
      <w:proofErr w:type="spellEnd"/>
      <w:r>
        <w:rPr>
          <w:color w:val="000000" w:themeColor="text1"/>
        </w:rPr>
        <w:t xml:space="preserve"> vozidla</w:t>
      </w:r>
    </w:p>
    <w:p w14:paraId="3380DE4B" w14:textId="77777777" w:rsidR="00BB0DC8" w:rsidRP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Prenájom nehnuteľnosti spojený s poskytovaním iných než základných služieb spojených s prenájmom</w:t>
      </w:r>
    </w:p>
    <w:p w14:paraId="71DCA568" w14:textId="77777777" w:rsidR="00BB0DC8" w:rsidRPr="00BB0DC8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Prenájom nehnuteľnosti</w:t>
      </w:r>
    </w:p>
    <w:p w14:paraId="38C26F88" w14:textId="77777777" w:rsidR="00BB0DC8" w:rsidRPr="00FB0B34" w:rsidRDefault="00BB0DC8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Správa a údržba bytového a nebytového fondu v rozsahu voľných živností</w:t>
      </w:r>
    </w:p>
    <w:p w14:paraId="163D8BDA" w14:textId="77777777" w:rsidR="00FB0B34" w:rsidRPr="00FB0B34" w:rsidRDefault="00FB0B34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lastRenderedPageBreak/>
        <w:t>Čistiace a upratovacie služby</w:t>
      </w:r>
    </w:p>
    <w:p w14:paraId="522ADCB2" w14:textId="77777777" w:rsidR="00FB0B34" w:rsidRPr="00BB0DC8" w:rsidRDefault="00FB0B34" w:rsidP="00BB0DC8">
      <w:pPr>
        <w:pStyle w:val="ListParagraph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Výroba jednoduchých drevárskych výrobkov, zostavovanie stolárskych dielcov alebo súčastí z dreva do finálnych produktov a ich údržba</w:t>
      </w:r>
    </w:p>
    <w:p w14:paraId="516182D6" w14:textId="77777777" w:rsidR="00BE6D50" w:rsidRPr="00FB0B34" w:rsidRDefault="00FB0B34" w:rsidP="00FB0B3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B0B34">
        <w:rPr>
          <w:rFonts w:ascii="Arial Narrow" w:hAnsi="Arial Narrow"/>
          <w:color w:val="000000" w:themeColor="text1"/>
          <w:sz w:val="22"/>
          <w:szCs w:val="22"/>
        </w:rPr>
        <w:t>Poskytovanie služieb v poľnohospodárstve a záhradníctve</w:t>
      </w:r>
    </w:p>
    <w:p w14:paraId="24E53458" w14:textId="77777777" w:rsidR="00E70AAE" w:rsidRPr="00BB0DC8" w:rsidRDefault="00FB0B34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. </w:t>
      </w:r>
      <w:r w:rsidR="00E70AAE" w:rsidRPr="00BB0DC8">
        <w:rPr>
          <w:rFonts w:ascii="Arial Narrow" w:hAnsi="Arial Narrow"/>
          <w:color w:val="000000" w:themeColor="text1"/>
          <w:sz w:val="22"/>
          <w:szCs w:val="22"/>
        </w:rPr>
        <w:t xml:space="preserve"> v období, za ktoré je zostavená účtovná závierka</w:t>
      </w:r>
      <w:r w:rsidR="008C4885" w:rsidRPr="00BB0DC8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E70AAE" w:rsidRPr="00BB0DC8">
        <w:rPr>
          <w:rFonts w:ascii="Arial Narrow" w:hAnsi="Arial Narrow"/>
          <w:b/>
          <w:color w:val="000000" w:themeColor="text1"/>
          <w:sz w:val="22"/>
          <w:szCs w:val="22"/>
        </w:rPr>
        <w:t>nemenil</w:t>
      </w:r>
      <w:r w:rsidR="00E70AAE" w:rsidRPr="00BB0DC8">
        <w:rPr>
          <w:rFonts w:ascii="Arial Narrow" w:hAnsi="Arial Narrow"/>
          <w:color w:val="000000" w:themeColor="text1"/>
          <w:sz w:val="22"/>
          <w:szCs w:val="22"/>
        </w:rPr>
        <w:t xml:space="preserve"> predmety činnosti.    </w:t>
      </w:r>
    </w:p>
    <w:p w14:paraId="0815DD54" w14:textId="77777777" w:rsidR="00BB2B2A" w:rsidRDefault="00BB2B2A" w:rsidP="001B5019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2. Cieľ spoločnosti</w:t>
      </w:r>
    </w:p>
    <w:p w14:paraId="49D88C53" w14:textId="77777777" w:rsidR="00200DEC" w:rsidRPr="008956BC" w:rsidRDefault="00200DEC" w:rsidP="001B5019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BB0DC8">
        <w:rPr>
          <w:rFonts w:ascii="Arial Narrow" w:hAnsi="Arial Narrow"/>
          <w:color w:val="000000" w:themeColor="text1"/>
          <w:sz w:val="22"/>
          <w:szCs w:val="22"/>
        </w:rPr>
        <w:t>H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>lavn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 xml:space="preserve">ým 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>cieľ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om</w:t>
      </w:r>
      <w:r w:rsidR="008C4885" w:rsidRPr="00BB0DC8">
        <w:rPr>
          <w:rFonts w:ascii="Arial Narrow" w:hAnsi="Arial Narrow"/>
          <w:color w:val="000000" w:themeColor="text1"/>
          <w:sz w:val="22"/>
          <w:szCs w:val="22"/>
        </w:rPr>
        <w:t xml:space="preserve">  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v zmysle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 xml:space="preserve"> zá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kladného dokumentu spoločnosti je poskytovanie spoločen</w:t>
      </w:r>
      <w:r w:rsidR="001B5019">
        <w:rPr>
          <w:rFonts w:ascii="Arial Narrow" w:hAnsi="Arial Narrow"/>
          <w:color w:val="000000" w:themeColor="text1"/>
          <w:sz w:val="22"/>
          <w:szCs w:val="22"/>
        </w:rPr>
        <w:t xml:space="preserve">sky prospešnej služby, ktorého hlavným cieľom je dosahovanie merateľného pozitívneho sociálneho vplyvu poskytovaním spoločenský prospešnej služby v oblasti- služby na podporu regionálneho rozvoja a zamestnanosti. </w:t>
      </w:r>
    </w:p>
    <w:p w14:paraId="138C1775" w14:textId="77777777" w:rsidR="00BB0DC8" w:rsidRPr="00BB0DC8" w:rsidRDefault="00BB0DC8" w:rsidP="00BB0DC8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14:paraId="006CAC0A" w14:textId="77777777" w:rsidR="007920AB" w:rsidRPr="008956BC" w:rsidRDefault="00935ADE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 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8C4885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7920AB" w:rsidRPr="008956BC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8C4885" w:rsidRPr="008956B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7920AB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nezmenil*</w:t>
      </w:r>
      <w:r w:rsidR="007920AB" w:rsidRPr="008956BC">
        <w:rPr>
          <w:rFonts w:ascii="Arial Narrow" w:hAnsi="Arial Narrow"/>
          <w:color w:val="000000" w:themeColor="text1"/>
          <w:sz w:val="22"/>
          <w:szCs w:val="22"/>
        </w:rPr>
        <w:t xml:space="preserve"> merateľný pozitívny sociálny vplyv.</w:t>
      </w:r>
    </w:p>
    <w:p w14:paraId="6410A883" w14:textId="77777777" w:rsidR="006F3420" w:rsidRPr="008956BC" w:rsidRDefault="006F3420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6E1DA239" w14:textId="77777777" w:rsidR="00C46984" w:rsidRPr="008956BC" w:rsidRDefault="00935ADE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v období, za ktoré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je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zostave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ná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účtovná závierka </w:t>
      </w:r>
      <w:r w:rsidR="00F3570B" w:rsidRPr="008956BC">
        <w:rPr>
          <w:rFonts w:ascii="Arial Narrow" w:hAnsi="Arial Narrow"/>
          <w:b/>
          <w:color w:val="000000" w:themeColor="text1"/>
          <w:sz w:val="22"/>
          <w:szCs w:val="22"/>
        </w:rPr>
        <w:t>spln</w:t>
      </w:r>
      <w:r w:rsidR="00C46984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il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hlavn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>ý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cieľ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>, ktorým je dosahovanie merateľného pozitívneho sociálneho vplyvu (PSV).</w:t>
      </w:r>
    </w:p>
    <w:p w14:paraId="01E55AF3" w14:textId="77777777" w:rsidR="00F3570B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56DEC1AA" w14:textId="77777777" w:rsidR="00F3570B" w:rsidRPr="008956BC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0000" w:themeColor="text1"/>
          <w:sz w:val="22"/>
          <w:szCs w:val="22"/>
        </w:rPr>
      </w:pPr>
    </w:p>
    <w:p w14:paraId="3AB8891A" w14:textId="77777777" w:rsidR="00F3570B" w:rsidRPr="008956BC" w:rsidRDefault="00F3570B" w:rsidP="00CC397E">
      <w:pPr>
        <w:pStyle w:val="Default"/>
        <w:tabs>
          <w:tab w:val="left" w:pos="9781"/>
        </w:tabs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54707BF7" w14:textId="77777777" w:rsidR="00F3570B" w:rsidRPr="008956BC" w:rsidRDefault="00314E0F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P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>rehľad o vývoji zamestnávania znevýhodnený</w:t>
      </w:r>
      <w:r w:rsidR="00997A65" w:rsidRPr="008956BC">
        <w:rPr>
          <w:rFonts w:ascii="Arial Narrow" w:hAnsi="Arial Narrow"/>
          <w:color w:val="000000" w:themeColor="text1"/>
          <w:sz w:val="22"/>
          <w:szCs w:val="22"/>
        </w:rPr>
        <w:t xml:space="preserve">ch a/alebo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zraniteľných osôb </w:t>
      </w:r>
    </w:p>
    <w:p w14:paraId="7A50A48B" w14:textId="77777777" w:rsidR="00F3570B" w:rsidRPr="008956BC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ab/>
      </w:r>
    </w:p>
    <w:tbl>
      <w:tblPr>
        <w:tblStyle w:val="TableGrid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F3570B" w:rsidRPr="008956BC" w14:paraId="68440AEE" w14:textId="77777777" w:rsidTr="00445C0A">
        <w:tc>
          <w:tcPr>
            <w:tcW w:w="2552" w:type="dxa"/>
          </w:tcPr>
          <w:p w14:paraId="02C56555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1 - 12 mesiac</w:t>
            </w:r>
          </w:p>
          <w:p w14:paraId="69CD12AB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7B520B14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% zamestnaných znevýhodn</w:t>
            </w:r>
            <w:r w:rsidR="00997A65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ených osôb a/alebo zraniteľných </w:t>
            </w: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osôb z celkového počtu zamestnancov v</w:t>
            </w:r>
            <w:r w:rsidR="00AA4321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157FF0C2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  <w:t xml:space="preserve">% záväzku, ktorým RSP integračný meria dosiahnutie hlavného </w:t>
            </w:r>
            <w:proofErr w:type="spellStart"/>
            <w:r w:rsidRPr="008956BC"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  <w:t>cieľa</w:t>
            </w:r>
            <w:r w:rsidR="00F2277B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merateľný</w:t>
            </w:r>
            <w:proofErr w:type="spellEnd"/>
            <w:r w:rsidR="00F2277B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PSV splnený / nesplnený</w:t>
            </w:r>
          </w:p>
        </w:tc>
      </w:tr>
      <w:tr w:rsidR="00F3570B" w:rsidRPr="008956BC" w14:paraId="7030D638" w14:textId="77777777" w:rsidTr="00445C0A">
        <w:tc>
          <w:tcPr>
            <w:tcW w:w="2552" w:type="dxa"/>
          </w:tcPr>
          <w:p w14:paraId="15643F1B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41D59ED6" w14:textId="1C7AB689" w:rsidR="00F3570B" w:rsidRPr="008956BC" w:rsidRDefault="006F2F9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2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3B3B6224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684A7E0C" w14:textId="77777777" w:rsidTr="00445C0A">
        <w:tc>
          <w:tcPr>
            <w:tcW w:w="2552" w:type="dxa"/>
          </w:tcPr>
          <w:p w14:paraId="1C9705B3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8C27878" w14:textId="3BC19E0C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079488A3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1B95A7CF" w14:textId="77777777" w:rsidTr="00445C0A">
        <w:tc>
          <w:tcPr>
            <w:tcW w:w="2552" w:type="dxa"/>
          </w:tcPr>
          <w:p w14:paraId="0CD29257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0544D060" w14:textId="5926442D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3BFAB244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59419C73" w14:textId="77777777" w:rsidTr="00445C0A">
        <w:tc>
          <w:tcPr>
            <w:tcW w:w="2552" w:type="dxa"/>
          </w:tcPr>
          <w:p w14:paraId="57536027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49C9B99" w14:textId="548BC469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770A17D7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06754E6B" w14:textId="77777777" w:rsidTr="00445C0A">
        <w:tc>
          <w:tcPr>
            <w:tcW w:w="2552" w:type="dxa"/>
          </w:tcPr>
          <w:p w14:paraId="451BBFAB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14:paraId="5494DF6F" w14:textId="0265603A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6E4C76C5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19F7E1C6" w14:textId="77777777" w:rsidTr="00445C0A">
        <w:tc>
          <w:tcPr>
            <w:tcW w:w="2552" w:type="dxa"/>
          </w:tcPr>
          <w:p w14:paraId="5D4E133F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17453074" w14:textId="7A7F064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5460A071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0B3D40CA" w14:textId="77777777" w:rsidTr="00445C0A">
        <w:tc>
          <w:tcPr>
            <w:tcW w:w="2552" w:type="dxa"/>
          </w:tcPr>
          <w:p w14:paraId="559D30C9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0A657048" w14:textId="62E2A7DB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709124CA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783F5505" w14:textId="77777777" w:rsidTr="00445C0A">
        <w:tc>
          <w:tcPr>
            <w:tcW w:w="2552" w:type="dxa"/>
          </w:tcPr>
          <w:p w14:paraId="47EB2BF9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260" w:type="dxa"/>
          </w:tcPr>
          <w:p w14:paraId="2402B7D7" w14:textId="552FCEE6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1753786B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0085F693" w14:textId="77777777" w:rsidTr="00445C0A">
        <w:tc>
          <w:tcPr>
            <w:tcW w:w="2552" w:type="dxa"/>
          </w:tcPr>
          <w:p w14:paraId="30AD8AD7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0CB434D9" w14:textId="5AD363F2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</w:p>
        </w:tc>
        <w:tc>
          <w:tcPr>
            <w:tcW w:w="3260" w:type="dxa"/>
          </w:tcPr>
          <w:p w14:paraId="785C1B08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72594931" w14:textId="77777777" w:rsidTr="00445C0A">
        <w:tc>
          <w:tcPr>
            <w:tcW w:w="2552" w:type="dxa"/>
          </w:tcPr>
          <w:p w14:paraId="2E5111D6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3260" w:type="dxa"/>
          </w:tcPr>
          <w:p w14:paraId="77260D91" w14:textId="033F6336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09E35C51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66D25D10" w14:textId="77777777" w:rsidTr="00445C0A">
        <w:tc>
          <w:tcPr>
            <w:tcW w:w="2552" w:type="dxa"/>
          </w:tcPr>
          <w:p w14:paraId="6659DEB9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3260" w:type="dxa"/>
          </w:tcPr>
          <w:p w14:paraId="20C25E36" w14:textId="3E98D903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5BA512E2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6F2F9B" w:rsidRPr="008956BC" w14:paraId="5894A707" w14:textId="77777777" w:rsidTr="00445C0A">
        <w:tc>
          <w:tcPr>
            <w:tcW w:w="2552" w:type="dxa"/>
          </w:tcPr>
          <w:p w14:paraId="2F491D68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12</w:t>
            </w:r>
          </w:p>
        </w:tc>
        <w:tc>
          <w:tcPr>
            <w:tcW w:w="3260" w:type="dxa"/>
          </w:tcPr>
          <w:p w14:paraId="22F9FC85" w14:textId="4E4AD035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znevyhodneny</w:t>
            </w:r>
            <w:proofErr w:type="spellEnd"/>
          </w:p>
        </w:tc>
        <w:tc>
          <w:tcPr>
            <w:tcW w:w="3260" w:type="dxa"/>
          </w:tcPr>
          <w:p w14:paraId="6B5936B5" w14:textId="77777777" w:rsidR="006F2F9B" w:rsidRPr="008956BC" w:rsidRDefault="006F2F9B" w:rsidP="006F2F9B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75 %</w:t>
            </w:r>
          </w:p>
        </w:tc>
      </w:tr>
    </w:tbl>
    <w:p w14:paraId="59D89953" w14:textId="77777777" w:rsidR="00F3570B" w:rsidRPr="008956BC" w:rsidRDefault="00F3570B" w:rsidP="00CC397E">
      <w:pPr>
        <w:pStyle w:val="Default"/>
        <w:tabs>
          <w:tab w:val="left" w:pos="9781"/>
        </w:tabs>
        <w:jc w:val="both"/>
        <w:rPr>
          <w:color w:val="000000" w:themeColor="text1"/>
          <w:sz w:val="22"/>
          <w:szCs w:val="22"/>
        </w:rPr>
      </w:pPr>
    </w:p>
    <w:p w14:paraId="657EE090" w14:textId="77777777" w:rsidR="00F2277B" w:rsidRPr="008956BC" w:rsidRDefault="00F3570B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 xml:space="preserve">Záver: </w:t>
      </w:r>
    </w:p>
    <w:p w14:paraId="4F79E53B" w14:textId="77777777" w:rsidR="00F2277B" w:rsidRPr="008956BC" w:rsidRDefault="00BB2B2A" w:rsidP="00BB2B2A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          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>.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 xml:space="preserve">ako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integračný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 xml:space="preserve">podnik </w:t>
      </w:r>
      <w:r w:rsidR="00F2277B" w:rsidRPr="008956BC">
        <w:rPr>
          <w:rFonts w:ascii="Arial Narrow" w:hAnsi="Arial Narrow"/>
          <w:b/>
          <w:color w:val="000000" w:themeColor="text1"/>
          <w:sz w:val="22"/>
          <w:szCs w:val="22"/>
        </w:rPr>
        <w:t>splnil</w:t>
      </w:r>
      <w:r w:rsidR="008C4885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merateľný PSV v období, za ktoré je zostavená účtovná závierka</w:t>
      </w:r>
    </w:p>
    <w:p w14:paraId="125BD803" w14:textId="77777777" w:rsidR="00F2277B" w:rsidRPr="008956BC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0000" w:themeColor="text1"/>
          <w:sz w:val="22"/>
          <w:szCs w:val="22"/>
          <w:u w:val="single"/>
        </w:rPr>
      </w:pPr>
    </w:p>
    <w:p w14:paraId="687A9AD1" w14:textId="77777777" w:rsidR="006F3420" w:rsidRPr="00543A3A" w:rsidRDefault="00BB2B2A" w:rsidP="00BB2B2A">
      <w:pPr>
        <w:pStyle w:val="ListParagraph"/>
        <w:tabs>
          <w:tab w:val="left" w:pos="9781"/>
        </w:tabs>
        <w:ind w:left="426" w:firstLine="0"/>
        <w:jc w:val="both"/>
        <w:rPr>
          <w:color w:val="000000" w:themeColor="text1"/>
        </w:rPr>
      </w:pPr>
      <w:r>
        <w:rPr>
          <w:color w:val="000000" w:themeColor="text1"/>
        </w:rPr>
        <w:t>3.P</w:t>
      </w:r>
      <w:r w:rsidR="006F3420" w:rsidRPr="008956BC">
        <w:rPr>
          <w:color w:val="000000" w:themeColor="text1"/>
        </w:rPr>
        <w:t xml:space="preserve">očet zamestnancov účtovnej jednotky </w:t>
      </w:r>
    </w:p>
    <w:p w14:paraId="429238D0" w14:textId="77777777" w:rsidR="006F3420" w:rsidRPr="00543A3A" w:rsidRDefault="006F3420" w:rsidP="00445C0A">
      <w:pPr>
        <w:pStyle w:val="ListParagraph"/>
        <w:tabs>
          <w:tab w:val="left" w:pos="9781"/>
        </w:tabs>
        <w:ind w:left="777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1. </w:t>
      </w:r>
      <w:r w:rsidR="002D243F" w:rsidRPr="00543A3A">
        <w:rPr>
          <w:color w:val="000000" w:themeColor="text1"/>
        </w:rPr>
        <w:t>priemerný prepočítaný počet zamestnancov účtovnej je</w:t>
      </w:r>
      <w:r w:rsidRPr="00543A3A">
        <w:rPr>
          <w:color w:val="000000" w:themeColor="text1"/>
        </w:rPr>
        <w:t xml:space="preserve">dnotky počas účtovného obdobia: </w:t>
      </w:r>
      <w:r w:rsidR="00543A3A" w:rsidRPr="00543A3A">
        <w:rPr>
          <w:color w:val="000000" w:themeColor="text1"/>
        </w:rPr>
        <w:t>0,6</w:t>
      </w:r>
    </w:p>
    <w:p w14:paraId="7E9A6B2F" w14:textId="4C4E4466" w:rsidR="006F3420" w:rsidRPr="00543A3A" w:rsidRDefault="006F3420" w:rsidP="00445C0A">
      <w:pPr>
        <w:pStyle w:val="ListParagraph"/>
        <w:tabs>
          <w:tab w:val="left" w:pos="9781"/>
        </w:tabs>
        <w:ind w:left="777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2. </w:t>
      </w:r>
      <w:r w:rsidR="002D243F" w:rsidRPr="00543A3A">
        <w:rPr>
          <w:color w:val="000000" w:themeColor="text1"/>
        </w:rPr>
        <w:t>počet zamestnancov účtovnej jednotky ku dňu, ku ktorém</w:t>
      </w:r>
      <w:r w:rsidRPr="00543A3A">
        <w:rPr>
          <w:color w:val="000000" w:themeColor="text1"/>
        </w:rPr>
        <w:t xml:space="preserve">u sa zostavuje účtovná závierka: </w:t>
      </w:r>
      <w:r w:rsidR="00543A3A" w:rsidRPr="00543A3A">
        <w:rPr>
          <w:color w:val="000000" w:themeColor="text1"/>
        </w:rPr>
        <w:t xml:space="preserve">FO: </w:t>
      </w:r>
      <w:r w:rsidR="00033DFF">
        <w:rPr>
          <w:color w:val="000000" w:themeColor="text1"/>
        </w:rPr>
        <w:t>6</w:t>
      </w:r>
      <w:r w:rsidR="00543A3A" w:rsidRPr="00543A3A">
        <w:rPr>
          <w:color w:val="000000" w:themeColor="text1"/>
        </w:rPr>
        <w:t xml:space="preserve"> prac</w:t>
      </w:r>
      <w:r w:rsidR="00BB2B2A">
        <w:rPr>
          <w:color w:val="000000" w:themeColor="text1"/>
        </w:rPr>
        <w:t>ovníkov</w:t>
      </w:r>
      <w:r w:rsidR="00543A3A" w:rsidRPr="00543A3A">
        <w:rPr>
          <w:color w:val="000000" w:themeColor="text1"/>
        </w:rPr>
        <w:t>, prepoč</w:t>
      </w:r>
      <w:r w:rsidR="00BB2B2A">
        <w:rPr>
          <w:color w:val="000000" w:themeColor="text1"/>
        </w:rPr>
        <w:t xml:space="preserve">ítaný stav </w:t>
      </w:r>
      <w:r w:rsidR="00543A3A" w:rsidRPr="00543A3A">
        <w:rPr>
          <w:color w:val="000000" w:themeColor="text1"/>
        </w:rPr>
        <w:t xml:space="preserve"> 3,1 prac.</w:t>
      </w:r>
    </w:p>
    <w:p w14:paraId="050EF24C" w14:textId="77777777" w:rsidR="00964FF2" w:rsidRPr="00935D2F" w:rsidRDefault="00A8068A" w:rsidP="00CC397E">
      <w:pPr>
        <w:tabs>
          <w:tab w:val="left" w:pos="9781"/>
        </w:tabs>
        <w:ind w:left="993" w:hanging="284"/>
        <w:jc w:val="both"/>
        <w:rPr>
          <w:color w:val="000000" w:themeColor="text1"/>
        </w:rPr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8C4885">
        <w:t> </w:t>
      </w:r>
      <w:r w:rsidR="002D243F">
        <w:t>priamej</w:t>
      </w:r>
      <w:r w:rsidR="008C4885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314E0F" w:rsidRPr="00935D2F">
        <w:rPr>
          <w:color w:val="000000" w:themeColor="text1"/>
        </w:rPr>
        <w:t>1</w:t>
      </w:r>
    </w:p>
    <w:p w14:paraId="297209C7" w14:textId="77777777" w:rsidR="00964FF2" w:rsidRDefault="00964FF2" w:rsidP="00CC397E">
      <w:pPr>
        <w:pStyle w:val="BodyText"/>
        <w:tabs>
          <w:tab w:val="left" w:pos="9781"/>
        </w:tabs>
        <w:spacing w:before="10"/>
        <w:jc w:val="both"/>
        <w:rPr>
          <w:sz w:val="21"/>
        </w:rPr>
      </w:pPr>
    </w:p>
    <w:p w14:paraId="16EDEBAA" w14:textId="77777777" w:rsidR="00964FF2" w:rsidRDefault="00964FF2" w:rsidP="00CC397E">
      <w:pPr>
        <w:pStyle w:val="BodyText"/>
        <w:tabs>
          <w:tab w:val="left" w:pos="9781"/>
        </w:tabs>
        <w:jc w:val="both"/>
        <w:rPr>
          <w:b/>
        </w:rPr>
      </w:pPr>
    </w:p>
    <w:p w14:paraId="4076A077" w14:textId="77777777" w:rsidR="0047476B" w:rsidRDefault="0047476B" w:rsidP="00CC397E">
      <w:pPr>
        <w:pStyle w:val="BodyText"/>
        <w:tabs>
          <w:tab w:val="left" w:pos="9781"/>
        </w:tabs>
        <w:jc w:val="both"/>
        <w:rPr>
          <w:b/>
        </w:rPr>
      </w:pPr>
    </w:p>
    <w:p w14:paraId="21F6C88E" w14:textId="77777777" w:rsidR="00964FF2" w:rsidRPr="00935D2F" w:rsidRDefault="00935D2F" w:rsidP="0047476B">
      <w:pPr>
        <w:pStyle w:val="Heading1"/>
        <w:numPr>
          <w:ilvl w:val="0"/>
          <w:numId w:val="38"/>
        </w:numPr>
        <w:tabs>
          <w:tab w:val="left" w:pos="9781"/>
        </w:tabs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Informácie o účtovných zásadá</w:t>
      </w:r>
      <w:r w:rsidR="00935ADE" w:rsidRPr="00935D2F">
        <w:rPr>
          <w:color w:val="000000" w:themeColor="text1"/>
          <w:sz w:val="28"/>
          <w:szCs w:val="28"/>
        </w:rPr>
        <w:t>ch a účtovných metódach</w:t>
      </w:r>
      <w:r w:rsidR="00E642CF" w:rsidRPr="00935D2F">
        <w:rPr>
          <w:color w:val="000000" w:themeColor="text1"/>
          <w:sz w:val="28"/>
          <w:szCs w:val="28"/>
        </w:rPr>
        <w:t>:</w:t>
      </w:r>
    </w:p>
    <w:p w14:paraId="1378A277" w14:textId="77777777" w:rsidR="00964FF2" w:rsidRPr="00543A3A" w:rsidRDefault="00935ADE" w:rsidP="006011AD">
      <w:pPr>
        <w:pStyle w:val="ListParagraph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použitie účtovných zásad</w:t>
      </w:r>
      <w:r w:rsidR="002D243F" w:rsidRPr="00543A3A">
        <w:rPr>
          <w:color w:val="000000" w:themeColor="text1"/>
        </w:rPr>
        <w:t xml:space="preserve"> a</w:t>
      </w:r>
      <w:r w:rsidR="00C14FF9" w:rsidRPr="00543A3A">
        <w:rPr>
          <w:color w:val="000000" w:themeColor="text1"/>
        </w:rPr>
        <w:t> </w:t>
      </w:r>
      <w:r w:rsidR="002D243F" w:rsidRPr="00543A3A">
        <w:rPr>
          <w:color w:val="000000" w:themeColor="text1"/>
        </w:rPr>
        <w:t>účtovných</w:t>
      </w:r>
      <w:r w:rsidR="00C14FF9" w:rsidRPr="00543A3A">
        <w:rPr>
          <w:color w:val="000000" w:themeColor="text1"/>
        </w:rPr>
        <w:t xml:space="preserve"> </w:t>
      </w:r>
      <w:r w:rsidR="00CB78D3">
        <w:rPr>
          <w:color w:val="000000" w:themeColor="text1"/>
        </w:rPr>
        <w:t>metód</w:t>
      </w:r>
      <w:r w:rsidR="002D243F" w:rsidRPr="00543A3A">
        <w:rPr>
          <w:color w:val="000000" w:themeColor="text1"/>
        </w:rPr>
        <w:t>,</w:t>
      </w:r>
    </w:p>
    <w:p w14:paraId="15FD6F86" w14:textId="77777777" w:rsidR="002B2BDF" w:rsidRPr="00543A3A" w:rsidRDefault="00935ADE" w:rsidP="006011AD">
      <w:pPr>
        <w:pStyle w:val="ListParagraph"/>
        <w:tabs>
          <w:tab w:val="left" w:pos="9781"/>
        </w:tabs>
        <w:spacing w:before="60"/>
        <w:ind w:left="425" w:firstLine="0"/>
        <w:jc w:val="both"/>
        <w:rPr>
          <w:color w:val="000000" w:themeColor="text1"/>
        </w:rPr>
      </w:pPr>
      <w:proofErr w:type="spellStart"/>
      <w:r>
        <w:rPr>
          <w:b/>
          <w:color w:val="000000" w:themeColor="text1"/>
        </w:rPr>
        <w:t>DomA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s.r.o</w:t>
      </w:r>
      <w:proofErr w:type="spellEnd"/>
      <w:r>
        <w:rPr>
          <w:b/>
          <w:color w:val="000000" w:themeColor="text1"/>
        </w:rPr>
        <w:t>.</w:t>
      </w:r>
      <w:r w:rsidR="002B2BDF" w:rsidRPr="00543A3A">
        <w:rPr>
          <w:b/>
          <w:color w:val="000000" w:themeColor="text1"/>
        </w:rPr>
        <w:t xml:space="preserve"> </w:t>
      </w:r>
      <w:r w:rsidR="00465BF1" w:rsidRPr="00543A3A">
        <w:rPr>
          <w:color w:val="000000" w:themeColor="text1"/>
        </w:rPr>
        <w:t xml:space="preserve">účtuje v zmysle §14 odsek 1 zákona o SE </w:t>
      </w:r>
      <w:r w:rsidR="002B2BDF" w:rsidRPr="00543A3A">
        <w:rPr>
          <w:color w:val="000000" w:themeColor="text1"/>
        </w:rPr>
        <w:t>v sústave podvojné účtovníctva</w:t>
      </w:r>
      <w:r w:rsidR="00E00C3E" w:rsidRPr="00543A3A">
        <w:rPr>
          <w:color w:val="000000" w:themeColor="text1"/>
        </w:rPr>
        <w:t>,</w:t>
      </w:r>
      <w:r w:rsidR="00C14FF9" w:rsidRPr="00543A3A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pričom účtovným obdobím </w:t>
      </w:r>
      <w:r w:rsidR="00465BF1" w:rsidRPr="00543A3A">
        <w:rPr>
          <w:color w:val="000000" w:themeColor="text1"/>
        </w:rPr>
        <w:t xml:space="preserve"> </w:t>
      </w:r>
      <w:r w:rsidR="00465BF1" w:rsidRPr="00543A3A">
        <w:rPr>
          <w:color w:val="000000" w:themeColor="text1"/>
        </w:rPr>
        <w:lastRenderedPageBreak/>
        <w:t>je kalendárny rok.</w:t>
      </w:r>
    </w:p>
    <w:p w14:paraId="36AC1550" w14:textId="77777777" w:rsidR="00E00C3E" w:rsidRPr="00543A3A" w:rsidRDefault="00935ADE" w:rsidP="006011AD">
      <w:pPr>
        <w:pStyle w:val="ListParagraph"/>
        <w:tabs>
          <w:tab w:val="left" w:pos="9781"/>
        </w:tabs>
        <w:spacing w:before="60"/>
        <w:ind w:left="425" w:firstLine="0"/>
        <w:jc w:val="both"/>
        <w:rPr>
          <w:color w:val="000000" w:themeColor="text1"/>
        </w:rPr>
      </w:pPr>
      <w:proofErr w:type="spellStart"/>
      <w:r>
        <w:rPr>
          <w:b/>
          <w:color w:val="000000" w:themeColor="text1"/>
        </w:rPr>
        <w:t>DomA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s.r.o</w:t>
      </w:r>
      <w:proofErr w:type="spellEnd"/>
      <w:r>
        <w:rPr>
          <w:b/>
          <w:color w:val="000000" w:themeColor="text1"/>
        </w:rPr>
        <w:t>.</w:t>
      </w:r>
      <w:r w:rsidR="00C14FF9" w:rsidRPr="00543A3A">
        <w:rPr>
          <w:b/>
          <w:color w:val="000000" w:themeColor="text1"/>
        </w:rPr>
        <w:t xml:space="preserve"> </w:t>
      </w:r>
      <w:r w:rsidR="00465BF1" w:rsidRPr="00543A3A">
        <w:rPr>
          <w:color w:val="000000" w:themeColor="text1"/>
        </w:rPr>
        <w:t xml:space="preserve">vo svojom účtovníctve v zmysle §14 odsek 2 zákona o SE </w:t>
      </w:r>
      <w:r w:rsidR="00E00C3E" w:rsidRPr="00543A3A">
        <w:rPr>
          <w:color w:val="000000" w:themeColor="text1"/>
        </w:rPr>
        <w:t>osobitne sled</w:t>
      </w:r>
      <w:r w:rsidR="00465BF1" w:rsidRPr="00543A3A">
        <w:rPr>
          <w:color w:val="000000" w:themeColor="text1"/>
        </w:rPr>
        <w:t>uje</w:t>
      </w:r>
      <w:r w:rsidR="00E00C3E" w:rsidRPr="00543A3A">
        <w:rPr>
          <w:color w:val="000000" w:themeColor="text1"/>
        </w:rPr>
        <w:t xml:space="preserve"> činnosť vykonávan</w:t>
      </w:r>
      <w:r w:rsidR="00465BF1" w:rsidRPr="00543A3A">
        <w:rPr>
          <w:color w:val="000000" w:themeColor="text1"/>
        </w:rPr>
        <w:t>ú</w:t>
      </w:r>
      <w:r w:rsidR="00E00C3E" w:rsidRPr="00543A3A">
        <w:rPr>
          <w:color w:val="000000" w:themeColor="text1"/>
        </w:rPr>
        <w:t xml:space="preserve"> ako RSP, a to prostredníctvom tvorby </w:t>
      </w:r>
      <w:r w:rsidR="00E00C3E" w:rsidRPr="00543A3A">
        <w:rPr>
          <w:b/>
          <w:color w:val="000000" w:themeColor="text1"/>
        </w:rPr>
        <w:t>ana</w:t>
      </w:r>
      <w:r w:rsidR="00465BF1" w:rsidRPr="00543A3A">
        <w:rPr>
          <w:b/>
          <w:color w:val="000000" w:themeColor="text1"/>
        </w:rPr>
        <w:t xml:space="preserve">lytických účtov </w:t>
      </w:r>
      <w:r w:rsidR="00C14FF9" w:rsidRPr="00543A3A">
        <w:rPr>
          <w:b/>
          <w:color w:val="000000" w:themeColor="text1"/>
        </w:rPr>
        <w:t>.</w:t>
      </w:r>
    </w:p>
    <w:p w14:paraId="02BA694B" w14:textId="77777777" w:rsidR="00465BF1" w:rsidRPr="00543A3A" w:rsidRDefault="00E00C3E" w:rsidP="006011AD">
      <w:pPr>
        <w:pStyle w:val="ListParagraph"/>
        <w:tabs>
          <w:tab w:val="left" w:pos="9781"/>
        </w:tabs>
        <w:spacing w:before="60"/>
        <w:ind w:left="425"/>
        <w:jc w:val="both"/>
        <w:rPr>
          <w:color w:val="000000" w:themeColor="text1"/>
        </w:rPr>
      </w:pPr>
      <w:r w:rsidRPr="00543A3A">
        <w:rPr>
          <w:color w:val="000000" w:themeColor="text1"/>
        </w:rPr>
        <w:tab/>
      </w:r>
      <w:proofErr w:type="spellStart"/>
      <w:r w:rsidR="0047476B">
        <w:rPr>
          <w:b/>
          <w:color w:val="000000" w:themeColor="text1"/>
        </w:rPr>
        <w:t>DomA</w:t>
      </w:r>
      <w:proofErr w:type="spellEnd"/>
      <w:r w:rsidR="0047476B">
        <w:rPr>
          <w:b/>
          <w:color w:val="000000" w:themeColor="text1"/>
        </w:rPr>
        <w:t xml:space="preserve"> </w:t>
      </w:r>
      <w:proofErr w:type="spellStart"/>
      <w:r w:rsidR="0047476B">
        <w:rPr>
          <w:b/>
          <w:color w:val="000000" w:themeColor="text1"/>
        </w:rPr>
        <w:t>s.r.o</w:t>
      </w:r>
      <w:proofErr w:type="spellEnd"/>
      <w:r w:rsidR="0047476B">
        <w:rPr>
          <w:b/>
          <w:color w:val="000000" w:themeColor="text1"/>
        </w:rPr>
        <w:t>.</w:t>
      </w:r>
      <w:r w:rsidR="00C14FF9" w:rsidRPr="00543A3A">
        <w:rPr>
          <w:b/>
          <w:color w:val="000000" w:themeColor="text1"/>
        </w:rPr>
        <w:t xml:space="preserve"> </w:t>
      </w:r>
      <w:r w:rsidR="00465BF1" w:rsidRPr="00543A3A">
        <w:rPr>
          <w:b/>
          <w:color w:val="000000" w:themeColor="text1"/>
        </w:rPr>
        <w:t xml:space="preserve"> nie je</w:t>
      </w:r>
      <w:r w:rsidR="00465BF1" w:rsidRPr="00543A3A">
        <w:rPr>
          <w:color w:val="000000" w:themeColor="text1"/>
        </w:rPr>
        <w:t xml:space="preserve"> povinný mať v zmysle §14 odsek 3 zákona o SE úč</w:t>
      </w:r>
      <w:r w:rsidRPr="00543A3A">
        <w:rPr>
          <w:color w:val="000000" w:themeColor="text1"/>
        </w:rPr>
        <w:t>tovn</w:t>
      </w:r>
      <w:r w:rsidR="00465BF1" w:rsidRPr="00543A3A">
        <w:rPr>
          <w:color w:val="000000" w:themeColor="text1"/>
        </w:rPr>
        <w:t>ú</w:t>
      </w:r>
      <w:r w:rsidRPr="00543A3A">
        <w:rPr>
          <w:color w:val="000000" w:themeColor="text1"/>
        </w:rPr>
        <w:t xml:space="preserve"> závierk</w:t>
      </w:r>
      <w:r w:rsidR="00465BF1" w:rsidRPr="00543A3A">
        <w:rPr>
          <w:color w:val="000000" w:themeColor="text1"/>
        </w:rPr>
        <w:t>u</w:t>
      </w:r>
      <w:r w:rsidRPr="00543A3A">
        <w:rPr>
          <w:color w:val="000000" w:themeColor="text1"/>
        </w:rPr>
        <w:t xml:space="preserve"> a výročn</w:t>
      </w:r>
      <w:r w:rsidR="00465BF1" w:rsidRPr="00543A3A">
        <w:rPr>
          <w:color w:val="000000" w:themeColor="text1"/>
        </w:rPr>
        <w:t>ú</w:t>
      </w:r>
      <w:r w:rsidRPr="00543A3A">
        <w:rPr>
          <w:color w:val="000000" w:themeColor="text1"/>
        </w:rPr>
        <w:t xml:space="preserve"> správ</w:t>
      </w:r>
      <w:r w:rsidR="00465BF1" w:rsidRPr="00543A3A">
        <w:rPr>
          <w:color w:val="000000" w:themeColor="text1"/>
        </w:rPr>
        <w:t>u</w:t>
      </w:r>
      <w:r w:rsidRPr="00543A3A">
        <w:rPr>
          <w:color w:val="000000" w:themeColor="text1"/>
        </w:rPr>
        <w:t xml:space="preserve"> overen</w:t>
      </w:r>
      <w:r w:rsidR="00465BF1" w:rsidRPr="00543A3A">
        <w:rPr>
          <w:color w:val="000000" w:themeColor="text1"/>
        </w:rPr>
        <w:t xml:space="preserve">ú štatutárnym audítorom. </w:t>
      </w:r>
    </w:p>
    <w:p w14:paraId="446623CF" w14:textId="77777777" w:rsidR="00E00C3E" w:rsidRPr="00543A3A" w:rsidRDefault="00465BF1" w:rsidP="006011AD">
      <w:pPr>
        <w:pStyle w:val="ListParagraph"/>
        <w:tabs>
          <w:tab w:val="left" w:pos="9781"/>
        </w:tabs>
        <w:spacing w:before="60"/>
        <w:ind w:left="425"/>
        <w:jc w:val="both"/>
        <w:rPr>
          <w:color w:val="000000" w:themeColor="text1"/>
        </w:rPr>
      </w:pPr>
      <w:r w:rsidRPr="00543A3A">
        <w:rPr>
          <w:b/>
          <w:color w:val="000000" w:themeColor="text1"/>
        </w:rPr>
        <w:tab/>
      </w:r>
      <w:r w:rsidR="00935ADE">
        <w:rPr>
          <w:b/>
          <w:color w:val="000000" w:themeColor="text1"/>
        </w:rPr>
        <w:t>(</w:t>
      </w:r>
      <w:r w:rsidRPr="00543A3A">
        <w:rPr>
          <w:color w:val="000000" w:themeColor="text1"/>
        </w:rPr>
        <w:t>Povinnosť auditu u RSP vzniká, ak:</w:t>
      </w:r>
    </w:p>
    <w:p w14:paraId="1D789392" w14:textId="77777777" w:rsidR="00E00C3E" w:rsidRPr="00543A3A" w:rsidRDefault="00465BF1" w:rsidP="00CC397E">
      <w:pPr>
        <w:pStyle w:val="ListParagraph"/>
        <w:tabs>
          <w:tab w:val="left" w:pos="9781"/>
        </w:tabs>
        <w:ind w:left="993" w:hanging="426"/>
        <w:jc w:val="both"/>
        <w:rPr>
          <w:color w:val="000000" w:themeColor="text1"/>
        </w:rPr>
      </w:pPr>
      <w:r w:rsidRPr="00543A3A">
        <w:rPr>
          <w:color w:val="000000" w:themeColor="text1"/>
        </w:rPr>
        <w:t>1.</w:t>
      </w:r>
      <w:r w:rsidR="006225B2" w:rsidRPr="00543A3A">
        <w:rPr>
          <w:color w:val="000000" w:themeColor="text1"/>
        </w:rPr>
        <w:tab/>
      </w:r>
      <w:r w:rsidR="00E00C3E" w:rsidRPr="00543A3A">
        <w:rPr>
          <w:color w:val="000000" w:themeColor="text1"/>
        </w:rPr>
        <w:t xml:space="preserve">príjem verejných prostriedkov a podielov zaplatenej dane v účtovnom období, za ktoré je účtovná závierka zostavená, presiahne 200.000 € </w:t>
      </w:r>
      <w:r w:rsidR="00E00C3E" w:rsidRPr="00543A3A">
        <w:rPr>
          <w:b/>
          <w:color w:val="000000" w:themeColor="text1"/>
        </w:rPr>
        <w:t>alebo</w:t>
      </w:r>
    </w:p>
    <w:p w14:paraId="35C20A94" w14:textId="77777777" w:rsidR="00E00C3E" w:rsidRPr="00543A3A" w:rsidRDefault="00465BF1" w:rsidP="00CC397E">
      <w:pPr>
        <w:pStyle w:val="ListParagraph"/>
        <w:tabs>
          <w:tab w:val="left" w:pos="9781"/>
        </w:tabs>
        <w:ind w:left="993" w:hanging="426"/>
        <w:jc w:val="both"/>
        <w:rPr>
          <w:color w:val="000000" w:themeColor="text1"/>
        </w:rPr>
      </w:pPr>
      <w:r w:rsidRPr="00543A3A">
        <w:rPr>
          <w:color w:val="000000" w:themeColor="text1"/>
        </w:rPr>
        <w:t>2.</w:t>
      </w:r>
      <w:r w:rsidR="006225B2" w:rsidRPr="00543A3A">
        <w:rPr>
          <w:color w:val="000000" w:themeColor="text1"/>
        </w:rPr>
        <w:tab/>
      </w:r>
      <w:r w:rsidR="00E00C3E" w:rsidRPr="00543A3A">
        <w:rPr>
          <w:color w:val="000000" w:themeColor="text1"/>
        </w:rPr>
        <w:t>všetky príjmy RSP v účtovnom období, za ktoré je účtovná závierka zostavená, presiahn</w:t>
      </w:r>
      <w:r w:rsidRPr="00543A3A">
        <w:rPr>
          <w:color w:val="000000" w:themeColor="text1"/>
        </w:rPr>
        <w:t>u</w:t>
      </w:r>
      <w:r w:rsidR="00E00C3E" w:rsidRPr="00543A3A">
        <w:rPr>
          <w:color w:val="000000" w:themeColor="text1"/>
        </w:rPr>
        <w:t xml:space="preserve"> 500.000 €</w:t>
      </w:r>
      <w:r w:rsidR="00935ADE">
        <w:rPr>
          <w:color w:val="000000" w:themeColor="text1"/>
        </w:rPr>
        <w:t>)</w:t>
      </w:r>
    </w:p>
    <w:p w14:paraId="701C8EA1" w14:textId="77777777" w:rsidR="00DD3B5A" w:rsidRPr="00543A3A" w:rsidRDefault="00935ADE" w:rsidP="006011AD">
      <w:pPr>
        <w:pStyle w:val="ListParagraph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údaje vykázané</w:t>
      </w:r>
      <w:r w:rsidR="00DD3B5A" w:rsidRPr="00543A3A">
        <w:rPr>
          <w:color w:val="000000" w:themeColor="text1"/>
        </w:rPr>
        <w:t xml:space="preserve"> na strane aktív</w:t>
      </w:r>
      <w:r w:rsidR="00C14FF9" w:rsidRPr="00543A3A">
        <w:rPr>
          <w:color w:val="000000" w:themeColor="text1"/>
        </w:rPr>
        <w:t xml:space="preserve"> </w:t>
      </w:r>
      <w:r w:rsidR="00DD3B5A" w:rsidRPr="00543A3A">
        <w:rPr>
          <w:color w:val="000000" w:themeColor="text1"/>
        </w:rPr>
        <w:t>súvahy</w:t>
      </w:r>
    </w:p>
    <w:p w14:paraId="12989F8A" w14:textId="77777777" w:rsidR="00DD3B5A" w:rsidRPr="00543A3A" w:rsidRDefault="00935ADE" w:rsidP="00967B1B">
      <w:pPr>
        <w:pStyle w:val="ListParagraph"/>
        <w:tabs>
          <w:tab w:val="left" w:pos="9781"/>
        </w:tabs>
        <w:spacing w:before="60" w:after="120"/>
        <w:ind w:left="425" w:firstLine="0"/>
        <w:jc w:val="both"/>
        <w:rPr>
          <w:color w:val="000000" w:themeColor="text1"/>
        </w:rPr>
      </w:pPr>
      <w:proofErr w:type="spellStart"/>
      <w:r>
        <w:rPr>
          <w:b/>
          <w:color w:val="000000" w:themeColor="text1"/>
        </w:rPr>
        <w:t>DomA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s.r.o</w:t>
      </w:r>
      <w:proofErr w:type="spellEnd"/>
      <w:r>
        <w:rPr>
          <w:b/>
          <w:color w:val="000000" w:themeColor="text1"/>
        </w:rPr>
        <w:t>.</w:t>
      </w:r>
      <w:r w:rsidR="00DD3B5A" w:rsidRPr="00543A3A">
        <w:rPr>
          <w:color w:val="000000" w:themeColor="text1"/>
        </w:rPr>
        <w:t xml:space="preserve"> </w:t>
      </w:r>
      <w:r w:rsidR="00C14FF9" w:rsidRPr="00543A3A">
        <w:rPr>
          <w:color w:val="000000" w:themeColor="text1"/>
        </w:rPr>
        <w:t>ne</w:t>
      </w:r>
      <w:r w:rsidR="00DD3B5A" w:rsidRPr="00543A3A">
        <w:rPr>
          <w:color w:val="000000" w:themeColor="text1"/>
        </w:rPr>
        <w:t>získal majetok z dotácie, nevrátenej časti podmienečne vratného príspevku, z</w:t>
      </w:r>
      <w:r w:rsidR="00967B1B" w:rsidRPr="00543A3A">
        <w:rPr>
          <w:color w:val="000000" w:themeColor="text1"/>
        </w:rPr>
        <w:t xml:space="preserve"> inej</w:t>
      </w:r>
      <w:r w:rsidR="00DD3B5A" w:rsidRPr="00543A3A">
        <w:rPr>
          <w:color w:val="000000" w:themeColor="text1"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543A3A" w14:paraId="0E959000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D3E17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39A5F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61A2F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zostatková cena k</w:t>
            </w:r>
            <w:r w:rsidR="00735194"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 dátumu vyradenia / prevodu/ k </w:t>
            </w: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75797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Vyradený z obchodného majetku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7FF85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2459F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543A3A" w14:paraId="4C823FA4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C80EB" w14:textId="77777777" w:rsidR="00967B1B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  <w:p w14:paraId="1AC2130E" w14:textId="77777777" w:rsidR="006F2F9B" w:rsidRPr="00543A3A" w:rsidRDefault="006F2F9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1BA1F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DF1AC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D0A5E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3A727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07415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77A9D97D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053B7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864D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1E314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2E9D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6074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27BF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76716039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983E0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4FEC4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E8F9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7DE17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FD55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88BA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3AC9784C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56882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74287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02642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89D7F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F0427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F1F1D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5A5F168F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8D080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3B6FB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FBE63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7918B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7301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D2E8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3971362C" w14:textId="77777777" w:rsidTr="0047476B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14F28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677E4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22ECE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A91E5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BB7D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7743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47476B" w:rsidRPr="00543A3A" w14:paraId="79F21C27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7FC91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12490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472A4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EDE9D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EE920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26464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</w:tr>
    </w:tbl>
    <w:p w14:paraId="582EFD7A" w14:textId="77777777" w:rsidR="0047476B" w:rsidRDefault="0047476B" w:rsidP="0047476B">
      <w:pPr>
        <w:pStyle w:val="BodyText"/>
        <w:spacing w:before="1"/>
        <w:rPr>
          <w:sz w:val="12"/>
        </w:rPr>
      </w:pPr>
    </w:p>
    <w:p w14:paraId="1DBF0E29" w14:textId="77777777" w:rsidR="0047476B" w:rsidRDefault="0047476B" w:rsidP="0047476B">
      <w:pPr>
        <w:pStyle w:val="BodyText"/>
        <w:rPr>
          <w:sz w:val="20"/>
        </w:rPr>
      </w:pPr>
    </w:p>
    <w:p w14:paraId="458EF065" w14:textId="77777777" w:rsidR="0047476B" w:rsidRDefault="0047476B" w:rsidP="0047476B">
      <w:pPr>
        <w:pStyle w:val="BodyText"/>
        <w:rPr>
          <w:sz w:val="20"/>
        </w:rPr>
      </w:pPr>
      <w:r>
        <w:rPr>
          <w:sz w:val="20"/>
        </w:rPr>
        <w:t xml:space="preserve">         Ďalšie údaje na strane aktív súvahy</w:t>
      </w:r>
    </w:p>
    <w:p w14:paraId="17A920B2" w14:textId="77777777" w:rsidR="0047476B" w:rsidRDefault="0047476B" w:rsidP="0047476B">
      <w:pPr>
        <w:pStyle w:val="BodyText"/>
        <w:spacing w:before="1"/>
        <w:rPr>
          <w:sz w:val="12"/>
        </w:rPr>
      </w:pPr>
      <w:r>
        <w:rPr>
          <w:sz w:val="20"/>
        </w:rPr>
        <w:t xml:space="preserve">         </w:t>
      </w:r>
    </w:p>
    <w:tbl>
      <w:tblPr>
        <w:tblW w:w="9144" w:type="dxa"/>
        <w:tblInd w:w="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4534"/>
        <w:gridCol w:w="4610"/>
      </w:tblGrid>
      <w:tr w:rsidR="0047476B" w14:paraId="218B90EF" w14:textId="77777777" w:rsidTr="002221AD">
        <w:trPr>
          <w:trHeight w:val="366"/>
        </w:trPr>
        <w:tc>
          <w:tcPr>
            <w:tcW w:w="91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80383" w14:textId="77777777" w:rsidR="0047476B" w:rsidRDefault="0047476B" w:rsidP="002221AD">
            <w:pPr>
              <w:pStyle w:val="TableParagraph"/>
              <w:spacing w:line="347" w:lineRule="exact"/>
              <w:ind w:left="2421" w:right="2413"/>
              <w:jc w:val="center"/>
              <w:rPr>
                <w:rFonts w:ascii="Calibri" w:hAnsi="Calibri" w:cs="Calibri"/>
                <w:b/>
                <w:sz w:val="32"/>
              </w:rPr>
            </w:pPr>
            <w:r>
              <w:rPr>
                <w:rFonts w:ascii="Calibri" w:hAnsi="Calibri" w:cs="Calibri"/>
                <w:b/>
                <w:sz w:val="32"/>
              </w:rPr>
              <w:t>Štruktúra majetku združenia</w:t>
            </w:r>
          </w:p>
        </w:tc>
      </w:tr>
      <w:tr w:rsidR="0047476B" w14:paraId="1F00C3B3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3DA39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Dlhodobý hmotný</w:t>
            </w:r>
            <w:r w:rsidR="000B3FE5">
              <w:rPr>
                <w:rFonts w:ascii="Calibri" w:hAnsi="Calibri" w:cs="Calibri"/>
              </w:rPr>
              <w:t xml:space="preserve"> a nehmotný</w:t>
            </w:r>
            <w:r>
              <w:rPr>
                <w:rFonts w:ascii="Calibri" w:hAnsi="Calibri" w:cs="Calibri"/>
              </w:rPr>
              <w:t xml:space="preserve">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17756F" w14:textId="613A1276"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</w:t>
            </w:r>
            <w:r w:rsidR="00406AAD">
              <w:rPr>
                <w:rFonts w:ascii="Calibri" w:hAnsi="Calibri" w:cs="Calibri"/>
              </w:rPr>
              <w:t>56171</w:t>
            </w:r>
            <w:r>
              <w:rPr>
                <w:rFonts w:ascii="Calibri" w:hAnsi="Calibri" w:cs="Calibri"/>
              </w:rPr>
              <w:t xml:space="preserve">   €</w:t>
            </w:r>
          </w:p>
        </w:tc>
      </w:tr>
      <w:tr w:rsidR="0047476B" w14:paraId="2D1ADDF4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60601E" w14:textId="77777777" w:rsidR="0047476B" w:rsidRDefault="000B3FE5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Zásoby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5453AD" w14:textId="0BE333E7" w:rsidR="0047476B" w:rsidRDefault="000B3FE5" w:rsidP="000B3FE5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</w:t>
            </w:r>
            <w:r w:rsidR="00406AAD">
              <w:rPr>
                <w:rFonts w:ascii="Calibri" w:hAnsi="Calibri" w:cs="Calibri"/>
              </w:rPr>
              <w:t xml:space="preserve"> </w:t>
            </w:r>
            <w:r w:rsidR="0047476B">
              <w:rPr>
                <w:rFonts w:ascii="Calibri" w:hAnsi="Calibri" w:cs="Calibri"/>
              </w:rPr>
              <w:t xml:space="preserve"> </w:t>
            </w:r>
            <w:r w:rsidR="00406AAD">
              <w:rPr>
                <w:rFonts w:ascii="Calibri" w:hAnsi="Calibri" w:cs="Calibri"/>
              </w:rPr>
              <w:t xml:space="preserve">  9198</w:t>
            </w:r>
            <w:r w:rsidR="0047476B">
              <w:rPr>
                <w:rFonts w:ascii="Calibri" w:hAnsi="Calibri" w:cs="Calibri"/>
              </w:rPr>
              <w:t xml:space="preserve">   €</w:t>
            </w:r>
          </w:p>
        </w:tc>
      </w:tr>
      <w:tr w:rsidR="0047476B" w14:paraId="34DB9588" w14:textId="77777777" w:rsidTr="002221AD">
        <w:trPr>
          <w:trHeight w:val="251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1A5C4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</w:rPr>
              <w:t>Neobežný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13F05" w14:textId="77777777"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14:paraId="2B905818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45FD7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Krátkodobé pohľadávky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DDA85A" w14:textId="04D86099" w:rsidR="0047476B" w:rsidRDefault="0047476B" w:rsidP="0047476B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</w:t>
            </w:r>
            <w:r w:rsidR="00406AAD">
              <w:rPr>
                <w:rFonts w:ascii="Calibri" w:hAnsi="Calibri" w:cs="Calibri"/>
              </w:rPr>
              <w:t>111646</w:t>
            </w:r>
            <w:r>
              <w:rPr>
                <w:rFonts w:ascii="Calibri" w:hAnsi="Calibri" w:cs="Calibri"/>
              </w:rPr>
              <w:t xml:space="preserve">  €</w:t>
            </w:r>
          </w:p>
        </w:tc>
      </w:tr>
      <w:tr w:rsidR="000B3FE5" w14:paraId="35222AD7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04A90" w14:textId="77777777" w:rsidR="000B3FE5" w:rsidRDefault="000B3FE5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Daňové pohľadávky a dotácie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8958D8" w14:textId="5C99E5E9" w:rsidR="000B3FE5" w:rsidRDefault="000B3FE5" w:rsidP="0047476B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</w:t>
            </w:r>
          </w:p>
        </w:tc>
      </w:tr>
      <w:tr w:rsidR="0047476B" w14:paraId="29F00658" w14:textId="77777777" w:rsidTr="002221AD">
        <w:trPr>
          <w:trHeight w:val="251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241CF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Pokladnica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339BE1" w14:textId="5737E58F" w:rsidR="0047476B" w:rsidRDefault="0047476B" w:rsidP="000B3FE5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</w:t>
            </w:r>
            <w:r w:rsidR="005963BF">
              <w:rPr>
                <w:rFonts w:ascii="Calibri" w:hAnsi="Calibri" w:cs="Calibri"/>
              </w:rPr>
              <w:t>19996</w:t>
            </w:r>
            <w:r>
              <w:rPr>
                <w:rFonts w:ascii="Calibri" w:hAnsi="Calibri" w:cs="Calibri"/>
              </w:rPr>
              <w:t xml:space="preserve">  €</w:t>
            </w:r>
          </w:p>
        </w:tc>
      </w:tr>
      <w:tr w:rsidR="0047476B" w14:paraId="05D08EBB" w14:textId="77777777" w:rsidTr="002221AD">
        <w:trPr>
          <w:trHeight w:val="25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01E54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Ceniny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087DD7" w14:textId="77777777"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14:paraId="677567DB" w14:textId="77777777" w:rsidTr="002221AD">
        <w:trPr>
          <w:trHeight w:val="25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04572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Bankové účty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74F203" w14:textId="21F3CA1E" w:rsidR="0047476B" w:rsidRDefault="0047476B" w:rsidP="002221AD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</w:t>
            </w:r>
            <w:r w:rsidR="000B3FE5">
              <w:rPr>
                <w:rFonts w:ascii="Calibri" w:hAnsi="Calibri" w:cs="Calibri"/>
              </w:rPr>
              <w:t xml:space="preserve">                           </w:t>
            </w:r>
            <w:r w:rsidR="00406AAD">
              <w:rPr>
                <w:rFonts w:ascii="Calibri" w:hAnsi="Calibri" w:cs="Calibri"/>
              </w:rPr>
              <w:t xml:space="preserve"> </w:t>
            </w:r>
            <w:r w:rsidR="005963BF">
              <w:rPr>
                <w:rFonts w:ascii="Calibri" w:hAnsi="Calibri" w:cs="Calibri"/>
              </w:rPr>
              <w:t>1716</w:t>
            </w:r>
            <w:r>
              <w:rPr>
                <w:rFonts w:ascii="Calibri" w:hAnsi="Calibri" w:cs="Calibri"/>
              </w:rPr>
              <w:t>€</w:t>
            </w:r>
          </w:p>
        </w:tc>
      </w:tr>
      <w:tr w:rsidR="0047476B" w14:paraId="4633D2A8" w14:textId="77777777" w:rsidTr="002221AD">
        <w:trPr>
          <w:trHeight w:val="252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1E25AF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</w:rPr>
              <w:t>Obežný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87E59" w14:textId="367A8779" w:rsidR="0047476B" w:rsidRDefault="0047476B" w:rsidP="002221AD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</w:t>
            </w:r>
            <w:r w:rsidR="000B3FE5">
              <w:rPr>
                <w:rFonts w:ascii="Calibri" w:hAnsi="Calibri" w:cs="Calibri"/>
              </w:rPr>
              <w:t xml:space="preserve">                          </w:t>
            </w:r>
            <w:r w:rsidR="00406AAD">
              <w:rPr>
                <w:rFonts w:ascii="Calibri" w:hAnsi="Calibri" w:cs="Calibri"/>
              </w:rPr>
              <w:t>198 727</w:t>
            </w:r>
            <w:r>
              <w:rPr>
                <w:rFonts w:ascii="Calibri" w:hAnsi="Calibri" w:cs="Calibri"/>
              </w:rPr>
              <w:t xml:space="preserve">  €</w:t>
            </w:r>
          </w:p>
        </w:tc>
      </w:tr>
    </w:tbl>
    <w:p w14:paraId="4D2544F5" w14:textId="77777777" w:rsidR="0047476B" w:rsidRDefault="0047476B" w:rsidP="0047476B">
      <w:pPr>
        <w:pStyle w:val="BodyText"/>
        <w:rPr>
          <w:sz w:val="20"/>
        </w:rPr>
      </w:pPr>
    </w:p>
    <w:p w14:paraId="29D34140" w14:textId="77777777" w:rsidR="0047476B" w:rsidRDefault="0047476B" w:rsidP="0047476B">
      <w:pPr>
        <w:pStyle w:val="BodyText"/>
        <w:rPr>
          <w:sz w:val="20"/>
        </w:rPr>
      </w:pPr>
    </w:p>
    <w:p w14:paraId="287AEA5A" w14:textId="77777777" w:rsidR="00DD3B5A" w:rsidRPr="00543A3A" w:rsidRDefault="00DD3B5A" w:rsidP="00DD3B5A">
      <w:pPr>
        <w:pStyle w:val="ListParagraph"/>
        <w:tabs>
          <w:tab w:val="left" w:pos="9781"/>
        </w:tabs>
        <w:spacing w:before="60"/>
        <w:ind w:left="426" w:firstLine="0"/>
        <w:jc w:val="both"/>
        <w:rPr>
          <w:color w:val="000000" w:themeColor="text1"/>
        </w:rPr>
      </w:pPr>
    </w:p>
    <w:p w14:paraId="0E7D37B8" w14:textId="77777777" w:rsidR="00964FF2" w:rsidRPr="00543A3A" w:rsidRDefault="00762FFC" w:rsidP="00CC397E">
      <w:pPr>
        <w:pStyle w:val="ListParagraph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údaje vykázané</w:t>
      </w:r>
      <w:r w:rsidR="002D243F" w:rsidRPr="00543A3A">
        <w:rPr>
          <w:color w:val="000000" w:themeColor="text1"/>
        </w:rPr>
        <w:t xml:space="preserve"> na strane pasív</w:t>
      </w:r>
      <w:r w:rsidR="00C14FF9" w:rsidRPr="00543A3A">
        <w:rPr>
          <w:color w:val="000000" w:themeColor="text1"/>
        </w:rPr>
        <w:t xml:space="preserve"> </w:t>
      </w:r>
      <w:r w:rsidR="002D243F" w:rsidRPr="00543A3A">
        <w:rPr>
          <w:color w:val="000000" w:themeColor="text1"/>
        </w:rPr>
        <w:t>súvahy,</w:t>
      </w:r>
    </w:p>
    <w:p w14:paraId="74CF4A15" w14:textId="77777777" w:rsidR="00B620DF" w:rsidRPr="00543A3A" w:rsidRDefault="00762FFC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sa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> 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zmysle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§5 odsek 1, písmeno d, bod. 1. zákona o SE a v zmysle základného dokumentu zaviazal, že ak zo svojej činnosti dosiahne zisk, použije 100%  zisku po zdanení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 xml:space="preserve">na dosiahnutie hlavného cieľa, ktorým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je dosahovanie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merateľného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PSV</w:t>
      </w:r>
      <w:r w:rsidR="00030FC6" w:rsidRPr="00543A3A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4F5A0954" w14:textId="77777777" w:rsidR="006011AD" w:rsidRDefault="00762FFC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6011AD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počas obdobia,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b/>
          <w:color w:val="000000" w:themeColor="text1"/>
          <w:sz w:val="22"/>
          <w:szCs w:val="22"/>
        </w:rPr>
        <w:t>nemenil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 xml:space="preserve"> %-</w:t>
      </w:r>
      <w:proofErr w:type="spellStart"/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nu</w:t>
      </w:r>
      <w:proofErr w:type="spellEnd"/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 xml:space="preserve"> výšku zisku, ktorú sa zaviazal používať na dosiahnutie hlavného cieľa.</w:t>
      </w:r>
    </w:p>
    <w:p w14:paraId="4C24C58A" w14:textId="77777777" w:rsidR="002221AD" w:rsidRDefault="002221AD" w:rsidP="002221AD">
      <w:pPr>
        <w:pStyle w:val="BodyText"/>
        <w:spacing w:before="3" w:after="1"/>
        <w:rPr>
          <w:sz w:val="15"/>
        </w:rPr>
      </w:pPr>
    </w:p>
    <w:tbl>
      <w:tblPr>
        <w:tblW w:w="9145" w:type="dxa"/>
        <w:tblInd w:w="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7"/>
        <w:gridCol w:w="4608"/>
      </w:tblGrid>
      <w:tr w:rsidR="002221AD" w14:paraId="59D978B4" w14:textId="77777777" w:rsidTr="002221AD">
        <w:trPr>
          <w:trHeight w:val="369"/>
        </w:trPr>
        <w:tc>
          <w:tcPr>
            <w:tcW w:w="91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BB19CC" w14:textId="77777777" w:rsidR="002221AD" w:rsidRDefault="002221AD">
            <w:pPr>
              <w:pStyle w:val="TableParagraph"/>
              <w:spacing w:line="349" w:lineRule="exact"/>
              <w:ind w:left="2347" w:right="2338"/>
              <w:jc w:val="center"/>
              <w:rPr>
                <w:rFonts w:ascii="Calibri" w:eastAsia="Times New Roman" w:hAnsi="Calibri" w:cs="Calibri"/>
                <w:b/>
                <w:sz w:val="32"/>
                <w:lang w:eastAsia="zh-CN"/>
              </w:rPr>
            </w:pPr>
            <w:r>
              <w:rPr>
                <w:rFonts w:ascii="Calibri" w:hAnsi="Calibri" w:cs="Calibri"/>
                <w:b/>
                <w:sz w:val="32"/>
              </w:rPr>
              <w:t xml:space="preserve">Štruktúra zdrojov </w:t>
            </w:r>
          </w:p>
        </w:tc>
      </w:tr>
      <w:tr w:rsidR="002221AD" w14:paraId="45A9220B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F88A2E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sz w:val="18"/>
                <w:highlight w:val="yellow"/>
                <w:lang w:eastAsia="zh-CN"/>
              </w:rPr>
            </w:pPr>
            <w:r>
              <w:rPr>
                <w:rFonts w:ascii="Calibri" w:hAnsi="Calibri" w:cs="Calibri"/>
                <w:b/>
              </w:rPr>
              <w:t>Vlastné imanie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B2B3" w14:textId="6F143C81" w:rsidR="002221AD" w:rsidRPr="002221AD" w:rsidRDefault="002221AD" w:rsidP="002221AD">
            <w:pPr>
              <w:pStyle w:val="TableParagraph"/>
              <w:snapToGrid w:val="0"/>
              <w:ind w:left="0"/>
              <w:rPr>
                <w:rFonts w:ascii="Calibri" w:eastAsia="Times New Roman" w:hAnsi="Calibri" w:cs="Calibri"/>
                <w:sz w:val="24"/>
                <w:szCs w:val="24"/>
                <w:highlight w:val="yellow"/>
                <w:lang w:eastAsia="zh-CN"/>
              </w:rPr>
            </w:pPr>
            <w:r w:rsidRPr="00935D2F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 xml:space="preserve">                              </w:t>
            </w:r>
            <w:r w:rsidR="002E0D9B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 xml:space="preserve"> </w:t>
            </w:r>
            <w:r w:rsidRPr="00935D2F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 xml:space="preserve">  </w:t>
            </w:r>
            <w:r w:rsidR="002E0D9B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>76 527</w:t>
            </w:r>
            <w:r w:rsidRPr="00935D2F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 xml:space="preserve"> €</w:t>
            </w:r>
          </w:p>
        </w:tc>
      </w:tr>
      <w:tr w:rsidR="002221AD" w14:paraId="6A2A7EFC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8BCF80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Základné imanie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A40A44" w14:textId="7662179F" w:rsidR="002221AD" w:rsidRPr="002221AD" w:rsidRDefault="002221AD">
            <w:pPr>
              <w:pStyle w:val="TableParagraph"/>
              <w:ind w:right="1792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5 000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2221AD" w14:paraId="28942F55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5670CC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lastRenderedPageBreak/>
              <w:t>Kapitálové fondy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323E7E" w14:textId="77777777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 €</w:t>
            </w:r>
          </w:p>
        </w:tc>
      </w:tr>
      <w:tr w:rsidR="002221AD" w14:paraId="3FFFBA31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E89543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Fondy zo zisku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B30CD3" w14:textId="11B58A86"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</w:t>
            </w:r>
            <w:r w:rsidR="005963BF">
              <w:rPr>
                <w:rFonts w:ascii="Calibri" w:hAnsi="Calibri" w:cs="Calibri"/>
                <w:sz w:val="24"/>
                <w:szCs w:val="24"/>
              </w:rPr>
              <w:t>16830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€</w:t>
            </w:r>
          </w:p>
        </w:tc>
      </w:tr>
      <w:tr w:rsidR="002221AD" w14:paraId="7A66DAE3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96C4D7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VH minulých rokov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0A3A2E" w14:textId="60F11527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 xml:space="preserve">  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</w:t>
            </w:r>
          </w:p>
        </w:tc>
      </w:tr>
      <w:tr w:rsidR="002221AD" w14:paraId="5477B256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E8310C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VH za účtovné obdobie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AE797F" w14:textId="7DC19BE9" w:rsidR="002221AD" w:rsidRPr="002221AD" w:rsidRDefault="002221AD">
            <w:pPr>
              <w:pStyle w:val="TableParagraph"/>
              <w:ind w:right="1792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>54697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37C08B55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0165BC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sz w:val="18"/>
                <w:highlight w:val="yellow"/>
                <w:lang w:eastAsia="zh-CN"/>
              </w:rPr>
            </w:pPr>
            <w:r>
              <w:rPr>
                <w:rFonts w:ascii="Calibri" w:hAnsi="Calibri" w:cs="Calibri"/>
                <w:b/>
              </w:rPr>
              <w:t>Záväzky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A8A4A1" w14:textId="45AD5B32" w:rsidR="002221AD" w:rsidRPr="002221AD" w:rsidRDefault="002221AD" w:rsidP="002221AD">
            <w:pPr>
              <w:pStyle w:val="TableParagraph"/>
              <w:snapToGrid w:val="0"/>
              <w:ind w:left="0"/>
              <w:rPr>
                <w:rFonts w:ascii="Calibri" w:eastAsia="Times New Roman" w:hAnsi="Calibri" w:cs="Calibri"/>
                <w:sz w:val="24"/>
                <w:szCs w:val="24"/>
                <w:highlight w:val="yellow"/>
                <w:lang w:eastAsia="zh-CN"/>
              </w:rPr>
            </w:pPr>
            <w:r w:rsidRPr="00935D2F">
              <w:rPr>
                <w:rFonts w:ascii="Calibri" w:hAnsi="Calibri" w:cs="Calibri"/>
                <w:sz w:val="24"/>
                <w:szCs w:val="24"/>
              </w:rPr>
              <w:t xml:space="preserve">                         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>122200</w:t>
            </w:r>
            <w:r w:rsidRPr="00935D2F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3D0DF8" w14:paraId="17711B35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0AE035C" w14:textId="77777777" w:rsidR="003D0DF8" w:rsidRDefault="003D0DF8">
            <w:pPr>
              <w:pStyle w:val="TableParagraph"/>
              <w:spacing w:line="232" w:lineRule="exact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Záv.zo</w:t>
            </w:r>
            <w:proofErr w:type="spellEnd"/>
            <w:r>
              <w:rPr>
                <w:rFonts w:ascii="Calibri" w:hAnsi="Calibri" w:cs="Calibri"/>
              </w:rPr>
              <w:t xml:space="preserve"> sociálneho fondu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C3C533" w14:textId="6C70AE27" w:rsidR="003D0DF8" w:rsidRPr="002221AD" w:rsidRDefault="003D0DF8">
            <w:pPr>
              <w:pStyle w:val="TableParagraph"/>
              <w:spacing w:line="232" w:lineRule="exact"/>
              <w:ind w:right="1795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>22133</w:t>
            </w:r>
            <w:r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3AF77879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2D8662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Rezervy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895E68" w14:textId="77777777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0 €</w:t>
            </w:r>
          </w:p>
        </w:tc>
      </w:tr>
      <w:tr w:rsidR="002221AD" w14:paraId="2CFE80D5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D598BE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Krátkodobé záväzky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518240" w14:textId="0D885037"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</w:t>
            </w:r>
            <w:r w:rsidR="0021779E">
              <w:rPr>
                <w:rFonts w:ascii="Calibri" w:hAnsi="Calibri" w:cs="Calibri"/>
                <w:sz w:val="24"/>
                <w:szCs w:val="24"/>
              </w:rPr>
              <w:t xml:space="preserve">                  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>23954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2221AD" w14:paraId="00A4D8B1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A12BF8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Zamestnanci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209299" w14:textId="0D805502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 w:rsidR="0021779E">
              <w:rPr>
                <w:rFonts w:ascii="Calibri" w:hAnsi="Calibri" w:cs="Calibri"/>
                <w:sz w:val="24"/>
                <w:szCs w:val="24"/>
              </w:rPr>
              <w:t xml:space="preserve">                   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 xml:space="preserve"> 14490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08F021D8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19C15C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 xml:space="preserve">Zúčtovanie s orgánmi </w:t>
            </w:r>
            <w:proofErr w:type="spellStart"/>
            <w:r>
              <w:rPr>
                <w:rFonts w:ascii="Calibri" w:hAnsi="Calibri" w:cs="Calibri"/>
              </w:rPr>
              <w:t>sp</w:t>
            </w:r>
            <w:proofErr w:type="spellEnd"/>
            <w:r>
              <w:rPr>
                <w:rFonts w:ascii="Calibri" w:hAnsi="Calibri" w:cs="Calibri"/>
              </w:rPr>
              <w:t xml:space="preserve"> a </w:t>
            </w:r>
            <w:proofErr w:type="spellStart"/>
            <w:r>
              <w:rPr>
                <w:rFonts w:ascii="Calibri" w:hAnsi="Calibri" w:cs="Calibri"/>
              </w:rPr>
              <w:t>zp</w:t>
            </w:r>
            <w:proofErr w:type="spellEnd"/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1BD611" w14:textId="20DCA93E"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>5963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1EA7F9CD" w14:textId="77777777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4F22DF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Dane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9F9C930" w14:textId="3A9B0EAB"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>3501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1D440829" w14:textId="77777777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26EC44" w14:textId="77777777" w:rsidR="002221AD" w:rsidRDefault="002221AD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Zákonne rezervy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42A86C" w14:textId="77777777" w:rsidR="002221AD" w:rsidRPr="002221AD" w:rsidRDefault="002221AD">
            <w:pPr>
              <w:pStyle w:val="TableParagraph"/>
              <w:ind w:right="1795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2 328</w:t>
            </w:r>
          </w:p>
        </w:tc>
      </w:tr>
      <w:tr w:rsidR="002221AD" w14:paraId="040820D9" w14:textId="77777777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F9C6F7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Krátkodobé finančné výpomoci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52C2CD" w14:textId="145E75EF"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</w:t>
            </w:r>
            <w:r w:rsidR="002E0D9B">
              <w:rPr>
                <w:rFonts w:ascii="Calibri" w:hAnsi="Calibri" w:cs="Calibri"/>
                <w:sz w:val="24"/>
                <w:szCs w:val="24"/>
              </w:rPr>
              <w:t>15215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</w:tbl>
    <w:p w14:paraId="46E0C74D" w14:textId="77777777" w:rsidR="002221AD" w:rsidRPr="00543A3A" w:rsidRDefault="002221AD" w:rsidP="00FD3921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384A9DBB" w14:textId="77777777" w:rsidR="00964FF2" w:rsidRDefault="00CB78D3" w:rsidP="00030FC6">
      <w:pPr>
        <w:pStyle w:val="ListParagraph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výnosy</w:t>
      </w:r>
      <w:r w:rsidR="002D243F" w:rsidRPr="00543A3A">
        <w:rPr>
          <w:color w:val="000000" w:themeColor="text1"/>
        </w:rPr>
        <w:t>,</w:t>
      </w:r>
    </w:p>
    <w:p w14:paraId="2191D0B9" w14:textId="77777777" w:rsidR="003D0DF8" w:rsidRDefault="003D0DF8" w:rsidP="003D0DF8">
      <w:pPr>
        <w:pStyle w:val="BodyText"/>
        <w:spacing w:before="9"/>
        <w:ind w:left="150"/>
        <w:rPr>
          <w:b/>
          <w:sz w:val="12"/>
        </w:rPr>
      </w:pPr>
    </w:p>
    <w:tbl>
      <w:tblPr>
        <w:tblW w:w="0" w:type="auto"/>
        <w:tblInd w:w="14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59"/>
        <w:gridCol w:w="1758"/>
      </w:tblGrid>
      <w:tr w:rsidR="003D0DF8" w14:paraId="2DADB76F" w14:textId="77777777" w:rsidTr="007D5963">
        <w:trPr>
          <w:trHeight w:val="366"/>
        </w:trPr>
        <w:tc>
          <w:tcPr>
            <w:tcW w:w="55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10F1D" w14:textId="77777777" w:rsidR="003D0DF8" w:rsidRDefault="003D0DF8" w:rsidP="007D5963">
            <w:pPr>
              <w:pStyle w:val="TableParagraph"/>
              <w:spacing w:line="347" w:lineRule="exact"/>
              <w:ind w:left="2040" w:right="2035"/>
              <w:jc w:val="center"/>
            </w:pPr>
            <w:r>
              <w:rPr>
                <w:rFonts w:ascii="Calibri" w:hAnsi="Calibri" w:cs="Calibri"/>
                <w:b/>
                <w:sz w:val="32"/>
              </w:rPr>
              <w:t>VÝNOSY</w:t>
            </w:r>
          </w:p>
        </w:tc>
      </w:tr>
      <w:tr w:rsidR="003D0DF8" w14:paraId="4CBBF77E" w14:textId="77777777" w:rsidTr="007D5963">
        <w:trPr>
          <w:trHeight w:val="277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2E660" w14:textId="77777777" w:rsidR="003D0DF8" w:rsidRDefault="003D0DF8" w:rsidP="007D5963">
            <w:pPr>
              <w:pStyle w:val="TableParagraph"/>
              <w:spacing w:line="258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 predaja služieb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CF4E5" w14:textId="16C2E76C" w:rsidR="003D0DF8" w:rsidRDefault="002E0D9B" w:rsidP="007D5963">
            <w:pPr>
              <w:pStyle w:val="TableParagraph"/>
              <w:spacing w:line="258" w:lineRule="exact"/>
              <w:ind w:right="289"/>
            </w:pPr>
            <w:r>
              <w:rPr>
                <w:rFonts w:ascii="Calibri" w:hAnsi="Calibri" w:cs="Calibri"/>
                <w:sz w:val="24"/>
              </w:rPr>
              <w:t>219134</w:t>
            </w:r>
            <w:r w:rsidR="003D0DF8">
              <w:rPr>
                <w:rFonts w:ascii="Calibri" w:hAnsi="Calibri" w:cs="Calibri"/>
                <w:sz w:val="24"/>
              </w:rPr>
              <w:t xml:space="preserve"> €</w:t>
            </w:r>
          </w:p>
        </w:tc>
      </w:tr>
      <w:tr w:rsidR="003D0DF8" w14:paraId="766E1E23" w14:textId="77777777" w:rsidTr="007D5963">
        <w:trPr>
          <w:trHeight w:val="277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271D1" w14:textId="77777777" w:rsidR="003D0DF8" w:rsidRDefault="003D0DF8" w:rsidP="007D5963">
            <w:pPr>
              <w:pStyle w:val="TableParagraph"/>
              <w:spacing w:line="258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 predaja tovaru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A53EFB" w14:textId="77777777" w:rsidR="003D0DF8" w:rsidRDefault="003D0DF8" w:rsidP="007D5963">
            <w:pPr>
              <w:pStyle w:val="TableParagraph"/>
              <w:spacing w:line="258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         0 €</w:t>
            </w:r>
          </w:p>
        </w:tc>
      </w:tr>
      <w:tr w:rsidR="003D0DF8" w14:paraId="07FDA02E" w14:textId="77777777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727C3" w14:textId="77777777"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 xml:space="preserve">Dotácie </w:t>
            </w:r>
            <w:proofErr w:type="spellStart"/>
            <w:r>
              <w:rPr>
                <w:rFonts w:ascii="Calibri" w:hAnsi="Calibri" w:cs="Calibri"/>
                <w:sz w:val="24"/>
              </w:rPr>
              <w:t>UPSVaR</w:t>
            </w:r>
            <w:proofErr w:type="spellEnd"/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0D5834" w14:textId="43CBCE56" w:rsidR="003D0DF8" w:rsidRDefault="003D0DF8" w:rsidP="007D5963">
            <w:pPr>
              <w:pStyle w:val="TableParagraph"/>
              <w:spacing w:line="256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 </w:t>
            </w:r>
            <w:r w:rsidR="002E0D9B">
              <w:rPr>
                <w:rFonts w:ascii="Calibri" w:hAnsi="Calibri" w:cs="Calibri"/>
                <w:sz w:val="24"/>
              </w:rPr>
              <w:t>166943</w:t>
            </w:r>
            <w:r>
              <w:rPr>
                <w:rFonts w:ascii="Calibri" w:hAnsi="Calibri" w:cs="Calibri"/>
                <w:sz w:val="24"/>
              </w:rPr>
              <w:t xml:space="preserve"> €</w:t>
            </w:r>
          </w:p>
        </w:tc>
      </w:tr>
      <w:tr w:rsidR="003D0DF8" w14:paraId="2A6ACC95" w14:textId="77777777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6BDA9" w14:textId="77777777"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Zmena nedokonč. výroby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D6B1AB" w14:textId="00C81AAE" w:rsidR="003D0DF8" w:rsidRDefault="003D0DF8" w:rsidP="007D5963">
            <w:pPr>
              <w:pStyle w:val="TableParagraph"/>
              <w:spacing w:line="256" w:lineRule="exact"/>
              <w:ind w:left="0" w:right="289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 xml:space="preserve">     </w:t>
            </w:r>
          </w:p>
        </w:tc>
      </w:tr>
      <w:tr w:rsidR="003D0DF8" w14:paraId="11D0CD9E" w14:textId="77777777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73357" w14:textId="77777777"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SPOLU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B967D3" w14:textId="5905D306" w:rsidR="003D0DF8" w:rsidRDefault="003D0DF8" w:rsidP="007D5963">
            <w:pPr>
              <w:pStyle w:val="TableParagraph"/>
              <w:spacing w:line="256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</w:t>
            </w:r>
            <w:r w:rsidR="002E0D9B">
              <w:rPr>
                <w:rFonts w:ascii="Calibri" w:hAnsi="Calibri" w:cs="Calibri"/>
                <w:sz w:val="24"/>
              </w:rPr>
              <w:t>386077</w:t>
            </w:r>
            <w:r>
              <w:rPr>
                <w:rFonts w:ascii="Calibri" w:hAnsi="Calibri" w:cs="Calibri"/>
                <w:sz w:val="24"/>
              </w:rPr>
              <w:t xml:space="preserve"> €</w:t>
            </w:r>
          </w:p>
        </w:tc>
      </w:tr>
    </w:tbl>
    <w:p w14:paraId="126CD036" w14:textId="77777777" w:rsidR="003D0DF8" w:rsidRPr="00543A3A" w:rsidRDefault="003D0DF8" w:rsidP="003D0DF8">
      <w:pPr>
        <w:pStyle w:val="ListParagraph"/>
        <w:tabs>
          <w:tab w:val="left" w:pos="9781"/>
        </w:tabs>
        <w:spacing w:before="120"/>
        <w:ind w:left="426" w:firstLine="0"/>
        <w:jc w:val="both"/>
        <w:rPr>
          <w:color w:val="000000" w:themeColor="text1"/>
        </w:rPr>
      </w:pPr>
    </w:p>
    <w:p w14:paraId="737C68BA" w14:textId="77777777" w:rsidR="00B620DF" w:rsidRPr="00543A3A" w:rsidRDefault="00762FFC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servisné poukážky</w:t>
      </w:r>
    </w:p>
    <w:p w14:paraId="06CAA1DB" w14:textId="77777777" w:rsidR="00B620DF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 xml:space="preserve">zníženú sadzbu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DPH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 xml:space="preserve"> (10%)</w:t>
      </w:r>
    </w:p>
    <w:p w14:paraId="26B012D2" w14:textId="77777777" w:rsidR="00346366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výhody pri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erejnom obstarávaní</w:t>
      </w:r>
    </w:p>
    <w:p w14:paraId="4BCEC7F9" w14:textId="77777777" w:rsidR="006131EA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>neprijal</w:t>
      </w:r>
      <w:r w:rsidR="003D0DF8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verejné prostriedky (ak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nešlo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 o plnenie podmienky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podľa §17 ods. 3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zákona o SE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) podľa osobitn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ých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predpis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ov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  <w:u w:val="single"/>
        </w:rPr>
        <w:t>na tie isté oprávnené náklady alebo na ten istý účel,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na aké sa mu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poskyt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ovala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56DA7273" w14:textId="77777777" w:rsidR="00B620DF" w:rsidRDefault="00CB78D3" w:rsidP="00030FC6">
      <w:pPr>
        <w:pStyle w:val="ListParagraph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náklady</w:t>
      </w:r>
      <w:r w:rsidR="002D243F" w:rsidRPr="00543A3A">
        <w:rPr>
          <w:color w:val="000000" w:themeColor="text1"/>
        </w:rPr>
        <w:t>,</w:t>
      </w: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2"/>
        <w:gridCol w:w="4135"/>
      </w:tblGrid>
      <w:tr w:rsidR="00FD3921" w14:paraId="713409B3" w14:textId="77777777" w:rsidTr="007D5963">
        <w:trPr>
          <w:trHeight w:val="366"/>
        </w:trPr>
        <w:tc>
          <w:tcPr>
            <w:tcW w:w="83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657B33" w14:textId="77777777" w:rsidR="00FD3921" w:rsidRDefault="00FD3921" w:rsidP="007D5963">
            <w:pPr>
              <w:pStyle w:val="TableParagraph"/>
              <w:spacing w:line="347" w:lineRule="exact"/>
              <w:ind w:left="3446" w:right="3443"/>
              <w:jc w:val="center"/>
            </w:pPr>
            <w:r>
              <w:rPr>
                <w:rFonts w:ascii="Calibri" w:hAnsi="Calibri" w:cs="Calibri"/>
                <w:b/>
                <w:sz w:val="32"/>
              </w:rPr>
              <w:t>NÁKLADY</w:t>
            </w:r>
          </w:p>
        </w:tc>
      </w:tr>
      <w:tr w:rsidR="00FD3921" w14:paraId="7A3E2DBB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4FE60" w14:textId="77777777" w:rsidR="00FD3921" w:rsidRDefault="00FD3921" w:rsidP="007D5963">
            <w:pPr>
              <w:pStyle w:val="NoSpacing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Spotreba materiálu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7FADDF" w14:textId="4A4AE812" w:rsidR="00FD3921" w:rsidRDefault="008A241C" w:rsidP="007D5963">
            <w:pPr>
              <w:pStyle w:val="NoSpacing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</w:t>
            </w:r>
            <w:r w:rsidR="00BB70F2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  </w:t>
            </w:r>
            <w:r w:rsidR="00DD3C44">
              <w:rPr>
                <w:rFonts w:ascii="Calibri" w:eastAsia="Calibri" w:hAnsi="Calibri" w:cs="Calibri"/>
              </w:rPr>
              <w:t>76122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4E9C4B96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D6A73" w14:textId="77777777" w:rsidR="00FD3921" w:rsidRDefault="00FD3921" w:rsidP="007D5963">
            <w:pPr>
              <w:pStyle w:val="NoSpacing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Náklady vynaložené na obstaranie predaného tovaru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99A003" w14:textId="77777777" w:rsidR="00FD3921" w:rsidRDefault="008A241C" w:rsidP="007D5963">
            <w:pPr>
              <w:pStyle w:val="NoSpacing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   0 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48D7E204" w14:textId="77777777" w:rsidTr="007D5963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C91AE" w14:textId="77777777" w:rsidR="00FD3921" w:rsidRDefault="00FD3921" w:rsidP="007D5963">
            <w:pPr>
              <w:pStyle w:val="NoSpacing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3DB865" w14:textId="7BBE58F3" w:rsidR="00FD3921" w:rsidRDefault="008A241C" w:rsidP="007D5963">
            <w:pPr>
              <w:pStyle w:val="NoSpacing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</w:t>
            </w:r>
            <w:r w:rsidR="00DD3C44">
              <w:rPr>
                <w:rFonts w:ascii="Calibri" w:eastAsia="Calibri" w:hAnsi="Calibri" w:cs="Calibri"/>
              </w:rPr>
              <w:t>26934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="00FD3921">
              <w:rPr>
                <w:rFonts w:ascii="Calibri" w:eastAsia="Calibri" w:hAnsi="Calibri" w:cs="Calibri"/>
              </w:rPr>
              <w:t>€</w:t>
            </w:r>
          </w:p>
        </w:tc>
      </w:tr>
      <w:tr w:rsidR="00FD3921" w14:paraId="3E2F06C1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69FCD" w14:textId="77777777" w:rsidR="00FD3921" w:rsidRDefault="00FD3921" w:rsidP="007D5963">
            <w:pPr>
              <w:pStyle w:val="NoSpacing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Mzdové náklady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D47FA" w14:textId="4167E863" w:rsidR="00FD3921" w:rsidRDefault="008A241C" w:rsidP="007D5963">
            <w:pPr>
              <w:pStyle w:val="NoSpacing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</w:t>
            </w:r>
            <w:r w:rsidR="00BB70F2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 xml:space="preserve">     </w:t>
            </w:r>
            <w:r w:rsidR="00BB70F2">
              <w:rPr>
                <w:rFonts w:ascii="Calibri" w:eastAsia="Calibri" w:hAnsi="Calibri" w:cs="Calibri"/>
              </w:rPr>
              <w:t>131286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7AD46553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2F826" w14:textId="77777777" w:rsidR="00FD3921" w:rsidRDefault="00FD3921" w:rsidP="007D5963">
            <w:pPr>
              <w:pStyle w:val="NoSpacing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Zákonné sociálne poistenie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6A212" w14:textId="2EF912F3" w:rsidR="00FD3921" w:rsidRDefault="008A241C" w:rsidP="008A241C">
            <w:pPr>
              <w:pStyle w:val="NoSpacing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</w:t>
            </w:r>
            <w:r w:rsidR="00BB70F2">
              <w:rPr>
                <w:rFonts w:ascii="Calibri" w:eastAsia="Calibri" w:hAnsi="Calibri" w:cs="Calibri"/>
              </w:rPr>
              <w:t>43676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6C15A0A7" w14:textId="77777777" w:rsidTr="007D5963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402AB9" w14:textId="77777777" w:rsidR="00FD3921" w:rsidRDefault="00FD3921" w:rsidP="007D5963">
            <w:pPr>
              <w:pStyle w:val="NoSpacing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Zákonné sociálne náklady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B3C190" w14:textId="1E33B9B4" w:rsidR="00FD3921" w:rsidRDefault="008A241C" w:rsidP="007D5963">
            <w:pPr>
              <w:pStyle w:val="NoSpacing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</w:t>
            </w:r>
          </w:p>
        </w:tc>
      </w:tr>
      <w:tr w:rsidR="00FD3921" w14:paraId="7F05356C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123BA" w14:textId="77777777" w:rsidR="00FD3921" w:rsidRDefault="00FD3921" w:rsidP="007D5963">
            <w:pPr>
              <w:pStyle w:val="NoSpacing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Dane a poplatky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845031" w14:textId="6CBD7339" w:rsidR="00FD3921" w:rsidRDefault="008A241C" w:rsidP="008A241C">
            <w:pPr>
              <w:pStyle w:val="NoSpacing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  </w:t>
            </w:r>
            <w:r w:rsidR="00DD3C44">
              <w:rPr>
                <w:rFonts w:ascii="Calibri" w:eastAsia="Calibri" w:hAnsi="Calibri" w:cs="Calibri"/>
              </w:rPr>
              <w:t>145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1D2772A0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F7755" w14:textId="77777777" w:rsidR="00FD3921" w:rsidRDefault="00FD3921" w:rsidP="007D5963">
            <w:pPr>
              <w:pStyle w:val="NoSpacing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náklady na hosp. činnosť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1BE89" w14:textId="3AC8AA83" w:rsidR="00FD3921" w:rsidRDefault="008A241C" w:rsidP="007D5963">
            <w:pPr>
              <w:pStyle w:val="NoSpacing"/>
              <w:snapToGrid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</w:t>
            </w:r>
            <w:r w:rsidR="00DD3C44">
              <w:rPr>
                <w:rFonts w:ascii="Calibri" w:eastAsia="Calibri" w:hAnsi="Calibri" w:cs="Calibri"/>
              </w:rPr>
              <w:t>2453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4B4A2F74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52A56" w14:textId="77777777" w:rsidR="00FD3921" w:rsidRDefault="00FD3921" w:rsidP="007D5963">
            <w:pPr>
              <w:pStyle w:val="NoSpacing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5E048" w14:textId="2C264E67" w:rsidR="00FD3921" w:rsidRDefault="008A241C" w:rsidP="007D5963">
            <w:pPr>
              <w:pStyle w:val="NoSpacing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</w:t>
            </w:r>
            <w:r w:rsidR="00BB70F2">
              <w:rPr>
                <w:rFonts w:ascii="Calibri" w:eastAsia="Calibri" w:hAnsi="Calibri" w:cs="Calibri"/>
              </w:rPr>
              <w:t xml:space="preserve"> 280616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</w:tbl>
    <w:p w14:paraId="780B545F" w14:textId="77777777" w:rsidR="00FD3921" w:rsidRPr="00543A3A" w:rsidRDefault="00FD3921" w:rsidP="00FD3921">
      <w:pPr>
        <w:pStyle w:val="ListParagraph"/>
        <w:tabs>
          <w:tab w:val="left" w:pos="9781"/>
        </w:tabs>
        <w:spacing w:before="120"/>
        <w:ind w:left="426" w:firstLine="0"/>
        <w:jc w:val="both"/>
        <w:rPr>
          <w:color w:val="000000" w:themeColor="text1"/>
        </w:rPr>
      </w:pPr>
    </w:p>
    <w:p w14:paraId="65B0BB8B" w14:textId="77777777" w:rsidR="00B620DF" w:rsidRPr="00543A3A" w:rsidRDefault="00762FFC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lastRenderedPageBreak/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plnil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obmedzenia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zmysle § 24 </w:t>
      </w:r>
      <w:proofErr w:type="spellStart"/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odek</w:t>
      </w:r>
      <w:proofErr w:type="spellEnd"/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 2 zákona o SE, </w:t>
      </w:r>
      <w:proofErr w:type="spellStart"/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t.j</w:t>
      </w:r>
      <w:proofErr w:type="spellEnd"/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.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celkové náklady na mzdy a ďalšie plnenia spojené s pracovnoprávnymi vzťahmi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RSP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v kalendárnom roku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ne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presiah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li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4817A73A" w14:textId="77777777" w:rsidR="00B620DF" w:rsidRPr="00543A3A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1)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5-násobok mzdových nákladov pri použití minimálnej mzdy 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>x</w:t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 počet zamestnancov  RSP </w:t>
      </w:r>
      <w:r w:rsidR="00334E11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a 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>zároveň</w:t>
      </w:r>
    </w:p>
    <w:p w14:paraId="4E772CD8" w14:textId="77777777" w:rsidR="00B620DF" w:rsidRPr="00543A3A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>2)</w:t>
      </w:r>
      <w:r w:rsidR="00EF6D01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3-násobok mzdových nákladov pri použití priemernej mzdy zamestnanca v hospodárstve SR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za predchádzajúci kalendárny rok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x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p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očet zamestnancov RSP,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pričom</w:t>
      </w:r>
    </w:p>
    <w:p w14:paraId="4D002CF7" w14:textId="77777777" w:rsidR="00B620DF" w:rsidRPr="00543A3A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3)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suma najvyššej mzdy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neprekročila*</w:t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 5-násobok sumy najnižšej mzdy</w:t>
      </w:r>
    </w:p>
    <w:p w14:paraId="1AC9D90C" w14:textId="77777777" w:rsidR="00B620DF" w:rsidRPr="00543A3A" w:rsidRDefault="00B620DF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i/>
          <w:color w:val="000000" w:themeColor="text1"/>
          <w:sz w:val="22"/>
          <w:szCs w:val="22"/>
        </w:rPr>
        <w:t xml:space="preserve">(podmienky </w:t>
      </w:r>
      <w:r w:rsidR="00FF633A" w:rsidRPr="00543A3A">
        <w:rPr>
          <w:rFonts w:ascii="Arial Narrow" w:hAnsi="Arial Narrow"/>
          <w:i/>
          <w:color w:val="000000" w:themeColor="text1"/>
          <w:sz w:val="22"/>
          <w:szCs w:val="22"/>
        </w:rPr>
        <w:t>musia byť dodržané kumulatívne)</w:t>
      </w:r>
    </w:p>
    <w:p w14:paraId="4C98689E" w14:textId="77777777" w:rsidR="00B620DF" w:rsidRPr="00543A3A" w:rsidRDefault="00762FFC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nepresiahol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obvyklú cenu na trhu iných ako mzdových nákladov RSP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(obvyklou cenou sa 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rozumie cena bežne používaná v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mieste a čase  plnenia alebo spotreby, a to pod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ľa druhu, kvality, resp. miery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o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potrebenia predmetného plnenia).</w:t>
      </w:r>
    </w:p>
    <w:p w14:paraId="0DF24546" w14:textId="77777777" w:rsidR="00B620DF" w:rsidRPr="00543A3A" w:rsidRDefault="00762FFC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vyplác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al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mzdu najmenej v sume, ku ktorej sa zaviazal pri  poskytnutí podpory alebo 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erejných prostriedkov podľa osobitného predpisu </w:t>
      </w:r>
      <w:r w:rsidR="00B620DF" w:rsidRPr="00543A3A">
        <w:rPr>
          <w:rFonts w:ascii="Arial Narrow" w:hAnsi="Arial Narrow"/>
          <w:i/>
          <w:color w:val="000000" w:themeColor="text1"/>
          <w:sz w:val="22"/>
          <w:szCs w:val="22"/>
        </w:rPr>
        <w:t>(napr. § 53 f a 53 g zákona č. 5/2004 Z. z. v znení zákona č. 112/2018 Z. z.)</w:t>
      </w:r>
    </w:p>
    <w:p w14:paraId="22585A09" w14:textId="77777777" w:rsidR="00AD040E" w:rsidRPr="00543A3A" w:rsidRDefault="00CB78D3" w:rsidP="005B5387">
      <w:pPr>
        <w:pStyle w:val="ListParagraph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daň</w:t>
      </w:r>
      <w:r w:rsidR="002D243F" w:rsidRPr="00543A3A">
        <w:rPr>
          <w:color w:val="000000" w:themeColor="text1"/>
        </w:rPr>
        <w:t xml:space="preserve"> z</w:t>
      </w:r>
      <w:r w:rsidR="00C14FF9" w:rsidRPr="00543A3A">
        <w:rPr>
          <w:color w:val="000000" w:themeColor="text1"/>
        </w:rPr>
        <w:t xml:space="preserve"> </w:t>
      </w:r>
      <w:r w:rsidR="002D243F" w:rsidRPr="00543A3A">
        <w:rPr>
          <w:color w:val="000000" w:themeColor="text1"/>
        </w:rPr>
        <w:t>príjmov,</w:t>
      </w:r>
    </w:p>
    <w:p w14:paraId="3282C950" w14:textId="77777777" w:rsidR="00071012" w:rsidRPr="00543A3A" w:rsidRDefault="00762FFC" w:rsidP="00CC397E">
      <w:pPr>
        <w:pStyle w:val="ListParagraph"/>
        <w:tabs>
          <w:tab w:val="left" w:pos="9781"/>
        </w:tabs>
        <w:spacing w:before="2" w:line="252" w:lineRule="exact"/>
        <w:ind w:left="426" w:firstLine="0"/>
        <w:jc w:val="both"/>
        <w:rPr>
          <w:color w:val="000000" w:themeColor="text1"/>
        </w:rPr>
      </w:pPr>
      <w:proofErr w:type="spellStart"/>
      <w:r>
        <w:rPr>
          <w:b/>
          <w:color w:val="000000" w:themeColor="text1"/>
        </w:rPr>
        <w:t>DomA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s.r.o</w:t>
      </w:r>
      <w:proofErr w:type="spellEnd"/>
      <w:r>
        <w:rPr>
          <w:b/>
          <w:color w:val="000000" w:themeColor="text1"/>
        </w:rPr>
        <w:t>.</w:t>
      </w:r>
      <w:r w:rsidRPr="00543A3A">
        <w:rPr>
          <w:b/>
          <w:color w:val="000000" w:themeColor="text1"/>
        </w:rPr>
        <w:t xml:space="preserve"> </w:t>
      </w:r>
      <w:r w:rsidR="00C14FF9" w:rsidRPr="00543A3A">
        <w:rPr>
          <w:b/>
          <w:color w:val="000000" w:themeColor="text1"/>
        </w:rPr>
        <w:t xml:space="preserve"> </w:t>
      </w:r>
      <w:r w:rsidR="00071012" w:rsidRPr="00543A3A">
        <w:rPr>
          <w:color w:val="000000" w:themeColor="text1"/>
        </w:rPr>
        <w:t>vyhlasuje, že</w:t>
      </w:r>
      <w:r w:rsidR="00C14FF9" w:rsidRPr="00543A3A">
        <w:rPr>
          <w:color w:val="000000" w:themeColor="text1"/>
        </w:rPr>
        <w:t xml:space="preserve"> </w:t>
      </w:r>
      <w:r w:rsidR="00071012" w:rsidRPr="00543A3A">
        <w:rPr>
          <w:b/>
          <w:color w:val="000000" w:themeColor="text1"/>
        </w:rPr>
        <w:t>využil</w:t>
      </w:r>
      <w:r w:rsidR="00071012" w:rsidRPr="00543A3A">
        <w:rPr>
          <w:color w:val="000000" w:themeColor="text1"/>
        </w:rPr>
        <w:t xml:space="preserve">  úľavu na dani z príjmu v zmysle § 17 ods. 1 písm. g) zákona o SE. </w:t>
      </w:r>
    </w:p>
    <w:p w14:paraId="5E71C4D2" w14:textId="27893E05" w:rsidR="00AD040E" w:rsidRPr="00543A3A" w:rsidRDefault="00071012" w:rsidP="00CC397E">
      <w:pPr>
        <w:pStyle w:val="ListParagraph"/>
        <w:tabs>
          <w:tab w:val="left" w:pos="9781"/>
        </w:tabs>
        <w:spacing w:before="2" w:line="252" w:lineRule="exact"/>
        <w:ind w:left="426" w:firstLine="0"/>
        <w:jc w:val="both"/>
        <w:rPr>
          <w:color w:val="000000" w:themeColor="text1"/>
        </w:rPr>
      </w:pPr>
      <w:r w:rsidRPr="00543A3A">
        <w:rPr>
          <w:color w:val="000000" w:themeColor="text1"/>
        </w:rPr>
        <w:t>V prípade, ak RSP využil úľavu na dani z príjmu,</w:t>
      </w:r>
      <w:r w:rsidR="00C14FF9" w:rsidRPr="00543A3A">
        <w:rPr>
          <w:color w:val="000000" w:themeColor="text1"/>
        </w:rPr>
        <w:t xml:space="preserve"> </w:t>
      </w:r>
      <w:r w:rsidRPr="00543A3A">
        <w:rPr>
          <w:b/>
          <w:color w:val="000000" w:themeColor="text1"/>
        </w:rPr>
        <w:t>využil ju v</w:t>
      </w:r>
      <w:r w:rsidR="00C14FF9" w:rsidRPr="00543A3A">
        <w:rPr>
          <w:b/>
          <w:color w:val="000000" w:themeColor="text1"/>
        </w:rPr>
        <w:t xml:space="preserve"> 100</w:t>
      </w:r>
      <w:r w:rsidRPr="00543A3A">
        <w:rPr>
          <w:b/>
          <w:color w:val="000000" w:themeColor="text1"/>
        </w:rPr>
        <w:t xml:space="preserve"> % výške </w:t>
      </w:r>
      <w:r w:rsidR="00762FFC">
        <w:rPr>
          <w:b/>
          <w:color w:val="000000" w:themeColor="text1"/>
        </w:rPr>
        <w:t xml:space="preserve"> </w:t>
      </w:r>
      <w:proofErr w:type="spellStart"/>
      <w:r w:rsidR="00762FFC">
        <w:rPr>
          <w:b/>
          <w:color w:val="000000" w:themeColor="text1"/>
        </w:rPr>
        <w:t>t.j</w:t>
      </w:r>
      <w:proofErr w:type="spellEnd"/>
      <w:r w:rsidR="00762FFC">
        <w:rPr>
          <w:b/>
          <w:color w:val="000000" w:themeColor="text1"/>
        </w:rPr>
        <w:t xml:space="preserve">. </w:t>
      </w:r>
      <w:r w:rsidR="00F34C75">
        <w:rPr>
          <w:b/>
          <w:color w:val="000000" w:themeColor="text1"/>
        </w:rPr>
        <w:t>11486,37</w:t>
      </w:r>
      <w:r w:rsidR="00B3005F" w:rsidRPr="00543A3A">
        <w:rPr>
          <w:b/>
          <w:color w:val="000000" w:themeColor="text1"/>
        </w:rPr>
        <w:t>.</w:t>
      </w:r>
      <w:r w:rsidRPr="00543A3A">
        <w:rPr>
          <w:color w:val="000000" w:themeColor="text1"/>
        </w:rPr>
        <w:t xml:space="preserve"> Úľavu na dani z príjmu použil </w:t>
      </w:r>
      <w:r w:rsidRPr="00543A3A">
        <w:rPr>
          <w:b/>
          <w:color w:val="000000" w:themeColor="text1"/>
        </w:rPr>
        <w:t>na</w:t>
      </w:r>
      <w:r w:rsidRPr="00543A3A">
        <w:rPr>
          <w:color w:val="000000" w:themeColor="text1"/>
        </w:rPr>
        <w:t>:</w:t>
      </w:r>
    </w:p>
    <w:p w14:paraId="4D98A66C" w14:textId="77777777" w:rsidR="00071012" w:rsidRPr="00F72AC1" w:rsidRDefault="00071012" w:rsidP="00EF6D01">
      <w:pPr>
        <w:pStyle w:val="ListParagraph"/>
        <w:numPr>
          <w:ilvl w:val="0"/>
          <w:numId w:val="13"/>
        </w:numPr>
        <w:tabs>
          <w:tab w:val="left" w:pos="9781"/>
        </w:tabs>
        <w:spacing w:before="2" w:line="252" w:lineRule="exact"/>
        <w:ind w:left="1418" w:hanging="425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dosiahnutie hlavného cieľa </w:t>
      </w:r>
      <w:r w:rsidRPr="00543A3A">
        <w:rPr>
          <w:i/>
          <w:color w:val="000000" w:themeColor="text1"/>
        </w:rPr>
        <w:t>(podľa § 5 ods. 1 písm. b) zákona o SE)</w:t>
      </w:r>
      <w:r w:rsidRPr="00543A3A">
        <w:rPr>
          <w:color w:val="000000" w:themeColor="text1"/>
        </w:rPr>
        <w:t xml:space="preserve"> v období, za ktoré je zostavená </w:t>
      </w:r>
      <w:r w:rsidRPr="00F72AC1">
        <w:rPr>
          <w:color w:val="000000" w:themeColor="text1"/>
        </w:rPr>
        <w:t>účtovná závierka,</w:t>
      </w:r>
    </w:p>
    <w:p w14:paraId="743559EB" w14:textId="7AE965E0" w:rsidR="006716C2" w:rsidRDefault="006716C2" w:rsidP="006716C2">
      <w:pPr>
        <w:pStyle w:val="ListParagraph"/>
        <w:tabs>
          <w:tab w:val="left" w:pos="9781"/>
        </w:tabs>
        <w:ind w:left="567" w:right="571" w:firstLine="0"/>
        <w:jc w:val="both"/>
        <w:rPr>
          <w:color w:val="000000" w:themeColor="text1"/>
        </w:rPr>
      </w:pPr>
      <w:proofErr w:type="spellStart"/>
      <w:r w:rsidRPr="00F72AC1">
        <w:rPr>
          <w:b/>
          <w:color w:val="000000" w:themeColor="text1"/>
        </w:rPr>
        <w:t>DomA</w:t>
      </w:r>
      <w:proofErr w:type="spellEnd"/>
      <w:r w:rsidRPr="00F72AC1">
        <w:rPr>
          <w:b/>
          <w:color w:val="000000" w:themeColor="text1"/>
        </w:rPr>
        <w:t xml:space="preserve"> </w:t>
      </w:r>
      <w:proofErr w:type="spellStart"/>
      <w:r w:rsidRPr="00F72AC1">
        <w:rPr>
          <w:b/>
          <w:color w:val="000000" w:themeColor="text1"/>
        </w:rPr>
        <w:t>s.r.o</w:t>
      </w:r>
      <w:proofErr w:type="spellEnd"/>
      <w:r w:rsidRPr="00F72AC1">
        <w:rPr>
          <w:b/>
          <w:color w:val="000000" w:themeColor="text1"/>
        </w:rPr>
        <w:t xml:space="preserve">. </w:t>
      </w:r>
      <w:r w:rsidRPr="00F72AC1">
        <w:rPr>
          <w:color w:val="000000" w:themeColor="text1"/>
        </w:rPr>
        <w:t xml:space="preserve">vyhlasuje, že v období, za ktoré je zostavená účtovná závierka, dosiahol zisk </w:t>
      </w:r>
      <w:r w:rsidR="00F34C75">
        <w:rPr>
          <w:color w:val="000000" w:themeColor="text1"/>
        </w:rPr>
        <w:t>54697</w:t>
      </w:r>
      <w:r w:rsidRPr="00F72AC1">
        <w:rPr>
          <w:color w:val="000000" w:themeColor="text1"/>
        </w:rPr>
        <w:t xml:space="preserve"> €</w:t>
      </w:r>
      <w:r w:rsidR="00F72AC1" w:rsidRPr="00F72AC1">
        <w:rPr>
          <w:color w:val="000000" w:themeColor="text1"/>
        </w:rPr>
        <w:t xml:space="preserve"> pred zdanením , daň </w:t>
      </w:r>
      <w:r w:rsidR="00F34C75">
        <w:rPr>
          <w:color w:val="000000" w:themeColor="text1"/>
        </w:rPr>
        <w:t>11486,37</w:t>
      </w:r>
      <w:r w:rsidR="00196A7E">
        <w:rPr>
          <w:color w:val="000000" w:themeColor="text1"/>
        </w:rPr>
        <w:t>,</w:t>
      </w:r>
      <w:r w:rsidR="00287E0A" w:rsidRPr="00F72AC1">
        <w:rPr>
          <w:color w:val="000000" w:themeColor="text1"/>
        </w:rPr>
        <w:t xml:space="preserve"> po zdanení</w:t>
      </w:r>
      <w:r w:rsidR="00F72AC1" w:rsidRPr="00F72AC1">
        <w:rPr>
          <w:color w:val="000000" w:themeColor="text1"/>
        </w:rPr>
        <w:t xml:space="preserve"> </w:t>
      </w:r>
      <w:r w:rsidR="006F2F9B">
        <w:rPr>
          <w:color w:val="000000" w:themeColor="text1"/>
        </w:rPr>
        <w:t>43210,63</w:t>
      </w:r>
      <w:r w:rsidR="00287E0A" w:rsidRPr="00F72AC1">
        <w:rPr>
          <w:color w:val="000000" w:themeColor="text1"/>
        </w:rPr>
        <w:t xml:space="preserve"> </w:t>
      </w:r>
      <w:r w:rsidRPr="00F72AC1">
        <w:rPr>
          <w:color w:val="000000" w:themeColor="text1"/>
        </w:rPr>
        <w:t xml:space="preserve">, z ktorého </w:t>
      </w:r>
      <w:r w:rsidRPr="00F72AC1">
        <w:rPr>
          <w:b/>
          <w:color w:val="000000" w:themeColor="text1"/>
        </w:rPr>
        <w:t>100 % po zdanení použi</w:t>
      </w:r>
      <w:r w:rsidR="003D57AC">
        <w:rPr>
          <w:b/>
          <w:color w:val="000000" w:themeColor="text1"/>
        </w:rPr>
        <w:t>je</w:t>
      </w:r>
      <w:r w:rsidRPr="00F72AC1">
        <w:rPr>
          <w:color w:val="000000" w:themeColor="text1"/>
        </w:rPr>
        <w:t xml:space="preserve"> v zmysle základného dokumentu </w:t>
      </w:r>
      <w:r w:rsidRPr="00F72AC1">
        <w:rPr>
          <w:color w:val="000000" w:themeColor="text1"/>
          <w:u w:val="single"/>
        </w:rPr>
        <w:t>nasledovne</w:t>
      </w:r>
      <w:r w:rsidRPr="00F72AC1">
        <w:rPr>
          <w:color w:val="000000" w:themeColor="text1"/>
        </w:rPr>
        <w:t>:</w:t>
      </w:r>
    </w:p>
    <w:p w14:paraId="2EABE51A" w14:textId="636305A1" w:rsidR="006F2E40" w:rsidRDefault="006F2E40" w:rsidP="006716C2">
      <w:pPr>
        <w:pStyle w:val="ListParagraph"/>
        <w:tabs>
          <w:tab w:val="left" w:pos="9781"/>
        </w:tabs>
        <w:ind w:left="567" w:right="571" w:firstLine="0"/>
        <w:jc w:val="both"/>
        <w:rPr>
          <w:color w:val="000000" w:themeColor="text1"/>
        </w:rPr>
      </w:pPr>
      <w:proofErr w:type="spellStart"/>
      <w:r>
        <w:rPr>
          <w:b/>
          <w:color w:val="000000" w:themeColor="text1"/>
        </w:rPr>
        <w:t>Ciastka</w:t>
      </w:r>
      <w:proofErr w:type="spellEnd"/>
      <w:r>
        <w:rPr>
          <w:b/>
          <w:color w:val="000000" w:themeColor="text1"/>
        </w:rPr>
        <w:t xml:space="preserve"> 11486,37 bola </w:t>
      </w:r>
      <w:proofErr w:type="spellStart"/>
      <w:r>
        <w:rPr>
          <w:b/>
          <w:color w:val="000000" w:themeColor="text1"/>
        </w:rPr>
        <w:t>presunuta</w:t>
      </w:r>
      <w:proofErr w:type="spellEnd"/>
      <w:r>
        <w:rPr>
          <w:b/>
          <w:color w:val="000000" w:themeColor="text1"/>
        </w:rPr>
        <w:t xml:space="preserve"> na </w:t>
      </w:r>
      <w:proofErr w:type="spellStart"/>
      <w:r>
        <w:rPr>
          <w:b/>
          <w:color w:val="000000" w:themeColor="text1"/>
        </w:rPr>
        <w:t>osobitny</w:t>
      </w:r>
      <w:proofErr w:type="spellEnd"/>
      <w:r>
        <w:rPr>
          <w:b/>
          <w:color w:val="000000" w:themeColor="text1"/>
        </w:rPr>
        <w:t xml:space="preserve">  </w:t>
      </w:r>
      <w:proofErr w:type="spellStart"/>
      <w:r>
        <w:rPr>
          <w:b/>
          <w:color w:val="000000" w:themeColor="text1"/>
        </w:rPr>
        <w:t>bankovy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ucet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ucet</w:t>
      </w:r>
      <w:proofErr w:type="spellEnd"/>
      <w:r>
        <w:rPr>
          <w:b/>
          <w:color w:val="000000" w:themeColor="text1"/>
        </w:rPr>
        <w:t>.</w:t>
      </w:r>
    </w:p>
    <w:p w14:paraId="11EC6068" w14:textId="5B22FCBA" w:rsidR="00033DFF" w:rsidRPr="00F72AC1" w:rsidRDefault="00033DFF" w:rsidP="006716C2">
      <w:pPr>
        <w:pStyle w:val="ListParagraph"/>
        <w:tabs>
          <w:tab w:val="left" w:pos="9781"/>
        </w:tabs>
        <w:ind w:left="567" w:right="571" w:firstLine="0"/>
        <w:jc w:val="both"/>
        <w:rPr>
          <w:color w:val="000000" w:themeColor="text1"/>
        </w:rPr>
      </w:pPr>
    </w:p>
    <w:p w14:paraId="3DC780A9" w14:textId="77777777" w:rsidR="006716C2" w:rsidRPr="003D57AC" w:rsidRDefault="006716C2" w:rsidP="003D57AC">
      <w:pPr>
        <w:tabs>
          <w:tab w:val="left" w:pos="9781"/>
        </w:tabs>
        <w:ind w:right="571"/>
        <w:jc w:val="both"/>
        <w:rPr>
          <w:color w:val="000000" w:themeColor="text1"/>
        </w:rPr>
      </w:pPr>
    </w:p>
    <w:p w14:paraId="299FA9A4" w14:textId="77777777" w:rsidR="006716C2" w:rsidRPr="00F72AC1" w:rsidRDefault="006716C2" w:rsidP="006716C2">
      <w:pPr>
        <w:pStyle w:val="ListParagraph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</w:p>
    <w:p w14:paraId="6D3BAEAD" w14:textId="018ADC56" w:rsidR="00287E0A" w:rsidRPr="00F72AC1" w:rsidRDefault="006716C2" w:rsidP="00CB78D3">
      <w:pPr>
        <w:pStyle w:val="ListParagraph"/>
        <w:numPr>
          <w:ilvl w:val="0"/>
          <w:numId w:val="15"/>
        </w:numPr>
        <w:tabs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na dosahovanie pozitívneho sociálneho vplyvu, a to konkrétne na </w:t>
      </w:r>
      <w:r w:rsidR="00287E0A" w:rsidRPr="00F72AC1">
        <w:rPr>
          <w:color w:val="000000" w:themeColor="text1"/>
        </w:rPr>
        <w:t>činnosť</w:t>
      </w:r>
      <w:r w:rsidR="003D57AC">
        <w:rPr>
          <w:color w:val="000000" w:themeColor="text1"/>
        </w:rPr>
        <w:t xml:space="preserve"> spoločnosti v roku 202</w:t>
      </w:r>
      <w:r w:rsidR="00F34C75">
        <w:rPr>
          <w:color w:val="000000" w:themeColor="text1"/>
        </w:rPr>
        <w:t>3</w:t>
      </w:r>
    </w:p>
    <w:p w14:paraId="25A9023C" w14:textId="77777777" w:rsidR="00287E0A" w:rsidRPr="00F72AC1" w:rsidRDefault="00287E0A" w:rsidP="00287E0A">
      <w:pPr>
        <w:tabs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                </w:t>
      </w:r>
    </w:p>
    <w:p w14:paraId="5FC7741D" w14:textId="130FC60E" w:rsidR="006716C2" w:rsidRDefault="003D57AC" w:rsidP="006716C2">
      <w:pPr>
        <w:pStyle w:val="ListParagraph"/>
        <w:numPr>
          <w:ilvl w:val="0"/>
          <w:numId w:val="15"/>
        </w:numPr>
        <w:tabs>
          <w:tab w:val="left" w:pos="9781"/>
        </w:tabs>
        <w:ind w:right="571"/>
        <w:jc w:val="both"/>
        <w:rPr>
          <w:color w:val="000000" w:themeColor="text1"/>
        </w:rPr>
      </w:pPr>
      <w:r>
        <w:rPr>
          <w:color w:val="000000" w:themeColor="text1"/>
        </w:rPr>
        <w:t xml:space="preserve">daňovú úľavu vo výške </w:t>
      </w:r>
      <w:r w:rsidR="00F34C75">
        <w:rPr>
          <w:color w:val="000000" w:themeColor="text1"/>
        </w:rPr>
        <w:t>11486,37</w:t>
      </w:r>
      <w:r>
        <w:rPr>
          <w:color w:val="000000" w:themeColor="text1"/>
        </w:rPr>
        <w:t xml:space="preserve"> použil v roku 202</w:t>
      </w:r>
      <w:r w:rsidR="006F2F9B">
        <w:rPr>
          <w:color w:val="000000" w:themeColor="text1"/>
        </w:rPr>
        <w:t>3</w:t>
      </w:r>
      <w:r>
        <w:rPr>
          <w:color w:val="000000" w:themeColor="text1"/>
        </w:rPr>
        <w:t xml:space="preserve"> na dosiahnutie merateľného pozitívneho vplyvu a to konkrétne na tieto činnosti:</w:t>
      </w:r>
    </w:p>
    <w:p w14:paraId="198C31DB" w14:textId="77777777" w:rsidR="00033DFF" w:rsidRPr="00033DFF" w:rsidRDefault="00033DFF" w:rsidP="00033DFF">
      <w:pPr>
        <w:pStyle w:val="ListParagraph"/>
        <w:rPr>
          <w:color w:val="000000" w:themeColor="text1"/>
        </w:rPr>
      </w:pPr>
    </w:p>
    <w:p w14:paraId="6CE147CB" w14:textId="5FDAE9EE" w:rsidR="00033DFF" w:rsidRDefault="00033DFF" w:rsidP="006716C2">
      <w:pPr>
        <w:pStyle w:val="ListParagraph"/>
        <w:numPr>
          <w:ilvl w:val="0"/>
          <w:numId w:val="15"/>
        </w:numPr>
        <w:tabs>
          <w:tab w:val="left" w:pos="9781"/>
        </w:tabs>
        <w:ind w:right="571"/>
        <w:jc w:val="both"/>
        <w:rPr>
          <w:color w:val="000000" w:themeColor="text1"/>
        </w:rPr>
      </w:pPr>
      <w:proofErr w:type="spellStart"/>
      <w:r>
        <w:rPr>
          <w:color w:val="000000" w:themeColor="text1"/>
        </w:rPr>
        <w:t>kupa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osobneho</w:t>
      </w:r>
      <w:proofErr w:type="spellEnd"/>
      <w:r>
        <w:rPr>
          <w:color w:val="000000" w:themeColor="text1"/>
        </w:rPr>
        <w:t xml:space="preserve"> automobilu pre </w:t>
      </w:r>
      <w:proofErr w:type="spellStart"/>
      <w:r>
        <w:rPr>
          <w:color w:val="000000" w:themeColor="text1"/>
        </w:rPr>
        <w:t>ucely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socialneho</w:t>
      </w:r>
      <w:proofErr w:type="spellEnd"/>
      <w:r>
        <w:rPr>
          <w:color w:val="000000" w:themeColor="text1"/>
        </w:rPr>
        <w:t xml:space="preserve"> podniku</w:t>
      </w:r>
    </w:p>
    <w:p w14:paraId="382F6977" w14:textId="77777777" w:rsidR="006716C2" w:rsidRPr="00F72AC1" w:rsidRDefault="006716C2" w:rsidP="003D57AC">
      <w:pPr>
        <w:pStyle w:val="ListParagraph"/>
        <w:tabs>
          <w:tab w:val="left" w:pos="851"/>
          <w:tab w:val="left" w:pos="9781"/>
        </w:tabs>
        <w:ind w:left="644" w:right="571" w:firstLine="0"/>
        <w:jc w:val="both"/>
        <w:rPr>
          <w:color w:val="000000" w:themeColor="text1"/>
        </w:rPr>
      </w:pPr>
    </w:p>
    <w:p w14:paraId="0DEDDBF1" w14:textId="77777777" w:rsidR="00071012" w:rsidRPr="008A241C" w:rsidRDefault="00071012" w:rsidP="008A241C">
      <w:pPr>
        <w:tabs>
          <w:tab w:val="left" w:pos="9781"/>
        </w:tabs>
        <w:spacing w:before="2" w:line="252" w:lineRule="exact"/>
        <w:jc w:val="both"/>
        <w:rPr>
          <w:color w:val="000000" w:themeColor="text1"/>
        </w:rPr>
      </w:pPr>
    </w:p>
    <w:p w14:paraId="791B5AA1" w14:textId="77777777" w:rsidR="00B620DF" w:rsidRPr="00543A3A" w:rsidRDefault="002D243F" w:rsidP="005B5387">
      <w:pPr>
        <w:pStyle w:val="ListParagraph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 w:rsidRPr="00543A3A">
        <w:rPr>
          <w:color w:val="000000" w:themeColor="text1"/>
        </w:rPr>
        <w:t>spriaznených</w:t>
      </w:r>
      <w:r w:rsidR="00B3005F" w:rsidRPr="00543A3A">
        <w:rPr>
          <w:color w:val="000000" w:themeColor="text1"/>
        </w:rPr>
        <w:t xml:space="preserve"> </w:t>
      </w:r>
      <w:r w:rsidRPr="00543A3A">
        <w:rPr>
          <w:color w:val="000000" w:themeColor="text1"/>
        </w:rPr>
        <w:t>osobách,</w:t>
      </w:r>
    </w:p>
    <w:p w14:paraId="2970C787" w14:textId="77777777" w:rsidR="008B6C33" w:rsidRPr="008A241C" w:rsidRDefault="00762FFC" w:rsidP="008B6C33">
      <w:pPr>
        <w:pStyle w:val="ListParagraph"/>
        <w:tabs>
          <w:tab w:val="left" w:pos="9781"/>
        </w:tabs>
        <w:spacing w:before="60"/>
        <w:ind w:left="425" w:firstLine="0"/>
        <w:jc w:val="both"/>
        <w:rPr>
          <w:b/>
          <w:color w:val="000000" w:themeColor="text1"/>
        </w:rPr>
      </w:pPr>
      <w:proofErr w:type="spellStart"/>
      <w:r w:rsidRPr="008A241C">
        <w:rPr>
          <w:b/>
          <w:color w:val="000000" w:themeColor="text1"/>
        </w:rPr>
        <w:t>DomA</w:t>
      </w:r>
      <w:proofErr w:type="spellEnd"/>
      <w:r w:rsidRPr="008A241C">
        <w:rPr>
          <w:b/>
          <w:color w:val="000000" w:themeColor="text1"/>
        </w:rPr>
        <w:t xml:space="preserve"> </w:t>
      </w:r>
      <w:proofErr w:type="spellStart"/>
      <w:r w:rsidRPr="008A241C">
        <w:rPr>
          <w:b/>
          <w:color w:val="000000" w:themeColor="text1"/>
        </w:rPr>
        <w:t>s.r.o</w:t>
      </w:r>
      <w:proofErr w:type="spellEnd"/>
      <w:r w:rsidRPr="008A241C">
        <w:rPr>
          <w:b/>
          <w:color w:val="000000" w:themeColor="text1"/>
        </w:rPr>
        <w:t xml:space="preserve">.  </w:t>
      </w:r>
      <w:r w:rsidR="00B3005F" w:rsidRPr="008A241C">
        <w:rPr>
          <w:b/>
          <w:color w:val="000000" w:themeColor="text1"/>
        </w:rPr>
        <w:t xml:space="preserve"> </w:t>
      </w:r>
      <w:r w:rsidR="008B6C33" w:rsidRPr="008A241C">
        <w:rPr>
          <w:b/>
          <w:color w:val="000000" w:themeColor="text1"/>
        </w:rPr>
        <w:t xml:space="preserve">dodával </w:t>
      </w:r>
      <w:r w:rsidR="008B6C33" w:rsidRPr="008A241C">
        <w:rPr>
          <w:color w:val="000000" w:themeColor="text1"/>
        </w:rPr>
        <w:t xml:space="preserve"> v období, za ktoré je zostavená účtovná závierka,  služby </w:t>
      </w:r>
      <w:r w:rsidR="008B6C33" w:rsidRPr="008A241C">
        <w:rPr>
          <w:color w:val="000000" w:themeColor="text1"/>
          <w:u w:val="single"/>
        </w:rPr>
        <w:t>závislej osobe, ktorá je právnickou osobou a nie je registrovaným sociálnym podnikom</w:t>
      </w:r>
      <w:r w:rsidR="008B6C33" w:rsidRPr="008A241C">
        <w:rPr>
          <w:color w:val="000000" w:themeColor="text1"/>
        </w:rPr>
        <w:t xml:space="preserve">. RSP zároveň vyhlasuje, že </w:t>
      </w:r>
      <w:r w:rsidR="008B6C33" w:rsidRPr="008A241C">
        <w:rPr>
          <w:b/>
          <w:color w:val="000000" w:themeColor="text1"/>
        </w:rPr>
        <w:t>spĺňa výnimku</w:t>
      </w:r>
      <w:r w:rsidR="008B6C33" w:rsidRPr="008A241C">
        <w:rPr>
          <w:color w:val="000000" w:themeColor="text1"/>
        </w:rPr>
        <w:t xml:space="preserve"> na dodávanie tovarov a služieb závislej osoby, ktorá je právnickou osobou a nie je RSP v zmysle §24 odsek 6, písmeno a / b / c1 / c2 / d* zákona o SE.</w:t>
      </w:r>
    </w:p>
    <w:p w14:paraId="66A35564" w14:textId="77777777" w:rsidR="008B6C33" w:rsidRDefault="00762FFC" w:rsidP="008B6C33">
      <w:pPr>
        <w:pStyle w:val="ListParagraph"/>
        <w:tabs>
          <w:tab w:val="left" w:pos="9781"/>
        </w:tabs>
        <w:spacing w:before="120"/>
        <w:ind w:left="426" w:firstLine="0"/>
        <w:jc w:val="both"/>
        <w:rPr>
          <w:color w:val="00B050"/>
        </w:rPr>
      </w:pPr>
      <w:proofErr w:type="spellStart"/>
      <w:r w:rsidRPr="008A241C">
        <w:rPr>
          <w:b/>
          <w:color w:val="000000" w:themeColor="text1"/>
        </w:rPr>
        <w:t>DomA</w:t>
      </w:r>
      <w:proofErr w:type="spellEnd"/>
      <w:r w:rsidRPr="008A241C">
        <w:rPr>
          <w:b/>
          <w:color w:val="000000" w:themeColor="text1"/>
        </w:rPr>
        <w:t xml:space="preserve"> </w:t>
      </w:r>
      <w:proofErr w:type="spellStart"/>
      <w:r w:rsidRPr="008A241C">
        <w:rPr>
          <w:b/>
          <w:color w:val="000000" w:themeColor="text1"/>
        </w:rPr>
        <w:t>s.r.o</w:t>
      </w:r>
      <w:proofErr w:type="spellEnd"/>
      <w:r w:rsidRPr="008A241C">
        <w:rPr>
          <w:b/>
          <w:color w:val="000000" w:themeColor="text1"/>
        </w:rPr>
        <w:t xml:space="preserve">.  </w:t>
      </w:r>
      <w:r w:rsidR="008B6C33" w:rsidRPr="008A241C">
        <w:rPr>
          <w:b/>
          <w:color w:val="000000" w:themeColor="text1"/>
        </w:rPr>
        <w:t xml:space="preserve"> </w:t>
      </w:r>
      <w:r w:rsidR="008B6C33" w:rsidRPr="008A241C">
        <w:rPr>
          <w:color w:val="000000" w:themeColor="text1"/>
        </w:rPr>
        <w:t xml:space="preserve">si v období, za ktoré je zostavená účtovná závierka, </w:t>
      </w:r>
      <w:r w:rsidR="008B6C33" w:rsidRPr="008A241C">
        <w:rPr>
          <w:b/>
          <w:color w:val="000000" w:themeColor="text1"/>
        </w:rPr>
        <w:t xml:space="preserve">vzal </w:t>
      </w:r>
      <w:r w:rsidR="008B6C33" w:rsidRPr="008A241C">
        <w:rPr>
          <w:color w:val="000000" w:themeColor="text1"/>
          <w:u w:val="single"/>
        </w:rPr>
        <w:t>úver alebo pôžičku od závislej osoby</w:t>
      </w:r>
      <w:r w:rsidR="008B6C33" w:rsidRPr="008A241C">
        <w:rPr>
          <w:color w:val="000000" w:themeColor="text1"/>
        </w:rPr>
        <w:t xml:space="preserve">. Ak si RSP vzal úver alebo pôžičku od závislej osoby, </w:t>
      </w:r>
      <w:r w:rsidR="008B6C33" w:rsidRPr="008A241C">
        <w:rPr>
          <w:b/>
          <w:color w:val="000000" w:themeColor="text1"/>
        </w:rPr>
        <w:t>úrok</w:t>
      </w:r>
      <w:r w:rsidR="008B6C33" w:rsidRPr="008A241C">
        <w:rPr>
          <w:color w:val="000000" w:themeColor="text1"/>
        </w:rPr>
        <w:t xml:space="preserve"> z tohto úveru alebo pôžičky </w:t>
      </w:r>
      <w:r w:rsidR="008B6C33" w:rsidRPr="008A241C">
        <w:rPr>
          <w:b/>
          <w:color w:val="000000" w:themeColor="text1"/>
        </w:rPr>
        <w:t xml:space="preserve"> nepresahuje</w:t>
      </w:r>
      <w:r w:rsidRPr="008A241C">
        <w:rPr>
          <w:color w:val="000000" w:themeColor="text1"/>
        </w:rPr>
        <w:t xml:space="preserve"> </w:t>
      </w:r>
      <w:r w:rsidR="008B6C33" w:rsidRPr="008A241C">
        <w:rPr>
          <w:color w:val="000000" w:themeColor="text1"/>
        </w:rPr>
        <w:t>základnú úrokovú</w:t>
      </w:r>
      <w:r w:rsidR="008B6C33">
        <w:rPr>
          <w:color w:val="00B050"/>
        </w:rPr>
        <w:t xml:space="preserve"> </w:t>
      </w:r>
      <w:r w:rsidR="008B6C33" w:rsidRPr="008A241C">
        <w:rPr>
          <w:color w:val="000000" w:themeColor="text1"/>
        </w:rPr>
        <w:t>sadzbu podľa osobitného predpisu</w:t>
      </w:r>
      <w:r w:rsidR="008B6C33" w:rsidRPr="00B620DF">
        <w:rPr>
          <w:color w:val="00B050"/>
        </w:rPr>
        <w:t>.</w:t>
      </w:r>
    </w:p>
    <w:p w14:paraId="230FC4E2" w14:textId="77777777" w:rsidR="00964FF2" w:rsidRDefault="00964FF2" w:rsidP="006716C2">
      <w:pPr>
        <w:tabs>
          <w:tab w:val="left" w:pos="9781"/>
        </w:tabs>
        <w:spacing w:before="1"/>
        <w:jc w:val="both"/>
      </w:pPr>
    </w:p>
    <w:p w14:paraId="2F00C6A1" w14:textId="77777777"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>
          <w:footerReference w:type="default" r:id="rId8"/>
          <w:pgSz w:w="11910" w:h="16850"/>
          <w:pgMar w:top="1340" w:right="840" w:bottom="1080" w:left="1280" w:header="0" w:footer="897" w:gutter="0"/>
          <w:cols w:space="708"/>
        </w:sectPr>
      </w:pPr>
    </w:p>
    <w:p w14:paraId="4BD0CEA0" w14:textId="77777777" w:rsidR="00964FF2" w:rsidRDefault="00964FF2" w:rsidP="00CC397E">
      <w:pPr>
        <w:pStyle w:val="BodyText"/>
        <w:tabs>
          <w:tab w:val="left" w:pos="9781"/>
        </w:tabs>
        <w:spacing w:before="1"/>
        <w:jc w:val="both"/>
      </w:pPr>
    </w:p>
    <w:p w14:paraId="2493BC8C" w14:textId="77777777" w:rsidR="00964FF2" w:rsidRPr="00545CE0" w:rsidRDefault="00951C9F" w:rsidP="00951C9F">
      <w:pPr>
        <w:pStyle w:val="Heading1"/>
        <w:numPr>
          <w:ilvl w:val="1"/>
          <w:numId w:val="9"/>
        </w:numPr>
        <w:tabs>
          <w:tab w:val="left" w:pos="9781"/>
        </w:tabs>
        <w:jc w:val="both"/>
        <w:rPr>
          <w:sz w:val="24"/>
          <w:szCs w:val="24"/>
        </w:rPr>
      </w:pPr>
      <w:r>
        <w:rPr>
          <w:sz w:val="24"/>
          <w:szCs w:val="24"/>
        </w:rPr>
        <w:t>Príjmy</w:t>
      </w:r>
      <w:r w:rsidR="002D243F" w:rsidRPr="00545CE0">
        <w:rPr>
          <w:sz w:val="24"/>
          <w:szCs w:val="24"/>
        </w:rPr>
        <w:t xml:space="preserve"> a </w:t>
      </w:r>
      <w:r>
        <w:rPr>
          <w:sz w:val="24"/>
          <w:szCs w:val="24"/>
        </w:rPr>
        <w:t>výhody</w:t>
      </w:r>
      <w:r w:rsidR="002D243F" w:rsidRPr="00545CE0">
        <w:rPr>
          <w:sz w:val="24"/>
          <w:szCs w:val="24"/>
        </w:rPr>
        <w:t xml:space="preserve"> členov štatutárneho orgánu, dozorného orgánu a iného orgánu účtovnej jednotky sa uvádzajú informácie o</w:t>
      </w:r>
    </w:p>
    <w:p w14:paraId="52B51A54" w14:textId="77777777" w:rsidR="00964FF2" w:rsidRDefault="00964FF2" w:rsidP="00CC397E">
      <w:pPr>
        <w:pStyle w:val="BodyText"/>
        <w:tabs>
          <w:tab w:val="left" w:pos="9781"/>
        </w:tabs>
        <w:spacing w:before="10"/>
        <w:jc w:val="both"/>
        <w:rPr>
          <w:b/>
          <w:sz w:val="21"/>
        </w:rPr>
      </w:pPr>
    </w:p>
    <w:p w14:paraId="08BFEFB2" w14:textId="77777777" w:rsidR="00964FF2" w:rsidRDefault="00DF1FFB" w:rsidP="00DF1FFB">
      <w:pPr>
        <w:pStyle w:val="ListParagraph"/>
        <w:tabs>
          <w:tab w:val="left" w:pos="426"/>
          <w:tab w:val="left" w:pos="9781"/>
        </w:tabs>
        <w:ind w:left="426" w:right="571" w:firstLine="0"/>
        <w:jc w:val="both"/>
      </w:pPr>
      <w:r>
        <w:t>-</w:t>
      </w:r>
      <w:r w:rsidR="002D243F">
        <w:t>výške priznaných odmien za účtovné  obdobie pre  členov štatutárneho  orgánu, dozorného  orgánu a iného  orgánu  účtovnej  jednotky  z dôvodu  výkonu  ich  funkcie  vrátane  plnení  vyplývajúcich     z dôchodkových programov pre bývalých členov týchto orgánov, a to v členení za jednotlivé</w:t>
      </w:r>
      <w:r w:rsidR="00B152DD">
        <w:t xml:space="preserve"> </w:t>
      </w:r>
      <w:r w:rsidR="002D243F">
        <w:t>orgány</w:t>
      </w:r>
      <w:r w:rsidR="00935D2F">
        <w:t xml:space="preserve"> - nebol</w:t>
      </w:r>
      <w:r w:rsidR="00951C9F">
        <w:t>i</w:t>
      </w:r>
      <w:r w:rsidR="002D243F">
        <w:t>,</w:t>
      </w:r>
    </w:p>
    <w:p w14:paraId="465B37B6" w14:textId="77777777" w:rsidR="00964FF2" w:rsidRDefault="00DF1FFB" w:rsidP="00DF1FFB">
      <w:pPr>
        <w:pStyle w:val="ListParagraph"/>
        <w:tabs>
          <w:tab w:val="left" w:pos="426"/>
          <w:tab w:val="left" w:pos="9781"/>
        </w:tabs>
        <w:spacing w:before="1"/>
        <w:ind w:left="426" w:right="576" w:firstLine="0"/>
        <w:jc w:val="both"/>
      </w:pPr>
      <w:r>
        <w:t>-</w:t>
      </w:r>
      <w:r w:rsidR="002D243F">
        <w:t>výške jednotlivých druhov záruk alebo iných zabezpečení poskytnutých pre členov štatutárneho orgánu,</w:t>
      </w:r>
      <w:r w:rsidR="00935D2F">
        <w:t xml:space="preserve"> </w:t>
      </w:r>
      <w:r w:rsidR="002D243F">
        <w:t>dozorného</w:t>
      </w:r>
      <w:r w:rsidR="00951C9F">
        <w:t xml:space="preserve"> </w:t>
      </w:r>
      <w:r w:rsidR="002D243F">
        <w:t>orgánu</w:t>
      </w:r>
      <w:r w:rsidR="00951C9F">
        <w:t xml:space="preserve"> </w:t>
      </w:r>
      <w:r w:rsidR="002D243F">
        <w:t>a</w:t>
      </w:r>
      <w:r w:rsidR="00951C9F">
        <w:t> </w:t>
      </w:r>
      <w:r w:rsidR="002D243F">
        <w:t>iného</w:t>
      </w:r>
      <w:r w:rsidR="00951C9F">
        <w:t xml:space="preserve"> </w:t>
      </w:r>
      <w:r w:rsidR="002D243F">
        <w:t>orgánu</w:t>
      </w:r>
      <w:r w:rsidR="00951C9F">
        <w:t xml:space="preserve"> </w:t>
      </w:r>
      <w:r w:rsidR="002D243F">
        <w:t>účtovnej</w:t>
      </w:r>
      <w:r w:rsidR="00951C9F">
        <w:t xml:space="preserve"> </w:t>
      </w:r>
      <w:r w:rsidR="002D243F">
        <w:t>jednotky,</w:t>
      </w:r>
      <w:r w:rsidR="00935D2F">
        <w:t xml:space="preserve"> </w:t>
      </w:r>
      <w:r w:rsidR="002D243F">
        <w:t>a</w:t>
      </w:r>
      <w:r w:rsidR="00951C9F">
        <w:t xml:space="preserve"> </w:t>
      </w:r>
      <w:r w:rsidR="002D243F">
        <w:t>to</w:t>
      </w:r>
      <w:r w:rsidR="00951C9F">
        <w:t xml:space="preserve"> </w:t>
      </w:r>
      <w:r w:rsidR="002D243F">
        <w:t>včlenení</w:t>
      </w:r>
      <w:r w:rsidR="00951C9F">
        <w:t xml:space="preserve"> </w:t>
      </w:r>
      <w:r w:rsidR="002D243F">
        <w:t>za</w:t>
      </w:r>
      <w:r w:rsidR="00951C9F">
        <w:t xml:space="preserve"> </w:t>
      </w:r>
      <w:r w:rsidR="002D243F">
        <w:t>jednotlivé</w:t>
      </w:r>
      <w:r w:rsidR="00951C9F">
        <w:t xml:space="preserve"> </w:t>
      </w:r>
      <w:r w:rsidR="002D243F">
        <w:t>orgány</w:t>
      </w:r>
      <w:r w:rsidR="00951C9F">
        <w:t xml:space="preserve"> - neboli</w:t>
      </w:r>
    </w:p>
    <w:p w14:paraId="347515DD" w14:textId="77777777" w:rsidR="00964FF2" w:rsidRDefault="00DF1FFB" w:rsidP="00DF1FFB">
      <w:pPr>
        <w:pStyle w:val="ListParagraph"/>
        <w:tabs>
          <w:tab w:val="left" w:pos="426"/>
          <w:tab w:val="left" w:pos="9781"/>
        </w:tabs>
        <w:ind w:left="426" w:right="572" w:firstLine="0"/>
        <w:jc w:val="both"/>
      </w:pPr>
      <w:r>
        <w:t>-</w:t>
      </w:r>
      <w:r w:rsidR="00951C9F">
        <w:t>pôžičky poskytnuté</w:t>
      </w:r>
      <w:r w:rsidR="002D243F">
        <w:t xml:space="preserve"> členom štatutárneho orgánu, dozorného orgánu a iného orgánu účtovnej jednotky, a</w:t>
      </w:r>
      <w:r w:rsidR="00B152DD">
        <w:t xml:space="preserve"> </w:t>
      </w:r>
      <w:r w:rsidR="002D243F">
        <w:t>to</w:t>
      </w:r>
    </w:p>
    <w:p w14:paraId="0AD48379" w14:textId="77777777" w:rsidR="00964FF2" w:rsidRDefault="002D243F" w:rsidP="00CC397E">
      <w:pPr>
        <w:pStyle w:val="ListParagraph"/>
        <w:numPr>
          <w:ilvl w:val="2"/>
          <w:numId w:val="9"/>
        </w:numPr>
        <w:tabs>
          <w:tab w:val="left" w:pos="9781"/>
        </w:tabs>
        <w:ind w:left="851" w:right="570" w:hanging="358"/>
        <w:jc w:val="both"/>
      </w:pPr>
      <w:r>
        <w:t>celková suma poskytnutých pôžičiek k poslednému dňu účtovného obdobia v členení za jednotlivé</w:t>
      </w:r>
      <w:r w:rsidR="00B152DD">
        <w:t xml:space="preserve"> </w:t>
      </w:r>
      <w:r>
        <w:t>orgány</w:t>
      </w:r>
      <w:r w:rsidR="00951C9F">
        <w:t xml:space="preserve"> - neboli</w:t>
      </w:r>
      <w:r>
        <w:t>,</w:t>
      </w:r>
    </w:p>
    <w:p w14:paraId="15C477AD" w14:textId="77777777" w:rsidR="00964FF2" w:rsidRDefault="002D243F" w:rsidP="00CC397E">
      <w:pPr>
        <w:pStyle w:val="ListParagraph"/>
        <w:numPr>
          <w:ilvl w:val="2"/>
          <w:numId w:val="9"/>
        </w:numPr>
        <w:tabs>
          <w:tab w:val="left" w:pos="9781"/>
        </w:tabs>
        <w:spacing w:before="1"/>
        <w:ind w:left="851" w:right="570" w:hanging="358"/>
        <w:jc w:val="both"/>
      </w:pPr>
      <w:r>
        <w:t>celková suma splatených pôžičiek k poslednému dňu účtovného obdobia v členení za jednotlivé</w:t>
      </w:r>
      <w:r w:rsidR="00B152DD">
        <w:t xml:space="preserve"> </w:t>
      </w:r>
      <w:r>
        <w:t>orgány,</w:t>
      </w:r>
    </w:p>
    <w:p w14:paraId="2D2FDC99" w14:textId="77777777" w:rsidR="00DF1FFB" w:rsidRDefault="002D243F" w:rsidP="00DF1FFB">
      <w:pPr>
        <w:pStyle w:val="ListParagraph"/>
        <w:numPr>
          <w:ilvl w:val="2"/>
          <w:numId w:val="9"/>
        </w:numPr>
        <w:tabs>
          <w:tab w:val="left" w:pos="9781"/>
        </w:tabs>
        <w:ind w:left="851" w:right="571" w:hanging="358"/>
        <w:jc w:val="both"/>
      </w:pPr>
      <w:r>
        <w:t xml:space="preserve">celková suma odpustených pôžičiek a odpísaných pôžičiek k poslednému dňu účtovného obdobia </w:t>
      </w:r>
    </w:p>
    <w:p w14:paraId="202EAEA1" w14:textId="77777777" w:rsidR="00DF1FFB" w:rsidRDefault="00DF1FFB" w:rsidP="00DF1FFB">
      <w:pPr>
        <w:pStyle w:val="ListParagraph"/>
        <w:numPr>
          <w:ilvl w:val="2"/>
          <w:numId w:val="9"/>
        </w:numPr>
        <w:tabs>
          <w:tab w:val="left" w:pos="9781"/>
        </w:tabs>
        <w:ind w:left="851" w:right="571" w:hanging="358"/>
        <w:jc w:val="both"/>
      </w:pPr>
    </w:p>
    <w:p w14:paraId="39EE102F" w14:textId="77777777" w:rsidR="00964FF2" w:rsidRPr="007B1C5B" w:rsidRDefault="00DF1FFB" w:rsidP="00DF1FFB">
      <w:pPr>
        <w:pStyle w:val="Heading1"/>
        <w:numPr>
          <w:ilvl w:val="1"/>
          <w:numId w:val="9"/>
        </w:numPr>
        <w:tabs>
          <w:tab w:val="left" w:pos="9781"/>
        </w:tabs>
        <w:jc w:val="both"/>
        <w:rPr>
          <w:b w:val="0"/>
        </w:rPr>
      </w:pPr>
      <w:r>
        <w:rPr>
          <w:sz w:val="24"/>
        </w:rPr>
        <w:t>Prehľad</w:t>
      </w:r>
      <w:r w:rsidR="002D243F" w:rsidRPr="000F77DB">
        <w:rPr>
          <w:sz w:val="24"/>
        </w:rPr>
        <w:t xml:space="preserve"> zmien vlastného imania </w:t>
      </w:r>
    </w:p>
    <w:p w14:paraId="7CEFAFAA" w14:textId="77777777" w:rsidR="00964FF2" w:rsidRDefault="00BD5D43" w:rsidP="00CC397E">
      <w:pPr>
        <w:pStyle w:val="BodyText"/>
        <w:tabs>
          <w:tab w:val="left" w:pos="9781"/>
        </w:tabs>
        <w:spacing w:before="1"/>
        <w:jc w:val="both"/>
      </w:pPr>
      <w:r>
        <w:t xml:space="preserve">                                                                                                       PS                            Zmena                 KS</w:t>
      </w:r>
    </w:p>
    <w:p w14:paraId="12330FBC" w14:textId="77777777" w:rsidR="00964FF2" w:rsidRDefault="002D243F" w:rsidP="00DF1FFB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základné imanie zapísané do obchodného</w:t>
      </w:r>
      <w:r w:rsidR="00B152DD">
        <w:t xml:space="preserve"> </w:t>
      </w:r>
      <w:r w:rsidR="00BD5D43">
        <w:t>registra                5 000 Eur                                             5 000 Eur</w:t>
      </w:r>
    </w:p>
    <w:p w14:paraId="4BEF6641" w14:textId="77777777" w:rsidR="00964FF2" w:rsidRDefault="002D243F" w:rsidP="00DF1FFB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základné imanie nezapísané do obchodného</w:t>
      </w:r>
      <w:r w:rsidR="00B152DD">
        <w:t xml:space="preserve"> </w:t>
      </w:r>
      <w:r>
        <w:t>registra,</w:t>
      </w:r>
    </w:p>
    <w:p w14:paraId="3A32A5FA" w14:textId="77777777" w:rsidR="00964FF2" w:rsidRDefault="002D243F" w:rsidP="00DF1FFB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emisné</w:t>
      </w:r>
      <w:r w:rsidR="00B152DD">
        <w:t xml:space="preserve"> </w:t>
      </w:r>
      <w:r>
        <w:t>ážio,</w:t>
      </w:r>
    </w:p>
    <w:p w14:paraId="441643E8" w14:textId="77777777" w:rsidR="00964FF2" w:rsidRDefault="002D243F" w:rsidP="00DF1FFB">
      <w:pPr>
        <w:pStyle w:val="Heading1"/>
        <w:tabs>
          <w:tab w:val="left" w:pos="426"/>
          <w:tab w:val="left" w:pos="9781"/>
        </w:tabs>
        <w:spacing w:line="252" w:lineRule="exact"/>
        <w:ind w:left="426"/>
        <w:jc w:val="both"/>
      </w:pPr>
      <w:r>
        <w:t>zákonné rezervné</w:t>
      </w:r>
      <w:r w:rsidR="00B152DD">
        <w:t xml:space="preserve"> </w:t>
      </w:r>
      <w:r>
        <w:t>fondy,</w:t>
      </w:r>
    </w:p>
    <w:p w14:paraId="2537FE30" w14:textId="77777777" w:rsidR="00964FF2" w:rsidRDefault="002D243F" w:rsidP="00DF1FFB">
      <w:pPr>
        <w:pStyle w:val="ListParagraph"/>
        <w:tabs>
          <w:tab w:val="left" w:pos="426"/>
          <w:tab w:val="left" w:pos="9781"/>
        </w:tabs>
        <w:spacing w:before="2"/>
        <w:ind w:left="426" w:firstLine="0"/>
        <w:jc w:val="both"/>
      </w:pPr>
      <w:r>
        <w:t>ostatné kapitálové</w:t>
      </w:r>
      <w:r w:rsidR="00B152DD">
        <w:t xml:space="preserve"> </w:t>
      </w:r>
      <w:r>
        <w:t>fondy,</w:t>
      </w:r>
    </w:p>
    <w:p w14:paraId="701F4848" w14:textId="77777777" w:rsidR="00964FF2" w:rsidRDefault="002D243F" w:rsidP="00DF1FFB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oceňovacie rozdiely nezahrnuté do výsledku</w:t>
      </w:r>
      <w:r w:rsidR="00B152DD">
        <w:t xml:space="preserve"> </w:t>
      </w:r>
      <w:r>
        <w:t>hospodárenia,</w:t>
      </w:r>
    </w:p>
    <w:p w14:paraId="7B24F1FB" w14:textId="77777777" w:rsidR="00964FF2" w:rsidRDefault="002D243F" w:rsidP="00DF1FFB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rPr>
          <w:b/>
        </w:rPr>
        <w:t xml:space="preserve">ostatné fondy </w:t>
      </w:r>
      <w:r>
        <w:t>tvorené zo</w:t>
      </w:r>
      <w:r w:rsidR="00B152DD">
        <w:t xml:space="preserve"> </w:t>
      </w:r>
      <w:r>
        <w:t>zisku,</w:t>
      </w:r>
    </w:p>
    <w:p w14:paraId="536425E4" w14:textId="77777777" w:rsidR="00964FF2" w:rsidRDefault="002D243F" w:rsidP="00DF1FFB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nerozdelený zisk minulých</w:t>
      </w:r>
      <w:r w:rsidR="00B152DD">
        <w:t xml:space="preserve"> </w:t>
      </w:r>
      <w:r>
        <w:t>rokov,</w:t>
      </w:r>
    </w:p>
    <w:p w14:paraId="440E7179" w14:textId="77777777" w:rsidR="00964FF2" w:rsidRDefault="002D243F" w:rsidP="00DF1FFB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neuhradená strata minulých</w:t>
      </w:r>
      <w:r w:rsidR="00B152DD">
        <w:t xml:space="preserve"> </w:t>
      </w:r>
      <w:r>
        <w:t>rokov,</w:t>
      </w:r>
    </w:p>
    <w:p w14:paraId="7923FA08" w14:textId="79C25D08" w:rsidR="00964FF2" w:rsidRDefault="002D243F" w:rsidP="00DF1FFB">
      <w:pPr>
        <w:pStyle w:val="ListParagraph"/>
        <w:tabs>
          <w:tab w:val="left" w:pos="426"/>
          <w:tab w:val="left" w:pos="9781"/>
        </w:tabs>
        <w:spacing w:before="2" w:line="252" w:lineRule="exact"/>
        <w:ind w:left="426" w:firstLine="0"/>
        <w:jc w:val="both"/>
      </w:pPr>
      <w:r>
        <w:t>účtovný zisk alebo účtovná</w:t>
      </w:r>
      <w:r w:rsidR="00B152DD">
        <w:t xml:space="preserve"> </w:t>
      </w:r>
      <w:r w:rsidR="00BD5D43">
        <w:t xml:space="preserve">strata                                                                               </w:t>
      </w:r>
      <w:r w:rsidR="00033DFF">
        <w:t>54697eur</w:t>
      </w:r>
      <w:r w:rsidR="00BD5D43">
        <w:t xml:space="preserve">           </w:t>
      </w:r>
      <w:r w:rsidR="00033DFF">
        <w:t>54697 eur</w:t>
      </w:r>
    </w:p>
    <w:p w14:paraId="743C0541" w14:textId="77777777" w:rsidR="000F77DB" w:rsidRDefault="002D243F" w:rsidP="00DF1FFB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vyplatené</w:t>
      </w:r>
      <w:r w:rsidR="00B152DD">
        <w:t xml:space="preserve"> </w:t>
      </w:r>
      <w:r>
        <w:t>dividendy,</w:t>
      </w:r>
    </w:p>
    <w:p w14:paraId="3DA294A9" w14:textId="77777777" w:rsidR="000F77DB" w:rsidRDefault="002D243F" w:rsidP="00DF1FFB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ďalšie zmeny vlastného</w:t>
      </w:r>
      <w:r w:rsidR="00B152DD">
        <w:t xml:space="preserve"> </w:t>
      </w:r>
      <w:r>
        <w:t>imania,</w:t>
      </w:r>
    </w:p>
    <w:p w14:paraId="212DEF96" w14:textId="77777777" w:rsidR="00BD5D43" w:rsidRDefault="00BD5D43" w:rsidP="00BD5D43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14:paraId="7A4D1F50" w14:textId="77777777" w:rsidR="002C347F" w:rsidRDefault="002C347F" w:rsidP="00BD5D43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14:paraId="7BB72763" w14:textId="77777777" w:rsidR="002C347F" w:rsidRDefault="002C347F" w:rsidP="00BD5D43">
      <w:pPr>
        <w:pStyle w:val="ListParagraph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14:paraId="3C6EED63" w14:textId="77777777" w:rsidR="002C347F" w:rsidRDefault="002C347F" w:rsidP="002C347F">
      <w:pPr>
        <w:pStyle w:val="BodyText"/>
        <w:tabs>
          <w:tab w:val="left" w:pos="9781"/>
        </w:tabs>
        <w:spacing w:before="2"/>
        <w:jc w:val="both"/>
        <w:rPr>
          <w:sz w:val="24"/>
        </w:rPr>
      </w:pPr>
    </w:p>
    <w:tbl>
      <w:tblPr>
        <w:tblStyle w:val="TableNormal1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2C347F" w14:paraId="686175E1" w14:textId="77777777" w:rsidTr="007D5963">
        <w:trPr>
          <w:trHeight w:val="796"/>
        </w:trPr>
        <w:tc>
          <w:tcPr>
            <w:tcW w:w="2518" w:type="dxa"/>
          </w:tcPr>
          <w:p w14:paraId="0695C284" w14:textId="04AF7E30" w:rsidR="002C347F" w:rsidRDefault="002C347F" w:rsidP="00196A7E">
            <w:pPr>
              <w:pStyle w:val="TableParagraph"/>
              <w:tabs>
                <w:tab w:val="left" w:pos="9781"/>
              </w:tabs>
              <w:jc w:val="both"/>
            </w:pPr>
            <w:r>
              <w:t xml:space="preserve">Zostavené dňa: </w:t>
            </w:r>
            <w:r w:rsidR="00196A7E">
              <w:t>12</w:t>
            </w:r>
            <w:r>
              <w:t>.0</w:t>
            </w:r>
            <w:r w:rsidR="00196A7E">
              <w:t>7</w:t>
            </w:r>
            <w:r>
              <w:t>.202</w:t>
            </w:r>
            <w:r w:rsidR="00033DFF">
              <w:t>3</w:t>
            </w:r>
          </w:p>
        </w:tc>
        <w:tc>
          <w:tcPr>
            <w:tcW w:w="2303" w:type="dxa"/>
            <w:vMerge w:val="restart"/>
          </w:tcPr>
          <w:p w14:paraId="3A53E35F" w14:textId="77777777" w:rsidR="002C347F" w:rsidRDefault="002C347F" w:rsidP="007D5963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3F468DCD" w14:textId="77777777" w:rsidR="002C347F" w:rsidRDefault="002C347F" w:rsidP="007D5963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10BAC698" w14:textId="77777777" w:rsidR="002C347F" w:rsidRDefault="002C347F" w:rsidP="007D5963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</w:tbl>
    <w:p w14:paraId="7DF42F92" w14:textId="77777777" w:rsidR="00964FF2" w:rsidRDefault="00964FF2" w:rsidP="002C347F">
      <w:pPr>
        <w:tabs>
          <w:tab w:val="left" w:pos="426"/>
          <w:tab w:val="left" w:pos="9781"/>
        </w:tabs>
        <w:jc w:val="both"/>
        <w:rPr>
          <w:sz w:val="20"/>
        </w:rPr>
        <w:sectPr w:rsidR="00964FF2">
          <w:pgSz w:w="11910" w:h="16850"/>
          <w:pgMar w:top="1340" w:right="840" w:bottom="1080" w:left="1280" w:header="0" w:footer="897" w:gutter="0"/>
          <w:cols w:space="708"/>
        </w:sectPr>
      </w:pPr>
    </w:p>
    <w:p w14:paraId="1BD1F764" w14:textId="77777777" w:rsidR="00964FF2" w:rsidRDefault="00964FF2" w:rsidP="00CC397E">
      <w:pPr>
        <w:pStyle w:val="BodyText"/>
        <w:tabs>
          <w:tab w:val="left" w:pos="9781"/>
        </w:tabs>
        <w:spacing w:before="2"/>
        <w:jc w:val="both"/>
        <w:rPr>
          <w:sz w:val="24"/>
        </w:rPr>
      </w:pPr>
    </w:p>
    <w:sectPr w:rsidR="00964FF2" w:rsidSect="00025EF9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A46BD7" w14:textId="77777777" w:rsidR="00FA3B53" w:rsidRDefault="00FA3B53">
      <w:r>
        <w:separator/>
      </w:r>
    </w:p>
  </w:endnote>
  <w:endnote w:type="continuationSeparator" w:id="0">
    <w:p w14:paraId="452F776B" w14:textId="77777777" w:rsidR="00FA3B53" w:rsidRDefault="00FA3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DD8B6" w14:textId="77777777" w:rsidR="002221AD" w:rsidRDefault="006F2E40">
    <w:pPr>
      <w:pStyle w:val="BodyText"/>
      <w:spacing w:line="14" w:lineRule="auto"/>
      <w:rPr>
        <w:sz w:val="20"/>
      </w:rPr>
    </w:pPr>
    <w:r>
      <w:rPr>
        <w:noProof/>
        <w:lang w:eastAsia="sk-SK"/>
      </w:rPr>
      <w:pict w14:anchorId="5323657F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8" type="#_x0000_t202" style="position:absolute;margin-left:511.55pt;margin-top:786.2pt;width:16.1pt;height:14.7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" filled="f" stroked="f">
          <v:textbox inset="0,0,0,0">
            <w:txbxContent>
              <w:p w14:paraId="7814A99F" w14:textId="77777777" w:rsidR="002221AD" w:rsidRDefault="002221AD">
                <w:pPr>
                  <w:pStyle w:val="BodyText"/>
                  <w:spacing w:before="20"/>
                  <w:ind w:left="60"/>
                </w:pP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6320993"/>
      <w:docPartObj>
        <w:docPartGallery w:val="Page Numbers (Bottom of Page)"/>
        <w:docPartUnique/>
      </w:docPartObj>
    </w:sdtPr>
    <w:sdtEndPr/>
    <w:sdtContent>
      <w:p w14:paraId="4EBAA4AD" w14:textId="77777777" w:rsidR="002221AD" w:rsidRDefault="006F2E40">
        <w:pPr>
          <w:pStyle w:val="Footer"/>
        </w:pPr>
        <w:r>
          <w:rPr>
            <w:noProof/>
            <w:lang w:eastAsia="sk-SK"/>
          </w:rPr>
          <w:pict w14:anchorId="0FF9AAA8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" o:spid="_x0000_s4097" type="#_x0000_t32" style="position:absolute;margin-left:2.6pt;margin-top:-.05pt;width:486pt;height:0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" strokecolor="gray [1629]"/>
          </w:pict>
        </w:r>
      </w:p>
      <w:p w14:paraId="694C5C55" w14:textId="77777777" w:rsidR="002221AD" w:rsidRDefault="006F2E40">
        <w:pPr>
          <w:pStyle w:val="Footer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0C7AD6" w14:textId="77777777" w:rsidR="00FA3B53" w:rsidRDefault="00FA3B53">
      <w:r>
        <w:separator/>
      </w:r>
    </w:p>
  </w:footnote>
  <w:footnote w:type="continuationSeparator" w:id="0">
    <w:p w14:paraId="17FD0338" w14:textId="77777777" w:rsidR="00FA3B53" w:rsidRDefault="00FA3B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90AA4" w14:textId="77777777" w:rsidR="002221AD" w:rsidRDefault="002221AD" w:rsidP="00DF1FFB">
    <w:pPr>
      <w:pStyle w:val="Header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43F89"/>
    <w:multiLevelType w:val="multilevel"/>
    <w:tmpl w:val="558AED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FB4721"/>
    <w:multiLevelType w:val="multilevel"/>
    <w:tmpl w:val="10A6ED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301D5"/>
    <w:multiLevelType w:val="multilevel"/>
    <w:tmpl w:val="11BCB2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6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7" w15:restartNumberingAfterBreak="0">
    <w:nsid w:val="100536AB"/>
    <w:multiLevelType w:val="hybridMultilevel"/>
    <w:tmpl w:val="42F04BCC"/>
    <w:lvl w:ilvl="0" w:tplc="179AB47A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11E953ED"/>
    <w:multiLevelType w:val="multilevel"/>
    <w:tmpl w:val="E54063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4610FE4"/>
    <w:multiLevelType w:val="multilevel"/>
    <w:tmpl w:val="9948E8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C507080"/>
    <w:multiLevelType w:val="hybridMultilevel"/>
    <w:tmpl w:val="6D2E1EAA"/>
    <w:lvl w:ilvl="0" w:tplc="AF9C80DE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541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570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5" w15:restartNumberingAfterBreak="0">
    <w:nsid w:val="25FE29C3"/>
    <w:multiLevelType w:val="multilevel"/>
    <w:tmpl w:val="8BDCD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9235C4B"/>
    <w:multiLevelType w:val="multilevel"/>
    <w:tmpl w:val="DD2693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9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21" w15:restartNumberingAfterBreak="0">
    <w:nsid w:val="398E4C49"/>
    <w:multiLevelType w:val="multilevel"/>
    <w:tmpl w:val="8D5EBE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CFB20B2"/>
    <w:multiLevelType w:val="multilevel"/>
    <w:tmpl w:val="FEC470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FBE71EB"/>
    <w:multiLevelType w:val="multilevel"/>
    <w:tmpl w:val="0366E1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25" w15:restartNumberingAfterBreak="0">
    <w:nsid w:val="542258CC"/>
    <w:multiLevelType w:val="multilevel"/>
    <w:tmpl w:val="895611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AC5085B"/>
    <w:multiLevelType w:val="multilevel"/>
    <w:tmpl w:val="9AA062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8" w15:restartNumberingAfterBreak="0">
    <w:nsid w:val="678A6334"/>
    <w:multiLevelType w:val="multilevel"/>
    <w:tmpl w:val="F6943A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80A2601"/>
    <w:multiLevelType w:val="multilevel"/>
    <w:tmpl w:val="435ED2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C553F6A"/>
    <w:multiLevelType w:val="hybridMultilevel"/>
    <w:tmpl w:val="B5DAE3E0"/>
    <w:lvl w:ilvl="0" w:tplc="07605418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6030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32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73611131"/>
    <w:multiLevelType w:val="hybridMultilevel"/>
    <w:tmpl w:val="8D64A7E2"/>
    <w:lvl w:ilvl="0" w:tplc="B4826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77375310"/>
    <w:multiLevelType w:val="multilevel"/>
    <w:tmpl w:val="BFACE0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8302045"/>
    <w:multiLevelType w:val="hybridMultilevel"/>
    <w:tmpl w:val="34FE3E4C"/>
    <w:lvl w:ilvl="0" w:tplc="E7309E74"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  <w:b w:val="0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6" w15:restartNumberingAfterBreak="0">
    <w:nsid w:val="7987046B"/>
    <w:multiLevelType w:val="multilevel"/>
    <w:tmpl w:val="7AA8E1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FD97B18"/>
    <w:multiLevelType w:val="multilevel"/>
    <w:tmpl w:val="33F248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4738944">
    <w:abstractNumId w:val="19"/>
  </w:num>
  <w:num w:numId="2" w16cid:durableId="176584776">
    <w:abstractNumId w:val="10"/>
  </w:num>
  <w:num w:numId="3" w16cid:durableId="1414276586">
    <w:abstractNumId w:val="27"/>
  </w:num>
  <w:num w:numId="4" w16cid:durableId="1071390371">
    <w:abstractNumId w:val="20"/>
  </w:num>
  <w:num w:numId="5" w16cid:durableId="1949197713">
    <w:abstractNumId w:val="5"/>
  </w:num>
  <w:num w:numId="6" w16cid:durableId="2092194789">
    <w:abstractNumId w:val="18"/>
  </w:num>
  <w:num w:numId="7" w16cid:durableId="248856459">
    <w:abstractNumId w:val="31"/>
  </w:num>
  <w:num w:numId="8" w16cid:durableId="1586958994">
    <w:abstractNumId w:val="6"/>
  </w:num>
  <w:num w:numId="9" w16cid:durableId="200483081">
    <w:abstractNumId w:val="14"/>
  </w:num>
  <w:num w:numId="10" w16cid:durableId="1511724517">
    <w:abstractNumId w:val="24"/>
  </w:num>
  <w:num w:numId="11" w16cid:durableId="134226745">
    <w:abstractNumId w:val="2"/>
  </w:num>
  <w:num w:numId="12" w16cid:durableId="1787656861">
    <w:abstractNumId w:val="3"/>
  </w:num>
  <w:num w:numId="13" w16cid:durableId="617685802">
    <w:abstractNumId w:val="32"/>
  </w:num>
  <w:num w:numId="14" w16cid:durableId="1709330777">
    <w:abstractNumId w:val="11"/>
  </w:num>
  <w:num w:numId="15" w16cid:durableId="1406799936">
    <w:abstractNumId w:val="12"/>
  </w:num>
  <w:num w:numId="16" w16cid:durableId="180896026">
    <w:abstractNumId w:val="17"/>
  </w:num>
  <w:num w:numId="17" w16cid:durableId="1937975862">
    <w:abstractNumId w:val="35"/>
  </w:num>
  <w:num w:numId="18" w16cid:durableId="1242788635">
    <w:abstractNumId w:val="33"/>
  </w:num>
  <w:num w:numId="19" w16cid:durableId="1329867776">
    <w:abstractNumId w:val="7"/>
  </w:num>
  <w:num w:numId="20" w16cid:durableId="1079255443">
    <w:abstractNumId w:val="30"/>
  </w:num>
  <w:num w:numId="21" w16cid:durableId="1734306342">
    <w:abstractNumId w:val="1"/>
  </w:num>
  <w:num w:numId="22" w16cid:durableId="595404203">
    <w:abstractNumId w:val="29"/>
  </w:num>
  <w:num w:numId="23" w16cid:durableId="1974627703">
    <w:abstractNumId w:val="8"/>
  </w:num>
  <w:num w:numId="24" w16cid:durableId="1919361749">
    <w:abstractNumId w:val="36"/>
  </w:num>
  <w:num w:numId="25" w16cid:durableId="1891376068">
    <w:abstractNumId w:val="28"/>
  </w:num>
  <w:num w:numId="26" w16cid:durableId="1872064795">
    <w:abstractNumId w:val="4"/>
  </w:num>
  <w:num w:numId="27" w16cid:durableId="1914048924">
    <w:abstractNumId w:val="21"/>
  </w:num>
  <w:num w:numId="28" w16cid:durableId="213203173">
    <w:abstractNumId w:val="25"/>
  </w:num>
  <w:num w:numId="29" w16cid:durableId="588001299">
    <w:abstractNumId w:val="34"/>
  </w:num>
  <w:num w:numId="30" w16cid:durableId="478812392">
    <w:abstractNumId w:val="0"/>
  </w:num>
  <w:num w:numId="31" w16cid:durableId="946624011">
    <w:abstractNumId w:val="37"/>
  </w:num>
  <w:num w:numId="32" w16cid:durableId="1899169362">
    <w:abstractNumId w:val="22"/>
  </w:num>
  <w:num w:numId="33" w16cid:durableId="1493982434">
    <w:abstractNumId w:val="26"/>
  </w:num>
  <w:num w:numId="34" w16cid:durableId="949702584">
    <w:abstractNumId w:val="15"/>
  </w:num>
  <w:num w:numId="35" w16cid:durableId="2081442994">
    <w:abstractNumId w:val="9"/>
  </w:num>
  <w:num w:numId="36" w16cid:durableId="395398">
    <w:abstractNumId w:val="23"/>
  </w:num>
  <w:num w:numId="37" w16cid:durableId="921183957">
    <w:abstractNumId w:val="16"/>
  </w:num>
  <w:num w:numId="38" w16cid:durableId="181653013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100"/>
    <o:shapelayout v:ext="edit">
      <o:idmap v:ext="edit" data="4"/>
      <o:rules v:ext="edit">
        <o:r id="V:Rule2" type="connector" idref="#AutoShape 4"/>
      </o:rules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4FF2"/>
    <w:rsid w:val="00025EF9"/>
    <w:rsid w:val="00030FC6"/>
    <w:rsid w:val="00033DFF"/>
    <w:rsid w:val="000550FB"/>
    <w:rsid w:val="00061A73"/>
    <w:rsid w:val="00071012"/>
    <w:rsid w:val="00073EF6"/>
    <w:rsid w:val="00086548"/>
    <w:rsid w:val="000A3087"/>
    <w:rsid w:val="000B3FE5"/>
    <w:rsid w:val="000F77DB"/>
    <w:rsid w:val="0010043B"/>
    <w:rsid w:val="001125D8"/>
    <w:rsid w:val="0011606D"/>
    <w:rsid w:val="00155130"/>
    <w:rsid w:val="00196A7E"/>
    <w:rsid w:val="001B5019"/>
    <w:rsid w:val="001C3C80"/>
    <w:rsid w:val="001C6759"/>
    <w:rsid w:val="001F6B2F"/>
    <w:rsid w:val="00200DEC"/>
    <w:rsid w:val="0021779E"/>
    <w:rsid w:val="002221AD"/>
    <w:rsid w:val="00243CAE"/>
    <w:rsid w:val="002523C6"/>
    <w:rsid w:val="00270DD0"/>
    <w:rsid w:val="00287809"/>
    <w:rsid w:val="00287E0A"/>
    <w:rsid w:val="00294242"/>
    <w:rsid w:val="00295778"/>
    <w:rsid w:val="002B2BDF"/>
    <w:rsid w:val="002C347F"/>
    <w:rsid w:val="002D243F"/>
    <w:rsid w:val="002E0D9B"/>
    <w:rsid w:val="00314E0F"/>
    <w:rsid w:val="00334676"/>
    <w:rsid w:val="00334E11"/>
    <w:rsid w:val="00346366"/>
    <w:rsid w:val="00351CAF"/>
    <w:rsid w:val="003614C8"/>
    <w:rsid w:val="0039207C"/>
    <w:rsid w:val="00395709"/>
    <w:rsid w:val="003B07B6"/>
    <w:rsid w:val="003C2DE1"/>
    <w:rsid w:val="003D0DF8"/>
    <w:rsid w:val="003D57AC"/>
    <w:rsid w:val="0040547C"/>
    <w:rsid w:val="00406AAD"/>
    <w:rsid w:val="00444B15"/>
    <w:rsid w:val="0044549F"/>
    <w:rsid w:val="00445C0A"/>
    <w:rsid w:val="00465BF1"/>
    <w:rsid w:val="0047476B"/>
    <w:rsid w:val="004A36C9"/>
    <w:rsid w:val="00506678"/>
    <w:rsid w:val="00514F79"/>
    <w:rsid w:val="00525A8F"/>
    <w:rsid w:val="00530D8A"/>
    <w:rsid w:val="00543A3A"/>
    <w:rsid w:val="00545CE0"/>
    <w:rsid w:val="00564263"/>
    <w:rsid w:val="005963BF"/>
    <w:rsid w:val="005B5387"/>
    <w:rsid w:val="005C1B27"/>
    <w:rsid w:val="005C3BF8"/>
    <w:rsid w:val="005E2B03"/>
    <w:rsid w:val="005F5469"/>
    <w:rsid w:val="006011AD"/>
    <w:rsid w:val="006070D2"/>
    <w:rsid w:val="006131EA"/>
    <w:rsid w:val="006142FE"/>
    <w:rsid w:val="006225B2"/>
    <w:rsid w:val="00657FDD"/>
    <w:rsid w:val="006716C2"/>
    <w:rsid w:val="006F2E40"/>
    <w:rsid w:val="006F2F9B"/>
    <w:rsid w:val="006F3420"/>
    <w:rsid w:val="006F7EB7"/>
    <w:rsid w:val="00706821"/>
    <w:rsid w:val="00716487"/>
    <w:rsid w:val="00735194"/>
    <w:rsid w:val="00747FA5"/>
    <w:rsid w:val="0075712E"/>
    <w:rsid w:val="00762FFC"/>
    <w:rsid w:val="007920AB"/>
    <w:rsid w:val="00792B3B"/>
    <w:rsid w:val="007B1C5B"/>
    <w:rsid w:val="007D1F45"/>
    <w:rsid w:val="007D7313"/>
    <w:rsid w:val="007F71CC"/>
    <w:rsid w:val="0080170A"/>
    <w:rsid w:val="0080220F"/>
    <w:rsid w:val="0082153C"/>
    <w:rsid w:val="00854318"/>
    <w:rsid w:val="00871650"/>
    <w:rsid w:val="00882BEB"/>
    <w:rsid w:val="008956BC"/>
    <w:rsid w:val="008A241C"/>
    <w:rsid w:val="008B6C33"/>
    <w:rsid w:val="008C25D3"/>
    <w:rsid w:val="008C2B28"/>
    <w:rsid w:val="008C4885"/>
    <w:rsid w:val="008E31CC"/>
    <w:rsid w:val="00912273"/>
    <w:rsid w:val="00913783"/>
    <w:rsid w:val="00922F02"/>
    <w:rsid w:val="00935ADE"/>
    <w:rsid w:val="00935D2F"/>
    <w:rsid w:val="00951C9F"/>
    <w:rsid w:val="00964FF2"/>
    <w:rsid w:val="00967B1B"/>
    <w:rsid w:val="009757FF"/>
    <w:rsid w:val="00997A65"/>
    <w:rsid w:val="009B2824"/>
    <w:rsid w:val="009C0E0A"/>
    <w:rsid w:val="00A13631"/>
    <w:rsid w:val="00A27BA2"/>
    <w:rsid w:val="00A8068A"/>
    <w:rsid w:val="00AA4321"/>
    <w:rsid w:val="00AB6404"/>
    <w:rsid w:val="00AC3F1E"/>
    <w:rsid w:val="00AD040E"/>
    <w:rsid w:val="00AE6587"/>
    <w:rsid w:val="00AF164F"/>
    <w:rsid w:val="00AF6DA4"/>
    <w:rsid w:val="00B04F3E"/>
    <w:rsid w:val="00B152DD"/>
    <w:rsid w:val="00B2116E"/>
    <w:rsid w:val="00B3005F"/>
    <w:rsid w:val="00B361E6"/>
    <w:rsid w:val="00B42936"/>
    <w:rsid w:val="00B620DF"/>
    <w:rsid w:val="00B75B20"/>
    <w:rsid w:val="00B77347"/>
    <w:rsid w:val="00B86B6C"/>
    <w:rsid w:val="00B9408A"/>
    <w:rsid w:val="00BA7AA5"/>
    <w:rsid w:val="00BB0DC8"/>
    <w:rsid w:val="00BB2B2A"/>
    <w:rsid w:val="00BB70F2"/>
    <w:rsid w:val="00BD46F7"/>
    <w:rsid w:val="00BD5D43"/>
    <w:rsid w:val="00BE6D50"/>
    <w:rsid w:val="00C0171C"/>
    <w:rsid w:val="00C14FF9"/>
    <w:rsid w:val="00C20458"/>
    <w:rsid w:val="00C2776A"/>
    <w:rsid w:val="00C46984"/>
    <w:rsid w:val="00CB78D3"/>
    <w:rsid w:val="00CC03D0"/>
    <w:rsid w:val="00CC397E"/>
    <w:rsid w:val="00D80760"/>
    <w:rsid w:val="00DA1AE6"/>
    <w:rsid w:val="00DD3B5A"/>
    <w:rsid w:val="00DD3C44"/>
    <w:rsid w:val="00DE720B"/>
    <w:rsid w:val="00DF1FFB"/>
    <w:rsid w:val="00DF767E"/>
    <w:rsid w:val="00E00C3E"/>
    <w:rsid w:val="00E03050"/>
    <w:rsid w:val="00E24114"/>
    <w:rsid w:val="00E6089C"/>
    <w:rsid w:val="00E642CF"/>
    <w:rsid w:val="00E70AAE"/>
    <w:rsid w:val="00E7361E"/>
    <w:rsid w:val="00EF6D01"/>
    <w:rsid w:val="00EF725C"/>
    <w:rsid w:val="00F2277B"/>
    <w:rsid w:val="00F3052C"/>
    <w:rsid w:val="00F34C75"/>
    <w:rsid w:val="00F3570B"/>
    <w:rsid w:val="00F4536A"/>
    <w:rsid w:val="00F51BBB"/>
    <w:rsid w:val="00F54A5E"/>
    <w:rsid w:val="00F7028B"/>
    <w:rsid w:val="00F72AC1"/>
    <w:rsid w:val="00F94677"/>
    <w:rsid w:val="00F97836"/>
    <w:rsid w:val="00FA3B53"/>
    <w:rsid w:val="00FB0B34"/>
    <w:rsid w:val="00FD3921"/>
    <w:rsid w:val="00FD53E1"/>
    <w:rsid w:val="00FF63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  <w14:docId w14:val="1BC59EC7"/>
  <w15:docId w15:val="{07F892AC-92D8-466A-80E2-066292FFE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5EF9"/>
    <w:rPr>
      <w:rFonts w:ascii="Arial Narrow" w:eastAsia="Arial Narrow" w:hAnsi="Arial Narrow" w:cs="Arial Narrow"/>
      <w:lang w:val="sk-SK"/>
    </w:rPr>
  </w:style>
  <w:style w:type="paragraph" w:styleId="Heading1">
    <w:name w:val="heading 1"/>
    <w:basedOn w:val="Normal"/>
    <w:uiPriority w:val="9"/>
    <w:qFormat/>
    <w:rsid w:val="00025EF9"/>
    <w:pPr>
      <w:ind w:left="438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25EF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025EF9"/>
  </w:style>
  <w:style w:type="paragraph" w:styleId="ListParagraph">
    <w:name w:val="List Paragraph"/>
    <w:basedOn w:val="Normal"/>
    <w:uiPriority w:val="1"/>
    <w:qFormat/>
    <w:rsid w:val="00025EF9"/>
    <w:pPr>
      <w:ind w:left="1141" w:hanging="284"/>
    </w:pPr>
  </w:style>
  <w:style w:type="paragraph" w:customStyle="1" w:styleId="TableParagraph">
    <w:name w:val="Table Paragraph"/>
    <w:basedOn w:val="Normal"/>
    <w:qFormat/>
    <w:rsid w:val="00025EF9"/>
    <w:pPr>
      <w:ind w:left="119"/>
    </w:pPr>
  </w:style>
  <w:style w:type="paragraph" w:styleId="Header">
    <w:name w:val="header"/>
    <w:basedOn w:val="Normal"/>
    <w:link w:val="Header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Footer">
    <w:name w:val="footer"/>
    <w:basedOn w:val="Normal"/>
    <w:link w:val="Footer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TableGrid">
    <w:name w:val="Table Grid"/>
    <w:basedOn w:val="TableNormal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qFormat/>
    <w:rsid w:val="00FD3921"/>
    <w:pPr>
      <w:widowControl/>
      <w:suppressAutoHyphens/>
      <w:autoSpaceDE/>
      <w:autoSpaceDN/>
    </w:pPr>
    <w:rPr>
      <w:rFonts w:ascii="Times New Roman" w:eastAsia="SimSun" w:hAnsi="Times New Roman" w:cs="Times New Roman"/>
      <w:sz w:val="24"/>
      <w:szCs w:val="24"/>
      <w:lang w:val="sk-SK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9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4D424-12FC-4D03-88E5-C5523D0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2518</Words>
  <Characters>14356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16841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Sara Gimerova</cp:lastModifiedBy>
  <cp:revision>2</cp:revision>
  <dcterms:created xsi:type="dcterms:W3CDTF">2023-07-31T17:24:00Z</dcterms:created>
  <dcterms:modified xsi:type="dcterms:W3CDTF">2023-07-31T17:24:00Z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