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1076EC">
      <w:pPr>
        <w:pStyle w:val="Normlnywebov"/>
        <w:spacing w:before="6541" w:beforeAutospacing="0" w:after="0" w:afterAutospacing="0"/>
        <w:ind w:left="4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Vec: </w:t>
      </w:r>
    </w:p>
    <w:p w:rsidR="001076EC" w:rsidRDefault="005A1A73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Výročná správa za rok 2022</w:t>
      </w:r>
      <w:r w:rsidR="001076EC">
        <w:rPr>
          <w:rFonts w:ascii="Calibri" w:hAnsi="Calibri" w:cs="Calibri"/>
          <w:b/>
          <w:bCs/>
          <w:color w:val="000000"/>
          <w:sz w:val="36"/>
          <w:szCs w:val="36"/>
        </w:rPr>
        <w:t xml:space="preserve"> - predloženie </w:t>
      </w:r>
    </w:p>
    <w:p w:rsidR="001076EC" w:rsidRDefault="001076EC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color w:val="000000"/>
        </w:rPr>
        <w:t>V prílohe ukl</w:t>
      </w:r>
      <w:r w:rsidR="005A1A73">
        <w:rPr>
          <w:rFonts w:ascii="Calibri" w:hAnsi="Calibri" w:cs="Calibri"/>
          <w:color w:val="000000"/>
        </w:rPr>
        <w:t>adáme výročnú správu za rok 2022</w:t>
      </w:r>
      <w:r>
        <w:rPr>
          <w:rFonts w:ascii="Calibri" w:hAnsi="Calibri" w:cs="Calibri"/>
          <w:color w:val="000000"/>
        </w:rPr>
        <w:t xml:space="preserve"> neziskovej organizácie s názvom  </w:t>
      </w:r>
    </w:p>
    <w:p w:rsidR="001076EC" w:rsidRDefault="001076EC" w:rsidP="001076EC">
      <w:pPr>
        <w:pStyle w:val="Normlnywebov"/>
        <w:spacing w:before="271" w:beforeAutospacing="0" w:after="0" w:afterAutospacing="0"/>
        <w:ind w:left="25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SKENAR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Live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n.o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>. </w:t>
      </w:r>
    </w:p>
    <w:p w:rsidR="001076EC" w:rsidRDefault="001076EC" w:rsidP="001076EC">
      <w:pPr>
        <w:pStyle w:val="Normlnywebov"/>
        <w:spacing w:before="26" w:beforeAutospacing="0" w:after="0" w:afterAutospacing="0"/>
        <w:ind w:left="10"/>
      </w:pPr>
      <w:r w:rsidRPr="001076EC">
        <w:rPr>
          <w:rFonts w:ascii="Calibri" w:hAnsi="Calibri" w:cs="Calibri"/>
          <w:color w:val="000000"/>
        </w:rPr>
        <w:t>s</w:t>
      </w:r>
      <w:r>
        <w:rPr>
          <w:rFonts w:ascii="Calibri" w:hAnsi="Calibri" w:cs="Calibri"/>
          <w:color w:val="000000"/>
        </w:rPr>
        <w:t xml:space="preserve">o sídlom Perín 82, 044 74  Perín – </w:t>
      </w:r>
      <w:proofErr w:type="spellStart"/>
      <w:r>
        <w:rPr>
          <w:rFonts w:ascii="Calibri" w:hAnsi="Calibri" w:cs="Calibri"/>
          <w:color w:val="000000"/>
        </w:rPr>
        <w:t>Chym</w:t>
      </w:r>
      <w:proofErr w:type="spellEnd"/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Default="005A1A73" w:rsidP="001076EC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V Perín - </w:t>
      </w:r>
      <w:proofErr w:type="spellStart"/>
      <w:r>
        <w:rPr>
          <w:rFonts w:asciiTheme="minorHAnsi" w:hAnsiTheme="minorHAnsi" w:cstheme="minorHAnsi"/>
          <w:b/>
        </w:rPr>
        <w:t>Chym</w:t>
      </w:r>
      <w:proofErr w:type="spellEnd"/>
      <w:r>
        <w:rPr>
          <w:rFonts w:asciiTheme="minorHAnsi" w:hAnsiTheme="minorHAnsi" w:cstheme="minorHAnsi"/>
          <w:b/>
        </w:rPr>
        <w:t xml:space="preserve"> 1.07.2023</w:t>
      </w: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1 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03239D">
      <w:pPr>
        <w:pStyle w:val="Normlnywebov"/>
        <w:spacing w:before="22" w:beforeAutospacing="0" w:after="0" w:afterAutospacing="0"/>
        <w:ind w:righ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1. ÚVOD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  <w:r>
        <w:rPr>
          <w:rFonts w:ascii="Calibri" w:hAnsi="Calibri" w:cs="Calibri"/>
          <w:color w:val="000000"/>
          <w:sz w:val="22"/>
          <w:szCs w:val="22"/>
        </w:rPr>
        <w:t xml:space="preserve">Nezisková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organizáciaSKENAR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 IČO: 53504917,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DIČ: 2121401865 ,  vznikla dňa 03/12/2020 na základe rozhodnutia Okresného úradu v Košiciach,  Komenského 52, 041 26 Košice, registračné číslo OVVS/15/2020 -NO podľa  ustanovenia § 5 zákona č. 213/1997 Z . z. o neziskových organizáciách poskytujúcich všeobecne  prospešné služby v platnom znení (ďalej len „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Zákon</w:t>
      </w:r>
      <w:r>
        <w:rPr>
          <w:rFonts w:ascii="Calibri" w:hAnsi="Calibri" w:cs="Calibri"/>
          <w:color w:val="000000"/>
          <w:sz w:val="22"/>
          <w:szCs w:val="22"/>
        </w:rPr>
        <w:t>“).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Druh všeobecne prospešných služieb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Nezisková organizácia bude poskytovať všeobecne prospešné služby v oblasti poskytovanie zdravotnej starostlivosti,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poskytovanie sociálnej pomoci a humanitárna starostlivosť,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tvorba, rozvoj, ochrana, obnova a prezentácia duchovných a kultúrnych hodnôt,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ochrana ľudských práv a základných slobôd,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vzdelávanie, výchova a rozvoj telesnej kultúry,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výskum, vývoj, vedecko-technické služby a informačné služby,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 a ochrana životného prostredia a ochrana zdravia obyvateľstva,</w:t>
      </w:r>
    </w:p>
    <w:p w:rsid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služby na podporu regionálneho rozvoja a zamestnanosti.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</w:p>
    <w:p w:rsidR="001076EC" w:rsidRDefault="005A1A73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Správna rada dňa 1.07.2023</w:t>
      </w:r>
      <w:r w:rsidR="001076EC">
        <w:rPr>
          <w:rFonts w:ascii="Calibri" w:hAnsi="Calibri" w:cs="Calibri"/>
          <w:color w:val="000000"/>
          <w:sz w:val="22"/>
          <w:szCs w:val="22"/>
        </w:rPr>
        <w:t xml:space="preserve"> v </w:t>
      </w:r>
      <w:proofErr w:type="spellStart"/>
      <w:r w:rsidR="001076EC">
        <w:rPr>
          <w:rFonts w:ascii="Calibri" w:hAnsi="Calibri" w:cs="Calibri"/>
          <w:color w:val="000000"/>
          <w:sz w:val="22"/>
          <w:szCs w:val="22"/>
        </w:rPr>
        <w:t>Períne</w:t>
      </w:r>
      <w:proofErr w:type="spellEnd"/>
      <w:r w:rsidR="001076EC">
        <w:rPr>
          <w:rFonts w:ascii="Calibri" w:hAnsi="Calibri" w:cs="Calibri"/>
          <w:color w:val="000000"/>
          <w:sz w:val="22"/>
          <w:szCs w:val="22"/>
        </w:rPr>
        <w:t xml:space="preserve"> schválila nadpolovičnou väčš</w:t>
      </w:r>
      <w:r>
        <w:rPr>
          <w:rFonts w:ascii="Calibri" w:hAnsi="Calibri" w:cs="Calibri"/>
          <w:color w:val="000000"/>
          <w:sz w:val="22"/>
          <w:szCs w:val="22"/>
        </w:rPr>
        <w:t>inou výročnú správu za rok  2022</w:t>
      </w:r>
      <w:r w:rsidR="001076EC">
        <w:rPr>
          <w:rFonts w:ascii="Calibri" w:hAnsi="Calibri" w:cs="Calibri"/>
          <w:color w:val="000000"/>
          <w:sz w:val="22"/>
          <w:szCs w:val="22"/>
        </w:rPr>
        <w:t>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b/>
          <w:bCs/>
          <w:color w:val="000000"/>
          <w:sz w:val="32"/>
          <w:szCs w:val="32"/>
          <w:u w:val="single"/>
        </w:rPr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2. PREHĽAD Č</w:t>
      </w:r>
      <w:r w:rsidR="00C83594"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INNOSTÍ USKUTOČNENÝCH ZA ROK 2021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color w:val="000000"/>
          <w:sz w:val="32"/>
          <w:szCs w:val="32"/>
        </w:rPr>
        <w:t xml:space="preserve">     </w:t>
      </w:r>
      <w:r>
        <w:rPr>
          <w:rFonts w:ascii="Calibri" w:hAnsi="Calibri" w:cs="Calibri"/>
          <w:color w:val="000000"/>
          <w:sz w:val="22"/>
          <w:szCs w:val="22"/>
        </w:rPr>
        <w:t xml:space="preserve">Počas roka 2020 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n.o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. nerealizovala žiadnu činnosť.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  <w:rPr>
          <w:rFonts w:ascii="Calibri" w:hAnsi="Calibri" w:cs="Calibri"/>
          <w:color w:val="000000"/>
          <w:sz w:val="22"/>
          <w:szCs w:val="22"/>
        </w:rPr>
      </w:pP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3. ROČNÁ ÚČTOVNÁ ZÁVIERKA A ZHODNOTENIE ZÁKLADNÝCH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 xml:space="preserve"> 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ÚDAJOV V NEJ OBSIAHNUTÝCH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left="363" w:right="11"/>
        <w:jc w:val="both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V súlade s § 4 ods. 2 zákona č. 431/2002 Z. z. o účtovníctve v platnom znení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</w:t>
      </w:r>
      <w:proofErr w:type="spellStart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n.o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. účtuje v sústave </w:t>
      </w:r>
      <w:r w:rsidR="004B5A9D">
        <w:rPr>
          <w:rFonts w:ascii="Calibri" w:eastAsia="Times New Roman" w:hAnsi="Calibri" w:cs="Calibri"/>
          <w:color w:val="000000"/>
          <w:sz w:val="22"/>
          <w:lang w:eastAsia="sk-SK"/>
        </w:rPr>
        <w:t>jednoduchého</w:t>
      </w: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účtovníctva. Účtovná uzávierka predstavuje sústavu  výstupných informácií z bežného účtovníctva. Na základe účtovnej závierky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n. o. zostavuje súvahu, výkaz ziskov a strát a poznámky účtovnej závierky. Tieto výkazy  tvoria účtovnú závierku v účtovníctve a sú súčasťou daňového priznania dani z príjmov. </w:t>
      </w:r>
    </w:p>
    <w:p w:rsidR="0003239D" w:rsidRDefault="0003239D" w:rsidP="0003239D">
      <w:pPr>
        <w:spacing w:before="22" w:after="0" w:line="240" w:lineRule="auto"/>
        <w:ind w:left="363" w:right="11"/>
        <w:rPr>
          <w:rFonts w:ascii="Calibri" w:eastAsia="Times New Roman" w:hAnsi="Calibri" w:cs="Calibri"/>
          <w:color w:val="000000"/>
          <w:sz w:val="22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Účtovná závierka je prílohou výročnej správy. </w:t>
      </w:r>
    </w:p>
    <w:p w:rsidR="0003239D" w:rsidRPr="0003239D" w:rsidRDefault="0003239D" w:rsidP="0003239D">
      <w:pPr>
        <w:spacing w:before="22" w:after="0" w:line="240" w:lineRule="auto"/>
        <w:ind w:left="363" w:right="11" w:hanging="358"/>
        <w:rPr>
          <w:rFonts w:eastAsia="Times New Roman" w:cs="Times New Roman"/>
          <w:szCs w:val="24"/>
          <w:lang w:eastAsia="sk-SK"/>
        </w:rPr>
      </w:pPr>
    </w:p>
    <w:p w:rsidR="0003239D" w:rsidRDefault="0003239D" w:rsidP="0003239D">
      <w:pPr>
        <w:spacing w:before="22" w:after="0" w:line="240" w:lineRule="auto"/>
        <w:ind w:right="11"/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4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. PREHĽAD O PEŇAŽNÝCH PRÍJMOCH A VÝDAVKOV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93"/>
        <w:gridCol w:w="1893"/>
        <w:gridCol w:w="2069"/>
        <w:gridCol w:w="2551"/>
      </w:tblGrid>
      <w:tr w:rsidR="0003239D" w:rsidRPr="0003239D" w:rsidTr="0003239D">
        <w:trPr>
          <w:trHeight w:val="464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Príjmy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Výdavky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Zostatok k 31.12.20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2</w:t>
            </w:r>
            <w:r w:rsidR="008A3699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2</w:t>
            </w:r>
          </w:p>
        </w:tc>
      </w:tr>
      <w:tr w:rsidR="0003239D" w:rsidRPr="0003239D" w:rsidTr="0003239D">
        <w:trPr>
          <w:trHeight w:val="36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Celkom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</w:p>
        </w:tc>
      </w:tr>
    </w:tbl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</w:pPr>
    </w:p>
    <w:p w:rsidR="00C83594" w:rsidRDefault="00C83594" w:rsidP="00C83594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2 </w:t>
      </w:r>
    </w:p>
    <w:p w:rsid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C83594" w:rsidRP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03239D" w:rsidRDefault="0003239D" w:rsidP="0003239D">
      <w:pPr>
        <w:pStyle w:val="Normlnywebov"/>
        <w:spacing w:before="278" w:beforeAutospacing="0" w:after="0" w:afterAutospacing="0"/>
        <w:ind w:left="1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5. STAV A POHYB MAJETKU A ZÁVÄZKOV ORGANIZÁCIE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Stav majetku a záväzkov k 3</w:t>
      </w:r>
      <w:r w:rsidR="005A1A73">
        <w:rPr>
          <w:rFonts w:ascii="Calibri" w:hAnsi="Calibri" w:cs="Calibri"/>
          <w:color w:val="000000"/>
          <w:sz w:val="22"/>
          <w:szCs w:val="22"/>
        </w:rPr>
        <w:t>1.12.2022</w:t>
      </w:r>
      <w:r>
        <w:rPr>
          <w:rFonts w:ascii="Calibri" w:hAnsi="Calibri" w:cs="Calibri"/>
          <w:color w:val="000000"/>
          <w:sz w:val="22"/>
          <w:szCs w:val="22"/>
        </w:rPr>
        <w:t xml:space="preserve"> predstavuje sumu 0 EUR. 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</w:pPr>
      <w:r>
        <w:rPr>
          <w:rFonts w:ascii="Calibri" w:hAnsi="Calibri" w:cs="Calibri"/>
          <w:color w:val="000000"/>
          <w:sz w:val="22"/>
          <w:szCs w:val="22"/>
        </w:rPr>
        <w:t>Z toho majetok pozostáva z: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a) dlhodobého majetku: 0 EUR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b) krátkodobého majetku: 0 EUR </w:t>
      </w:r>
    </w:p>
    <w:p w:rsidR="0003239D" w:rsidRDefault="0003239D" w:rsidP="0003239D">
      <w:pPr>
        <w:pStyle w:val="Normlnywebov"/>
        <w:spacing w:before="280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K 31.12.2020 predstavoval (i):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1. finančný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3"/>
      </w:pPr>
      <w:r>
        <w:rPr>
          <w:rFonts w:ascii="Calibri" w:hAnsi="Calibri" w:cs="Calibri"/>
          <w:color w:val="000000"/>
          <w:sz w:val="22"/>
          <w:szCs w:val="22"/>
        </w:rPr>
        <w:t>2. obežný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 xml:space="preserve">3. vlastné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6"/>
      </w:pPr>
      <w:r>
        <w:rPr>
          <w:rFonts w:ascii="Calibri" w:hAnsi="Calibri" w:cs="Calibri"/>
          <w:color w:val="000000"/>
          <w:sz w:val="22"/>
          <w:szCs w:val="22"/>
        </w:rPr>
        <w:t xml:space="preserve">4. cudzie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5. oprávky k dlhodobému hmotnému majetku čiastku 0 EUR; </w:t>
      </w:r>
    </w:p>
    <w:p w:rsidR="0003239D" w:rsidRDefault="0003239D" w:rsidP="0003239D">
      <w:pPr>
        <w:pStyle w:val="Normlnywebov"/>
        <w:spacing w:before="12" w:beforeAutospacing="0" w:after="0" w:afterAutospacing="0"/>
        <w:ind w:left="372"/>
      </w:pPr>
      <w:r>
        <w:rPr>
          <w:rFonts w:ascii="Calibri" w:hAnsi="Calibri" w:cs="Calibri"/>
          <w:color w:val="000000"/>
          <w:sz w:val="22"/>
          <w:szCs w:val="22"/>
        </w:rPr>
        <w:t>6. oprávky k dlhodobému nehmotnému majetku čiastku 0 EUR </w:t>
      </w:r>
    </w:p>
    <w:p w:rsidR="0003239D" w:rsidRDefault="0003239D" w:rsidP="0003239D">
      <w:pPr>
        <w:pStyle w:val="Normlnywebov"/>
        <w:spacing w:before="9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7. dlhodobé záväzky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8. krátkodobé záväzky čiastku 0 EUR.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03239D" w:rsidRDefault="0003239D" w:rsidP="0003239D">
      <w:pPr>
        <w:pStyle w:val="Normlnywebov"/>
        <w:spacing w:before="9" w:beforeAutospacing="0" w:after="0" w:afterAutospacing="0"/>
        <w:ind w:left="10" w:right="-1" w:hanging="12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 xml:space="preserve">6. ZMENY A NOVÉ ZLOŽENIE ORGÁNOV NEZISKOVEJ ORGANIZÁCIE, 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KU KTORÝM DOŠLO V PRIEBEHU ROKA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90" w:beforeAutospacing="0" w:after="0" w:afterAutospacing="0"/>
        <w:ind w:left="5"/>
      </w:pPr>
      <w:r>
        <w:rPr>
          <w:rFonts w:ascii="Calibri" w:hAnsi="Calibri" w:cs="Calibri"/>
          <w:color w:val="000000"/>
        </w:rPr>
        <w:t>V zložení organizácie nedošlo ku žiadnej zmene.  </w:t>
      </w:r>
    </w:p>
    <w:p w:rsidR="0003239D" w:rsidRDefault="0003239D" w:rsidP="0003239D">
      <w:pPr>
        <w:pStyle w:val="Normlnywebov"/>
        <w:spacing w:before="286" w:beforeAutospacing="0" w:after="0" w:afterAutospacing="0"/>
        <w:ind w:lef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7. ĎALŠIE ÚDAJE URČENÉ SPRÁVNOU RADOU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1" w:beforeAutospacing="0" w:after="0" w:afterAutospacing="0"/>
        <w:ind w:left="8"/>
      </w:pPr>
      <w:r>
        <w:rPr>
          <w:rFonts w:ascii="Calibri" w:hAnsi="Calibri" w:cs="Calibri"/>
          <w:color w:val="000000"/>
          <w:sz w:val="22"/>
          <w:szCs w:val="22"/>
        </w:rPr>
        <w:t>Správna rada ustanovila, že nie je potrebné uviesť dodatočné informácie. </w:t>
      </w:r>
    </w:p>
    <w:p w:rsidR="0003239D" w:rsidRDefault="0003239D" w:rsidP="0003239D">
      <w:pPr>
        <w:pStyle w:val="Normlnywebov"/>
        <w:spacing w:before="283" w:beforeAutospacing="0" w:after="0" w:afterAutospacing="0"/>
        <w:ind w:left="2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8. VYJADRENIE REVÍZORA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C83594" w:rsidRDefault="0003239D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Revízor preskúmal hospodárenie neziskovej organizácie a nemá pripomienky</w:t>
      </w: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--------------------------                -------------------------------                           ----------------------------</w:t>
      </w:r>
    </w:p>
    <w:p w:rsidR="00C83594" w:rsidRP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color w:val="000000"/>
          <w:sz w:val="22"/>
          <w:szCs w:val="22"/>
        </w:rPr>
        <w:t xml:space="preserve">    Riaditeľ                                          Správna rada                                                  Revízor </w:t>
      </w:r>
    </w:p>
    <w:p w:rsidR="00C83594" w:rsidRDefault="00C83594" w:rsidP="0003239D">
      <w:pPr>
        <w:pStyle w:val="Normlnywebov"/>
        <w:spacing w:before="21" w:beforeAutospacing="0" w:after="0" w:afterAutospacing="0"/>
        <w:ind w:left="19"/>
      </w:pP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b/>
        </w:rPr>
      </w:pPr>
    </w:p>
    <w:p w:rsidR="00DF4DB6" w:rsidRPr="001076EC" w:rsidRDefault="00DF4DB6" w:rsidP="0003239D">
      <w:pPr>
        <w:spacing w:before="22" w:after="0"/>
        <w:ind w:left="363" w:right="11"/>
        <w:rPr>
          <w:rFonts w:asciiTheme="minorHAnsi" w:hAnsiTheme="minorHAnsi" w:cstheme="minorHAnsi"/>
        </w:rPr>
      </w:pPr>
    </w:p>
    <w:sectPr w:rsidR="00DF4DB6" w:rsidRPr="001076EC" w:rsidSect="00DF4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669E7"/>
    <w:multiLevelType w:val="hybridMultilevel"/>
    <w:tmpl w:val="11B21D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76EC"/>
    <w:rsid w:val="0003239D"/>
    <w:rsid w:val="000873FA"/>
    <w:rsid w:val="001076EC"/>
    <w:rsid w:val="003234EB"/>
    <w:rsid w:val="00357EAD"/>
    <w:rsid w:val="004B5A9D"/>
    <w:rsid w:val="005A1A73"/>
    <w:rsid w:val="008A3699"/>
    <w:rsid w:val="00C83594"/>
    <w:rsid w:val="00DF4DB6"/>
    <w:rsid w:val="00F56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EAD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076E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9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936367">
          <w:marLeft w:val="35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532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</dc:creator>
  <cp:lastModifiedBy>Val</cp:lastModifiedBy>
  <cp:revision>4</cp:revision>
  <dcterms:created xsi:type="dcterms:W3CDTF">2023-08-06T15:34:00Z</dcterms:created>
  <dcterms:modified xsi:type="dcterms:W3CDTF">2023-08-07T06:00:00Z</dcterms:modified>
</cp:coreProperties>
</file>