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76EC" w:rsidRDefault="001076EC" w:rsidP="001076EC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 xml:space="preserve">SKENAR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Live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n. o., Perín 82, 044 74 Perín -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Chym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, </w:t>
      </w:r>
    </w:p>
    <w:p w:rsidR="001076EC" w:rsidRDefault="001076EC" w:rsidP="001076EC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>IČO: 53504917, DIČ: 2121401865 </w:t>
      </w:r>
    </w:p>
    <w:p w:rsidR="001076EC" w:rsidRDefault="001076EC" w:rsidP="001076EC">
      <w:pPr>
        <w:pStyle w:val="Normlnywebov"/>
        <w:spacing w:before="6541" w:beforeAutospacing="0" w:after="0" w:afterAutospacing="0"/>
        <w:ind w:left="4"/>
      </w:pPr>
      <w:r>
        <w:rPr>
          <w:rFonts w:ascii="Calibri" w:hAnsi="Calibri" w:cs="Calibri"/>
          <w:b/>
          <w:bCs/>
          <w:color w:val="000000"/>
          <w:sz w:val="36"/>
          <w:szCs w:val="36"/>
        </w:rPr>
        <w:t>Vec: </w:t>
      </w:r>
    </w:p>
    <w:p w:rsidR="001076EC" w:rsidRDefault="001076EC" w:rsidP="001076EC">
      <w:pPr>
        <w:pStyle w:val="Normlnywebov"/>
        <w:spacing w:before="19" w:beforeAutospacing="0" w:after="0" w:afterAutospacing="0"/>
        <w:ind w:left="4" w:right="1276"/>
      </w:pPr>
      <w:r>
        <w:rPr>
          <w:rFonts w:ascii="Calibri" w:hAnsi="Calibri" w:cs="Calibri"/>
          <w:b/>
          <w:bCs/>
          <w:color w:val="000000"/>
          <w:sz w:val="36"/>
          <w:szCs w:val="36"/>
        </w:rPr>
        <w:t>Výročná správa za rok 2021 - predloženie </w:t>
      </w:r>
    </w:p>
    <w:p w:rsidR="001076EC" w:rsidRDefault="001076EC" w:rsidP="001076EC">
      <w:pPr>
        <w:pStyle w:val="Normlnywebov"/>
        <w:spacing w:before="19" w:beforeAutospacing="0" w:after="0" w:afterAutospacing="0"/>
        <w:ind w:left="4" w:right="1276"/>
      </w:pPr>
      <w:r>
        <w:rPr>
          <w:rFonts w:ascii="Calibri" w:hAnsi="Calibri" w:cs="Calibri"/>
          <w:color w:val="000000"/>
        </w:rPr>
        <w:t>V prílohe ukladáme výročnú správu za rok 2021 neziskovej organizácie s názvom  </w:t>
      </w:r>
    </w:p>
    <w:p w:rsidR="001076EC" w:rsidRDefault="001076EC" w:rsidP="001076EC">
      <w:pPr>
        <w:pStyle w:val="Normlnywebov"/>
        <w:spacing w:before="271" w:beforeAutospacing="0" w:after="0" w:afterAutospacing="0"/>
        <w:ind w:left="25"/>
      </w:pPr>
      <w:r>
        <w:rPr>
          <w:rFonts w:ascii="Calibri" w:hAnsi="Calibri" w:cs="Calibri"/>
          <w:b/>
          <w:bCs/>
          <w:color w:val="000000"/>
          <w:sz w:val="36"/>
          <w:szCs w:val="36"/>
        </w:rPr>
        <w:t xml:space="preserve">SKENAR </w:t>
      </w:r>
      <w:proofErr w:type="spellStart"/>
      <w:r>
        <w:rPr>
          <w:rFonts w:ascii="Calibri" w:hAnsi="Calibri" w:cs="Calibri"/>
          <w:b/>
          <w:bCs/>
          <w:color w:val="000000"/>
          <w:sz w:val="36"/>
          <w:szCs w:val="36"/>
        </w:rPr>
        <w:t>Live</w:t>
      </w:r>
      <w:proofErr w:type="spellEnd"/>
      <w:r>
        <w:rPr>
          <w:rFonts w:ascii="Calibri" w:hAnsi="Calibri" w:cs="Calibri"/>
          <w:b/>
          <w:bCs/>
          <w:color w:val="000000"/>
          <w:sz w:val="36"/>
          <w:szCs w:val="36"/>
        </w:rPr>
        <w:t xml:space="preserve"> </w:t>
      </w:r>
      <w:proofErr w:type="spellStart"/>
      <w:r>
        <w:rPr>
          <w:rFonts w:ascii="Calibri" w:hAnsi="Calibri" w:cs="Calibri"/>
          <w:b/>
          <w:bCs/>
          <w:color w:val="000000"/>
          <w:sz w:val="36"/>
          <w:szCs w:val="36"/>
        </w:rPr>
        <w:t>n.o</w:t>
      </w:r>
      <w:proofErr w:type="spellEnd"/>
      <w:r>
        <w:rPr>
          <w:rFonts w:ascii="Calibri" w:hAnsi="Calibri" w:cs="Calibri"/>
          <w:b/>
          <w:bCs/>
          <w:color w:val="000000"/>
          <w:sz w:val="36"/>
          <w:szCs w:val="36"/>
        </w:rPr>
        <w:t>. </w:t>
      </w:r>
    </w:p>
    <w:p w:rsidR="001076EC" w:rsidRDefault="001076EC" w:rsidP="001076EC">
      <w:pPr>
        <w:pStyle w:val="Normlnywebov"/>
        <w:spacing w:before="26" w:beforeAutospacing="0" w:after="0" w:afterAutospacing="0"/>
        <w:ind w:left="10"/>
      </w:pPr>
      <w:r w:rsidRPr="001076EC">
        <w:rPr>
          <w:rFonts w:ascii="Calibri" w:hAnsi="Calibri" w:cs="Calibri"/>
          <w:color w:val="000000"/>
        </w:rPr>
        <w:t>s</w:t>
      </w:r>
      <w:r>
        <w:rPr>
          <w:rFonts w:ascii="Calibri" w:hAnsi="Calibri" w:cs="Calibri"/>
          <w:color w:val="000000"/>
        </w:rPr>
        <w:t xml:space="preserve">o sídlom Perín 82, 044 74  Perín – </w:t>
      </w:r>
      <w:proofErr w:type="spellStart"/>
      <w:r>
        <w:rPr>
          <w:rFonts w:ascii="Calibri" w:hAnsi="Calibri" w:cs="Calibri"/>
          <w:color w:val="000000"/>
        </w:rPr>
        <w:t>Chym</w:t>
      </w:r>
      <w:proofErr w:type="spellEnd"/>
    </w:p>
    <w:p w:rsidR="001076EC" w:rsidRPr="001076EC" w:rsidRDefault="001076EC" w:rsidP="001076EC">
      <w:pPr>
        <w:rPr>
          <w:rFonts w:asciiTheme="minorHAnsi" w:hAnsiTheme="minorHAnsi" w:cstheme="minorHAnsi"/>
        </w:rPr>
      </w:pPr>
    </w:p>
    <w:p w:rsidR="001076EC" w:rsidRPr="001076EC" w:rsidRDefault="001076EC" w:rsidP="001076EC">
      <w:pPr>
        <w:rPr>
          <w:rFonts w:asciiTheme="minorHAnsi" w:hAnsiTheme="minorHAnsi" w:cstheme="minorHAnsi"/>
        </w:rPr>
      </w:pPr>
    </w:p>
    <w:p w:rsidR="001076EC" w:rsidRPr="001076EC" w:rsidRDefault="001076EC" w:rsidP="001076EC">
      <w:pPr>
        <w:rPr>
          <w:rFonts w:asciiTheme="minorHAnsi" w:hAnsiTheme="minorHAnsi" w:cstheme="minorHAnsi"/>
        </w:rPr>
      </w:pPr>
    </w:p>
    <w:p w:rsidR="001076EC" w:rsidRDefault="001076EC" w:rsidP="001076EC">
      <w:pPr>
        <w:rPr>
          <w:rFonts w:asciiTheme="minorHAnsi" w:hAnsiTheme="minorHAnsi" w:cstheme="minorHAnsi"/>
          <w:b/>
        </w:rPr>
      </w:pPr>
      <w:r w:rsidRPr="001076EC">
        <w:rPr>
          <w:rFonts w:asciiTheme="minorHAnsi" w:hAnsiTheme="minorHAnsi" w:cstheme="minorHAnsi"/>
          <w:b/>
        </w:rPr>
        <w:t xml:space="preserve">V Perín - </w:t>
      </w:r>
      <w:proofErr w:type="spellStart"/>
      <w:r w:rsidRPr="001076EC">
        <w:rPr>
          <w:rFonts w:asciiTheme="minorHAnsi" w:hAnsiTheme="minorHAnsi" w:cstheme="minorHAnsi"/>
          <w:b/>
        </w:rPr>
        <w:t>Chym</w:t>
      </w:r>
      <w:proofErr w:type="spellEnd"/>
      <w:r w:rsidRPr="001076EC">
        <w:rPr>
          <w:rFonts w:asciiTheme="minorHAnsi" w:hAnsiTheme="minorHAnsi" w:cstheme="minorHAnsi"/>
          <w:b/>
        </w:rPr>
        <w:t xml:space="preserve"> 1.07.2021</w:t>
      </w:r>
    </w:p>
    <w:p w:rsidR="001076EC" w:rsidRDefault="001076EC" w:rsidP="001076EC">
      <w:pPr>
        <w:rPr>
          <w:rFonts w:asciiTheme="minorHAnsi" w:hAnsiTheme="minorHAnsi" w:cstheme="minorHAnsi"/>
          <w:b/>
        </w:rPr>
      </w:pPr>
    </w:p>
    <w:p w:rsidR="001076EC" w:rsidRDefault="001076EC" w:rsidP="001076EC">
      <w:pPr>
        <w:rPr>
          <w:rFonts w:asciiTheme="minorHAnsi" w:hAnsiTheme="minorHAnsi" w:cstheme="minorHAnsi"/>
          <w:b/>
        </w:rPr>
      </w:pPr>
    </w:p>
    <w:p w:rsidR="001076EC" w:rsidRDefault="001076EC" w:rsidP="001076EC">
      <w:pPr>
        <w:rPr>
          <w:rFonts w:asciiTheme="minorHAnsi" w:hAnsiTheme="minorHAnsi" w:cstheme="minorHAnsi"/>
          <w:b/>
        </w:rPr>
      </w:pPr>
    </w:p>
    <w:p w:rsidR="001076EC" w:rsidRDefault="001076EC" w:rsidP="001076EC">
      <w:pPr>
        <w:pStyle w:val="Normlnywebov"/>
        <w:spacing w:before="724" w:beforeAutospacing="0" w:after="0" w:afterAutospacing="0"/>
        <w:jc w:val="center"/>
      </w:pPr>
      <w:r>
        <w:rPr>
          <w:color w:val="000000"/>
        </w:rPr>
        <w:lastRenderedPageBreak/>
        <w:t>1 </w:t>
      </w:r>
    </w:p>
    <w:p w:rsidR="001076EC" w:rsidRDefault="001076EC" w:rsidP="001076EC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 xml:space="preserve">SKENAR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Live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n. o., Perín 82, 044 74 Perín -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Chym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, </w:t>
      </w:r>
    </w:p>
    <w:p w:rsidR="001076EC" w:rsidRDefault="001076EC" w:rsidP="001076EC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>IČO: 53504917, DIČ: 2121401865 </w:t>
      </w:r>
    </w:p>
    <w:p w:rsidR="001076EC" w:rsidRDefault="001076EC" w:rsidP="0003239D">
      <w:pPr>
        <w:pStyle w:val="Normlnywebov"/>
        <w:spacing w:before="22" w:beforeAutospacing="0" w:after="0" w:afterAutospacing="0"/>
        <w:ind w:right="11"/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1. ÚVOD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firstLine="17"/>
        <w:jc w:val="both"/>
      </w:pPr>
      <w:r>
        <w:rPr>
          <w:rFonts w:ascii="Calibri" w:hAnsi="Calibri" w:cs="Calibri"/>
          <w:color w:val="000000"/>
          <w:sz w:val="22"/>
          <w:szCs w:val="22"/>
        </w:rPr>
        <w:t xml:space="preserve">Nezisková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organizáciaSKENAR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Live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n. o., Perín 82, 044 74 Perín -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Chym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, IČO: 53504917, 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firstLine="17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DIČ: 2121401865 ,  vznikla dňa 03/12/2020 na základe rozhodnutia Okresného úradu v Košiciach,  Komenského 52, 041 26 Košice, registračné číslo OVVS/15/2020 -NO podľa  ustanovenia § 5 zákona č. 213/1997 Z . z. o neziskových organizáciách poskytujúcich všeobecne  prospešné služby v platnom znení (ďalej len „</w:t>
      </w:r>
      <w:r>
        <w:rPr>
          <w:rFonts w:ascii="Calibri" w:hAnsi="Calibri" w:cs="Calibri"/>
          <w:b/>
          <w:bCs/>
          <w:color w:val="000000"/>
          <w:sz w:val="22"/>
          <w:szCs w:val="22"/>
        </w:rPr>
        <w:t>Zákon</w:t>
      </w:r>
      <w:r>
        <w:rPr>
          <w:rFonts w:ascii="Calibri" w:hAnsi="Calibri" w:cs="Calibri"/>
          <w:color w:val="000000"/>
          <w:sz w:val="22"/>
          <w:szCs w:val="22"/>
        </w:rPr>
        <w:t>“). 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firstLine="17"/>
        <w:jc w:val="both"/>
      </w:pPr>
    </w:p>
    <w:p w:rsidR="001076EC" w:rsidRDefault="001076EC" w:rsidP="0003239D">
      <w:pPr>
        <w:pStyle w:val="Normlnywebov"/>
        <w:spacing w:before="22" w:beforeAutospacing="0" w:after="0" w:afterAutospacing="0"/>
        <w:ind w:left="363" w:right="11"/>
      </w:pPr>
      <w:r>
        <w:rPr>
          <w:rFonts w:ascii="Calibri" w:hAnsi="Calibri" w:cs="Calibri"/>
          <w:color w:val="000000"/>
          <w:sz w:val="22"/>
          <w:szCs w:val="22"/>
          <w:shd w:val="clear" w:color="auto" w:fill="FFFFFF"/>
        </w:rPr>
        <w:t>Druh všeobecne prospešných služieb</w:t>
      </w:r>
      <w:r>
        <w:rPr>
          <w:rFonts w:ascii="Calibri" w:hAnsi="Calibri" w:cs="Calibri"/>
          <w:color w:val="000000"/>
          <w:sz w:val="22"/>
          <w:szCs w:val="22"/>
        </w:rPr>
        <w:t> 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Nezisková organizácia bude poskytovať všeobecne prospešné služby v oblasti poskytovanie zdravotnej starostlivosti,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poskytovanie sociálnej pomoci a humanitárna starostlivosť,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tvorba, rozvoj, ochrana, obnova a prezentácia duchovných a kultúrnych hodnôt,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ochrana ľudských práv a základných slobôd,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vzdelávanie, výchova a rozvoj telesnej kultúry,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výskum, vývoj, vedecko-technické služby a informačné služby,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tvorba a ochrana životného prostredia a ochrana zdravia obyvateľstva,</w:t>
      </w:r>
    </w:p>
    <w:p w:rsid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  <w:r w:rsidRPr="001076EC">
        <w:rPr>
          <w:rFonts w:asciiTheme="minorHAnsi" w:hAnsiTheme="minorHAnsi" w:cstheme="minorHAnsi"/>
          <w:sz w:val="22"/>
        </w:rPr>
        <w:t>služby na podporu regionálneho rozvoja a zamestnanosti.</w:t>
      </w: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sz w:val="22"/>
        </w:rPr>
      </w:pPr>
    </w:p>
    <w:p w:rsidR="001076EC" w:rsidRDefault="00C83594" w:rsidP="0003239D">
      <w:pPr>
        <w:pStyle w:val="Normlnywebov"/>
        <w:spacing w:before="22" w:beforeAutospacing="0" w:after="0" w:afterAutospacing="0"/>
        <w:ind w:left="363" w:right="11" w:firstLine="9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Správna rada dňa 1.07.2022</w:t>
      </w:r>
      <w:r w:rsidR="001076EC">
        <w:rPr>
          <w:rFonts w:ascii="Calibri" w:hAnsi="Calibri" w:cs="Calibri"/>
          <w:color w:val="000000"/>
          <w:sz w:val="22"/>
          <w:szCs w:val="22"/>
        </w:rPr>
        <w:t xml:space="preserve"> v </w:t>
      </w:r>
      <w:proofErr w:type="spellStart"/>
      <w:r w:rsidR="001076EC">
        <w:rPr>
          <w:rFonts w:ascii="Calibri" w:hAnsi="Calibri" w:cs="Calibri"/>
          <w:color w:val="000000"/>
          <w:sz w:val="22"/>
          <w:szCs w:val="22"/>
        </w:rPr>
        <w:t>Períne</w:t>
      </w:r>
      <w:proofErr w:type="spellEnd"/>
      <w:r w:rsidR="001076EC">
        <w:rPr>
          <w:rFonts w:ascii="Calibri" w:hAnsi="Calibri" w:cs="Calibri"/>
          <w:color w:val="000000"/>
          <w:sz w:val="22"/>
          <w:szCs w:val="22"/>
        </w:rPr>
        <w:t xml:space="preserve"> schválila nadpolovičnou väčšinou výročnú správu za rok  2021. 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firstLine="9"/>
        <w:jc w:val="both"/>
        <w:rPr>
          <w:rFonts w:ascii="Calibri" w:hAnsi="Calibri" w:cs="Calibri"/>
          <w:color w:val="000000"/>
          <w:sz w:val="22"/>
          <w:szCs w:val="22"/>
        </w:rPr>
      </w:pP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hanging="365"/>
        <w:rPr>
          <w:rFonts w:ascii="Calibri" w:hAnsi="Calibri" w:cs="Calibri"/>
          <w:b/>
          <w:bCs/>
          <w:color w:val="000000"/>
          <w:sz w:val="32"/>
          <w:szCs w:val="32"/>
          <w:u w:val="single"/>
        </w:rPr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2. PREHĽAD Č</w:t>
      </w:r>
      <w:r w:rsidR="00C83594"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INNOSTÍ USKUTOČNENÝCH ZA ROK 2021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hanging="365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b/>
          <w:bCs/>
          <w:color w:val="000000"/>
          <w:sz w:val="32"/>
          <w:szCs w:val="32"/>
        </w:rPr>
        <w:t xml:space="preserve">     </w:t>
      </w:r>
      <w:r>
        <w:rPr>
          <w:rFonts w:ascii="Calibri" w:hAnsi="Calibri" w:cs="Calibri"/>
          <w:color w:val="000000"/>
          <w:sz w:val="22"/>
          <w:szCs w:val="22"/>
        </w:rPr>
        <w:t xml:space="preserve">Počas roka 2020 SKENAR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Live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n.o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. nerealizovala žiadnu činnosť.</w:t>
      </w:r>
    </w:p>
    <w:p w:rsidR="001076EC" w:rsidRDefault="001076EC" w:rsidP="0003239D">
      <w:pPr>
        <w:pStyle w:val="Normlnywebov"/>
        <w:spacing w:before="22" w:beforeAutospacing="0" w:after="0" w:afterAutospacing="0"/>
        <w:ind w:left="363" w:right="11"/>
        <w:rPr>
          <w:rFonts w:ascii="Calibri" w:hAnsi="Calibri" w:cs="Calibri"/>
          <w:color w:val="000000"/>
          <w:sz w:val="22"/>
          <w:szCs w:val="22"/>
        </w:rPr>
      </w:pPr>
    </w:p>
    <w:p w:rsidR="0003239D" w:rsidRPr="0003239D" w:rsidRDefault="0003239D" w:rsidP="0003239D">
      <w:pPr>
        <w:spacing w:before="22" w:after="0" w:line="240" w:lineRule="auto"/>
        <w:ind w:right="11"/>
        <w:rPr>
          <w:rFonts w:eastAsia="Times New Roman" w:cs="Times New Roman"/>
          <w:szCs w:val="24"/>
          <w:lang w:eastAsia="sk-SK"/>
        </w:rPr>
      </w:pP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u w:val="single"/>
          <w:lang w:eastAsia="sk-SK"/>
        </w:rPr>
        <w:t>3. ROČNÁ ÚČTOVNÁ ZÁVIERKA A ZHODNOTENIE ZÁKLADNÝCH</w:t>
      </w: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lang w:eastAsia="sk-SK"/>
        </w:rPr>
        <w:t xml:space="preserve"> </w:t>
      </w: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u w:val="single"/>
          <w:lang w:eastAsia="sk-SK"/>
        </w:rPr>
        <w:t>ÚDAJOV V NEJ OBSIAHNUTÝCH</w:t>
      </w: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lang w:eastAsia="sk-SK"/>
        </w:rPr>
        <w:t> </w:t>
      </w:r>
    </w:p>
    <w:p w:rsidR="0003239D" w:rsidRPr="0003239D" w:rsidRDefault="0003239D" w:rsidP="0003239D">
      <w:pPr>
        <w:spacing w:before="22" w:after="0" w:line="240" w:lineRule="auto"/>
        <w:ind w:left="363" w:right="11"/>
        <w:jc w:val="both"/>
        <w:rPr>
          <w:rFonts w:eastAsia="Times New Roman" w:cs="Times New Roman"/>
          <w:szCs w:val="24"/>
          <w:lang w:eastAsia="sk-SK"/>
        </w:rPr>
      </w:pPr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 xml:space="preserve">V súlade s § 4 ods. 2 zákona č. 431/2002 Z. z. o účtovníctve v platnom znení </w:t>
      </w:r>
      <w:r>
        <w:rPr>
          <w:rFonts w:ascii="Calibri" w:eastAsia="Times New Roman" w:hAnsi="Calibri" w:cs="Calibri"/>
          <w:color w:val="000000"/>
          <w:sz w:val="22"/>
          <w:lang w:eastAsia="sk-SK"/>
        </w:rPr>
        <w:t xml:space="preserve">SKENAR </w:t>
      </w:r>
      <w:proofErr w:type="spellStart"/>
      <w:r>
        <w:rPr>
          <w:rFonts w:ascii="Calibri" w:eastAsia="Times New Roman" w:hAnsi="Calibri" w:cs="Calibri"/>
          <w:color w:val="000000"/>
          <w:sz w:val="22"/>
          <w:lang w:eastAsia="sk-SK"/>
        </w:rPr>
        <w:t>Live</w:t>
      </w:r>
      <w:proofErr w:type="spellEnd"/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 xml:space="preserve"> </w:t>
      </w:r>
      <w:proofErr w:type="spellStart"/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>n.o</w:t>
      </w:r>
      <w:proofErr w:type="spellEnd"/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 xml:space="preserve">. účtuje v sústave </w:t>
      </w:r>
      <w:r w:rsidR="00761F54">
        <w:rPr>
          <w:rFonts w:ascii="Calibri" w:eastAsia="Times New Roman" w:hAnsi="Calibri" w:cs="Calibri"/>
          <w:color w:val="000000"/>
          <w:sz w:val="22"/>
          <w:lang w:eastAsia="sk-SK"/>
        </w:rPr>
        <w:t>jednoduchého</w:t>
      </w:r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 xml:space="preserve"> účtovníctva. Účtovná uzávierka predstavuje sústavu  výstupných informácií z bežného účtovníctva. Na základe účtovnej závierky </w:t>
      </w:r>
      <w:r>
        <w:rPr>
          <w:rFonts w:ascii="Calibri" w:eastAsia="Times New Roman" w:hAnsi="Calibri" w:cs="Calibri"/>
          <w:color w:val="000000"/>
          <w:sz w:val="22"/>
          <w:lang w:eastAsia="sk-SK"/>
        </w:rPr>
        <w:t xml:space="preserve">SKENAR </w:t>
      </w:r>
      <w:proofErr w:type="spellStart"/>
      <w:r>
        <w:rPr>
          <w:rFonts w:ascii="Calibri" w:eastAsia="Times New Roman" w:hAnsi="Calibri" w:cs="Calibri"/>
          <w:color w:val="000000"/>
          <w:sz w:val="22"/>
          <w:lang w:eastAsia="sk-SK"/>
        </w:rPr>
        <w:t>Live</w:t>
      </w:r>
      <w:proofErr w:type="spellEnd"/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 xml:space="preserve"> n. o. zostavuje súvahu, výkaz ziskov a strát a poznámky účtovnej závierky. Tieto výkazy  tvoria účtovnú závierku v účtovníctve a sú súčasťou daňového priznania dani z príjmov. </w:t>
      </w:r>
    </w:p>
    <w:p w:rsidR="0003239D" w:rsidRDefault="0003239D" w:rsidP="0003239D">
      <w:pPr>
        <w:spacing w:before="22" w:after="0" w:line="240" w:lineRule="auto"/>
        <w:ind w:left="363" w:right="11"/>
        <w:rPr>
          <w:rFonts w:ascii="Calibri" w:eastAsia="Times New Roman" w:hAnsi="Calibri" w:cs="Calibri"/>
          <w:color w:val="000000"/>
          <w:sz w:val="22"/>
          <w:lang w:eastAsia="sk-SK"/>
        </w:rPr>
      </w:pPr>
      <w:r w:rsidRPr="0003239D">
        <w:rPr>
          <w:rFonts w:ascii="Calibri" w:eastAsia="Times New Roman" w:hAnsi="Calibri" w:cs="Calibri"/>
          <w:color w:val="000000"/>
          <w:sz w:val="22"/>
          <w:lang w:eastAsia="sk-SK"/>
        </w:rPr>
        <w:t>Účtovná závierka je prílohou výročnej správy. </w:t>
      </w:r>
    </w:p>
    <w:p w:rsidR="0003239D" w:rsidRPr="0003239D" w:rsidRDefault="0003239D" w:rsidP="0003239D">
      <w:pPr>
        <w:spacing w:before="22" w:after="0" w:line="240" w:lineRule="auto"/>
        <w:ind w:left="363" w:right="11" w:hanging="358"/>
        <w:rPr>
          <w:rFonts w:eastAsia="Times New Roman" w:cs="Times New Roman"/>
          <w:szCs w:val="24"/>
          <w:lang w:eastAsia="sk-SK"/>
        </w:rPr>
      </w:pPr>
    </w:p>
    <w:p w:rsidR="0003239D" w:rsidRDefault="0003239D" w:rsidP="0003239D">
      <w:pPr>
        <w:spacing w:before="22" w:after="0" w:line="240" w:lineRule="auto"/>
        <w:ind w:right="11"/>
        <w:rPr>
          <w:rFonts w:ascii="Calibri" w:eastAsia="Times New Roman" w:hAnsi="Calibri" w:cs="Calibri"/>
          <w:b/>
          <w:bCs/>
          <w:color w:val="000000"/>
          <w:sz w:val="32"/>
          <w:szCs w:val="32"/>
          <w:lang w:eastAsia="sk-SK"/>
        </w:rPr>
      </w:pPr>
      <w:r>
        <w:rPr>
          <w:rFonts w:ascii="Calibri" w:eastAsia="Times New Roman" w:hAnsi="Calibri" w:cs="Calibri"/>
          <w:b/>
          <w:bCs/>
          <w:color w:val="000000"/>
          <w:sz w:val="32"/>
          <w:szCs w:val="32"/>
          <w:u w:val="single"/>
          <w:lang w:eastAsia="sk-SK"/>
        </w:rPr>
        <w:t>4</w:t>
      </w: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u w:val="single"/>
          <w:lang w:eastAsia="sk-SK"/>
        </w:rPr>
        <w:t>. PREHĽAD O PEŇAŽNÝCH PRÍJMOCH A VÝDAVKOV</w:t>
      </w:r>
      <w:r w:rsidRPr="0003239D">
        <w:rPr>
          <w:rFonts w:ascii="Calibri" w:eastAsia="Times New Roman" w:hAnsi="Calibri" w:cs="Calibri"/>
          <w:b/>
          <w:bCs/>
          <w:color w:val="000000"/>
          <w:sz w:val="32"/>
          <w:szCs w:val="32"/>
          <w:lang w:eastAsia="sk-SK"/>
        </w:rPr>
        <w:t> </w:t>
      </w:r>
    </w:p>
    <w:p w:rsidR="0003239D" w:rsidRPr="0003239D" w:rsidRDefault="0003239D" w:rsidP="0003239D">
      <w:pPr>
        <w:spacing w:before="22" w:after="0" w:line="240" w:lineRule="auto"/>
        <w:ind w:right="11"/>
        <w:rPr>
          <w:rFonts w:eastAsia="Times New Roman" w:cs="Times New Roman"/>
          <w:szCs w:val="24"/>
          <w:lang w:eastAsia="sk-SK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93"/>
        <w:gridCol w:w="1893"/>
        <w:gridCol w:w="2069"/>
        <w:gridCol w:w="2551"/>
      </w:tblGrid>
      <w:tr w:rsidR="0003239D" w:rsidRPr="0003239D" w:rsidTr="0003239D">
        <w:trPr>
          <w:trHeight w:val="464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Príjmy (v EUR)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Výdavky (v EUR)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Zostatok k 31.12.20</w:t>
            </w:r>
            <w:r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2</w:t>
            </w:r>
            <w:r w:rsidR="00C83594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1</w:t>
            </w:r>
          </w:p>
        </w:tc>
      </w:tr>
      <w:tr w:rsidR="0003239D" w:rsidRPr="0003239D" w:rsidTr="0003239D">
        <w:trPr>
          <w:trHeight w:val="36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Celkom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0,00</w:t>
            </w: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0,00</w:t>
            </w:r>
            <w:r w:rsidRPr="0003239D"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03239D" w:rsidRPr="0003239D" w:rsidRDefault="0003239D" w:rsidP="0003239D">
            <w:pPr>
              <w:spacing w:before="22" w:after="0" w:line="240" w:lineRule="auto"/>
              <w:ind w:left="363" w:right="11"/>
              <w:rPr>
                <w:rFonts w:eastAsia="Times New Roman" w:cs="Times New Roman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eastAsia="sk-SK"/>
              </w:rPr>
              <w:t>0,00</w:t>
            </w:r>
          </w:p>
        </w:tc>
      </w:tr>
    </w:tbl>
    <w:p w:rsidR="001076EC" w:rsidRDefault="001076EC" w:rsidP="0003239D">
      <w:pPr>
        <w:pStyle w:val="Normlnywebov"/>
        <w:spacing w:before="22" w:beforeAutospacing="0" w:after="0" w:afterAutospacing="0"/>
        <w:ind w:left="363" w:right="11" w:hanging="365"/>
      </w:pPr>
    </w:p>
    <w:p w:rsidR="001076EC" w:rsidRDefault="001076EC" w:rsidP="0003239D">
      <w:pPr>
        <w:pStyle w:val="Normlnywebov"/>
        <w:spacing w:before="22" w:beforeAutospacing="0" w:after="0" w:afterAutospacing="0"/>
        <w:ind w:left="363" w:right="11" w:firstLine="9"/>
        <w:jc w:val="both"/>
      </w:pPr>
    </w:p>
    <w:p w:rsidR="00C83594" w:rsidRDefault="00C83594" w:rsidP="00C83594">
      <w:pPr>
        <w:pStyle w:val="Normlnywebov"/>
        <w:spacing w:before="724" w:beforeAutospacing="0" w:after="0" w:afterAutospacing="0"/>
        <w:jc w:val="center"/>
      </w:pPr>
      <w:r>
        <w:rPr>
          <w:color w:val="000000"/>
        </w:rPr>
        <w:lastRenderedPageBreak/>
        <w:t>2 </w:t>
      </w:r>
    </w:p>
    <w:p w:rsidR="00C83594" w:rsidRDefault="00C83594" w:rsidP="00C83594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 xml:space="preserve">SKENAR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Live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n. o., Perín 82, 044 74 Perín -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Chym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>, </w:t>
      </w:r>
    </w:p>
    <w:p w:rsidR="00C83594" w:rsidRPr="00C83594" w:rsidRDefault="00C83594" w:rsidP="00C83594">
      <w:pPr>
        <w:pStyle w:val="Normlnywebov"/>
        <w:spacing w:before="0" w:beforeAutospacing="0" w:after="0" w:afterAutospacing="0"/>
        <w:ind w:left="1889" w:right="1647"/>
        <w:jc w:val="center"/>
      </w:pPr>
      <w:r>
        <w:rPr>
          <w:rFonts w:ascii="Calibri" w:hAnsi="Calibri" w:cs="Calibri"/>
          <w:color w:val="000000"/>
          <w:sz w:val="22"/>
          <w:szCs w:val="22"/>
        </w:rPr>
        <w:t>IČO: 53504917, DIČ: 2121401865 </w:t>
      </w:r>
    </w:p>
    <w:p w:rsidR="0003239D" w:rsidRDefault="0003239D" w:rsidP="0003239D">
      <w:pPr>
        <w:pStyle w:val="Normlnywebov"/>
        <w:spacing w:before="278" w:beforeAutospacing="0" w:after="0" w:afterAutospacing="0"/>
        <w:ind w:left="13"/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5. STAV A POHYB MAJETKU A ZÁVÄZKOV ORGANIZÁCIE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</w:p>
    <w:p w:rsidR="0003239D" w:rsidRDefault="0003239D" w:rsidP="0003239D">
      <w:pPr>
        <w:pStyle w:val="Normlnywebov"/>
        <w:spacing w:before="22" w:beforeAutospacing="0" w:after="0" w:afterAutospacing="0"/>
        <w:ind w:left="363" w:right="11" w:hanging="11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Stav majetku a záväzkov k 3</w:t>
      </w:r>
      <w:r w:rsidR="00C83594">
        <w:rPr>
          <w:rFonts w:ascii="Calibri" w:hAnsi="Calibri" w:cs="Calibri"/>
          <w:color w:val="000000"/>
          <w:sz w:val="22"/>
          <w:szCs w:val="22"/>
        </w:rPr>
        <w:t>1.12.2021</w:t>
      </w:r>
      <w:r>
        <w:rPr>
          <w:rFonts w:ascii="Calibri" w:hAnsi="Calibri" w:cs="Calibri"/>
          <w:color w:val="000000"/>
          <w:sz w:val="22"/>
          <w:szCs w:val="22"/>
        </w:rPr>
        <w:t xml:space="preserve"> predstavuje sumu 0 EUR. </w:t>
      </w:r>
    </w:p>
    <w:p w:rsidR="0003239D" w:rsidRDefault="0003239D" w:rsidP="0003239D">
      <w:pPr>
        <w:pStyle w:val="Normlnywebov"/>
        <w:spacing w:before="22" w:beforeAutospacing="0" w:after="0" w:afterAutospacing="0"/>
        <w:ind w:left="363" w:right="11" w:hanging="11"/>
      </w:pPr>
      <w:r>
        <w:rPr>
          <w:rFonts w:ascii="Calibri" w:hAnsi="Calibri" w:cs="Calibri"/>
          <w:color w:val="000000"/>
          <w:sz w:val="22"/>
          <w:szCs w:val="22"/>
        </w:rPr>
        <w:t>Z toho majetok pozostáva z: </w:t>
      </w:r>
    </w:p>
    <w:p w:rsidR="0003239D" w:rsidRDefault="0003239D" w:rsidP="0003239D">
      <w:pPr>
        <w:pStyle w:val="Normlnywebov"/>
        <w:spacing w:before="22" w:beforeAutospacing="0" w:after="0" w:afterAutospacing="0"/>
        <w:ind w:left="363" w:right="11"/>
      </w:pPr>
      <w:r>
        <w:rPr>
          <w:rFonts w:ascii="Calibri" w:hAnsi="Calibri" w:cs="Calibri"/>
          <w:color w:val="000000"/>
          <w:sz w:val="22"/>
          <w:szCs w:val="22"/>
        </w:rPr>
        <w:t>a) dlhodobého majetku: 0 EUR </w:t>
      </w:r>
    </w:p>
    <w:p w:rsidR="0003239D" w:rsidRDefault="0003239D" w:rsidP="0003239D">
      <w:pPr>
        <w:pStyle w:val="Normlnywebov"/>
        <w:spacing w:before="22" w:beforeAutospacing="0" w:after="0" w:afterAutospacing="0"/>
        <w:ind w:left="363" w:right="11"/>
      </w:pPr>
      <w:r>
        <w:rPr>
          <w:rFonts w:ascii="Calibri" w:hAnsi="Calibri" w:cs="Calibri"/>
          <w:color w:val="000000"/>
          <w:sz w:val="22"/>
          <w:szCs w:val="22"/>
        </w:rPr>
        <w:t>b) krátkodobého majetku: 0 EUR </w:t>
      </w:r>
    </w:p>
    <w:p w:rsidR="0003239D" w:rsidRDefault="0003239D" w:rsidP="0003239D">
      <w:pPr>
        <w:pStyle w:val="Normlnywebov"/>
        <w:spacing w:before="280" w:beforeAutospacing="0" w:after="0" w:afterAutospacing="0"/>
        <w:ind w:left="379"/>
      </w:pPr>
      <w:r>
        <w:rPr>
          <w:rFonts w:ascii="Calibri" w:hAnsi="Calibri" w:cs="Calibri"/>
          <w:color w:val="000000"/>
          <w:sz w:val="22"/>
          <w:szCs w:val="22"/>
        </w:rPr>
        <w:t>K 31.12.2020 predstavoval (i):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79"/>
      </w:pPr>
      <w:r>
        <w:rPr>
          <w:rFonts w:ascii="Calibri" w:hAnsi="Calibri" w:cs="Calibri"/>
          <w:color w:val="000000"/>
          <w:sz w:val="22"/>
          <w:szCs w:val="22"/>
        </w:rPr>
        <w:t>1. finančný majetok čiastku 0 EUR;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73"/>
      </w:pPr>
      <w:r>
        <w:rPr>
          <w:rFonts w:ascii="Calibri" w:hAnsi="Calibri" w:cs="Calibri"/>
          <w:color w:val="000000"/>
          <w:sz w:val="22"/>
          <w:szCs w:val="22"/>
        </w:rPr>
        <w:t>2. obežný majetok čiastku 0 EUR;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71"/>
      </w:pPr>
      <w:r>
        <w:rPr>
          <w:rFonts w:ascii="Calibri" w:hAnsi="Calibri" w:cs="Calibri"/>
          <w:color w:val="000000"/>
          <w:sz w:val="22"/>
          <w:szCs w:val="22"/>
        </w:rPr>
        <w:t xml:space="preserve">3. vlastné zdroje krytia majetku čiastku </w:t>
      </w:r>
      <w:r w:rsidR="00C83594">
        <w:rPr>
          <w:rFonts w:ascii="Calibri" w:hAnsi="Calibri" w:cs="Calibri"/>
          <w:color w:val="000000"/>
          <w:sz w:val="22"/>
          <w:szCs w:val="22"/>
        </w:rPr>
        <w:t>0</w:t>
      </w:r>
      <w:r>
        <w:rPr>
          <w:rFonts w:ascii="Calibri" w:hAnsi="Calibri" w:cs="Calibri"/>
          <w:color w:val="000000"/>
          <w:sz w:val="22"/>
          <w:szCs w:val="22"/>
        </w:rPr>
        <w:t xml:space="preserve"> EUR;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66"/>
      </w:pPr>
      <w:r>
        <w:rPr>
          <w:rFonts w:ascii="Calibri" w:hAnsi="Calibri" w:cs="Calibri"/>
          <w:color w:val="000000"/>
          <w:sz w:val="22"/>
          <w:szCs w:val="22"/>
        </w:rPr>
        <w:t xml:space="preserve">4. cudzie zdroje krytia majetku čiastku </w:t>
      </w:r>
      <w:r w:rsidR="00C83594">
        <w:rPr>
          <w:rFonts w:ascii="Calibri" w:hAnsi="Calibri" w:cs="Calibri"/>
          <w:color w:val="000000"/>
          <w:sz w:val="22"/>
          <w:szCs w:val="22"/>
        </w:rPr>
        <w:t>0</w:t>
      </w:r>
      <w:r>
        <w:rPr>
          <w:rFonts w:ascii="Calibri" w:hAnsi="Calibri" w:cs="Calibri"/>
          <w:color w:val="000000"/>
          <w:sz w:val="22"/>
          <w:szCs w:val="22"/>
        </w:rPr>
        <w:t xml:space="preserve"> EUR;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71"/>
      </w:pPr>
      <w:r>
        <w:rPr>
          <w:rFonts w:ascii="Calibri" w:hAnsi="Calibri" w:cs="Calibri"/>
          <w:color w:val="000000"/>
          <w:sz w:val="22"/>
          <w:szCs w:val="22"/>
        </w:rPr>
        <w:t>5. oprávky k dlhodobému hmotnému majetku čiastku 0 EUR; </w:t>
      </w:r>
    </w:p>
    <w:p w:rsidR="0003239D" w:rsidRDefault="0003239D" w:rsidP="0003239D">
      <w:pPr>
        <w:pStyle w:val="Normlnywebov"/>
        <w:spacing w:before="12" w:beforeAutospacing="0" w:after="0" w:afterAutospacing="0"/>
        <w:ind w:left="372"/>
      </w:pPr>
      <w:r>
        <w:rPr>
          <w:rFonts w:ascii="Calibri" w:hAnsi="Calibri" w:cs="Calibri"/>
          <w:color w:val="000000"/>
          <w:sz w:val="22"/>
          <w:szCs w:val="22"/>
        </w:rPr>
        <w:t>6. oprávky k dlhodobému nehmotnému majetku čiastku 0 EUR </w:t>
      </w:r>
    </w:p>
    <w:p w:rsidR="0003239D" w:rsidRDefault="0003239D" w:rsidP="0003239D">
      <w:pPr>
        <w:pStyle w:val="Normlnywebov"/>
        <w:spacing w:before="9" w:beforeAutospacing="0" w:after="0" w:afterAutospacing="0"/>
        <w:ind w:left="371"/>
      </w:pPr>
      <w:r>
        <w:rPr>
          <w:rFonts w:ascii="Calibri" w:hAnsi="Calibri" w:cs="Calibri"/>
          <w:color w:val="000000"/>
          <w:sz w:val="22"/>
          <w:szCs w:val="22"/>
        </w:rPr>
        <w:t>7. dlhodobé záväzky čiastku 0 EUR; </w:t>
      </w:r>
    </w:p>
    <w:p w:rsidR="0003239D" w:rsidRDefault="0003239D" w:rsidP="0003239D">
      <w:pPr>
        <w:pStyle w:val="Normlnywebov"/>
        <w:spacing w:before="11" w:beforeAutospacing="0" w:after="0" w:afterAutospacing="0"/>
        <w:ind w:left="369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8. krátkodobé záväzky čiastku 0 EUR.</w:t>
      </w:r>
    </w:p>
    <w:p w:rsidR="0003239D" w:rsidRDefault="0003239D" w:rsidP="0003239D">
      <w:pPr>
        <w:pStyle w:val="Normlnywebov"/>
        <w:spacing w:before="11" w:beforeAutospacing="0" w:after="0" w:afterAutospacing="0"/>
        <w:ind w:left="369"/>
      </w:pPr>
      <w:r>
        <w:rPr>
          <w:rFonts w:ascii="Calibri" w:hAnsi="Calibri" w:cs="Calibri"/>
          <w:color w:val="000000"/>
          <w:sz w:val="22"/>
          <w:szCs w:val="22"/>
        </w:rPr>
        <w:t> </w:t>
      </w:r>
    </w:p>
    <w:p w:rsidR="0003239D" w:rsidRDefault="0003239D" w:rsidP="0003239D">
      <w:pPr>
        <w:pStyle w:val="Normlnywebov"/>
        <w:spacing w:before="9" w:beforeAutospacing="0" w:after="0" w:afterAutospacing="0"/>
        <w:ind w:left="10" w:right="-1" w:hanging="12"/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 xml:space="preserve">6. ZMENY A NOVÉ ZLOŽENIE ORGÁNOV NEZISKOVEJ ORGANIZÁCIE, 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KU KTORÝM DOŠLO V PRIEBEHU ROKA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</w:p>
    <w:p w:rsidR="0003239D" w:rsidRDefault="0003239D" w:rsidP="0003239D">
      <w:pPr>
        <w:pStyle w:val="Normlnywebov"/>
        <w:spacing w:before="290" w:beforeAutospacing="0" w:after="0" w:afterAutospacing="0"/>
        <w:ind w:left="5"/>
      </w:pPr>
      <w:r>
        <w:rPr>
          <w:rFonts w:ascii="Calibri" w:hAnsi="Calibri" w:cs="Calibri"/>
          <w:color w:val="000000"/>
        </w:rPr>
        <w:t>V zložení organizácie nedošlo ku žiadnej zmene.  </w:t>
      </w:r>
    </w:p>
    <w:p w:rsidR="0003239D" w:rsidRDefault="0003239D" w:rsidP="0003239D">
      <w:pPr>
        <w:pStyle w:val="Normlnywebov"/>
        <w:spacing w:before="286" w:beforeAutospacing="0" w:after="0" w:afterAutospacing="0"/>
        <w:ind w:left="11"/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7. ĎALŠIE ÚDAJE URČENÉ SPRÁVNOU RADOU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</w:p>
    <w:p w:rsidR="0003239D" w:rsidRDefault="0003239D" w:rsidP="0003239D">
      <w:pPr>
        <w:pStyle w:val="Normlnywebov"/>
        <w:spacing w:before="21" w:beforeAutospacing="0" w:after="0" w:afterAutospacing="0"/>
        <w:ind w:left="8"/>
      </w:pPr>
      <w:r>
        <w:rPr>
          <w:rFonts w:ascii="Calibri" w:hAnsi="Calibri" w:cs="Calibri"/>
          <w:color w:val="000000"/>
          <w:sz w:val="22"/>
          <w:szCs w:val="22"/>
        </w:rPr>
        <w:t>Správna rada ustanovila, že nie je potrebné uviesť dodatočné informácie. </w:t>
      </w:r>
    </w:p>
    <w:p w:rsidR="0003239D" w:rsidRDefault="0003239D" w:rsidP="0003239D">
      <w:pPr>
        <w:pStyle w:val="Normlnywebov"/>
        <w:spacing w:before="283" w:beforeAutospacing="0" w:after="0" w:afterAutospacing="0"/>
        <w:ind w:left="23"/>
      </w:pPr>
      <w:r>
        <w:rPr>
          <w:rFonts w:ascii="Calibri" w:hAnsi="Calibri" w:cs="Calibri"/>
          <w:b/>
          <w:bCs/>
          <w:color w:val="000000"/>
          <w:sz w:val="32"/>
          <w:szCs w:val="32"/>
          <w:u w:val="single"/>
        </w:rPr>
        <w:t>8. VYJADRENIE REVÍZORA</w:t>
      </w:r>
      <w:r>
        <w:rPr>
          <w:rFonts w:ascii="Calibri" w:hAnsi="Calibri" w:cs="Calibri"/>
          <w:b/>
          <w:bCs/>
          <w:color w:val="000000"/>
          <w:sz w:val="32"/>
          <w:szCs w:val="32"/>
        </w:rPr>
        <w:t> </w:t>
      </w:r>
    </w:p>
    <w:p w:rsidR="00C83594" w:rsidRDefault="0003239D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Revízor preskúmal hospodárenie neziskovej organizácie a nemá pripomienky</w:t>
      </w: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</w:p>
    <w:p w:rsid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--------------------------                -------------------------------                           ----------------------------</w:t>
      </w:r>
    </w:p>
    <w:p w:rsidR="00C83594" w:rsidRPr="00C83594" w:rsidRDefault="00C83594" w:rsidP="00C83594">
      <w:pPr>
        <w:pStyle w:val="Normlnywebov"/>
        <w:spacing w:before="21" w:beforeAutospacing="0" w:after="0" w:afterAutospacing="0"/>
        <w:ind w:left="19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b/>
          <w:bCs/>
          <w:i/>
          <w:iCs/>
          <w:color w:val="000000"/>
          <w:sz w:val="22"/>
          <w:szCs w:val="22"/>
        </w:rPr>
        <w:t xml:space="preserve">    Riaditeľ                                          Správna rada                                                  Revízor </w:t>
      </w:r>
    </w:p>
    <w:p w:rsidR="00C83594" w:rsidRDefault="00C83594" w:rsidP="0003239D">
      <w:pPr>
        <w:pStyle w:val="Normlnywebov"/>
        <w:spacing w:before="21" w:beforeAutospacing="0" w:after="0" w:afterAutospacing="0"/>
        <w:ind w:left="19"/>
      </w:pPr>
    </w:p>
    <w:p w:rsidR="001076EC" w:rsidRPr="001076EC" w:rsidRDefault="001076EC" w:rsidP="0003239D">
      <w:pPr>
        <w:spacing w:before="22" w:after="0"/>
        <w:ind w:left="363" w:right="11"/>
        <w:rPr>
          <w:rFonts w:asciiTheme="minorHAnsi" w:hAnsiTheme="minorHAnsi" w:cstheme="minorHAnsi"/>
          <w:b/>
        </w:rPr>
      </w:pPr>
    </w:p>
    <w:p w:rsidR="00DF4DB6" w:rsidRPr="001076EC" w:rsidRDefault="00DF4DB6" w:rsidP="0003239D">
      <w:pPr>
        <w:spacing w:before="22" w:after="0"/>
        <w:ind w:left="363" w:right="11"/>
        <w:rPr>
          <w:rFonts w:asciiTheme="minorHAnsi" w:hAnsiTheme="minorHAnsi" w:cstheme="minorHAnsi"/>
        </w:rPr>
      </w:pPr>
    </w:p>
    <w:sectPr w:rsidR="00DF4DB6" w:rsidRPr="001076EC" w:rsidSect="00DF4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D669E7"/>
    <w:multiLevelType w:val="hybridMultilevel"/>
    <w:tmpl w:val="11B21D8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076EC"/>
    <w:rsid w:val="0003239D"/>
    <w:rsid w:val="001076EC"/>
    <w:rsid w:val="003234EB"/>
    <w:rsid w:val="00357EAD"/>
    <w:rsid w:val="00761F54"/>
    <w:rsid w:val="00C83594"/>
    <w:rsid w:val="00DF4DB6"/>
    <w:rsid w:val="00F042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EAD"/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1076EC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397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8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0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936367">
          <w:marLeft w:val="35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532</Words>
  <Characters>3035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</dc:creator>
  <cp:lastModifiedBy>Val</cp:lastModifiedBy>
  <cp:revision>2</cp:revision>
  <dcterms:created xsi:type="dcterms:W3CDTF">2023-08-06T15:07:00Z</dcterms:created>
  <dcterms:modified xsi:type="dcterms:W3CDTF">2023-08-07T05:59:00Z</dcterms:modified>
</cp:coreProperties>
</file>