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3EE841" w14:textId="6498DFB0" w:rsidR="00DC3B53" w:rsidRDefault="00DC3B53">
      <w:r>
        <w:t>––</w:t>
      </w:r>
    </w:p>
    <w:sdt>
      <w:sdtPr>
        <w:id w:val="-1826503332"/>
        <w:docPartObj>
          <w:docPartGallery w:val="Cover Pages"/>
          <w:docPartUnique/>
        </w:docPartObj>
      </w:sdtPr>
      <w:sdtEndPr>
        <w:rPr>
          <w:b/>
          <w:bCs/>
        </w:rPr>
      </w:sdtEndPr>
      <w:sdtContent>
        <w:p w14:paraId="321FD6EC" w14:textId="0925F544" w:rsidR="000724A1" w:rsidRDefault="000724A1">
          <w:r>
            <w:rPr>
              <w:b/>
              <w:bCs/>
              <w:noProof/>
            </w:rPr>
            <mc:AlternateContent>
              <mc:Choice Requires="wps">
                <w:drawing>
                  <wp:anchor distT="0" distB="0" distL="114300" distR="114300" simplePos="0" relativeHeight="251674624" behindDoc="1" locked="0" layoutInCell="1" allowOverlap="0" wp14:anchorId="5FE21C23" wp14:editId="005E4FA6">
                    <wp:simplePos x="0" y="0"/>
                    <mc:AlternateContent>
                      <mc:Choice Requires="wp14">
                        <wp:positionH relativeFrom="page">
                          <wp14:pctPosHOffset>5900</wp14:pctPosHOffset>
                        </wp:positionH>
                      </mc:Choice>
                      <mc:Fallback>
                        <wp:positionH relativeFrom="page">
                          <wp:posOffset>445770</wp:posOffset>
                        </wp:positionH>
                      </mc:Fallback>
                    </mc:AlternateContent>
                    <wp:positionV relativeFrom="margin">
                      <wp:align>top</wp:align>
                    </wp:positionV>
                    <wp:extent cx="5348177" cy="6687879"/>
                    <wp:effectExtent l="0" t="0" r="3810" b="0"/>
                    <wp:wrapNone/>
                    <wp:docPr id="14" name="Blok textu 14" descr="Názov správy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5348177" cy="6687879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sdt>
                                <w:sdtPr>
                                  <w:alias w:val="Názov"/>
                                  <w:tag w:val=""/>
                                  <w:id w:val="2115015981"/>
                                  <w:placeholder>
                                    <w:docPart w:val="1EF97ADD00ED4817AB6303CD97294DFA"/>
                                  </w:placeholder>
                                  <w:showingPlcHdr/>
  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  <w:text/>
                                </w:sdtPr>
                                <w:sdtEndPr/>
                                <w:sdtContent>
                                  <w:p w14:paraId="184FB799" w14:textId="77777777" w:rsidR="000724A1" w:rsidRDefault="000724A1">
                                    <w:pPr>
                                      <w:pStyle w:val="Nzov1"/>
                                    </w:pPr>
                                    <w:r>
                                      <w:t>Výročná správa</w:t>
                                    </w:r>
                                  </w:p>
                                </w:sdtContent>
                              </w:sdt>
                              <w:p w14:paraId="45432859" w14:textId="17E44081" w:rsidR="000724A1" w:rsidRDefault="000724A1">
                                <w:pPr>
                                  <w:pStyle w:val="Podtitul1"/>
                                  <w:ind w:left="144" w:right="720"/>
                                </w:pPr>
                                <w:r>
                                  <w:rPr>
                                    <w:color w:val="auto"/>
                                  </w:rPr>
                                  <w:t xml:space="preserve">FR </w:t>
                                </w:r>
                                <w:sdt>
                                  <w:sdtPr>
                                    <w:rPr>
                                      <w:color w:val="auto"/>
                                    </w:rPr>
                                    <w:alias w:val="Dátum"/>
                                    <w:id w:val="1417830956"/>
                                    <w:placeholder>
                                      <w:docPart w:val="C195A0EDD351400B9BB52D93F9F955B9"/>
                                    </w:placeholder>
                                    <w:dataBinding w:prefixMappings="xmlns:ns0='http://schemas.microsoft.com/office/2006/coverPageProps' " w:xpath="/ns0:CoverPageProperties[1]/ns0:PublishDate[1]" w:storeItemID="{55AF091B-3C7A-41E3-B477-F2FDAA23CFDA}"/>
                                    <w:date w:fullDate="2021-12-31T00:00:00Z">
                                      <w:dateFormat w:val="yyyy"/>
                                      <w:lid w:val="sk-SK"/>
                                      <w:storeMappedDataAs w:val="dateTime"/>
                                      <w:calendar w:val="gregorian"/>
                                    </w:date>
                                  </w:sdtPr>
                                  <w:sdtEndPr/>
                                  <w:sdtContent>
                                    <w:r w:rsidR="00EC1CF6">
                                      <w:rPr>
                                        <w:color w:val="auto"/>
                                      </w:rPr>
                                      <w:t>2021</w:t>
                                    </w:r>
                                  </w:sdtContent>
                                </w:sdt>
                              </w:p>
                              <w:sdt>
                                <w:sdtPr>
                                  <w:alias w:val="Citát alebo abstrakt"/>
                                  <w:tag w:val="Citát alebo abstrakt"/>
                                  <w:id w:val="-247963122"/>
                                  <w:placeholder>
                                    <w:docPart w:val="E9B6D7AAF925463885EA5D1745A40F2E"/>
                                  </w:placeholder>
                                  <w:dataBinding w:prefixMappings="xmlns:ns0='http://schemas.microsoft.com/office/2006/coverPageProps'" w:xpath="/ns0:CoverPageProperties[1]/ns0:Abstract[1]" w:storeItemID="{55AF091B-3C7A-41E3-B477-F2FDAA23CFDA}"/>
                                  <w:text/>
                                </w:sdtPr>
                                <w:sdtEndPr/>
                                <w:sdtContent>
                                  <w:p w14:paraId="3C6FA7EA" w14:textId="5C23D432" w:rsidR="000724A1" w:rsidRDefault="00EC1CF6">
                                    <w:pPr>
                                      <w:pStyle w:val="Abstrakt"/>
                                      <w:spacing w:after="600"/>
                                    </w:pPr>
                                    <w:r>
                                      <w:t xml:space="preserve"> </w:t>
                                    </w:r>
                                  </w:p>
                                </w:sdtContent>
                              </w:sdt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100000</wp14:pctWidth>
                    </wp14:sizeRelH>
                    <wp14:sizeRelV relativeFrom="margin">
                      <wp14:pctHeight>75000</wp14:pctHeight>
                    </wp14:sizeRelV>
                  </wp:anchor>
                </w:drawing>
              </mc:Choice>
              <mc:Fallback>
                <w:pict>
                  <v:shapetype w14:anchorId="5FE21C23" id="_x0000_t202" coordsize="21600,21600" o:spt="202" path="m,l,21600r21600,l21600,xe">
                    <v:stroke joinstyle="miter"/>
                    <v:path gradientshapeok="t" o:connecttype="rect"/>
                  </v:shapetype>
                  <v:shape id="Blok textu 14" o:spid="_x0000_s1026" type="#_x0000_t202" alt="Názov správy" style="position:absolute;margin-left:0;margin-top:0;width:421.1pt;height:526.6pt;z-index:-251641856;visibility:visible;mso-wrap-style:square;mso-width-percent:1000;mso-height-percent:750;mso-left-percent:59;mso-wrap-distance-left:9pt;mso-wrap-distance-top:0;mso-wrap-distance-right:9pt;mso-wrap-distance-bottom:0;mso-position-horizontal-relative:page;mso-position-vertical:top;mso-position-vertical-relative:margin;mso-width-percent:1000;mso-height-percent:750;mso-left-percent:59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" o:allowoverlap="f" filled="f" stroked="f" strokeweight=".5pt">
                    <v:textbox inset="0,0,0,0">
                      <w:txbxContent>
                        <w:sdt>
                          <w:sdtPr>
                            <w:alias w:val="Názov"/>
                            <w:tag w:val=""/>
                            <w:id w:val="2115015981"/>
                            <w:placeholder>
                              <w:docPart w:val="1EF97ADD00ED4817AB6303CD97294DFA"/>
                            </w:placeholder>
                            <w:showingPlcHdr/>
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<w:text/>
                          </w:sdtPr>
                          <w:sdtEndPr/>
                          <w:sdtContent>
                            <w:p w14:paraId="184FB799" w14:textId="77777777" w:rsidR="000724A1" w:rsidRDefault="000724A1">
                              <w:pPr>
                                <w:pStyle w:val="Nzov1"/>
                              </w:pPr>
                              <w:r>
                                <w:t>Výročná správa</w:t>
                              </w:r>
                            </w:p>
                          </w:sdtContent>
                        </w:sdt>
                        <w:p w14:paraId="45432859" w14:textId="17E44081" w:rsidR="000724A1" w:rsidRDefault="000724A1">
                          <w:pPr>
                            <w:pStyle w:val="Podtitul1"/>
                            <w:ind w:left="144" w:right="720"/>
                          </w:pPr>
                          <w:r>
                            <w:rPr>
                              <w:color w:val="auto"/>
                            </w:rPr>
                            <w:t xml:space="preserve">FR </w:t>
                          </w:r>
                          <w:sdt>
                            <w:sdtPr>
                              <w:rPr>
                                <w:color w:val="auto"/>
                              </w:rPr>
                              <w:alias w:val="Dátum"/>
                              <w:id w:val="1417830956"/>
                              <w:placeholder>
                                <w:docPart w:val="C195A0EDD351400B9BB52D93F9F955B9"/>
                              </w:placeholder>
                              <w:dataBinding w:prefixMappings="xmlns:ns0='http://schemas.microsoft.com/office/2006/coverPageProps' " w:xpath="/ns0:CoverPageProperties[1]/ns0:PublishDate[1]" w:storeItemID="{55AF091B-3C7A-41E3-B477-F2FDAA23CFDA}"/>
                              <w:date w:fullDate="2021-12-31T00:00:00Z">
                                <w:dateFormat w:val="yyyy"/>
                                <w:lid w:val="sk-SK"/>
                                <w:storeMappedDataAs w:val="dateTime"/>
                                <w:calendar w:val="gregorian"/>
                              </w:date>
                            </w:sdtPr>
                            <w:sdtEndPr/>
                            <w:sdtContent>
                              <w:r w:rsidR="00EC1CF6">
                                <w:rPr>
                                  <w:color w:val="auto"/>
                                </w:rPr>
                                <w:t>2021</w:t>
                              </w:r>
                            </w:sdtContent>
                          </w:sdt>
                        </w:p>
                        <w:sdt>
                          <w:sdtPr>
                            <w:alias w:val="Citát alebo abstrakt"/>
                            <w:tag w:val="Citát alebo abstrakt"/>
                            <w:id w:val="-247963122"/>
                            <w:placeholder>
                              <w:docPart w:val="E9B6D7AAF925463885EA5D1745A40F2E"/>
                            </w:placeholder>
                            <w:dataBinding w:prefixMappings="xmlns:ns0='http://schemas.microsoft.com/office/2006/coverPageProps'" w:xpath="/ns0:CoverPageProperties[1]/ns0:Abstract[1]" w:storeItemID="{55AF091B-3C7A-41E3-B477-F2FDAA23CFDA}"/>
                            <w:text/>
                          </w:sdtPr>
                          <w:sdtEndPr/>
                          <w:sdtContent>
                            <w:p w14:paraId="3C6FA7EA" w14:textId="5C23D432" w:rsidR="000724A1" w:rsidRDefault="00EC1CF6">
                              <w:pPr>
                                <w:pStyle w:val="Abstrakt"/>
                                <w:spacing w:after="600"/>
                              </w:pPr>
                              <w:r>
                                <w:t xml:space="preserve"> </w:t>
                              </w:r>
                            </w:p>
                          </w:sdtContent>
                        </w:sdt>
                      </w:txbxContent>
                    </v:textbox>
                    <w10:wrap anchorx="page" anchory="margin"/>
                  </v:shape>
                </w:pict>
              </mc:Fallback>
            </mc:AlternateContent>
          </w:r>
        </w:p>
        <w:p w14:paraId="0A84F86D" w14:textId="77777777" w:rsidR="000724A1" w:rsidRDefault="000724A1"/>
        <w:p w14:paraId="2A3B1529" w14:textId="0C5D06EF" w:rsidR="000724A1" w:rsidRDefault="00AD3B4D">
          <w:pPr>
            <w:rPr>
              <w:b/>
              <w:bCs/>
            </w:rPr>
          </w:pPr>
          <w:r>
            <w:rPr>
              <w:b/>
              <w:bCs/>
              <w:noProof/>
            </w:rPr>
            <mc:AlternateContent>
              <mc:Choice Requires="wps">
                <w:drawing>
                  <wp:anchor distT="0" distB="0" distL="114300" distR="114300" simplePos="0" relativeHeight="251675648" behindDoc="0" locked="0" layoutInCell="1" allowOverlap="0" wp14:anchorId="3D223A1E" wp14:editId="5F55FC9B">
                    <wp:simplePos x="0" y="0"/>
                    <wp:positionH relativeFrom="margin">
                      <wp:posOffset>-539750</wp:posOffset>
                    </wp:positionH>
                    <wp:positionV relativeFrom="margin">
                      <wp:posOffset>7882255</wp:posOffset>
                    </wp:positionV>
                    <wp:extent cx="6543675" cy="1775460"/>
                    <wp:effectExtent l="0" t="0" r="9525" b="9525"/>
                    <wp:wrapSquare wrapText="bothSides"/>
                    <wp:docPr id="15" name="Blok textu 15" descr="kontaktné informácie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6543675" cy="177546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0FA8E126" w14:textId="2EC0F552" w:rsidR="000724A1" w:rsidRDefault="00BC1DA5">
                                <w:pPr>
                                  <w:pStyle w:val="Informanhlavika"/>
                                  <w:jc w:val="left"/>
                                </w:pPr>
                                <w:sdt>
                                  <w:sdtPr>
                                    <w:alias w:val="Spoločnosť"/>
                                    <w:tag w:val=""/>
                                    <w:id w:val="1735350181"/>
      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      <w:text/>
                                  </w:sdtPr>
                                  <w:sdtEndPr/>
                                  <w:sdtContent>
                                    <w:r w:rsidR="00A06A3D">
                                      <w:t xml:space="preserve">Obecný podnik Ostrý Grúň, </w:t>
                                    </w:r>
                                    <w:proofErr w:type="spellStart"/>
                                    <w:r w:rsidR="00A06A3D">
                                      <w:t>s.r.o</w:t>
                                    </w:r>
                                    <w:proofErr w:type="spellEnd"/>
                                    <w:r w:rsidR="00A06A3D">
                                      <w:t xml:space="preserve">., </w:t>
                                    </w:r>
                                    <w:proofErr w:type="spellStart"/>
                                    <w:r w:rsidR="00A06A3D">
                                      <w:t>r.s.p</w:t>
                                    </w:r>
                                    <w:proofErr w:type="spellEnd"/>
                                    <w:r w:rsidR="00A06A3D">
                                      <w:t>.</w:t>
                                    </w:r>
                                  </w:sdtContent>
                                </w:sdt>
                              </w:p>
                              <w:tbl>
                                <w:tblPr>
                                  <w:tblW w:w="5000" w:type="pct"/>
                                  <w:jc w:val="right"/>
                                  <w:tblBorders>
                                    <w:top w:val="single" w:sz="8" w:space="0" w:color="000000" w:themeColor="text1"/>
                                  </w:tblBorders>
                                  <w:tblCellMar>
                                    <w:left w:w="0" w:type="dxa"/>
                                    <w:right w:w="0" w:type="dxa"/>
                                  </w:tblCellMar>
                                  <w:tblLook w:val="04A0" w:firstRow="1" w:lastRow="0" w:firstColumn="1" w:lastColumn="0" w:noHBand="0" w:noVBand="1"/>
                                </w:tblPr>
                                <w:tblGrid>
                                  <w:gridCol w:w="3436"/>
                                  <w:gridCol w:w="3437"/>
                                  <w:gridCol w:w="3437"/>
                                </w:tblGrid>
                                <w:tr w:rsidR="000724A1" w14:paraId="42A4E307" w14:textId="77777777">
                                  <w:trPr>
                                    <w:trHeight w:hRule="exact" w:val="144"/>
                                    <w:jc w:val="right"/>
                                  </w:trPr>
                                  <w:tc>
                                    <w:tcPr>
                                      <w:tcW w:w="1666" w:type="pct"/>
                                    </w:tcPr>
                                    <w:p w14:paraId="5CD23875" w14:textId="77777777" w:rsidR="000724A1" w:rsidRDefault="000724A1"/>
                                  </w:tc>
                                  <w:tc>
                                    <w:tcPr>
                                      <w:tcW w:w="1667" w:type="pct"/>
                                    </w:tcPr>
                                    <w:p w14:paraId="07CCCF8D" w14:textId="77777777" w:rsidR="000724A1" w:rsidRDefault="000724A1"/>
                                  </w:tc>
                                  <w:tc>
                                    <w:tcPr>
                                      <w:tcW w:w="1667" w:type="pct"/>
                                    </w:tcPr>
                                    <w:p w14:paraId="57430F0A" w14:textId="77777777" w:rsidR="000724A1" w:rsidRDefault="000724A1"/>
                                  </w:tc>
                                </w:tr>
                                <w:tr w:rsidR="000724A1" w14:paraId="72503E8D" w14:textId="77777777">
                                  <w:trPr>
                                    <w:jc w:val="right"/>
                                  </w:trPr>
                                  <w:tc>
                                    <w:tcPr>
                                      <w:tcW w:w="1666" w:type="pct"/>
                                      <w:tcMar>
                                        <w:bottom w:w="144" w:type="dxa"/>
                                      </w:tcMar>
                                    </w:tcPr>
                                    <w:p w14:paraId="4AA648B4" w14:textId="068E69C6" w:rsidR="000724A1" w:rsidRDefault="000724A1">
                                      <w:pPr>
                                        <w:pStyle w:val="pta"/>
                                      </w:pPr>
                                      <w:r>
                                        <w:rPr>
                                          <w:b/>
                                          <w:bCs/>
                                        </w:rPr>
                                        <w:t>Tel.</w:t>
                                      </w:r>
                                      <w:r>
                                        <w:t xml:space="preserve"> </w:t>
                                      </w:r>
                                      <w:sdt>
                                        <w:sdtPr>
                                          <w:alias w:val="Telefón"/>
                                          <w:tag w:val=""/>
                                          <w:id w:val="130763847"/>
                                          <w:dataBinding w:prefixMappings="xmlns:ns0='http://schemas.microsoft.com/office/2006/coverPageProps' " w:xpath="/ns0:CoverPageProperties[1]/ns0:CompanyPhone[1]" w:storeItemID="{55AF091B-3C7A-41E3-B477-F2FDAA23CFDA}"/>
                                          <w:text/>
                                        </w:sdtPr>
                                        <w:sdtEndPr/>
                                        <w:sdtContent>
                                          <w:r w:rsidR="00A06A3D">
                                            <w:t>0911 196 257</w:t>
                                          </w:r>
                                        </w:sdtContent>
                                      </w:sdt>
                                    </w:p>
                                    <w:p w14:paraId="683FEDF7" w14:textId="19C6661A" w:rsidR="000724A1" w:rsidRDefault="00BC1DA5">
                                      <w:pPr>
                                        <w:pStyle w:val="pta"/>
                                      </w:pPr>
                                      <w:sdt>
                                        <w:sdtPr>
                                          <w:alias w:val="Fax"/>
                                          <w:tag w:val=""/>
                                          <w:id w:val="-2015451963"/>
                                          <w:dataBinding w:prefixMappings="xmlns:ns0='http://schemas.microsoft.com/office/2006/coverPageProps' " w:xpath="/ns0:CoverPageProperties[1]/ns0:CompanyFax[1]" w:storeItemID="{55AF091B-3C7A-41E3-B477-F2FDAA23CFDA}"/>
                                          <w:text/>
                                        </w:sdtPr>
                                        <w:sdtEndPr/>
                                        <w:sdtContent>
                                          <w:r w:rsidR="008D5CCA">
                                            <w:t>obecnypodnik@ostrygrun.sk</w:t>
                                          </w:r>
                                        </w:sdtContent>
                                      </w:sdt>
                                    </w:p>
                                  </w:tc>
                                  <w:sdt>
                                    <w:sdtPr>
                                      <w:alias w:val="Adresa"/>
                                      <w:tag w:val=""/>
                                      <w:id w:val="-1976523539"/>
                                      <w:dataBinding w:prefixMappings="xmlns:ns0='http://schemas.microsoft.com/office/2006/coverPageProps' " w:xpath="/ns0:CoverPageProperties[1]/ns0:CompanyAddress[1]" w:storeItemID="{55AF091B-3C7A-41E3-B477-F2FDAA23CFDA}"/>
                                      <w:text w:multiLine="1"/>
                                    </w:sdtPr>
                                    <w:sdtEndPr/>
                                    <w:sdtContent>
                                      <w:tc>
                                        <w:tcPr>
                                          <w:tcW w:w="1667" w:type="pct"/>
                                          <w:tcMar>
                                            <w:bottom w:w="144" w:type="dxa"/>
                                          </w:tcMar>
                                        </w:tcPr>
                                        <w:p w14:paraId="77990EFE" w14:textId="515170F9" w:rsidR="000724A1" w:rsidRDefault="00A06A3D">
                                          <w:pPr>
                                            <w:pStyle w:val="pta"/>
                                          </w:pPr>
                                          <w:r>
                                            <w:t>Ostrý Grúň 106</w:t>
                                          </w:r>
                                          <w:r>
                                            <w:br/>
                                            <w:t>966 77 Ostrý Grúň</w:t>
                                          </w:r>
                                        </w:p>
                                      </w:tc>
                                    </w:sdtContent>
                                  </w:sdt>
                                  <w:tc>
                                    <w:tcPr>
                                      <w:tcW w:w="1667" w:type="pct"/>
                                      <w:tcMar>
                                        <w:bottom w:w="144" w:type="dxa"/>
                                      </w:tcMar>
                                    </w:tcPr>
                                    <w:sdt>
                                      <w:sdtPr>
                                        <w:alias w:val="Webová lokalita"/>
                                        <w:tag w:val=""/>
                                        <w:id w:val="-2109264395"/>
                              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                              <w:text/>
                                      </w:sdtPr>
                                      <w:sdtEndPr/>
                                      <w:sdtContent>
                                        <w:p w14:paraId="45E1268D" w14:textId="2F1B0F48" w:rsidR="000724A1" w:rsidRDefault="00A06A3D">
                                          <w:pPr>
                                            <w:pStyle w:val="pta"/>
                                          </w:pPr>
                                          <w:r>
                                            <w:t>www.ostrygrun.sk</w:t>
                                          </w:r>
                                        </w:p>
                                      </w:sdtContent>
                                    </w:sdt>
                                    <w:sdt>
                                      <w:sdtPr>
                                        <w:alias w:val="E-mail"/>
                                        <w:tag w:val=""/>
                                        <w:id w:val="1873495697"/>
                                        <w:dataBinding w:prefixMappings="xmlns:ns0='http://schemas.microsoft.com/office/2006/coverPageProps' " w:xpath="/ns0:CoverPageProperties[1]/ns0:CompanyEmail[1]" w:storeItemID="{55AF091B-3C7A-41E3-B477-F2FDAA23CFDA}"/>
                                        <w:text/>
                                      </w:sdtPr>
                                      <w:sdtEndPr/>
                                      <w:sdtContent>
                                        <w:p w14:paraId="6990C7DC" w14:textId="29FA1DCA" w:rsidR="000724A1" w:rsidRDefault="00A06A3D">
                                          <w:pPr>
                                            <w:pStyle w:val="pta"/>
                                          </w:pPr>
                                          <w:r>
                                            <w:t>obecnypodnik@ostrygrun.sk</w:t>
                                          </w:r>
                                        </w:p>
                                      </w:sdtContent>
                                    </w:sdt>
                                  </w:tc>
                                </w:tr>
                                <w:tr w:rsidR="000724A1" w14:paraId="0CD01435" w14:textId="77777777">
                                  <w:trPr>
                                    <w:trHeight w:hRule="exact" w:val="86"/>
                                    <w:jc w:val="right"/>
                                  </w:trPr>
                                  <w:tc>
                                    <w:tcPr>
                                      <w:tcW w:w="1666" w:type="pct"/>
                                      <w:shd w:val="clear" w:color="auto" w:fill="000000" w:themeFill="text1"/>
                                    </w:tcPr>
                                    <w:p w14:paraId="0B7C9C30" w14:textId="77777777" w:rsidR="000724A1" w:rsidRDefault="000724A1">
                                      <w:pPr>
                                        <w:pStyle w:val="pta"/>
                                        <w:rPr>
                                          <w:b/>
                                          <w:bCs/>
                                        </w:rPr>
                                      </w:pPr>
                                    </w:p>
                                  </w:tc>
                                  <w:tc>
                                    <w:tcPr>
                                      <w:tcW w:w="1667" w:type="pct"/>
                                      <w:shd w:val="clear" w:color="auto" w:fill="000000" w:themeFill="text1"/>
                                    </w:tcPr>
                                    <w:p w14:paraId="4680A5BE" w14:textId="77777777" w:rsidR="000724A1" w:rsidRDefault="000724A1">
                                      <w:pPr>
                                        <w:pStyle w:val="pta"/>
                                      </w:pPr>
                                    </w:p>
                                  </w:tc>
                                  <w:tc>
                                    <w:tcPr>
                                      <w:tcW w:w="1667" w:type="pct"/>
                                      <w:shd w:val="clear" w:color="auto" w:fill="000000" w:themeFill="text1"/>
                                    </w:tcPr>
                                    <w:p w14:paraId="50634EBA" w14:textId="77777777" w:rsidR="000724A1" w:rsidRDefault="000724A1">
                                      <w:pPr>
                                        <w:pStyle w:val="pta"/>
                                      </w:pPr>
                                    </w:p>
                                  </w:tc>
                                </w:tr>
                              </w:tbl>
                              <w:p w14:paraId="25A3F88B" w14:textId="77777777" w:rsidR="000724A1" w:rsidRDefault="000724A1">
                                <w:pPr>
                                  <w:pStyle w:val="Bezriadkovania1"/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20000</wp14:pctHeight>
                    </wp14:sizeRelV>
                  </wp:anchor>
                </w:drawing>
              </mc:Choice>
              <mc:Fallback>
                <w:pict>
                  <v:shape w14:anchorId="3D223A1E" id="Blok textu 15" o:spid="_x0000_s1027" type="#_x0000_t202" alt="kontaktné informácie" style="position:absolute;margin-left:-42.5pt;margin-top:620.65pt;width:515.25pt;height:139.8pt;z-index:251675648;visibility:visible;mso-wrap-style:square;mso-width-percent:0;mso-height-percent:20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20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" o:allowoverlap="f" filled="f" stroked="f" strokeweight=".5pt">
                    <v:textbox inset="0,0,0,0">
                      <w:txbxContent>
                        <w:p w14:paraId="0FA8E126" w14:textId="2EC0F552" w:rsidR="000724A1" w:rsidRDefault="00BC1DA5">
                          <w:pPr>
                            <w:pStyle w:val="Informanhlavika"/>
                            <w:jc w:val="left"/>
                          </w:pPr>
                          <w:sdt>
                            <w:sdtPr>
                              <w:alias w:val="Spoločnosť"/>
                              <w:tag w:val=""/>
                              <w:id w:val="1735350181"/>
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<w:text/>
                            </w:sdtPr>
                            <w:sdtEndPr/>
                            <w:sdtContent>
                              <w:r w:rsidR="00A06A3D">
                                <w:t xml:space="preserve">Obecný podnik Ostrý Grúň, </w:t>
                              </w:r>
                              <w:proofErr w:type="spellStart"/>
                              <w:r w:rsidR="00A06A3D">
                                <w:t>s.r.o</w:t>
                              </w:r>
                              <w:proofErr w:type="spellEnd"/>
                              <w:r w:rsidR="00A06A3D">
                                <w:t xml:space="preserve">., </w:t>
                              </w:r>
                              <w:proofErr w:type="spellStart"/>
                              <w:r w:rsidR="00A06A3D">
                                <w:t>r.s.p</w:t>
                              </w:r>
                              <w:proofErr w:type="spellEnd"/>
                              <w:r w:rsidR="00A06A3D">
                                <w:t>.</w:t>
                              </w:r>
                            </w:sdtContent>
                          </w:sdt>
                        </w:p>
                        <w:tbl>
                          <w:tblPr>
                            <w:tblW w:w="5000" w:type="pct"/>
                            <w:jc w:val="right"/>
                            <w:tblBorders>
                              <w:top w:val="single" w:sz="8" w:space="0" w:color="000000" w:themeColor="text1"/>
                            </w:tblBorders>
                            <w:tblCellMar>
                              <w:left w:w="0" w:type="dxa"/>
                              <w:right w:w="0" w:type="dxa"/>
                            </w:tblCellMar>
                            <w:tblLook w:val="04A0" w:firstRow="1" w:lastRow="0" w:firstColumn="1" w:lastColumn="0" w:noHBand="0" w:noVBand="1"/>
                          </w:tblPr>
                          <w:tblGrid>
                            <w:gridCol w:w="3436"/>
                            <w:gridCol w:w="3437"/>
                            <w:gridCol w:w="3437"/>
                          </w:tblGrid>
                          <w:tr w:rsidR="000724A1" w14:paraId="42A4E307" w14:textId="77777777">
                            <w:trPr>
                              <w:trHeight w:hRule="exact" w:val="144"/>
                              <w:jc w:val="right"/>
                            </w:trPr>
                            <w:tc>
                              <w:tcPr>
                                <w:tcW w:w="1666" w:type="pct"/>
                              </w:tcPr>
                              <w:p w14:paraId="5CD23875" w14:textId="77777777" w:rsidR="000724A1" w:rsidRDefault="000724A1"/>
                            </w:tc>
                            <w:tc>
                              <w:tcPr>
                                <w:tcW w:w="1667" w:type="pct"/>
                              </w:tcPr>
                              <w:p w14:paraId="07CCCF8D" w14:textId="77777777" w:rsidR="000724A1" w:rsidRDefault="000724A1"/>
                            </w:tc>
                            <w:tc>
                              <w:tcPr>
                                <w:tcW w:w="1667" w:type="pct"/>
                              </w:tcPr>
                              <w:p w14:paraId="57430F0A" w14:textId="77777777" w:rsidR="000724A1" w:rsidRDefault="000724A1"/>
                            </w:tc>
                          </w:tr>
                          <w:tr w:rsidR="000724A1" w14:paraId="72503E8D" w14:textId="77777777">
                            <w:trPr>
                              <w:jc w:val="right"/>
                            </w:trPr>
                            <w:tc>
                              <w:tcPr>
                                <w:tcW w:w="1666" w:type="pct"/>
                                <w:tcMar>
                                  <w:bottom w:w="144" w:type="dxa"/>
                                </w:tcMar>
                              </w:tcPr>
                              <w:p w14:paraId="4AA648B4" w14:textId="068E69C6" w:rsidR="000724A1" w:rsidRDefault="000724A1">
                                <w:pPr>
                                  <w:pStyle w:val="pta"/>
                                </w:pPr>
                                <w:r>
                                  <w:rPr>
                                    <w:b/>
                                    <w:bCs/>
                                  </w:rPr>
                                  <w:t>Tel.</w:t>
                                </w:r>
                                <w:r>
                                  <w:t xml:space="preserve"> </w:t>
                                </w:r>
                                <w:sdt>
                                  <w:sdtPr>
                                    <w:alias w:val="Telefón"/>
                                    <w:tag w:val=""/>
                                    <w:id w:val="130763847"/>
                                    <w:dataBinding w:prefixMappings="xmlns:ns0='http://schemas.microsoft.com/office/2006/coverPageProps' " w:xpath="/ns0:CoverPageProperties[1]/ns0:CompanyPhone[1]" w:storeItemID="{55AF091B-3C7A-41E3-B477-F2FDAA23CFDA}"/>
                                    <w:text/>
                                  </w:sdtPr>
                                  <w:sdtEndPr/>
                                  <w:sdtContent>
                                    <w:r w:rsidR="00A06A3D">
                                      <w:t>0911 196 257</w:t>
                                    </w:r>
                                  </w:sdtContent>
                                </w:sdt>
                              </w:p>
                              <w:p w14:paraId="683FEDF7" w14:textId="19C6661A" w:rsidR="000724A1" w:rsidRDefault="00BC1DA5">
                                <w:pPr>
                                  <w:pStyle w:val="pta"/>
                                </w:pPr>
                                <w:sdt>
                                  <w:sdtPr>
                                    <w:alias w:val="Fax"/>
                                    <w:tag w:val=""/>
                                    <w:id w:val="-2015451963"/>
                                    <w:dataBinding w:prefixMappings="xmlns:ns0='http://schemas.microsoft.com/office/2006/coverPageProps' " w:xpath="/ns0:CoverPageProperties[1]/ns0:CompanyFax[1]" w:storeItemID="{55AF091B-3C7A-41E3-B477-F2FDAA23CFDA}"/>
                                    <w:text/>
                                  </w:sdtPr>
                                  <w:sdtEndPr/>
                                  <w:sdtContent>
                                    <w:r w:rsidR="008D5CCA">
                                      <w:t>obecnypodnik@ostrygrun.sk</w:t>
                                    </w:r>
                                  </w:sdtContent>
                                </w:sdt>
                              </w:p>
                            </w:tc>
                            <w:sdt>
                              <w:sdtPr>
                                <w:alias w:val="Adresa"/>
                                <w:tag w:val=""/>
                                <w:id w:val="-1976523539"/>
                                <w:dataBinding w:prefixMappings="xmlns:ns0='http://schemas.microsoft.com/office/2006/coverPageProps' " w:xpath="/ns0:CoverPageProperties[1]/ns0:CompanyAddress[1]" w:storeItemID="{55AF091B-3C7A-41E3-B477-F2FDAA23CFDA}"/>
                                <w:text w:multiLine="1"/>
                              </w:sdtPr>
                              <w:sdtEndPr/>
                              <w:sdtContent>
                                <w:tc>
                                  <w:tcPr>
                                    <w:tcW w:w="1667" w:type="pct"/>
                                    <w:tcMar>
                                      <w:bottom w:w="144" w:type="dxa"/>
                                    </w:tcMar>
                                  </w:tcPr>
                                  <w:p w14:paraId="77990EFE" w14:textId="515170F9" w:rsidR="000724A1" w:rsidRDefault="00A06A3D">
                                    <w:pPr>
                                      <w:pStyle w:val="pta"/>
                                    </w:pPr>
                                    <w:r>
                                      <w:t>Ostrý Grúň 106</w:t>
                                    </w:r>
                                    <w:r>
                                      <w:br/>
                                      <w:t>966 77 Ostrý Grúň</w:t>
                                    </w:r>
                                  </w:p>
                                </w:tc>
                              </w:sdtContent>
                            </w:sdt>
                            <w:tc>
                              <w:tcPr>
                                <w:tcW w:w="1667" w:type="pct"/>
                                <w:tcMar>
                                  <w:bottom w:w="144" w:type="dxa"/>
                                </w:tcMar>
                              </w:tcPr>
                              <w:sdt>
                                <w:sdtPr>
                                  <w:alias w:val="Webová lokalita"/>
                                  <w:tag w:val=""/>
                                  <w:id w:val="-2109264395"/>
                        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                        <w:text/>
                                </w:sdtPr>
                                <w:sdtEndPr/>
                                <w:sdtContent>
                                  <w:p w14:paraId="45E1268D" w14:textId="2F1B0F48" w:rsidR="000724A1" w:rsidRDefault="00A06A3D">
                                    <w:pPr>
                                      <w:pStyle w:val="pta"/>
                                    </w:pPr>
                                    <w:r>
                                      <w:t>www.ostrygrun.sk</w:t>
                                    </w:r>
                                  </w:p>
                                </w:sdtContent>
                              </w:sdt>
                              <w:sdt>
                                <w:sdtPr>
                                  <w:alias w:val="E-mail"/>
                                  <w:tag w:val=""/>
                                  <w:id w:val="1873495697"/>
                                  <w:dataBinding w:prefixMappings="xmlns:ns0='http://schemas.microsoft.com/office/2006/coverPageProps' " w:xpath="/ns0:CoverPageProperties[1]/ns0:CompanyEmail[1]" w:storeItemID="{55AF091B-3C7A-41E3-B477-F2FDAA23CFDA}"/>
                                  <w:text/>
                                </w:sdtPr>
                                <w:sdtEndPr/>
                                <w:sdtContent>
                                  <w:p w14:paraId="6990C7DC" w14:textId="29FA1DCA" w:rsidR="000724A1" w:rsidRDefault="00A06A3D">
                                    <w:pPr>
                                      <w:pStyle w:val="pta"/>
                                    </w:pPr>
                                    <w:r>
                                      <w:t>obecnypodnik@ostrygrun.sk</w:t>
                                    </w:r>
                                  </w:p>
                                </w:sdtContent>
                              </w:sdt>
                            </w:tc>
                          </w:tr>
                          <w:tr w:rsidR="000724A1" w14:paraId="0CD01435" w14:textId="77777777">
                            <w:trPr>
                              <w:trHeight w:hRule="exact" w:val="86"/>
                              <w:jc w:val="right"/>
                            </w:trPr>
                            <w:tc>
                              <w:tcPr>
                                <w:tcW w:w="1666" w:type="pct"/>
                                <w:shd w:val="clear" w:color="auto" w:fill="000000" w:themeFill="text1"/>
                              </w:tcPr>
                              <w:p w14:paraId="0B7C9C30" w14:textId="77777777" w:rsidR="000724A1" w:rsidRDefault="000724A1">
                                <w:pPr>
                                  <w:pStyle w:val="pta"/>
                                  <w:rPr>
                                    <w:b/>
                                    <w:bCs/>
                                  </w:rPr>
                                </w:pPr>
                              </w:p>
                            </w:tc>
                            <w:tc>
                              <w:tcPr>
                                <w:tcW w:w="1667" w:type="pct"/>
                                <w:shd w:val="clear" w:color="auto" w:fill="000000" w:themeFill="text1"/>
                              </w:tcPr>
                              <w:p w14:paraId="4680A5BE" w14:textId="77777777" w:rsidR="000724A1" w:rsidRDefault="000724A1">
                                <w:pPr>
                                  <w:pStyle w:val="pta"/>
                                </w:pPr>
                              </w:p>
                            </w:tc>
                            <w:tc>
                              <w:tcPr>
                                <w:tcW w:w="1667" w:type="pct"/>
                                <w:shd w:val="clear" w:color="auto" w:fill="000000" w:themeFill="text1"/>
                              </w:tcPr>
                              <w:p w14:paraId="50634EBA" w14:textId="77777777" w:rsidR="000724A1" w:rsidRDefault="000724A1">
                                <w:pPr>
                                  <w:pStyle w:val="pta"/>
                                </w:pPr>
                              </w:p>
                            </w:tc>
                          </w:tr>
                        </w:tbl>
                        <w:p w14:paraId="25A3F88B" w14:textId="77777777" w:rsidR="000724A1" w:rsidRDefault="000724A1">
                          <w:pPr>
                            <w:pStyle w:val="Bezriadkovania1"/>
                          </w:pPr>
                        </w:p>
                      </w:txbxContent>
                    </v:textbox>
                    <w10:wrap type="square" anchorx="margin" anchory="margin"/>
                  </v:shape>
                </w:pict>
              </mc:Fallback>
            </mc:AlternateContent>
          </w:r>
          <w:r w:rsidR="000724A1">
            <w:rPr>
              <w:b/>
              <w:bCs/>
            </w:rPr>
            <w:br w:type="page"/>
          </w:r>
        </w:p>
      </w:sdtContent>
    </w:sdt>
    <w:sdt>
      <w:sdtPr>
        <w:rPr>
          <w:rFonts w:asciiTheme="minorHAnsi" w:eastAsiaTheme="minorHAnsi" w:hAnsiTheme="minorHAnsi" w:cstheme="minorBidi"/>
          <w:b w:val="0"/>
          <w:bCs w:val="0"/>
          <w:color w:val="404040" w:themeColor="text1" w:themeTint="BF"/>
          <w:sz w:val="20"/>
          <w:szCs w:val="20"/>
        </w:rPr>
        <w:id w:val="-1205326392"/>
        <w:docPartObj>
          <w:docPartGallery w:val="Table of Contents"/>
          <w:docPartUnique/>
        </w:docPartObj>
      </w:sdtPr>
      <w:sdtEndPr/>
      <w:sdtContent>
        <w:p w14:paraId="37A79C23" w14:textId="77777777" w:rsidR="00A54CDA" w:rsidRDefault="00A54CDA" w:rsidP="00AD3B4D">
          <w:pPr>
            <w:pStyle w:val="Hlavikaobsahu"/>
            <w:spacing w:before="0" w:after="360"/>
          </w:pPr>
          <w:r w:rsidRPr="00A54CDA">
            <w:rPr>
              <w:color w:val="EF4623" w:themeColor="accent1"/>
              <w:kern w:val="20"/>
              <w:sz w:val="44"/>
              <w:szCs w:val="44"/>
            </w:rPr>
            <w:t>Obsah</w:t>
          </w:r>
        </w:p>
        <w:p w14:paraId="4EC18D95" w14:textId="4474C691" w:rsidR="00901B4A" w:rsidRDefault="00A54CDA">
          <w:pPr>
            <w:pStyle w:val="Obsah10"/>
            <w:tabs>
              <w:tab w:val="left" w:pos="440"/>
              <w:tab w:val="right" w:leader="underscore" w:pos="949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r>
            <w:fldChar w:fldCharType="begin"/>
          </w:r>
          <w:r>
            <w:instrText xml:space="preserve"> TOC \o "1-1" \h \z \u </w:instrText>
          </w:r>
          <w:r>
            <w:fldChar w:fldCharType="separate"/>
          </w:r>
          <w:hyperlink w:anchor="_Toc104807915" w:history="1">
            <w:r w:rsidR="00901B4A" w:rsidRPr="00F70609">
              <w:rPr>
                <w:rStyle w:val="Hypertextovprepojenie"/>
                <w:noProof/>
              </w:rPr>
              <w:t>1.</w:t>
            </w:r>
            <w:r w:rsidR="00901B4A">
              <w:rPr>
                <w:rFonts w:eastAsiaTheme="minorEastAsia"/>
                <w:noProof/>
                <w:color w:val="auto"/>
                <w:sz w:val="22"/>
                <w:szCs w:val="22"/>
              </w:rPr>
              <w:tab/>
            </w:r>
            <w:r w:rsidR="00901B4A" w:rsidRPr="00F70609">
              <w:rPr>
                <w:rStyle w:val="Hypertextovprepojenie"/>
                <w:noProof/>
              </w:rPr>
              <w:t>Základné identifikačné údaje spoločnosti</w:t>
            </w:r>
            <w:r w:rsidR="00901B4A">
              <w:rPr>
                <w:noProof/>
                <w:webHidden/>
              </w:rPr>
              <w:tab/>
            </w:r>
            <w:r w:rsidR="00901B4A">
              <w:rPr>
                <w:noProof/>
                <w:webHidden/>
              </w:rPr>
              <w:fldChar w:fldCharType="begin"/>
            </w:r>
            <w:r w:rsidR="00901B4A">
              <w:rPr>
                <w:noProof/>
                <w:webHidden/>
              </w:rPr>
              <w:instrText xml:space="preserve"> PAGEREF _Toc104807915 \h </w:instrText>
            </w:r>
            <w:r w:rsidR="00901B4A">
              <w:rPr>
                <w:noProof/>
                <w:webHidden/>
              </w:rPr>
            </w:r>
            <w:r w:rsidR="00901B4A">
              <w:rPr>
                <w:noProof/>
                <w:webHidden/>
              </w:rPr>
              <w:fldChar w:fldCharType="separate"/>
            </w:r>
            <w:r w:rsidR="00901B4A">
              <w:rPr>
                <w:noProof/>
                <w:webHidden/>
              </w:rPr>
              <w:t>1</w:t>
            </w:r>
            <w:r w:rsidR="00901B4A">
              <w:rPr>
                <w:noProof/>
                <w:webHidden/>
              </w:rPr>
              <w:fldChar w:fldCharType="end"/>
            </w:r>
          </w:hyperlink>
        </w:p>
        <w:p w14:paraId="7261670A" w14:textId="623D3985" w:rsidR="00901B4A" w:rsidRDefault="00BC1DA5">
          <w:pPr>
            <w:pStyle w:val="Obsah10"/>
            <w:tabs>
              <w:tab w:val="left" w:pos="440"/>
              <w:tab w:val="right" w:leader="underscore" w:pos="949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104807916" w:history="1">
            <w:r w:rsidR="00901B4A" w:rsidRPr="00F70609">
              <w:rPr>
                <w:rStyle w:val="Hypertextovprepojenie"/>
                <w:noProof/>
              </w:rPr>
              <w:t>2.</w:t>
            </w:r>
            <w:r w:rsidR="00901B4A">
              <w:rPr>
                <w:rFonts w:eastAsiaTheme="minorEastAsia"/>
                <w:noProof/>
                <w:color w:val="auto"/>
                <w:sz w:val="22"/>
                <w:szCs w:val="22"/>
              </w:rPr>
              <w:tab/>
            </w:r>
            <w:r w:rsidR="00901B4A" w:rsidRPr="00F70609">
              <w:rPr>
                <w:rStyle w:val="Hypertextovprepojenie"/>
                <w:noProof/>
              </w:rPr>
              <w:t>Vedenie spoločnosti</w:t>
            </w:r>
            <w:r w:rsidR="00901B4A">
              <w:rPr>
                <w:noProof/>
                <w:webHidden/>
              </w:rPr>
              <w:tab/>
            </w:r>
            <w:r w:rsidR="00901B4A">
              <w:rPr>
                <w:noProof/>
                <w:webHidden/>
              </w:rPr>
              <w:fldChar w:fldCharType="begin"/>
            </w:r>
            <w:r w:rsidR="00901B4A">
              <w:rPr>
                <w:noProof/>
                <w:webHidden/>
              </w:rPr>
              <w:instrText xml:space="preserve"> PAGEREF _Toc104807916 \h </w:instrText>
            </w:r>
            <w:r w:rsidR="00901B4A">
              <w:rPr>
                <w:noProof/>
                <w:webHidden/>
              </w:rPr>
            </w:r>
            <w:r w:rsidR="00901B4A">
              <w:rPr>
                <w:noProof/>
                <w:webHidden/>
              </w:rPr>
              <w:fldChar w:fldCharType="separate"/>
            </w:r>
            <w:r w:rsidR="00901B4A">
              <w:rPr>
                <w:noProof/>
                <w:webHidden/>
              </w:rPr>
              <w:t>2</w:t>
            </w:r>
            <w:r w:rsidR="00901B4A">
              <w:rPr>
                <w:noProof/>
                <w:webHidden/>
              </w:rPr>
              <w:fldChar w:fldCharType="end"/>
            </w:r>
          </w:hyperlink>
        </w:p>
        <w:p w14:paraId="1DBAE9A4" w14:textId="2524385C" w:rsidR="00901B4A" w:rsidRDefault="00BC1DA5">
          <w:pPr>
            <w:pStyle w:val="Obsah10"/>
            <w:tabs>
              <w:tab w:val="left" w:pos="440"/>
              <w:tab w:val="right" w:leader="underscore" w:pos="949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104807917" w:history="1">
            <w:r w:rsidR="00901B4A" w:rsidRPr="00F70609">
              <w:rPr>
                <w:rStyle w:val="Hypertextovprepojenie"/>
                <w:noProof/>
              </w:rPr>
              <w:t>3.</w:t>
            </w:r>
            <w:r w:rsidR="00901B4A">
              <w:rPr>
                <w:rFonts w:eastAsiaTheme="minorEastAsia"/>
                <w:noProof/>
                <w:color w:val="auto"/>
                <w:sz w:val="22"/>
                <w:szCs w:val="22"/>
              </w:rPr>
              <w:tab/>
            </w:r>
            <w:r w:rsidR="00901B4A" w:rsidRPr="00F70609">
              <w:rPr>
                <w:rStyle w:val="Hypertextovprepojenie"/>
                <w:noProof/>
              </w:rPr>
              <w:t>Štatutárne orgány spoločnosti</w:t>
            </w:r>
            <w:r w:rsidR="00901B4A">
              <w:rPr>
                <w:noProof/>
                <w:webHidden/>
              </w:rPr>
              <w:tab/>
            </w:r>
            <w:r w:rsidR="00901B4A">
              <w:rPr>
                <w:noProof/>
                <w:webHidden/>
              </w:rPr>
              <w:fldChar w:fldCharType="begin"/>
            </w:r>
            <w:r w:rsidR="00901B4A">
              <w:rPr>
                <w:noProof/>
                <w:webHidden/>
              </w:rPr>
              <w:instrText xml:space="preserve"> PAGEREF _Toc104807917 \h </w:instrText>
            </w:r>
            <w:r w:rsidR="00901B4A">
              <w:rPr>
                <w:noProof/>
                <w:webHidden/>
              </w:rPr>
            </w:r>
            <w:r w:rsidR="00901B4A">
              <w:rPr>
                <w:noProof/>
                <w:webHidden/>
              </w:rPr>
              <w:fldChar w:fldCharType="separate"/>
            </w:r>
            <w:r w:rsidR="00901B4A">
              <w:rPr>
                <w:noProof/>
                <w:webHidden/>
              </w:rPr>
              <w:t>3</w:t>
            </w:r>
            <w:r w:rsidR="00901B4A">
              <w:rPr>
                <w:noProof/>
                <w:webHidden/>
              </w:rPr>
              <w:fldChar w:fldCharType="end"/>
            </w:r>
          </w:hyperlink>
        </w:p>
        <w:p w14:paraId="26A1E78F" w14:textId="154A54E7" w:rsidR="00901B4A" w:rsidRDefault="00BC1DA5">
          <w:pPr>
            <w:pStyle w:val="Obsah10"/>
            <w:tabs>
              <w:tab w:val="left" w:pos="440"/>
              <w:tab w:val="right" w:leader="underscore" w:pos="949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104807918" w:history="1">
            <w:r w:rsidR="00901B4A" w:rsidRPr="00F70609">
              <w:rPr>
                <w:rStyle w:val="Hypertextovprepojenie"/>
                <w:noProof/>
              </w:rPr>
              <w:t>4.</w:t>
            </w:r>
            <w:r w:rsidR="00901B4A">
              <w:rPr>
                <w:rFonts w:eastAsiaTheme="minorEastAsia"/>
                <w:noProof/>
                <w:color w:val="auto"/>
                <w:sz w:val="22"/>
                <w:szCs w:val="22"/>
              </w:rPr>
              <w:tab/>
            </w:r>
            <w:r w:rsidR="00901B4A" w:rsidRPr="00F70609">
              <w:rPr>
                <w:rStyle w:val="Hypertextovprepojenie"/>
                <w:noProof/>
              </w:rPr>
              <w:t>Zhodnotenie hospodárskej činnosti</w:t>
            </w:r>
            <w:r w:rsidR="00901B4A">
              <w:rPr>
                <w:noProof/>
                <w:webHidden/>
              </w:rPr>
              <w:tab/>
            </w:r>
            <w:r w:rsidR="00901B4A">
              <w:rPr>
                <w:noProof/>
                <w:webHidden/>
              </w:rPr>
              <w:fldChar w:fldCharType="begin"/>
            </w:r>
            <w:r w:rsidR="00901B4A">
              <w:rPr>
                <w:noProof/>
                <w:webHidden/>
              </w:rPr>
              <w:instrText xml:space="preserve"> PAGEREF _Toc104807918 \h </w:instrText>
            </w:r>
            <w:r w:rsidR="00901B4A">
              <w:rPr>
                <w:noProof/>
                <w:webHidden/>
              </w:rPr>
            </w:r>
            <w:r w:rsidR="00901B4A">
              <w:rPr>
                <w:noProof/>
                <w:webHidden/>
              </w:rPr>
              <w:fldChar w:fldCharType="separate"/>
            </w:r>
            <w:r w:rsidR="00901B4A">
              <w:rPr>
                <w:noProof/>
                <w:webHidden/>
              </w:rPr>
              <w:t>5</w:t>
            </w:r>
            <w:r w:rsidR="00901B4A">
              <w:rPr>
                <w:noProof/>
                <w:webHidden/>
              </w:rPr>
              <w:fldChar w:fldCharType="end"/>
            </w:r>
          </w:hyperlink>
        </w:p>
        <w:p w14:paraId="2C3D2E85" w14:textId="09A83AD8" w:rsidR="00901B4A" w:rsidRDefault="00BC1DA5">
          <w:pPr>
            <w:pStyle w:val="Obsah10"/>
            <w:tabs>
              <w:tab w:val="left" w:pos="440"/>
              <w:tab w:val="right" w:leader="underscore" w:pos="949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104807919" w:history="1">
            <w:r w:rsidR="00901B4A" w:rsidRPr="00F70609">
              <w:rPr>
                <w:rStyle w:val="Hypertextovprepojenie"/>
                <w:noProof/>
              </w:rPr>
              <w:t>5.</w:t>
            </w:r>
            <w:r w:rsidR="00901B4A">
              <w:rPr>
                <w:rFonts w:eastAsiaTheme="minorEastAsia"/>
                <w:noProof/>
                <w:color w:val="auto"/>
                <w:sz w:val="22"/>
                <w:szCs w:val="22"/>
              </w:rPr>
              <w:tab/>
            </w:r>
            <w:r w:rsidR="00901B4A" w:rsidRPr="00F70609">
              <w:rPr>
                <w:rStyle w:val="Hypertextovprepojenie"/>
                <w:noProof/>
              </w:rPr>
              <w:t>Predpokladaný vývoj spoločnosti</w:t>
            </w:r>
            <w:r w:rsidR="00901B4A">
              <w:rPr>
                <w:noProof/>
                <w:webHidden/>
              </w:rPr>
              <w:tab/>
            </w:r>
            <w:r w:rsidR="00901B4A">
              <w:rPr>
                <w:noProof/>
                <w:webHidden/>
              </w:rPr>
              <w:fldChar w:fldCharType="begin"/>
            </w:r>
            <w:r w:rsidR="00901B4A">
              <w:rPr>
                <w:noProof/>
                <w:webHidden/>
              </w:rPr>
              <w:instrText xml:space="preserve"> PAGEREF _Toc104807919 \h </w:instrText>
            </w:r>
            <w:r w:rsidR="00901B4A">
              <w:rPr>
                <w:noProof/>
                <w:webHidden/>
              </w:rPr>
            </w:r>
            <w:r w:rsidR="00901B4A">
              <w:rPr>
                <w:noProof/>
                <w:webHidden/>
              </w:rPr>
              <w:fldChar w:fldCharType="separate"/>
            </w:r>
            <w:r w:rsidR="00901B4A">
              <w:rPr>
                <w:noProof/>
                <w:webHidden/>
              </w:rPr>
              <w:t>8</w:t>
            </w:r>
            <w:r w:rsidR="00901B4A">
              <w:rPr>
                <w:noProof/>
                <w:webHidden/>
              </w:rPr>
              <w:fldChar w:fldCharType="end"/>
            </w:r>
          </w:hyperlink>
        </w:p>
        <w:p w14:paraId="422E686D" w14:textId="5E3F0884" w:rsidR="00901B4A" w:rsidRDefault="00BC1DA5">
          <w:pPr>
            <w:pStyle w:val="Obsah10"/>
            <w:tabs>
              <w:tab w:val="left" w:pos="440"/>
              <w:tab w:val="right" w:leader="underscore" w:pos="949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104807920" w:history="1">
            <w:r w:rsidR="00901B4A" w:rsidRPr="00F70609">
              <w:rPr>
                <w:rStyle w:val="Hypertextovprepojenie"/>
                <w:noProof/>
              </w:rPr>
              <w:t>6.</w:t>
            </w:r>
            <w:r w:rsidR="00901B4A">
              <w:rPr>
                <w:rFonts w:eastAsiaTheme="minorEastAsia"/>
                <w:noProof/>
                <w:color w:val="auto"/>
                <w:sz w:val="22"/>
                <w:szCs w:val="22"/>
              </w:rPr>
              <w:tab/>
            </w:r>
            <w:r w:rsidR="00901B4A" w:rsidRPr="00F70609">
              <w:rPr>
                <w:rStyle w:val="Hypertextovprepojenie"/>
                <w:noProof/>
              </w:rPr>
              <w:t>Prílohy</w:t>
            </w:r>
            <w:r w:rsidR="00901B4A">
              <w:rPr>
                <w:noProof/>
                <w:webHidden/>
              </w:rPr>
              <w:tab/>
            </w:r>
            <w:r w:rsidR="00901B4A">
              <w:rPr>
                <w:noProof/>
                <w:webHidden/>
              </w:rPr>
              <w:fldChar w:fldCharType="begin"/>
            </w:r>
            <w:r w:rsidR="00901B4A">
              <w:rPr>
                <w:noProof/>
                <w:webHidden/>
              </w:rPr>
              <w:instrText xml:space="preserve"> PAGEREF _Toc104807920 \h </w:instrText>
            </w:r>
            <w:r w:rsidR="00901B4A">
              <w:rPr>
                <w:noProof/>
                <w:webHidden/>
              </w:rPr>
            </w:r>
            <w:r w:rsidR="00901B4A">
              <w:rPr>
                <w:noProof/>
                <w:webHidden/>
              </w:rPr>
              <w:fldChar w:fldCharType="separate"/>
            </w:r>
            <w:r w:rsidR="00901B4A">
              <w:rPr>
                <w:noProof/>
                <w:webHidden/>
              </w:rPr>
              <w:t>9</w:t>
            </w:r>
            <w:r w:rsidR="00901B4A">
              <w:rPr>
                <w:noProof/>
                <w:webHidden/>
              </w:rPr>
              <w:fldChar w:fldCharType="end"/>
            </w:r>
          </w:hyperlink>
        </w:p>
        <w:p w14:paraId="0968FBB6" w14:textId="45256EF4" w:rsidR="00901B4A" w:rsidRDefault="00BC1DA5">
          <w:pPr>
            <w:pStyle w:val="Obsah10"/>
            <w:tabs>
              <w:tab w:val="left" w:pos="440"/>
              <w:tab w:val="right" w:leader="underscore" w:pos="949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104807921" w:history="1">
            <w:r w:rsidR="00901B4A" w:rsidRPr="00F70609">
              <w:rPr>
                <w:rStyle w:val="Hypertextovprepojenie"/>
                <w:noProof/>
              </w:rPr>
              <w:t>7.</w:t>
            </w:r>
            <w:r w:rsidR="00901B4A">
              <w:rPr>
                <w:rFonts w:eastAsiaTheme="minorEastAsia"/>
                <w:noProof/>
                <w:color w:val="auto"/>
                <w:sz w:val="22"/>
                <w:szCs w:val="22"/>
              </w:rPr>
              <w:tab/>
            </w:r>
            <w:r w:rsidR="00901B4A" w:rsidRPr="00F70609">
              <w:rPr>
                <w:rStyle w:val="Hypertextovprepojenie"/>
                <w:noProof/>
              </w:rPr>
              <w:t>Kontaktné informácie</w:t>
            </w:r>
            <w:r w:rsidR="00901B4A">
              <w:rPr>
                <w:noProof/>
                <w:webHidden/>
              </w:rPr>
              <w:tab/>
            </w:r>
            <w:r w:rsidR="00901B4A">
              <w:rPr>
                <w:noProof/>
                <w:webHidden/>
              </w:rPr>
              <w:fldChar w:fldCharType="begin"/>
            </w:r>
            <w:r w:rsidR="00901B4A">
              <w:rPr>
                <w:noProof/>
                <w:webHidden/>
              </w:rPr>
              <w:instrText xml:space="preserve"> PAGEREF _Toc104807921 \h </w:instrText>
            </w:r>
            <w:r w:rsidR="00901B4A">
              <w:rPr>
                <w:noProof/>
                <w:webHidden/>
              </w:rPr>
            </w:r>
            <w:r w:rsidR="00901B4A">
              <w:rPr>
                <w:noProof/>
                <w:webHidden/>
              </w:rPr>
              <w:fldChar w:fldCharType="separate"/>
            </w:r>
            <w:r w:rsidR="00901B4A">
              <w:rPr>
                <w:noProof/>
                <w:webHidden/>
              </w:rPr>
              <w:t>10</w:t>
            </w:r>
            <w:r w:rsidR="00901B4A">
              <w:rPr>
                <w:noProof/>
                <w:webHidden/>
              </w:rPr>
              <w:fldChar w:fldCharType="end"/>
            </w:r>
          </w:hyperlink>
        </w:p>
        <w:p w14:paraId="182DC35E" w14:textId="1B8D2DFE" w:rsidR="00A54CDA" w:rsidRDefault="00A54CDA">
          <w:r>
            <w:fldChar w:fldCharType="end"/>
          </w:r>
        </w:p>
      </w:sdtContent>
    </w:sdt>
    <w:p w14:paraId="2EAC9CA8" w14:textId="77777777" w:rsidR="00D80DD8" w:rsidRDefault="00D80DD8">
      <w:pPr>
        <w:sectPr w:rsidR="00D80DD8" w:rsidSect="00AD3B4D">
          <w:headerReference w:type="default" r:id="rId12"/>
          <w:pgSz w:w="11907" w:h="16839" w:code="9"/>
          <w:pgMar w:top="1148" w:right="700" w:bottom="765" w:left="1701" w:header="1148" w:footer="709" w:gutter="0"/>
          <w:pgNumType w:fmt="lowerRoman" w:start="0"/>
          <w:cols w:space="720"/>
          <w:titlePg/>
          <w:docGrid w:linePitch="360"/>
        </w:sectPr>
      </w:pPr>
    </w:p>
    <w:p w14:paraId="2F0292A7" w14:textId="5F70C4F5" w:rsidR="00D80DD8" w:rsidRDefault="008812EB" w:rsidP="00E014DE">
      <w:pPr>
        <w:pStyle w:val="hlavika1"/>
        <w:numPr>
          <w:ilvl w:val="0"/>
          <w:numId w:val="9"/>
        </w:numPr>
        <w:ind w:left="426" w:hanging="426"/>
      </w:pPr>
      <w:bookmarkStart w:id="0" w:name="_Toc104807915"/>
      <w:r>
        <w:lastRenderedPageBreak/>
        <w:t>Základné identifikačné údaje spoločnosti</w:t>
      </w:r>
      <w:bookmarkEnd w:id="0"/>
    </w:p>
    <w:p w14:paraId="10C0DE4C" w14:textId="33F74302" w:rsidR="00D80DD8" w:rsidRDefault="008812EB">
      <w:pPr>
        <w:pStyle w:val="hlavika2"/>
      </w:pPr>
      <w:r>
        <w:t>Obchodné meno:</w:t>
      </w:r>
    </w:p>
    <w:p w14:paraId="28B64F17" w14:textId="3FA6DF0F" w:rsidR="00D80DD8" w:rsidRDefault="008812EB" w:rsidP="008812EB">
      <w:r>
        <w:t xml:space="preserve">Obecný podnik Ostrý Grúň, </w:t>
      </w:r>
      <w:proofErr w:type="spellStart"/>
      <w:r>
        <w:t>s.r.o</w:t>
      </w:r>
      <w:proofErr w:type="spellEnd"/>
      <w:r>
        <w:t xml:space="preserve">., </w:t>
      </w:r>
      <w:proofErr w:type="spellStart"/>
      <w:r>
        <w:t>r.s.p</w:t>
      </w:r>
      <w:proofErr w:type="spellEnd"/>
      <w:r>
        <w:t>.</w:t>
      </w:r>
    </w:p>
    <w:p w14:paraId="7504EFAE" w14:textId="70E2AB9A" w:rsidR="00D80DD8" w:rsidRDefault="003B624C">
      <w:pPr>
        <w:pStyle w:val="hlavika2"/>
      </w:pPr>
      <w:r>
        <w:t>S</w:t>
      </w:r>
      <w:r w:rsidR="008812EB">
        <w:t>ídlo spoločnosti:</w:t>
      </w:r>
    </w:p>
    <w:p w14:paraId="596BED9B" w14:textId="437798ED" w:rsidR="00D80DD8" w:rsidRDefault="008812EB">
      <w:r>
        <w:t>966 77 Ostrý Grúň 106</w:t>
      </w:r>
    </w:p>
    <w:p w14:paraId="1C8735D7" w14:textId="399AF35C" w:rsidR="00D80DD8" w:rsidRDefault="008812EB">
      <w:pPr>
        <w:pStyle w:val="hlavika2"/>
      </w:pPr>
      <w:r>
        <w:t>Registrácia spoločnosti:</w:t>
      </w:r>
    </w:p>
    <w:p w14:paraId="0A294D7A" w14:textId="58B60B2C" w:rsidR="00D80DD8" w:rsidRDefault="008812EB">
      <w:r>
        <w:t xml:space="preserve">Zapísaná v obchodnom registri okresného súdu </w:t>
      </w:r>
      <w:r w:rsidR="00D47178">
        <w:t>Banská Bystrica, vložka č. 41093/S</w:t>
      </w:r>
    </w:p>
    <w:p w14:paraId="6D8E0906" w14:textId="742512B1" w:rsidR="00D80DD8" w:rsidRDefault="00332EC6">
      <w:pPr>
        <w:pStyle w:val="hlavika2"/>
      </w:pPr>
      <w:r>
        <w:t xml:space="preserve">Deň zápisu: </w:t>
      </w:r>
    </w:p>
    <w:p w14:paraId="7CFD24DC" w14:textId="4D95347C" w:rsidR="00D80DD8" w:rsidRDefault="00332EC6">
      <w:r>
        <w:t>14.04.2021</w:t>
      </w:r>
    </w:p>
    <w:p w14:paraId="1873FB9E" w14:textId="76A8614C" w:rsidR="00332EC6" w:rsidRDefault="00332EC6" w:rsidP="00332EC6">
      <w:pPr>
        <w:pStyle w:val="hlavika2"/>
      </w:pPr>
      <w:r>
        <w:t xml:space="preserve">IČO: </w:t>
      </w:r>
    </w:p>
    <w:p w14:paraId="700B57D4" w14:textId="2FE12D50" w:rsidR="00332EC6" w:rsidRDefault="00332EC6" w:rsidP="00332EC6">
      <w:r>
        <w:t>53 658 299</w:t>
      </w:r>
    </w:p>
    <w:p w14:paraId="69973E1D" w14:textId="5FB687D4" w:rsidR="00332EC6" w:rsidRDefault="00332EC6" w:rsidP="00332EC6">
      <w:pPr>
        <w:pStyle w:val="hlavika2"/>
      </w:pPr>
      <w:r>
        <w:t xml:space="preserve">Výška vkladu: </w:t>
      </w:r>
    </w:p>
    <w:p w14:paraId="7F2CD565" w14:textId="1FF6119D" w:rsidR="00332EC6" w:rsidRDefault="00332EC6" w:rsidP="00332EC6">
      <w:pPr>
        <w:rPr>
          <w:rFonts w:cstheme="minorHAnsi"/>
        </w:rPr>
      </w:pPr>
      <w:r>
        <w:t xml:space="preserve">5 000 </w:t>
      </w:r>
      <w:r>
        <w:rPr>
          <w:rFonts w:cstheme="minorHAnsi"/>
        </w:rPr>
        <w:t>€</w:t>
      </w:r>
    </w:p>
    <w:p w14:paraId="3DF3EE29" w14:textId="79051295" w:rsidR="00085255" w:rsidRPr="00085255" w:rsidRDefault="00332EC6" w:rsidP="00332EC6">
      <w:pPr>
        <w:rPr>
          <w:rFonts w:cstheme="minorHAnsi"/>
        </w:rPr>
      </w:pPr>
      <w:r>
        <w:rPr>
          <w:rFonts w:cstheme="minorHAnsi"/>
        </w:rPr>
        <w:t xml:space="preserve">Obecný podnik Ostrý Grúň, </w:t>
      </w:r>
      <w:proofErr w:type="spellStart"/>
      <w:r w:rsidR="008E6AF2">
        <w:rPr>
          <w:rFonts w:cstheme="minorHAnsi"/>
        </w:rPr>
        <w:t>s.r.o</w:t>
      </w:r>
      <w:proofErr w:type="spellEnd"/>
      <w:r w:rsidR="008E6AF2">
        <w:rPr>
          <w:rFonts w:cstheme="minorHAnsi"/>
        </w:rPr>
        <w:t xml:space="preserve">., </w:t>
      </w:r>
      <w:proofErr w:type="spellStart"/>
      <w:r w:rsidR="008E6AF2">
        <w:rPr>
          <w:rFonts w:cstheme="minorHAnsi"/>
        </w:rPr>
        <w:t>r.s.p</w:t>
      </w:r>
      <w:proofErr w:type="spellEnd"/>
      <w:r w:rsidR="008E6AF2">
        <w:rPr>
          <w:rFonts w:cstheme="minorHAnsi"/>
        </w:rPr>
        <w:t xml:space="preserve">. je kapitálová spoločnosť založená Zakladateľskou listinou zo dňa 10.03.2021 podľa § 105 a následne </w:t>
      </w:r>
      <w:r w:rsidR="00C50BAC">
        <w:rPr>
          <w:rFonts w:cstheme="minorHAnsi"/>
        </w:rPr>
        <w:t xml:space="preserve">Obchodného zákonníka č. 513/1991 </w:t>
      </w:r>
      <w:proofErr w:type="spellStart"/>
      <w:r w:rsidR="00C50BAC">
        <w:rPr>
          <w:rFonts w:cstheme="minorHAnsi"/>
        </w:rPr>
        <w:t>Z.z</w:t>
      </w:r>
      <w:proofErr w:type="spellEnd"/>
      <w:r w:rsidR="00C50BAC">
        <w:rPr>
          <w:rFonts w:cstheme="minorHAnsi"/>
        </w:rPr>
        <w:t>. v znení neskorších predpisov.</w:t>
      </w:r>
      <w:r w:rsidR="008E6AF2">
        <w:rPr>
          <w:rFonts w:cstheme="minorHAnsi"/>
        </w:rPr>
        <w:t xml:space="preserve"> </w:t>
      </w:r>
    </w:p>
    <w:p w14:paraId="2FD2FA68" w14:textId="5D717300" w:rsidR="00D80DD8" w:rsidRDefault="00C50BAC" w:rsidP="00951AAE">
      <w:pPr>
        <w:pStyle w:val="hlavika1"/>
        <w:numPr>
          <w:ilvl w:val="0"/>
          <w:numId w:val="9"/>
        </w:numPr>
        <w:ind w:left="426" w:hanging="426"/>
      </w:pPr>
      <w:bookmarkStart w:id="1" w:name="_Toc104807916"/>
      <w:r>
        <w:lastRenderedPageBreak/>
        <w:t>Vedenie spoločnosti</w:t>
      </w:r>
      <w:bookmarkEnd w:id="1"/>
    </w:p>
    <w:p w14:paraId="3380B897" w14:textId="634B2C98" w:rsidR="00C50BAC" w:rsidRDefault="00C50BAC" w:rsidP="00C50BAC"/>
    <w:p w14:paraId="44C6A3C8" w14:textId="489C7993" w:rsidR="00C50BAC" w:rsidRDefault="00C50BAC" w:rsidP="00C50BAC">
      <w:pPr>
        <w:pStyle w:val="hlavika2"/>
      </w:pPr>
      <w:r>
        <w:t xml:space="preserve">Konateľ spoločnosti: </w:t>
      </w:r>
    </w:p>
    <w:p w14:paraId="1A02DF87" w14:textId="13DC7B9E" w:rsidR="00D80DD8" w:rsidRDefault="00C50BAC" w:rsidP="00C50BAC">
      <w:r>
        <w:t>Mgr. Július Remenár</w:t>
      </w:r>
    </w:p>
    <w:p w14:paraId="6AA06D02" w14:textId="1D69107E" w:rsidR="00C50BAC" w:rsidRDefault="00C50BAC" w:rsidP="00C50BAC">
      <w:pPr>
        <w:pStyle w:val="hlavika2"/>
      </w:pPr>
      <w:r>
        <w:t xml:space="preserve">Poradný výbor: </w:t>
      </w:r>
    </w:p>
    <w:p w14:paraId="4F6EA834" w14:textId="77777777" w:rsidR="00191CD1" w:rsidRDefault="00C50BAC" w:rsidP="00C50BAC">
      <w:r>
        <w:t xml:space="preserve">Mgr. </w:t>
      </w:r>
      <w:r w:rsidR="00191CD1">
        <w:t xml:space="preserve">Lívia </w:t>
      </w:r>
      <w:proofErr w:type="spellStart"/>
      <w:r w:rsidR="00191CD1">
        <w:t>Adamová</w:t>
      </w:r>
      <w:proofErr w:type="spellEnd"/>
    </w:p>
    <w:p w14:paraId="40889CC0" w14:textId="77777777" w:rsidR="00191CD1" w:rsidRDefault="00C50BAC" w:rsidP="00C50BAC">
      <w:r>
        <w:t>J</w:t>
      </w:r>
      <w:r w:rsidR="00191CD1">
        <w:t xml:space="preserve">án </w:t>
      </w:r>
      <w:proofErr w:type="spellStart"/>
      <w:r w:rsidR="00191CD1">
        <w:t>Mesiarik</w:t>
      </w:r>
      <w:proofErr w:type="spellEnd"/>
    </w:p>
    <w:p w14:paraId="3DA4DF1C" w14:textId="6BA877BC" w:rsidR="00C50BAC" w:rsidRDefault="00191CD1" w:rsidP="00C50BAC">
      <w:r>
        <w:t xml:space="preserve">Karol </w:t>
      </w:r>
      <w:proofErr w:type="spellStart"/>
      <w:r>
        <w:t>Seget</w:t>
      </w:r>
      <w:proofErr w:type="spellEnd"/>
    </w:p>
    <w:p w14:paraId="7B45F08B" w14:textId="401C7033" w:rsidR="00D80DD8" w:rsidRDefault="00191CD1" w:rsidP="00951AAE">
      <w:pPr>
        <w:pStyle w:val="hlavika1"/>
        <w:numPr>
          <w:ilvl w:val="0"/>
          <w:numId w:val="9"/>
        </w:numPr>
        <w:ind w:left="426" w:hanging="426"/>
      </w:pPr>
      <w:bookmarkStart w:id="2" w:name="_Toc104807917"/>
      <w:r>
        <w:lastRenderedPageBreak/>
        <w:t>Štatutárne orgány spoločnosti</w:t>
      </w:r>
      <w:bookmarkEnd w:id="2"/>
    </w:p>
    <w:p w14:paraId="4529EEAB" w14:textId="123C71DB" w:rsidR="00D80DD8" w:rsidRDefault="003B624C">
      <w:pPr>
        <w:pStyle w:val="hlavika2"/>
        <w:rPr>
          <w:rFonts w:asciiTheme="minorHAnsi" w:eastAsiaTheme="minorEastAsia" w:hAnsiTheme="minorHAnsi" w:cstheme="minorBidi"/>
          <w:sz w:val="22"/>
          <w:szCs w:val="22"/>
        </w:rPr>
      </w:pPr>
      <w:r>
        <w:t>V</w:t>
      </w:r>
      <w:r w:rsidR="00AD3B4D">
        <w:t>alné zhromaždenie</w:t>
      </w:r>
    </w:p>
    <w:p w14:paraId="6BD6795F" w14:textId="117169EF" w:rsidR="00D80DD8" w:rsidRDefault="00AD3B4D" w:rsidP="006E6D00">
      <w:pPr>
        <w:pStyle w:val="Zoznamsodrkami1"/>
        <w:numPr>
          <w:ilvl w:val="0"/>
          <w:numId w:val="0"/>
        </w:numPr>
        <w:ind w:left="288"/>
      </w:pPr>
      <w:r>
        <w:t>V</w:t>
      </w:r>
      <w:r w:rsidR="0019484C">
        <w:t>alné zhromaždenie</w:t>
      </w:r>
      <w:r>
        <w:t xml:space="preserve"> </w:t>
      </w:r>
      <w:r w:rsidR="006E6D00">
        <w:t>je najvyšší orgán spoločnosti, ktorý je oprávnený konať v mene spoločnosti alebo rozhodovať o jej vnútorných záležitostiach. Obec Ostrý Grúň, ako 100% spoločník, vykonáva svoje práva na valnom zhromaždení osobne prostredníctvom štatutárneho zástupcu obce.</w:t>
      </w:r>
    </w:p>
    <w:p w14:paraId="2F1846A8" w14:textId="78D96E01" w:rsidR="006E6D00" w:rsidRDefault="006D729C" w:rsidP="006E6D00">
      <w:pPr>
        <w:pStyle w:val="Zoznamsodrkami1"/>
        <w:numPr>
          <w:ilvl w:val="0"/>
          <w:numId w:val="0"/>
        </w:numPr>
        <w:ind w:left="288"/>
      </w:pPr>
      <w:r>
        <w:t>Pôsobnosť valného zhromaždenia je daná najmä ustanoveniami Obchodného zákonníka , predovšetkým ustanoveniami § 113 ods. 5 a 6, § 66 ods. 3, § 131 ods. 3.</w:t>
      </w:r>
    </w:p>
    <w:p w14:paraId="1DFB238E" w14:textId="57BCA1B1" w:rsidR="00D80DD8" w:rsidRDefault="006D729C">
      <w:pPr>
        <w:pStyle w:val="hlavika2"/>
      </w:pPr>
      <w:r>
        <w:t>Konateľ</w:t>
      </w:r>
    </w:p>
    <w:p w14:paraId="25F6C9A2" w14:textId="2B681E32" w:rsidR="00D80DD8" w:rsidRDefault="006D729C" w:rsidP="006D729C">
      <w:pPr>
        <w:pStyle w:val="Zoznamsodrkami1"/>
        <w:numPr>
          <w:ilvl w:val="0"/>
          <w:numId w:val="0"/>
        </w:numPr>
        <w:ind w:left="288"/>
      </w:pPr>
      <w:r>
        <w:t>Štatutárnym orgánom Spoločnosti je konateľ.</w:t>
      </w:r>
    </w:p>
    <w:p w14:paraId="545B23A1" w14:textId="4EC23150" w:rsidR="006D729C" w:rsidRDefault="006D729C" w:rsidP="006D729C">
      <w:pPr>
        <w:pStyle w:val="Zoznamsodrkami1"/>
        <w:numPr>
          <w:ilvl w:val="0"/>
          <w:numId w:val="0"/>
        </w:numPr>
        <w:ind w:left="288"/>
      </w:pPr>
      <w:r>
        <w:t>Prvým konateľom Spoločnosti je Mgr. Július Remenár.</w:t>
      </w:r>
    </w:p>
    <w:p w14:paraId="0AEAB8E3" w14:textId="57FD7D9C" w:rsidR="006D729C" w:rsidRDefault="006D729C" w:rsidP="006D729C">
      <w:pPr>
        <w:pStyle w:val="Zoznamsodrkami1"/>
        <w:numPr>
          <w:ilvl w:val="0"/>
          <w:numId w:val="0"/>
        </w:numPr>
        <w:ind w:left="288"/>
      </w:pPr>
      <w:r>
        <w:t>Konateľ vykonáva svoju funkciu bezodplatne.</w:t>
      </w:r>
    </w:p>
    <w:p w14:paraId="32C8AF47" w14:textId="231AC103" w:rsidR="006D729C" w:rsidRDefault="00AD4CCA" w:rsidP="006D729C">
      <w:pPr>
        <w:pStyle w:val="Zoznamsodrkami1"/>
        <w:numPr>
          <w:ilvl w:val="0"/>
          <w:numId w:val="0"/>
        </w:numPr>
        <w:ind w:left="288"/>
      </w:pPr>
      <w:r>
        <w:t xml:space="preserve">Štatutár koná v mene Spoločnosti samostatne. Konateľ sa v mene Spoločnosti podpisuje tak, že k napísanému, vytlačenému alebo odtlačenému obchodnému menu spoločnosti pripojí svoj vlastnoručný podpis a funkciu. </w:t>
      </w:r>
    </w:p>
    <w:p w14:paraId="317C5C12" w14:textId="0C3B78E3" w:rsidR="00DC3B53" w:rsidRDefault="00DC3B53" w:rsidP="00DC3B53">
      <w:pPr>
        <w:pStyle w:val="hlavika2"/>
      </w:pPr>
      <w:r>
        <w:t>Poradný výbor</w:t>
      </w:r>
    </w:p>
    <w:p w14:paraId="16F851A2" w14:textId="1F25A569" w:rsidR="00DC3B53" w:rsidRPr="0031100B" w:rsidRDefault="0031100B" w:rsidP="00DC3B53">
      <w:pPr>
        <w:pStyle w:val="Zoznamsodrkami1"/>
        <w:numPr>
          <w:ilvl w:val="0"/>
          <w:numId w:val="0"/>
        </w:numPr>
        <w:ind w:left="288"/>
      </w:pPr>
      <w:r>
        <w:t xml:space="preserve">Poradný výbor </w:t>
      </w:r>
      <w:r w:rsidR="00DC3B53" w:rsidRPr="0031100B">
        <w:rPr>
          <w:rFonts w:cstheme="minorHAnsi"/>
        </w:rPr>
        <w:t>je poradným orgánom RSP zriadeným podľa §9 zákona o SE/SP za účelom zapájania zainteresovaných osôb do hospodárskej činnosti RSP, dosahovania pozitívneho sociálneho vplyvu RSP a hodnotenia dosahovania pozitívneho sociálneho vplyvu RSP.</w:t>
      </w:r>
    </w:p>
    <w:p w14:paraId="52737F10" w14:textId="0D32B53D" w:rsidR="00AD4CCA" w:rsidRDefault="00AD4CCA" w:rsidP="00AD4CCA">
      <w:pPr>
        <w:pStyle w:val="hlavika2"/>
      </w:pPr>
      <w:r>
        <w:t>Predmet činnosti</w:t>
      </w:r>
    </w:p>
    <w:p w14:paraId="3E05FD97" w14:textId="019694BE" w:rsidR="0036606B" w:rsidRDefault="0036606B" w:rsidP="0036606B">
      <w:pPr>
        <w:pStyle w:val="Zoznamsodrkami1"/>
      </w:pPr>
      <w:r>
        <w:t>Poskytovanie služieb v poľnohospodárstve a záhradníctve</w:t>
      </w:r>
    </w:p>
    <w:p w14:paraId="53E06355" w14:textId="3C884A80" w:rsidR="0036606B" w:rsidRDefault="004625B8" w:rsidP="0036606B">
      <w:pPr>
        <w:pStyle w:val="Zoznamsodrkami1"/>
      </w:pPr>
      <w:r>
        <w:t>P</w:t>
      </w:r>
      <w:r w:rsidR="0036606B">
        <w:t>oskytovanie služieb v lesníctve a poľovníctve</w:t>
      </w:r>
    </w:p>
    <w:p w14:paraId="1C369B12" w14:textId="61DA897B" w:rsidR="0036606B" w:rsidRDefault="0036606B" w:rsidP="0036606B">
      <w:pPr>
        <w:pStyle w:val="Zoznamsodrkami1"/>
      </w:pPr>
      <w:r>
        <w:t>Opravovanie drevnej hmoty a výroba komponentov z dreva</w:t>
      </w:r>
    </w:p>
    <w:p w14:paraId="3D5BB2EC" w14:textId="3C835568" w:rsidR="0036606B" w:rsidRDefault="0036606B" w:rsidP="0036606B">
      <w:pPr>
        <w:pStyle w:val="Zoznamsodrkami1"/>
      </w:pPr>
      <w:r>
        <w:t xml:space="preserve">Výroba jednoduchých výrobkov z dreva, korku, slamy, prútia a ich úprava, oprava a údržba </w:t>
      </w:r>
    </w:p>
    <w:p w14:paraId="15705A97" w14:textId="65CBE666" w:rsidR="0036606B" w:rsidRDefault="0036606B" w:rsidP="0036606B">
      <w:pPr>
        <w:pStyle w:val="Zoznamsodrkami1"/>
      </w:pPr>
      <w:r>
        <w:t>Prípravné práce k realizácii stavby</w:t>
      </w:r>
    </w:p>
    <w:p w14:paraId="5A52B444" w14:textId="5D7A8AC6" w:rsidR="0036606B" w:rsidRDefault="0036606B" w:rsidP="0036606B">
      <w:pPr>
        <w:pStyle w:val="Zoznamsodrkami1"/>
      </w:pPr>
      <w:r>
        <w:t>Dokončovacie stavebné práce pri realizácii exteriérov a interiérov</w:t>
      </w:r>
    </w:p>
    <w:p w14:paraId="3A13E79F" w14:textId="7288556D" w:rsidR="0036606B" w:rsidRDefault="0036606B" w:rsidP="0036606B">
      <w:pPr>
        <w:pStyle w:val="Zoznamsodrkami1"/>
      </w:pPr>
      <w:r>
        <w:t>Poskytovanie sociálnych služieb</w:t>
      </w:r>
    </w:p>
    <w:p w14:paraId="734229E9" w14:textId="4F9E6DA9" w:rsidR="0036606B" w:rsidRDefault="0036606B" w:rsidP="0036606B">
      <w:pPr>
        <w:pStyle w:val="Zoznamsodrkami1"/>
      </w:pPr>
      <w:r>
        <w:t>Kúpa tovaru na účely jeho predaja konečnému spotrebiteľovi (maloobchod) alebo iným prevádzkovateľom živnosti (veľkoobchod)</w:t>
      </w:r>
    </w:p>
    <w:p w14:paraId="75E7C858" w14:textId="7B71266E" w:rsidR="0036606B" w:rsidRDefault="004625B8" w:rsidP="0036606B">
      <w:pPr>
        <w:pStyle w:val="Zoznamsodrkami1"/>
      </w:pPr>
      <w:r>
        <w:t>Sprostredkovateľská činnosť v oblasti obchodu, služieb, výroby</w:t>
      </w:r>
    </w:p>
    <w:p w14:paraId="3EDC3ACE" w14:textId="21A7C16E" w:rsidR="004625B8" w:rsidRDefault="004625B8" w:rsidP="0036606B">
      <w:pPr>
        <w:pStyle w:val="Zoznamsodrkami1"/>
      </w:pPr>
      <w:r>
        <w:t>Poskytovanie služieb osobného charakteru</w:t>
      </w:r>
    </w:p>
    <w:p w14:paraId="3BB4658A" w14:textId="0CA1D938" w:rsidR="004625B8" w:rsidRDefault="00BE6397" w:rsidP="0036606B">
      <w:pPr>
        <w:pStyle w:val="Zoznamsodrkami1"/>
      </w:pPr>
      <w:r>
        <w:t>Poskytovanie služieb rýchleho občerstvenia v spojení s predajom na priamu konzumáciu</w:t>
      </w:r>
    </w:p>
    <w:p w14:paraId="3816E8D9" w14:textId="1D917B54" w:rsidR="00BE6397" w:rsidRDefault="00BE6397" w:rsidP="0036606B">
      <w:pPr>
        <w:pStyle w:val="Zoznamsodrkami1"/>
      </w:pPr>
      <w:r>
        <w:t>Organizovanie športových, kultúrnych a iných spoločenských podujatí</w:t>
      </w:r>
    </w:p>
    <w:p w14:paraId="7134FDB6" w14:textId="586EABA7" w:rsidR="00BE6397" w:rsidRDefault="00BE6397" w:rsidP="0036606B">
      <w:pPr>
        <w:pStyle w:val="Zoznamsodrkami1"/>
      </w:pPr>
      <w:r>
        <w:t>Výroba nekovových minerálnych výrobkov a výrobkov z</w:t>
      </w:r>
      <w:r w:rsidR="00DA228C">
        <w:t> </w:t>
      </w:r>
      <w:r>
        <w:t>betónu</w:t>
      </w:r>
      <w:r w:rsidR="00DA228C">
        <w:t>, sadry a cementu</w:t>
      </w:r>
    </w:p>
    <w:p w14:paraId="70A0FF2A" w14:textId="4D61DF5A" w:rsidR="00DA228C" w:rsidRDefault="00DA228C" w:rsidP="0036606B">
      <w:pPr>
        <w:pStyle w:val="Zoznamsodrkami1"/>
      </w:pPr>
      <w:r>
        <w:lastRenderedPageBreak/>
        <w:t>Poskytovanie obslužných služieb pri kultúrnych a iných spoločenských podujatiach</w:t>
      </w:r>
    </w:p>
    <w:p w14:paraId="3EC257BD" w14:textId="505C4B4F" w:rsidR="00DA228C" w:rsidRDefault="00DA228C" w:rsidP="0036606B">
      <w:pPr>
        <w:pStyle w:val="Zoznamsodrkami1"/>
      </w:pPr>
      <w:r>
        <w:t>Ubytovacie služby bez poskytovania pohostinských činností</w:t>
      </w:r>
    </w:p>
    <w:p w14:paraId="7FC1E44C" w14:textId="337212E7" w:rsidR="00DA228C" w:rsidRDefault="00DA228C" w:rsidP="0036606B">
      <w:pPr>
        <w:pStyle w:val="Zoznamsodrkami1"/>
      </w:pPr>
      <w:r>
        <w:t>Vedenie účtovníctva</w:t>
      </w:r>
    </w:p>
    <w:p w14:paraId="3A4C0667" w14:textId="5CD36841" w:rsidR="00DA228C" w:rsidRDefault="00DA228C" w:rsidP="0036606B">
      <w:pPr>
        <w:pStyle w:val="Zoznamsodrkami1"/>
      </w:pPr>
      <w:r>
        <w:t>Prenájom hnuteľných vecí</w:t>
      </w:r>
    </w:p>
    <w:p w14:paraId="41957A45" w14:textId="5931E90D" w:rsidR="00DA228C" w:rsidRDefault="00DA228C" w:rsidP="0036606B">
      <w:pPr>
        <w:pStyle w:val="Zoznamsodrkami1"/>
      </w:pPr>
      <w:r>
        <w:t>Čistiace a upratovacie služby</w:t>
      </w:r>
    </w:p>
    <w:p w14:paraId="6AC6833E" w14:textId="08973C13" w:rsidR="00DA228C" w:rsidRDefault="00DA228C" w:rsidP="0036606B">
      <w:pPr>
        <w:pStyle w:val="Zoznamsodrkami1"/>
      </w:pPr>
      <w:r>
        <w:t>Administratívne služby</w:t>
      </w:r>
    </w:p>
    <w:p w14:paraId="2CE860D9" w14:textId="282D497B" w:rsidR="00DA228C" w:rsidRDefault="00DA228C" w:rsidP="0036606B">
      <w:pPr>
        <w:pStyle w:val="Zoznamsodrkami1"/>
      </w:pPr>
      <w:r>
        <w:t>Reklamné a marketingové služby, prieskum trhu a verejnej mienky</w:t>
      </w:r>
    </w:p>
    <w:p w14:paraId="6C68BD09" w14:textId="624D5B4F" w:rsidR="00DA228C" w:rsidRDefault="0046706B" w:rsidP="0036606B">
      <w:pPr>
        <w:pStyle w:val="Zoznamsodrkami1"/>
      </w:pPr>
      <w:r>
        <w:t>Podnikanie v oblasti nakladania s iným ako nebezpečným odpadom</w:t>
      </w:r>
    </w:p>
    <w:p w14:paraId="4CB4CA7A" w14:textId="5A96F6D7" w:rsidR="0046706B" w:rsidRDefault="0046706B" w:rsidP="0036606B">
      <w:pPr>
        <w:pStyle w:val="Zoznamsodrkami1"/>
      </w:pPr>
      <w:r>
        <w:t>Uskutočňovanie stavieb a ich zmien</w:t>
      </w:r>
    </w:p>
    <w:p w14:paraId="6C8876D6" w14:textId="7C93BC0B" w:rsidR="0046706B" w:rsidRDefault="0046706B" w:rsidP="0036606B">
      <w:pPr>
        <w:pStyle w:val="Zoznamsodrkami1"/>
      </w:pPr>
      <w:r>
        <w:t>Oprava osobných potrieb a potrieb pre domácnosť</w:t>
      </w:r>
    </w:p>
    <w:p w14:paraId="4AA1FCFD" w14:textId="7C6B02D8" w:rsidR="0046706B" w:rsidRDefault="0046706B" w:rsidP="0036606B">
      <w:pPr>
        <w:pStyle w:val="Zoznamsodrkami1"/>
      </w:pPr>
      <w:r>
        <w:t>Inštalácia elektrických rozvodov a zariadení na bezpečné napätie</w:t>
      </w:r>
    </w:p>
    <w:p w14:paraId="305925B6" w14:textId="7F8513E3" w:rsidR="001908A3" w:rsidRDefault="001908A3" w:rsidP="0036606B">
      <w:pPr>
        <w:pStyle w:val="Zoznamsodrkami1"/>
      </w:pPr>
      <w:r>
        <w:t>Pohostinská činnosť a výroba hotových jedál určených na priamu spotrebu mimo prevádzkových priestorov</w:t>
      </w:r>
    </w:p>
    <w:p w14:paraId="2F58E7EC" w14:textId="376EE8DF" w:rsidR="001908A3" w:rsidRDefault="001908A3" w:rsidP="0036606B">
      <w:pPr>
        <w:pStyle w:val="Zoznamsodrkami1"/>
      </w:pPr>
      <w:r>
        <w:t>Skladovanie a pomocné činnosti v doprave</w:t>
      </w:r>
    </w:p>
    <w:p w14:paraId="0B559FA7" w14:textId="0F32BEC6" w:rsidR="001908A3" w:rsidRDefault="001908A3" w:rsidP="0036606B">
      <w:pPr>
        <w:pStyle w:val="Zoznamsodrkami1"/>
      </w:pPr>
      <w:r>
        <w:t>nákladná cestná doprava vykonávaná vozidlami s celkovou hmotnosťou do 3,5 t vrátane prípojného vozidla</w:t>
      </w:r>
    </w:p>
    <w:p w14:paraId="697BE227" w14:textId="19030029" w:rsidR="00AD4CCA" w:rsidRDefault="00951AAE" w:rsidP="00951AAE">
      <w:pPr>
        <w:pStyle w:val="hlavika1"/>
        <w:numPr>
          <w:ilvl w:val="0"/>
          <w:numId w:val="9"/>
        </w:numPr>
        <w:ind w:left="426" w:hanging="426"/>
      </w:pPr>
      <w:bookmarkStart w:id="3" w:name="_Toc104807918"/>
      <w:r>
        <w:lastRenderedPageBreak/>
        <w:t>Zhodnotenie hospodárskej činnosti</w:t>
      </w:r>
      <w:bookmarkEnd w:id="3"/>
    </w:p>
    <w:p w14:paraId="7D260E97" w14:textId="57486D2D" w:rsidR="00AD4CCA" w:rsidRDefault="004125DB" w:rsidP="00AD4CCA">
      <w:pPr>
        <w:pStyle w:val="hlavika2"/>
      </w:pPr>
      <w:r>
        <w:t>Komentár k výsledkom činnosti</w:t>
      </w:r>
    </w:p>
    <w:p w14:paraId="789F249F" w14:textId="5379F540" w:rsidR="009421A7" w:rsidRDefault="009421A7" w:rsidP="004F4440">
      <w:r>
        <w:t xml:space="preserve">Obecný podnik Ostrý Grúň, </w:t>
      </w:r>
      <w:proofErr w:type="spellStart"/>
      <w:r>
        <w:t>s.r.o</w:t>
      </w:r>
      <w:proofErr w:type="spellEnd"/>
      <w:r>
        <w:t xml:space="preserve">., </w:t>
      </w:r>
      <w:proofErr w:type="spellStart"/>
      <w:r>
        <w:t>r.s.p</w:t>
      </w:r>
      <w:proofErr w:type="spellEnd"/>
      <w:r>
        <w:t>. vykonával služby spojené s krajinnou úpravou na základe objednávok obce Ostrý Grúň a občanov obce Ostrý Grúň.</w:t>
      </w:r>
    </w:p>
    <w:p w14:paraId="1C95AEC4" w14:textId="30DDD905" w:rsidR="00AD4CCA" w:rsidRDefault="004F4440" w:rsidP="004F4440">
      <w:r>
        <w:t xml:space="preserve">Obecný podnik Ostrý Grúň, </w:t>
      </w:r>
      <w:proofErr w:type="spellStart"/>
      <w:r>
        <w:t>s.r.o</w:t>
      </w:r>
      <w:proofErr w:type="spellEnd"/>
      <w:r>
        <w:t xml:space="preserve">., </w:t>
      </w:r>
      <w:proofErr w:type="spellStart"/>
      <w:r>
        <w:t>r.s.p</w:t>
      </w:r>
      <w:proofErr w:type="spellEnd"/>
      <w:r>
        <w:t xml:space="preserve">. dosahovali pozitívny sociálny vplyv, meraním percenta zamestnaných </w:t>
      </w:r>
      <w:r w:rsidR="009421A7">
        <w:t xml:space="preserve">znevýhodnených osôb a zraniteľných osôb čo tvorilo 100% z celkového počtu zamestnancov. </w:t>
      </w:r>
    </w:p>
    <w:p w14:paraId="20DC7382" w14:textId="6F6F6F40" w:rsidR="008262FD" w:rsidRDefault="004F4440" w:rsidP="008262FD">
      <w:pPr>
        <w:pStyle w:val="Textkomentra0"/>
      </w:pPr>
      <w:r>
        <w:t xml:space="preserve">Poradný výbor sociálneho podniku Obecný podnik Ostrý Grúň, </w:t>
      </w:r>
      <w:proofErr w:type="spellStart"/>
      <w:r>
        <w:t>s.r.o</w:t>
      </w:r>
      <w:proofErr w:type="spellEnd"/>
      <w:r>
        <w:t xml:space="preserve">., </w:t>
      </w:r>
      <w:proofErr w:type="spellStart"/>
      <w:r>
        <w:t>r.s.p</w:t>
      </w:r>
      <w:proofErr w:type="spellEnd"/>
      <w:r>
        <w:t>. tvoria riadne zvolený kandidáti. Voľby do poradného výboru sa konali 30.03.202</w:t>
      </w:r>
      <w:r w:rsidR="008262FD">
        <w:t>2</w:t>
      </w:r>
      <w:r>
        <w:t>.</w:t>
      </w:r>
      <w:r w:rsidR="008262FD">
        <w:t xml:space="preserve"> Poradný výbor tvoria dvaja obyvatelia obce – priamo zainteresované osoby a jeden znevýhodnený zamestnanec – priamo zainteresovaná osoba.</w:t>
      </w:r>
    </w:p>
    <w:p w14:paraId="28628768" w14:textId="4448115A" w:rsidR="004F4440" w:rsidRDefault="004F4440" w:rsidP="004F4440">
      <w:r>
        <w:t xml:space="preserve"> </w:t>
      </w:r>
    </w:p>
    <w:p w14:paraId="07A225C5" w14:textId="3C2D49E0" w:rsidR="00D80DD8" w:rsidRDefault="00880A64">
      <w:pPr>
        <w:pStyle w:val="hlavika2"/>
      </w:pPr>
      <w:r>
        <w:t>Prehľad o vývoji zamestnávania znevýhodnených a/alebo zraniteľných osôb</w:t>
      </w:r>
    </w:p>
    <w:tbl>
      <w:tblPr>
        <w:tblStyle w:val="Finanntabuka"/>
        <w:tblW w:w="4126" w:type="pct"/>
        <w:tblLook w:val="04A0" w:firstRow="1" w:lastRow="0" w:firstColumn="1" w:lastColumn="0" w:noHBand="0" w:noVBand="1"/>
      </w:tblPr>
      <w:tblGrid>
        <w:gridCol w:w="2117"/>
        <w:gridCol w:w="4097"/>
        <w:gridCol w:w="1614"/>
      </w:tblGrid>
      <w:tr w:rsidR="00A02F0A" w14:paraId="589F1C93" w14:textId="77777777" w:rsidTr="00880A6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2" w:type="pct"/>
          </w:tcPr>
          <w:p w14:paraId="403C574C" w14:textId="77777777" w:rsidR="00A02F0A" w:rsidRDefault="00A02F0A" w:rsidP="00880A64">
            <w:pPr>
              <w:rPr>
                <w:b w:val="0"/>
              </w:rPr>
            </w:pPr>
            <w:r>
              <w:t xml:space="preserve">9 – 12 mesiac </w:t>
            </w:r>
          </w:p>
          <w:p w14:paraId="65EDD7EC" w14:textId="77777777" w:rsidR="00A02F0A" w:rsidRDefault="00A02F0A" w:rsidP="00880A64">
            <w:r>
              <w:t>Stav ku koncu mesiaca</w:t>
            </w:r>
          </w:p>
        </w:tc>
        <w:tc>
          <w:tcPr>
            <w:tcW w:w="2617" w:type="pct"/>
          </w:tcPr>
          <w:p w14:paraId="7081665A" w14:textId="77777777" w:rsidR="00A02F0A" w:rsidRDefault="00A02F0A" w:rsidP="00880A6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% zamestnaných znevýhodnených osôb a/alebo zraniteľných osôb z celkového počtu zamestnancov v TPP</w:t>
            </w:r>
          </w:p>
        </w:tc>
        <w:tc>
          <w:tcPr>
            <w:tcW w:w="1031" w:type="pct"/>
          </w:tcPr>
          <w:p w14:paraId="2F4080EF" w14:textId="77777777" w:rsidR="00A02F0A" w:rsidRDefault="00A02F0A" w:rsidP="00880A6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Merateľný PSV splnený / </w:t>
            </w:r>
            <w:proofErr w:type="spellStart"/>
            <w:r>
              <w:t>nespnený</w:t>
            </w:r>
            <w:proofErr w:type="spellEnd"/>
          </w:p>
        </w:tc>
      </w:tr>
      <w:tr w:rsidR="00A02F0A" w14:paraId="40953FFD" w14:textId="77777777" w:rsidTr="00880A6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2" w:type="pct"/>
          </w:tcPr>
          <w:p w14:paraId="6B1825BE" w14:textId="77777777" w:rsidR="00A02F0A" w:rsidRDefault="00A02F0A" w:rsidP="00880A64">
            <w:r>
              <w:t>9</w:t>
            </w:r>
          </w:p>
        </w:tc>
        <w:tc>
          <w:tcPr>
            <w:tcW w:w="2617" w:type="pct"/>
          </w:tcPr>
          <w:p w14:paraId="186CCAE9" w14:textId="77777777" w:rsidR="00A02F0A" w:rsidRDefault="00A02F0A" w:rsidP="00880A64">
            <w:pPr>
              <w:pStyle w:val="TypDecimaltextutabuky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100%</w:t>
            </w:r>
          </w:p>
        </w:tc>
        <w:tc>
          <w:tcPr>
            <w:tcW w:w="1031" w:type="pct"/>
          </w:tcPr>
          <w:p w14:paraId="20B0FAE1" w14:textId="77777777" w:rsidR="00A02F0A" w:rsidRDefault="00A02F0A" w:rsidP="00880A64">
            <w:pPr>
              <w:pStyle w:val="TypDecimaltextutabuky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Splnený</w:t>
            </w:r>
          </w:p>
        </w:tc>
      </w:tr>
      <w:tr w:rsidR="00A02F0A" w14:paraId="456B8A41" w14:textId="77777777" w:rsidTr="00880A6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2" w:type="pct"/>
          </w:tcPr>
          <w:p w14:paraId="38C493DE" w14:textId="77777777" w:rsidR="00A02F0A" w:rsidRDefault="00A02F0A" w:rsidP="00880A64">
            <w:r>
              <w:t>10</w:t>
            </w:r>
          </w:p>
        </w:tc>
        <w:tc>
          <w:tcPr>
            <w:tcW w:w="2617" w:type="pct"/>
          </w:tcPr>
          <w:p w14:paraId="68698603" w14:textId="77777777" w:rsidR="00A02F0A" w:rsidRDefault="00A02F0A" w:rsidP="00880A64">
            <w:pPr>
              <w:pStyle w:val="TypDecimaltextutabuky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100%</w:t>
            </w:r>
          </w:p>
        </w:tc>
        <w:tc>
          <w:tcPr>
            <w:tcW w:w="1031" w:type="pct"/>
          </w:tcPr>
          <w:p w14:paraId="3346FD2E" w14:textId="77777777" w:rsidR="00A02F0A" w:rsidRDefault="00A02F0A" w:rsidP="00880A64">
            <w:pPr>
              <w:pStyle w:val="TypDecimaltextutabuky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Splnený</w:t>
            </w:r>
          </w:p>
        </w:tc>
      </w:tr>
      <w:tr w:rsidR="00A02F0A" w14:paraId="6E18E288" w14:textId="77777777" w:rsidTr="00880A6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2" w:type="pct"/>
          </w:tcPr>
          <w:p w14:paraId="49A3B076" w14:textId="77777777" w:rsidR="00A02F0A" w:rsidRDefault="00A02F0A" w:rsidP="00880A64">
            <w:r>
              <w:t>11</w:t>
            </w:r>
          </w:p>
        </w:tc>
        <w:tc>
          <w:tcPr>
            <w:tcW w:w="2617" w:type="pct"/>
          </w:tcPr>
          <w:p w14:paraId="27B57855" w14:textId="77777777" w:rsidR="00A02F0A" w:rsidRDefault="00A02F0A" w:rsidP="00880A64">
            <w:pPr>
              <w:pStyle w:val="TypDecimaltextutabuky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100%</w:t>
            </w:r>
          </w:p>
        </w:tc>
        <w:tc>
          <w:tcPr>
            <w:tcW w:w="1031" w:type="pct"/>
          </w:tcPr>
          <w:p w14:paraId="77D62A12" w14:textId="77777777" w:rsidR="00A02F0A" w:rsidRDefault="00A02F0A" w:rsidP="00880A64">
            <w:pPr>
              <w:pStyle w:val="TypDecimaltextutabuky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Splnený</w:t>
            </w:r>
          </w:p>
        </w:tc>
      </w:tr>
      <w:tr w:rsidR="00A02F0A" w14:paraId="77868B09" w14:textId="77777777" w:rsidTr="00880A6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2" w:type="pct"/>
          </w:tcPr>
          <w:p w14:paraId="4BB76E1F" w14:textId="77777777" w:rsidR="00A02F0A" w:rsidRDefault="00A02F0A" w:rsidP="00880A64">
            <w:r>
              <w:t>12</w:t>
            </w:r>
          </w:p>
        </w:tc>
        <w:tc>
          <w:tcPr>
            <w:tcW w:w="2617" w:type="pct"/>
          </w:tcPr>
          <w:p w14:paraId="570878B2" w14:textId="77777777" w:rsidR="00A02F0A" w:rsidRDefault="00A02F0A" w:rsidP="00880A64">
            <w:pPr>
              <w:pStyle w:val="TypDecimaltextutabuky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100%</w:t>
            </w:r>
          </w:p>
        </w:tc>
        <w:tc>
          <w:tcPr>
            <w:tcW w:w="1031" w:type="pct"/>
          </w:tcPr>
          <w:p w14:paraId="7B0B31E8" w14:textId="77777777" w:rsidR="00A02F0A" w:rsidRDefault="00A02F0A" w:rsidP="00880A64">
            <w:pPr>
              <w:pStyle w:val="TypDecimaltextutabuky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Splnený</w:t>
            </w:r>
          </w:p>
        </w:tc>
      </w:tr>
    </w:tbl>
    <w:p w14:paraId="17AFDFE0" w14:textId="77777777" w:rsidR="00A02F0A" w:rsidRDefault="00A02F0A" w:rsidP="00D805F5"/>
    <w:p w14:paraId="60F31DC2" w14:textId="2BB23B12" w:rsidR="00A02F0A" w:rsidRDefault="00A02F0A" w:rsidP="00D805F5">
      <w:r>
        <w:t>Záver:</w:t>
      </w:r>
    </w:p>
    <w:p w14:paraId="0C4D3BBE" w14:textId="3C4E83D3" w:rsidR="00D80DD8" w:rsidRDefault="00A02F0A" w:rsidP="00D805F5">
      <w:r>
        <w:t>RSP ako integračný podnik splnil merateľný PSV v období, za ktoré je zostavená ú</w:t>
      </w:r>
      <w:r w:rsidR="008262FD">
        <w:t>čt</w:t>
      </w:r>
      <w:r>
        <w:t xml:space="preserve">ovná závierka. </w:t>
      </w:r>
      <w:r w:rsidR="00D805F5">
        <w:t>b</w:t>
      </w:r>
    </w:p>
    <w:p w14:paraId="0FE81F13" w14:textId="3C07DC77" w:rsidR="00194724" w:rsidRDefault="00194724" w:rsidP="00194724">
      <w:pPr>
        <w:pStyle w:val="hlavika2"/>
      </w:pPr>
      <w:r>
        <w:t>Prehľad zamestnancov spoločnosti ku dňu ku ktorému sa zostavuje účtovná závierka</w:t>
      </w:r>
    </w:p>
    <w:tbl>
      <w:tblPr>
        <w:tblStyle w:val="Finanntabuka"/>
        <w:tblW w:w="3275" w:type="pct"/>
        <w:tblLook w:val="04A0" w:firstRow="1" w:lastRow="0" w:firstColumn="1" w:lastColumn="0" w:noHBand="0" w:noVBand="1"/>
      </w:tblPr>
      <w:tblGrid>
        <w:gridCol w:w="3676"/>
        <w:gridCol w:w="2537"/>
      </w:tblGrid>
      <w:tr w:rsidR="00194724" w14:paraId="3BCD2147" w14:textId="77777777" w:rsidTr="0019472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58" w:type="pct"/>
          </w:tcPr>
          <w:p w14:paraId="3A03210D" w14:textId="642DA5B1" w:rsidR="00194724" w:rsidRDefault="00194724" w:rsidP="00A90267">
            <w:r>
              <w:t>Pozícia</w:t>
            </w:r>
          </w:p>
        </w:tc>
        <w:tc>
          <w:tcPr>
            <w:tcW w:w="2042" w:type="pct"/>
          </w:tcPr>
          <w:p w14:paraId="2517C538" w14:textId="59336666" w:rsidR="00194724" w:rsidRDefault="00194724" w:rsidP="00A9026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Počet pracovníkov</w:t>
            </w:r>
          </w:p>
        </w:tc>
      </w:tr>
      <w:tr w:rsidR="00194724" w14:paraId="34072E5A" w14:textId="77777777" w:rsidTr="0019472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58" w:type="pct"/>
          </w:tcPr>
          <w:p w14:paraId="47827FA7" w14:textId="093DAE44" w:rsidR="00194724" w:rsidRDefault="00194724" w:rsidP="00A90267">
            <w:r>
              <w:t>Administratívny pracovník</w:t>
            </w:r>
          </w:p>
        </w:tc>
        <w:tc>
          <w:tcPr>
            <w:tcW w:w="2042" w:type="pct"/>
          </w:tcPr>
          <w:p w14:paraId="746801DB" w14:textId="40EEDFA9" w:rsidR="00194724" w:rsidRDefault="00194724" w:rsidP="00A90267">
            <w:pPr>
              <w:pStyle w:val="TypDecimaltextutabuky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</w:t>
            </w:r>
          </w:p>
        </w:tc>
      </w:tr>
      <w:tr w:rsidR="00194724" w14:paraId="63967C8A" w14:textId="77777777" w:rsidTr="0019472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58" w:type="pct"/>
          </w:tcPr>
          <w:p w14:paraId="1289F8AE" w14:textId="10F6E7AC" w:rsidR="00194724" w:rsidRDefault="00194724" w:rsidP="00A90267">
            <w:r>
              <w:t>Vedúci pracovník</w:t>
            </w:r>
          </w:p>
        </w:tc>
        <w:tc>
          <w:tcPr>
            <w:tcW w:w="2042" w:type="pct"/>
          </w:tcPr>
          <w:p w14:paraId="5215F7B6" w14:textId="5CB7B4D4" w:rsidR="00194724" w:rsidRDefault="00194724" w:rsidP="00A90267">
            <w:pPr>
              <w:pStyle w:val="TypDecimaltextutabuky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</w:t>
            </w:r>
          </w:p>
        </w:tc>
      </w:tr>
      <w:tr w:rsidR="00194724" w14:paraId="7B677B05" w14:textId="77777777" w:rsidTr="0019472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58" w:type="pct"/>
          </w:tcPr>
          <w:p w14:paraId="1F34B8C4" w14:textId="637268AE" w:rsidR="00194724" w:rsidRDefault="00194724" w:rsidP="00A90267">
            <w:r>
              <w:lastRenderedPageBreak/>
              <w:t>Operatívny pracovník</w:t>
            </w:r>
          </w:p>
        </w:tc>
        <w:tc>
          <w:tcPr>
            <w:tcW w:w="2042" w:type="pct"/>
          </w:tcPr>
          <w:p w14:paraId="44A0E9A1" w14:textId="659DB0E4" w:rsidR="00194724" w:rsidRDefault="00194724" w:rsidP="00A90267">
            <w:pPr>
              <w:pStyle w:val="TypDecimaltextutabuky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</w:t>
            </w:r>
          </w:p>
        </w:tc>
      </w:tr>
      <w:tr w:rsidR="00194724" w14:paraId="690D8B2B" w14:textId="77777777" w:rsidTr="0019472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58" w:type="pct"/>
          </w:tcPr>
          <w:p w14:paraId="4BE75E3C" w14:textId="7FEB06C1" w:rsidR="00194724" w:rsidRDefault="00194724" w:rsidP="00A90267">
            <w:r>
              <w:t>Pomocní pracovník</w:t>
            </w:r>
          </w:p>
        </w:tc>
        <w:tc>
          <w:tcPr>
            <w:tcW w:w="2042" w:type="pct"/>
          </w:tcPr>
          <w:p w14:paraId="06170189" w14:textId="29B6B528" w:rsidR="00194724" w:rsidRDefault="00E04C06" w:rsidP="00A90267">
            <w:pPr>
              <w:pStyle w:val="TypDecimaltextutabuky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4</w:t>
            </w:r>
          </w:p>
        </w:tc>
      </w:tr>
    </w:tbl>
    <w:p w14:paraId="6BF8DA01" w14:textId="77777777" w:rsidR="00880A64" w:rsidRDefault="00880A64" w:rsidP="00880A64">
      <w:pPr>
        <w:pStyle w:val="hlavika2"/>
      </w:pPr>
      <w:r>
        <w:t>Zhodnotenie výsledkov hospodárenia spoločnosti</w:t>
      </w:r>
    </w:p>
    <w:tbl>
      <w:tblPr>
        <w:tblStyle w:val="Finanntabuka"/>
        <w:tblW w:w="5000" w:type="pct"/>
        <w:tblLook w:val="04A0" w:firstRow="1" w:lastRow="0" w:firstColumn="1" w:lastColumn="0" w:noHBand="0" w:noVBand="1"/>
      </w:tblPr>
      <w:tblGrid>
        <w:gridCol w:w="1898"/>
        <w:gridCol w:w="1897"/>
        <w:gridCol w:w="1897"/>
        <w:gridCol w:w="1897"/>
        <w:gridCol w:w="1897"/>
      </w:tblGrid>
      <w:tr w:rsidR="00F24CFD" w14:paraId="384BC15A" w14:textId="7D1EC77D" w:rsidTr="00F24CF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0" w:type="pct"/>
          </w:tcPr>
          <w:p w14:paraId="085E1EF1" w14:textId="55DA9B62" w:rsidR="00F24CFD" w:rsidRDefault="00F24CFD" w:rsidP="00880A64">
            <w:r>
              <w:t>Ukazovateľ</w:t>
            </w:r>
          </w:p>
        </w:tc>
        <w:tc>
          <w:tcPr>
            <w:tcW w:w="1000" w:type="pct"/>
          </w:tcPr>
          <w:p w14:paraId="1DD5ACC4" w14:textId="510C5847" w:rsidR="00F24CFD" w:rsidRDefault="00F24CFD" w:rsidP="00880A6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Merná jednotka </w:t>
            </w:r>
          </w:p>
        </w:tc>
        <w:tc>
          <w:tcPr>
            <w:tcW w:w="1000" w:type="pct"/>
          </w:tcPr>
          <w:p w14:paraId="1BA13ED5" w14:textId="58B50446" w:rsidR="00F24CFD" w:rsidRDefault="00F24CFD" w:rsidP="00880A6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2020</w:t>
            </w:r>
          </w:p>
        </w:tc>
        <w:tc>
          <w:tcPr>
            <w:tcW w:w="1000" w:type="pct"/>
          </w:tcPr>
          <w:p w14:paraId="29518AEF" w14:textId="20DB177C" w:rsidR="00F24CFD" w:rsidRDefault="00F24CFD" w:rsidP="00880A6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2021</w:t>
            </w:r>
          </w:p>
        </w:tc>
        <w:tc>
          <w:tcPr>
            <w:tcW w:w="1000" w:type="pct"/>
          </w:tcPr>
          <w:p w14:paraId="20D80C02" w14:textId="2D808731" w:rsidR="00F24CFD" w:rsidRDefault="00F24CFD" w:rsidP="00880A6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Porovnanie index</w:t>
            </w:r>
          </w:p>
        </w:tc>
      </w:tr>
      <w:tr w:rsidR="00F24CFD" w14:paraId="5998E60D" w14:textId="1B517D79" w:rsidTr="00F24C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0" w:type="pct"/>
          </w:tcPr>
          <w:p w14:paraId="350B6C7E" w14:textId="04907C85" w:rsidR="00F24CFD" w:rsidRDefault="00F24CFD" w:rsidP="00880A64">
            <w:r>
              <w:t>Výnosy spoločnosti</w:t>
            </w:r>
          </w:p>
        </w:tc>
        <w:tc>
          <w:tcPr>
            <w:tcW w:w="1000" w:type="pct"/>
          </w:tcPr>
          <w:p w14:paraId="124DDC44" w14:textId="43D09C9B" w:rsidR="00F24CFD" w:rsidRDefault="00F24CFD" w:rsidP="00880A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cstheme="minorHAnsi"/>
              </w:rPr>
              <w:t>€</w:t>
            </w:r>
          </w:p>
        </w:tc>
        <w:tc>
          <w:tcPr>
            <w:tcW w:w="1000" w:type="pct"/>
          </w:tcPr>
          <w:p w14:paraId="1AC619BF" w14:textId="3E7FA811" w:rsidR="00F24CFD" w:rsidRDefault="00F24CFD" w:rsidP="00880A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0</w:t>
            </w:r>
          </w:p>
        </w:tc>
        <w:tc>
          <w:tcPr>
            <w:tcW w:w="1000" w:type="pct"/>
          </w:tcPr>
          <w:p w14:paraId="5007E2E9" w14:textId="523556C3" w:rsidR="00F24CFD" w:rsidRDefault="00205C73" w:rsidP="00880A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16 796,14</w:t>
            </w:r>
          </w:p>
        </w:tc>
        <w:tc>
          <w:tcPr>
            <w:tcW w:w="1000" w:type="pct"/>
          </w:tcPr>
          <w:p w14:paraId="20474F25" w14:textId="4E8B9876" w:rsidR="00F24CFD" w:rsidRDefault="00F24CFD" w:rsidP="00880A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100</w:t>
            </w:r>
          </w:p>
        </w:tc>
      </w:tr>
      <w:tr w:rsidR="00F24CFD" w14:paraId="4BE0364D" w14:textId="6AB3FD27" w:rsidTr="00F24C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0" w:type="pct"/>
          </w:tcPr>
          <w:p w14:paraId="38615641" w14:textId="02015708" w:rsidR="00F24CFD" w:rsidRDefault="00F24CFD" w:rsidP="00880A64">
            <w:r>
              <w:t>Náklady spoločnosti</w:t>
            </w:r>
          </w:p>
        </w:tc>
        <w:tc>
          <w:tcPr>
            <w:tcW w:w="1000" w:type="pct"/>
          </w:tcPr>
          <w:p w14:paraId="0936DF7F" w14:textId="658E6E10" w:rsidR="00F24CFD" w:rsidRDefault="00F24CFD" w:rsidP="00880A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cstheme="minorHAnsi"/>
              </w:rPr>
              <w:t>€</w:t>
            </w:r>
          </w:p>
        </w:tc>
        <w:tc>
          <w:tcPr>
            <w:tcW w:w="1000" w:type="pct"/>
          </w:tcPr>
          <w:p w14:paraId="0B357A1D" w14:textId="500D6DB2" w:rsidR="00F24CFD" w:rsidRDefault="00F24CFD" w:rsidP="00880A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0</w:t>
            </w:r>
          </w:p>
        </w:tc>
        <w:tc>
          <w:tcPr>
            <w:tcW w:w="1000" w:type="pct"/>
          </w:tcPr>
          <w:p w14:paraId="1928C37C" w14:textId="66DF749D" w:rsidR="00F24CFD" w:rsidRDefault="00205C73" w:rsidP="00880A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21 603,44</w:t>
            </w:r>
          </w:p>
        </w:tc>
        <w:tc>
          <w:tcPr>
            <w:tcW w:w="1000" w:type="pct"/>
          </w:tcPr>
          <w:p w14:paraId="1603C2A6" w14:textId="02B4BE90" w:rsidR="00F24CFD" w:rsidRDefault="00F24CFD" w:rsidP="00880A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100</w:t>
            </w:r>
          </w:p>
        </w:tc>
      </w:tr>
      <w:tr w:rsidR="00F24CFD" w14:paraId="1EA98CDD" w14:textId="77777777" w:rsidTr="00F24C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0" w:type="pct"/>
          </w:tcPr>
          <w:p w14:paraId="2DF88DBA" w14:textId="7F30549D" w:rsidR="00F24CFD" w:rsidRDefault="00F24CFD" w:rsidP="00880A64">
            <w:r>
              <w:t>Počet zamestnancov</w:t>
            </w:r>
          </w:p>
        </w:tc>
        <w:tc>
          <w:tcPr>
            <w:tcW w:w="1000" w:type="pct"/>
          </w:tcPr>
          <w:p w14:paraId="3361E06D" w14:textId="066C4BB5" w:rsidR="00F24CFD" w:rsidRDefault="00F24CFD" w:rsidP="00880A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os</w:t>
            </w:r>
          </w:p>
        </w:tc>
        <w:tc>
          <w:tcPr>
            <w:tcW w:w="1000" w:type="pct"/>
          </w:tcPr>
          <w:p w14:paraId="4CEB96DB" w14:textId="1F119B53" w:rsidR="00F24CFD" w:rsidRDefault="00F24CFD" w:rsidP="00880A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0</w:t>
            </w:r>
          </w:p>
        </w:tc>
        <w:tc>
          <w:tcPr>
            <w:tcW w:w="1000" w:type="pct"/>
          </w:tcPr>
          <w:p w14:paraId="0507208F" w14:textId="5B9C3293" w:rsidR="00F24CFD" w:rsidRDefault="00205C73" w:rsidP="00880A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7</w:t>
            </w:r>
          </w:p>
        </w:tc>
        <w:tc>
          <w:tcPr>
            <w:tcW w:w="1000" w:type="pct"/>
          </w:tcPr>
          <w:p w14:paraId="7D78CEFC" w14:textId="6AEF5EA0" w:rsidR="00F24CFD" w:rsidRDefault="00F24CFD" w:rsidP="00880A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100</w:t>
            </w:r>
          </w:p>
        </w:tc>
      </w:tr>
    </w:tbl>
    <w:p w14:paraId="3956A563" w14:textId="69C21409" w:rsidR="00A02F0A" w:rsidRDefault="00205C73">
      <w:pPr>
        <w:pStyle w:val="hlavika2"/>
      </w:pPr>
      <w:r>
        <w:t>Ekonomické ukazovatele</w:t>
      </w:r>
    </w:p>
    <w:tbl>
      <w:tblPr>
        <w:tblStyle w:val="Finanntabuka"/>
        <w:tblW w:w="0" w:type="auto"/>
        <w:tblLook w:val="04A0" w:firstRow="1" w:lastRow="0" w:firstColumn="1" w:lastColumn="0" w:noHBand="0" w:noVBand="1"/>
      </w:tblPr>
      <w:tblGrid>
        <w:gridCol w:w="4743"/>
        <w:gridCol w:w="4743"/>
      </w:tblGrid>
      <w:tr w:rsidR="00E61701" w14:paraId="71954B3C" w14:textId="77777777" w:rsidTr="005047E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86" w:type="dxa"/>
            <w:gridSpan w:val="2"/>
          </w:tcPr>
          <w:p w14:paraId="33F5A3AF" w14:textId="1D3EB2DC" w:rsidR="00E61701" w:rsidRDefault="00E61701" w:rsidP="00E61701">
            <w:pPr>
              <w:jc w:val="center"/>
            </w:pPr>
            <w:r>
              <w:t>Výnosy</w:t>
            </w:r>
          </w:p>
        </w:tc>
      </w:tr>
      <w:tr w:rsidR="00E61701" w14:paraId="21E2D1C6" w14:textId="77777777" w:rsidTr="00E6170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43" w:type="dxa"/>
          </w:tcPr>
          <w:p w14:paraId="077434C3" w14:textId="638001FB" w:rsidR="00E61701" w:rsidRDefault="00E61701" w:rsidP="00205C73">
            <w:r>
              <w:t>Služby - Obec</w:t>
            </w:r>
          </w:p>
        </w:tc>
        <w:tc>
          <w:tcPr>
            <w:tcW w:w="4743" w:type="dxa"/>
          </w:tcPr>
          <w:p w14:paraId="1018C8FA" w14:textId="7F1884E2" w:rsidR="00E61701" w:rsidRPr="00E61701" w:rsidRDefault="00E61701" w:rsidP="00205C7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61701">
              <w:t>6 090,56</w:t>
            </w:r>
          </w:p>
        </w:tc>
      </w:tr>
      <w:tr w:rsidR="00E61701" w14:paraId="017485AB" w14:textId="77777777" w:rsidTr="00E6170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43" w:type="dxa"/>
          </w:tcPr>
          <w:p w14:paraId="15966030" w14:textId="01A9854B" w:rsidR="00E61701" w:rsidRDefault="00E61701" w:rsidP="00205C73">
            <w:r>
              <w:t>Služby - Občan</w:t>
            </w:r>
          </w:p>
        </w:tc>
        <w:tc>
          <w:tcPr>
            <w:tcW w:w="4743" w:type="dxa"/>
          </w:tcPr>
          <w:p w14:paraId="44F4E150" w14:textId="051D789A" w:rsidR="00E61701" w:rsidRDefault="00E61701" w:rsidP="00205C7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1 253,16</w:t>
            </w:r>
          </w:p>
        </w:tc>
      </w:tr>
      <w:tr w:rsidR="00E61701" w14:paraId="39C21C33" w14:textId="77777777" w:rsidTr="00E6170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43" w:type="dxa"/>
          </w:tcPr>
          <w:p w14:paraId="6E38AF29" w14:textId="713E791F" w:rsidR="00E61701" w:rsidRDefault="00E61701" w:rsidP="00205C73">
            <w:r>
              <w:t>Služby - firma</w:t>
            </w:r>
          </w:p>
        </w:tc>
        <w:tc>
          <w:tcPr>
            <w:tcW w:w="4743" w:type="dxa"/>
          </w:tcPr>
          <w:p w14:paraId="0FA4A106" w14:textId="6F58A3E1" w:rsidR="00E61701" w:rsidRDefault="00E61701" w:rsidP="00205C7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1 114,50</w:t>
            </w:r>
          </w:p>
        </w:tc>
      </w:tr>
      <w:tr w:rsidR="00E61701" w14:paraId="19321BE4" w14:textId="77777777" w:rsidTr="00E6170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43" w:type="dxa"/>
          </w:tcPr>
          <w:p w14:paraId="66C0B322" w14:textId="1A5B1012" w:rsidR="00E61701" w:rsidRDefault="00E61701" w:rsidP="00205C73">
            <w:r>
              <w:t>Dotácia ÚPSVaR SR</w:t>
            </w:r>
          </w:p>
        </w:tc>
        <w:tc>
          <w:tcPr>
            <w:tcW w:w="4743" w:type="dxa"/>
          </w:tcPr>
          <w:p w14:paraId="09A4FAB1" w14:textId="698807B1" w:rsidR="00E61701" w:rsidRDefault="0035207D" w:rsidP="00205C7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8 337,92</w:t>
            </w:r>
          </w:p>
        </w:tc>
      </w:tr>
      <w:tr w:rsidR="00E61701" w14:paraId="75F1F70E" w14:textId="77777777" w:rsidTr="00E6170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43" w:type="dxa"/>
          </w:tcPr>
          <w:p w14:paraId="2957C833" w14:textId="789C6ADA" w:rsidR="00E61701" w:rsidRDefault="008C240C" w:rsidP="00205C73">
            <w:r>
              <w:t>Spolu:</w:t>
            </w:r>
          </w:p>
        </w:tc>
        <w:tc>
          <w:tcPr>
            <w:tcW w:w="4743" w:type="dxa"/>
          </w:tcPr>
          <w:p w14:paraId="27A8131D" w14:textId="0CB9B39D" w:rsidR="00E61701" w:rsidRDefault="008C240C" w:rsidP="00205C7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16 796,14</w:t>
            </w:r>
          </w:p>
        </w:tc>
      </w:tr>
    </w:tbl>
    <w:p w14:paraId="37FB0172" w14:textId="77777777" w:rsidR="008C240C" w:rsidRDefault="008C240C" w:rsidP="00205C73"/>
    <w:p w14:paraId="55879D9F" w14:textId="46BE24E1" w:rsidR="00205C73" w:rsidRDefault="008C240C" w:rsidP="00205C73">
      <w:r>
        <w:t xml:space="preserve">Výnosy spoločnosti dosiahli k 31.12.2021 výšku 16 796,14 </w:t>
      </w:r>
      <w:r>
        <w:rPr>
          <w:rFonts w:cstheme="minorHAnsi"/>
        </w:rPr>
        <w:t>€</w:t>
      </w:r>
      <w:r>
        <w:t xml:space="preserve">. Podstatnú zložku výnosov tvoria služby </w:t>
      </w:r>
      <w:r w:rsidR="00BA4067">
        <w:t>poskytované Obci Ostrý Grúň.</w:t>
      </w:r>
    </w:p>
    <w:tbl>
      <w:tblPr>
        <w:tblStyle w:val="Finanntabuka"/>
        <w:tblW w:w="0" w:type="auto"/>
        <w:tblLook w:val="04A0" w:firstRow="1" w:lastRow="0" w:firstColumn="1" w:lastColumn="0" w:noHBand="0" w:noVBand="1"/>
      </w:tblPr>
      <w:tblGrid>
        <w:gridCol w:w="4743"/>
        <w:gridCol w:w="4743"/>
      </w:tblGrid>
      <w:tr w:rsidR="00BA4067" w14:paraId="7A6F8953" w14:textId="77777777" w:rsidTr="0016714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86" w:type="dxa"/>
            <w:gridSpan w:val="2"/>
          </w:tcPr>
          <w:p w14:paraId="5127AEF3" w14:textId="768BB434" w:rsidR="00BA4067" w:rsidRDefault="00BA4067" w:rsidP="0016714B">
            <w:pPr>
              <w:jc w:val="center"/>
            </w:pPr>
            <w:r>
              <w:t>Náklady</w:t>
            </w:r>
          </w:p>
        </w:tc>
      </w:tr>
      <w:tr w:rsidR="00BA4067" w14:paraId="7E028737" w14:textId="77777777" w:rsidTr="0016714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43" w:type="dxa"/>
          </w:tcPr>
          <w:p w14:paraId="23F42852" w14:textId="4BA648CB" w:rsidR="00BA4067" w:rsidRDefault="00BA4067" w:rsidP="0016714B">
            <w:r>
              <w:t>Spotreba materiálu</w:t>
            </w:r>
          </w:p>
        </w:tc>
        <w:tc>
          <w:tcPr>
            <w:tcW w:w="4743" w:type="dxa"/>
          </w:tcPr>
          <w:p w14:paraId="68BB8C4E" w14:textId="4E1F0346" w:rsidR="00BA4067" w:rsidRPr="00E61701" w:rsidRDefault="005F51B4" w:rsidP="0016714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 </w:t>
            </w:r>
            <w:r w:rsidR="00BA4067">
              <w:t xml:space="preserve">1 </w:t>
            </w:r>
            <w:r w:rsidR="00BA4067" w:rsidRPr="00E61701">
              <w:t>6</w:t>
            </w:r>
            <w:r w:rsidR="00BA4067">
              <w:t>85</w:t>
            </w:r>
            <w:r w:rsidR="00BA4067" w:rsidRPr="00E61701">
              <w:t>,</w:t>
            </w:r>
            <w:r w:rsidR="00BA4067">
              <w:t>82</w:t>
            </w:r>
          </w:p>
        </w:tc>
      </w:tr>
      <w:tr w:rsidR="00BA4067" w14:paraId="2D9C6BC5" w14:textId="77777777" w:rsidTr="0016714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43" w:type="dxa"/>
          </w:tcPr>
          <w:p w14:paraId="420A44FD" w14:textId="1A54C56B" w:rsidR="00BA4067" w:rsidRDefault="00BA4067" w:rsidP="0016714B">
            <w:r>
              <w:t>Ostatné služby</w:t>
            </w:r>
          </w:p>
        </w:tc>
        <w:tc>
          <w:tcPr>
            <w:tcW w:w="4743" w:type="dxa"/>
          </w:tcPr>
          <w:p w14:paraId="1F056911" w14:textId="52B2877F" w:rsidR="00BA4067" w:rsidRDefault="005F51B4" w:rsidP="0016714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 </w:t>
            </w:r>
            <w:r w:rsidR="00BA4067">
              <w:t>1 018,82</w:t>
            </w:r>
          </w:p>
        </w:tc>
      </w:tr>
      <w:tr w:rsidR="00BA4067" w14:paraId="6BD46E1F" w14:textId="77777777" w:rsidTr="0016714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43" w:type="dxa"/>
          </w:tcPr>
          <w:p w14:paraId="64DF400D" w14:textId="424C0003" w:rsidR="00BA4067" w:rsidRDefault="00FD081E" w:rsidP="0016714B">
            <w:r>
              <w:t>Mzdové náklady</w:t>
            </w:r>
          </w:p>
        </w:tc>
        <w:tc>
          <w:tcPr>
            <w:tcW w:w="4743" w:type="dxa"/>
          </w:tcPr>
          <w:p w14:paraId="63A92A9B" w14:textId="427E7094" w:rsidR="00BA4067" w:rsidRDefault="00BA4067" w:rsidP="0016714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</w:t>
            </w:r>
            <w:r w:rsidR="00FD081E">
              <w:t>3</w:t>
            </w:r>
            <w:r>
              <w:t> </w:t>
            </w:r>
            <w:r w:rsidR="00FD081E">
              <w:t>770</w:t>
            </w:r>
            <w:r>
              <w:t>,</w:t>
            </w:r>
            <w:r w:rsidR="00FD081E">
              <w:t>12</w:t>
            </w:r>
          </w:p>
        </w:tc>
      </w:tr>
      <w:tr w:rsidR="00BA4067" w14:paraId="3D5C9AF8" w14:textId="77777777" w:rsidTr="0016714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43" w:type="dxa"/>
          </w:tcPr>
          <w:p w14:paraId="4F919817" w14:textId="0F7DB26A" w:rsidR="00BA4067" w:rsidRDefault="00FD081E" w:rsidP="0016714B">
            <w:r>
              <w:t>Zákonné sociálne poistenie</w:t>
            </w:r>
          </w:p>
        </w:tc>
        <w:tc>
          <w:tcPr>
            <w:tcW w:w="4743" w:type="dxa"/>
          </w:tcPr>
          <w:p w14:paraId="1F849BE0" w14:textId="3755178A" w:rsidR="00BA4067" w:rsidRDefault="005F51B4" w:rsidP="0016714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  </w:t>
            </w:r>
            <w:r w:rsidR="00FD081E">
              <w:t>4 278</w:t>
            </w:r>
            <w:r w:rsidR="00BA4067">
              <w:t>,</w:t>
            </w:r>
            <w:r w:rsidR="00FD081E">
              <w:t>05</w:t>
            </w:r>
          </w:p>
        </w:tc>
      </w:tr>
      <w:tr w:rsidR="00FD081E" w14:paraId="41145075" w14:textId="77777777" w:rsidTr="0016714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43" w:type="dxa"/>
          </w:tcPr>
          <w:p w14:paraId="79761D4B" w14:textId="6F2F631E" w:rsidR="00FD081E" w:rsidRDefault="00FD081E" w:rsidP="0016714B">
            <w:r>
              <w:t>Zákonné sociálne náklady</w:t>
            </w:r>
          </w:p>
        </w:tc>
        <w:tc>
          <w:tcPr>
            <w:tcW w:w="4743" w:type="dxa"/>
          </w:tcPr>
          <w:p w14:paraId="434ECCD1" w14:textId="3361EB87" w:rsidR="00FD081E" w:rsidRDefault="005F51B4" w:rsidP="0016714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     850,63</w:t>
            </w:r>
          </w:p>
        </w:tc>
      </w:tr>
      <w:tr w:rsidR="00BA4067" w14:paraId="2A7E321F" w14:textId="77777777" w:rsidTr="0016714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43" w:type="dxa"/>
          </w:tcPr>
          <w:p w14:paraId="24B1F795" w14:textId="77777777" w:rsidR="00BA4067" w:rsidRDefault="00BA4067" w:rsidP="0016714B">
            <w:r>
              <w:t>Spolu:</w:t>
            </w:r>
          </w:p>
        </w:tc>
        <w:tc>
          <w:tcPr>
            <w:tcW w:w="4743" w:type="dxa"/>
          </w:tcPr>
          <w:p w14:paraId="5A73E0A6" w14:textId="20A2E123" w:rsidR="00BA4067" w:rsidRDefault="005F51B4" w:rsidP="0016714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5F51B4">
              <w:t>21</w:t>
            </w:r>
            <w:r>
              <w:t xml:space="preserve"> </w:t>
            </w:r>
            <w:r w:rsidRPr="005F51B4">
              <w:t>603,44</w:t>
            </w:r>
          </w:p>
        </w:tc>
      </w:tr>
    </w:tbl>
    <w:p w14:paraId="0799A282" w14:textId="02F6AB49" w:rsidR="00BA4067" w:rsidRDefault="00BA4067" w:rsidP="00205C73"/>
    <w:p w14:paraId="4C15B249" w14:textId="4F51236A" w:rsidR="00BA4067" w:rsidRPr="00205C73" w:rsidRDefault="001C0885" w:rsidP="00205C73">
      <w:r>
        <w:t xml:space="preserve">Náklady spoločnosti dosiahli k 31.12.2021 výšku 21 603,44 </w:t>
      </w:r>
      <w:r>
        <w:rPr>
          <w:rFonts w:cstheme="minorHAnsi"/>
        </w:rPr>
        <w:t>€</w:t>
      </w:r>
      <w:r>
        <w:t xml:space="preserve"> pričom podstatnú časť nákladov tvorili mzdové náklady.</w:t>
      </w:r>
    </w:p>
    <w:tbl>
      <w:tblPr>
        <w:tblStyle w:val="Finanntabuka"/>
        <w:tblW w:w="0" w:type="auto"/>
        <w:tblLook w:val="04A0" w:firstRow="1" w:lastRow="0" w:firstColumn="1" w:lastColumn="0" w:noHBand="0" w:noVBand="1"/>
      </w:tblPr>
      <w:tblGrid>
        <w:gridCol w:w="4743"/>
        <w:gridCol w:w="4743"/>
      </w:tblGrid>
      <w:tr w:rsidR="00C7493A" w14:paraId="760D93A7" w14:textId="77777777" w:rsidTr="0016714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86" w:type="dxa"/>
            <w:gridSpan w:val="2"/>
          </w:tcPr>
          <w:p w14:paraId="19448E23" w14:textId="7A3DC3AF" w:rsidR="00C7493A" w:rsidRDefault="00C7493A" w:rsidP="0016714B">
            <w:pPr>
              <w:jc w:val="center"/>
            </w:pPr>
            <w:r>
              <w:lastRenderedPageBreak/>
              <w:t>Štruktúra majetku spoločnosti</w:t>
            </w:r>
          </w:p>
        </w:tc>
      </w:tr>
      <w:tr w:rsidR="00C7493A" w14:paraId="3BD8FB74" w14:textId="77777777" w:rsidTr="0016714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43" w:type="dxa"/>
          </w:tcPr>
          <w:p w14:paraId="01E65DB1" w14:textId="61710659" w:rsidR="00C7493A" w:rsidRDefault="00C7493A" w:rsidP="0016714B">
            <w:r>
              <w:t>Obežný majetok</w:t>
            </w:r>
          </w:p>
        </w:tc>
        <w:tc>
          <w:tcPr>
            <w:tcW w:w="4743" w:type="dxa"/>
          </w:tcPr>
          <w:p w14:paraId="7DA4F1B0" w14:textId="43C8D65D" w:rsidR="00C7493A" w:rsidRPr="00E61701" w:rsidRDefault="00C7493A" w:rsidP="0016714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 8 449,17</w:t>
            </w:r>
          </w:p>
        </w:tc>
      </w:tr>
      <w:tr w:rsidR="00C7493A" w14:paraId="42013A5B" w14:textId="77777777" w:rsidTr="0016714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43" w:type="dxa"/>
          </w:tcPr>
          <w:p w14:paraId="0E336E21" w14:textId="0B01E6BB" w:rsidR="00C7493A" w:rsidRDefault="00C7493A" w:rsidP="0016714B">
            <w:r>
              <w:t>Krátkodobé pohľadávky</w:t>
            </w:r>
          </w:p>
        </w:tc>
        <w:tc>
          <w:tcPr>
            <w:tcW w:w="4743" w:type="dxa"/>
          </w:tcPr>
          <w:p w14:paraId="6614AB6C" w14:textId="649CC6BA" w:rsidR="00C7493A" w:rsidRDefault="00C7493A" w:rsidP="0016714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  3 772,75</w:t>
            </w:r>
          </w:p>
        </w:tc>
      </w:tr>
      <w:tr w:rsidR="00C7493A" w14:paraId="17E74D73" w14:textId="77777777" w:rsidTr="0016714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43" w:type="dxa"/>
          </w:tcPr>
          <w:p w14:paraId="44289305" w14:textId="22309921" w:rsidR="00C7493A" w:rsidRDefault="00C7493A" w:rsidP="0016714B">
            <w:r>
              <w:t>Pokladnica</w:t>
            </w:r>
          </w:p>
        </w:tc>
        <w:tc>
          <w:tcPr>
            <w:tcW w:w="4743" w:type="dxa"/>
          </w:tcPr>
          <w:p w14:paraId="639CF81D" w14:textId="524FD20D" w:rsidR="00C7493A" w:rsidRDefault="00C7493A" w:rsidP="0016714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       61,29</w:t>
            </w:r>
          </w:p>
        </w:tc>
      </w:tr>
      <w:tr w:rsidR="00C7493A" w14:paraId="542587CA" w14:textId="77777777" w:rsidTr="0016714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43" w:type="dxa"/>
          </w:tcPr>
          <w:p w14:paraId="1F92F13F" w14:textId="4C2E69EC" w:rsidR="00C7493A" w:rsidRDefault="00C7493A" w:rsidP="0016714B">
            <w:r>
              <w:t>Bankový účet</w:t>
            </w:r>
          </w:p>
        </w:tc>
        <w:tc>
          <w:tcPr>
            <w:tcW w:w="4743" w:type="dxa"/>
          </w:tcPr>
          <w:p w14:paraId="633DC7C4" w14:textId="195ACE68" w:rsidR="00C7493A" w:rsidRDefault="00C7493A" w:rsidP="0016714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  4 615,13</w:t>
            </w:r>
          </w:p>
        </w:tc>
      </w:tr>
    </w:tbl>
    <w:p w14:paraId="1E221BB9" w14:textId="77777777" w:rsidR="00880A64" w:rsidRDefault="00880A64">
      <w:pPr>
        <w:pStyle w:val="hlavika2"/>
      </w:pPr>
    </w:p>
    <w:tbl>
      <w:tblPr>
        <w:tblStyle w:val="Finanntabuka"/>
        <w:tblW w:w="0" w:type="auto"/>
        <w:tblLook w:val="04A0" w:firstRow="1" w:lastRow="0" w:firstColumn="1" w:lastColumn="0" w:noHBand="0" w:noVBand="1"/>
      </w:tblPr>
      <w:tblGrid>
        <w:gridCol w:w="4743"/>
        <w:gridCol w:w="4743"/>
      </w:tblGrid>
      <w:tr w:rsidR="00A55A93" w14:paraId="40D882B0" w14:textId="77777777" w:rsidTr="0016714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86" w:type="dxa"/>
            <w:gridSpan w:val="2"/>
          </w:tcPr>
          <w:p w14:paraId="2EC11893" w14:textId="14DEB3CA" w:rsidR="00A55A93" w:rsidRDefault="00A55A93" w:rsidP="0016714B">
            <w:pPr>
              <w:jc w:val="center"/>
            </w:pPr>
            <w:r>
              <w:t>Štruktúra zdrojov v spoločnosti</w:t>
            </w:r>
          </w:p>
        </w:tc>
      </w:tr>
      <w:tr w:rsidR="00A55A93" w14:paraId="27805CC8" w14:textId="77777777" w:rsidTr="0016714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43" w:type="dxa"/>
          </w:tcPr>
          <w:p w14:paraId="4D1A781F" w14:textId="0C9BA966" w:rsidR="00A55A93" w:rsidRDefault="00150694" w:rsidP="0016714B">
            <w:r>
              <w:t>Vlastné imanie</w:t>
            </w:r>
          </w:p>
        </w:tc>
        <w:tc>
          <w:tcPr>
            <w:tcW w:w="4743" w:type="dxa"/>
          </w:tcPr>
          <w:p w14:paraId="0B7F2378" w14:textId="7D9FDF13" w:rsidR="00A55A93" w:rsidRPr="00E61701" w:rsidRDefault="00A55A93" w:rsidP="0016714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 </w:t>
            </w:r>
            <w:r w:rsidR="00150694">
              <w:t xml:space="preserve">   150,20</w:t>
            </w:r>
          </w:p>
        </w:tc>
      </w:tr>
      <w:tr w:rsidR="00A55A93" w14:paraId="4B4C70D0" w14:textId="77777777" w:rsidTr="0016714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43" w:type="dxa"/>
          </w:tcPr>
          <w:p w14:paraId="02742240" w14:textId="1629D1E0" w:rsidR="00A55A93" w:rsidRDefault="00150694" w:rsidP="0016714B">
            <w:r>
              <w:t>Základné imanie</w:t>
            </w:r>
          </w:p>
        </w:tc>
        <w:tc>
          <w:tcPr>
            <w:tcW w:w="4743" w:type="dxa"/>
          </w:tcPr>
          <w:p w14:paraId="3C52B091" w14:textId="189797E4" w:rsidR="00A55A93" w:rsidRDefault="00150694" w:rsidP="0016714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 </w:t>
            </w:r>
            <w:r w:rsidR="00A55A93">
              <w:t xml:space="preserve"> </w:t>
            </w:r>
            <w:r>
              <w:t>5</w:t>
            </w:r>
            <w:r w:rsidR="00A55A93">
              <w:t> 0</w:t>
            </w:r>
            <w:r>
              <w:t>00</w:t>
            </w:r>
            <w:r w:rsidR="00A55A93">
              <w:t>,</w:t>
            </w:r>
            <w:r>
              <w:t>00</w:t>
            </w:r>
          </w:p>
        </w:tc>
      </w:tr>
      <w:tr w:rsidR="00A55A93" w14:paraId="5A098948" w14:textId="77777777" w:rsidTr="0016714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43" w:type="dxa"/>
          </w:tcPr>
          <w:p w14:paraId="4E90A6A4" w14:textId="1ED25634" w:rsidR="00A55A93" w:rsidRDefault="00150694" w:rsidP="0016714B">
            <w:r>
              <w:t>VH za účtovné obdobie</w:t>
            </w:r>
          </w:p>
        </w:tc>
        <w:tc>
          <w:tcPr>
            <w:tcW w:w="4743" w:type="dxa"/>
          </w:tcPr>
          <w:p w14:paraId="1E55BB92" w14:textId="6E9489AF" w:rsidR="00A55A93" w:rsidRDefault="00150694" w:rsidP="0016714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- 4 849,80</w:t>
            </w:r>
          </w:p>
        </w:tc>
      </w:tr>
      <w:tr w:rsidR="00A55A93" w14:paraId="1ADC0CCB" w14:textId="77777777" w:rsidTr="0016714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43" w:type="dxa"/>
          </w:tcPr>
          <w:p w14:paraId="3AE486AB" w14:textId="7994309C" w:rsidR="00A55A93" w:rsidRDefault="00150694" w:rsidP="0016714B">
            <w:r>
              <w:t>Záväzky</w:t>
            </w:r>
          </w:p>
        </w:tc>
        <w:tc>
          <w:tcPr>
            <w:tcW w:w="4743" w:type="dxa"/>
          </w:tcPr>
          <w:p w14:paraId="6C0F1D18" w14:textId="4CF657A7" w:rsidR="00A55A93" w:rsidRDefault="00A55A93" w:rsidP="0016714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  </w:t>
            </w:r>
            <w:r w:rsidR="00150694">
              <w:t>8</w:t>
            </w:r>
            <w:r>
              <w:t xml:space="preserve"> 2</w:t>
            </w:r>
            <w:r w:rsidR="00150694">
              <w:t>98</w:t>
            </w:r>
            <w:r>
              <w:t>,</w:t>
            </w:r>
            <w:r w:rsidR="00150694">
              <w:t>97</w:t>
            </w:r>
          </w:p>
        </w:tc>
      </w:tr>
      <w:tr w:rsidR="00A55A93" w14:paraId="28B455EC" w14:textId="77777777" w:rsidTr="0016714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43" w:type="dxa"/>
          </w:tcPr>
          <w:p w14:paraId="06E390F4" w14:textId="0BC7EEE5" w:rsidR="00A55A93" w:rsidRDefault="00697E7F" w:rsidP="0016714B">
            <w:r>
              <w:t xml:space="preserve">Krátkodobé </w:t>
            </w:r>
            <w:r w:rsidR="000B58E5">
              <w:t>záväzky</w:t>
            </w:r>
          </w:p>
        </w:tc>
        <w:tc>
          <w:tcPr>
            <w:tcW w:w="4743" w:type="dxa"/>
          </w:tcPr>
          <w:p w14:paraId="633CA5DF" w14:textId="5DE3B163" w:rsidR="00A55A93" w:rsidRDefault="00A55A93" w:rsidP="0016714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  </w:t>
            </w:r>
            <w:r w:rsidR="000B58E5">
              <w:t>8 298,97</w:t>
            </w:r>
          </w:p>
        </w:tc>
      </w:tr>
      <w:tr w:rsidR="000B58E5" w14:paraId="40BB88A0" w14:textId="77777777" w:rsidTr="0016714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43" w:type="dxa"/>
          </w:tcPr>
          <w:p w14:paraId="481792F4" w14:textId="4C3EB91A" w:rsidR="000B58E5" w:rsidRDefault="00432863" w:rsidP="0016714B">
            <w:r>
              <w:t>Zamestnanci</w:t>
            </w:r>
          </w:p>
        </w:tc>
        <w:tc>
          <w:tcPr>
            <w:tcW w:w="4743" w:type="dxa"/>
          </w:tcPr>
          <w:p w14:paraId="4B6D7202" w14:textId="5BDA0F23" w:rsidR="000B58E5" w:rsidRDefault="00432863" w:rsidP="0016714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  4 540,79</w:t>
            </w:r>
          </w:p>
        </w:tc>
      </w:tr>
      <w:tr w:rsidR="00432863" w14:paraId="6BF63899" w14:textId="77777777" w:rsidTr="0016714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43" w:type="dxa"/>
          </w:tcPr>
          <w:p w14:paraId="370FB858" w14:textId="5CB853A0" w:rsidR="00432863" w:rsidRDefault="00432863" w:rsidP="0016714B">
            <w:r>
              <w:t>Zaúčtovanie s orgánmi SP a ZP</w:t>
            </w:r>
          </w:p>
        </w:tc>
        <w:tc>
          <w:tcPr>
            <w:tcW w:w="4743" w:type="dxa"/>
          </w:tcPr>
          <w:p w14:paraId="711FCC87" w14:textId="63702A7D" w:rsidR="00432863" w:rsidRDefault="00432863" w:rsidP="0016714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  </w:t>
            </w:r>
            <w:r w:rsidRPr="00432863">
              <w:t>2</w:t>
            </w:r>
            <w:r>
              <w:t xml:space="preserve"> </w:t>
            </w:r>
            <w:r w:rsidRPr="00432863">
              <w:t>214,2</w:t>
            </w:r>
            <w:r>
              <w:t>0</w:t>
            </w:r>
          </w:p>
        </w:tc>
      </w:tr>
      <w:tr w:rsidR="00A55A93" w14:paraId="0A08AFA5" w14:textId="77777777" w:rsidTr="0016714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43" w:type="dxa"/>
          </w:tcPr>
          <w:p w14:paraId="29510684" w14:textId="090908AA" w:rsidR="00A55A93" w:rsidRDefault="00432863" w:rsidP="0016714B">
            <w:r>
              <w:t>Dane</w:t>
            </w:r>
          </w:p>
        </w:tc>
        <w:tc>
          <w:tcPr>
            <w:tcW w:w="4743" w:type="dxa"/>
          </w:tcPr>
          <w:p w14:paraId="2473D03E" w14:textId="64D3780B" w:rsidR="00A55A93" w:rsidRDefault="00432863" w:rsidP="0016714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  </w:t>
            </w:r>
            <w:r w:rsidR="00A55A93" w:rsidRPr="005F51B4">
              <w:t>1</w:t>
            </w:r>
            <w:r>
              <w:t> 022,00</w:t>
            </w:r>
          </w:p>
        </w:tc>
      </w:tr>
    </w:tbl>
    <w:p w14:paraId="1B5231EA" w14:textId="77777777" w:rsidR="00085255" w:rsidRPr="00085255" w:rsidRDefault="00085255" w:rsidP="00085255"/>
    <w:p w14:paraId="43127162" w14:textId="6DB52FEA" w:rsidR="00D80DD8" w:rsidRDefault="003B624C" w:rsidP="00E014DE">
      <w:pPr>
        <w:pStyle w:val="hlavika1"/>
        <w:numPr>
          <w:ilvl w:val="0"/>
          <w:numId w:val="9"/>
        </w:numPr>
        <w:ind w:left="426" w:hanging="426"/>
      </w:pPr>
      <w:bookmarkStart w:id="4" w:name="_Toc321140625"/>
      <w:bookmarkStart w:id="5" w:name="_Toc104807919"/>
      <w:r>
        <w:lastRenderedPageBreak/>
        <w:t>P</w:t>
      </w:r>
      <w:r w:rsidR="000F38E4">
        <w:t xml:space="preserve">redpokladaný </w:t>
      </w:r>
      <w:bookmarkEnd w:id="4"/>
      <w:r w:rsidR="000F38E4">
        <w:t>vývoj spoločnosti</w:t>
      </w:r>
      <w:bookmarkEnd w:id="5"/>
    </w:p>
    <w:p w14:paraId="6A741C75" w14:textId="77777777" w:rsidR="00F0774F" w:rsidRDefault="00F0774F" w:rsidP="00F0774F">
      <w:r>
        <w:t>Náš sociálny podnik začal svoju činnosť v roku 2021 prijatím 3 zamestnancov v mesiaci september.</w:t>
      </w:r>
    </w:p>
    <w:p w14:paraId="04D25E28" w14:textId="77777777" w:rsidR="00BE7210" w:rsidRDefault="00F0774F" w:rsidP="00F0774F">
      <w:r>
        <w:t xml:space="preserve">Každý nasledujúci mesiac prijímal nových zamestnancov. Ku koncu roku 2021 bolo zamestnaných 7 zamestnancov. Všetci zamestnanci sú znevýhodnenými osobami a preto podnik napĺňa </w:t>
      </w:r>
      <w:r w:rsidR="00BE7210">
        <w:t>hlavnú myšlienku sociálneho podniku, kde je zamestnávanie znevýhodnených osôb nadradené zisku z podnikateľskej činnosti.</w:t>
      </w:r>
    </w:p>
    <w:p w14:paraId="65ECCC57" w14:textId="339E8C80" w:rsidR="00D80DD8" w:rsidRDefault="00BE7210" w:rsidP="00F0774F">
      <w:r>
        <w:t>V roku 2022 sa predpokladá tento trend nasledovať. Ďalším cieľom je priniesť službu občanom obce, ktorý vzhľadom na vyšší vek, prípadne zhoršeného zdravotného stavu, si ne</w:t>
      </w:r>
      <w:r w:rsidR="008262FD">
        <w:t>môžu vykonávať tieto činnosti samy.</w:t>
      </w:r>
      <w:r>
        <w:t xml:space="preserve"> </w:t>
      </w:r>
      <w:r w:rsidR="00F0774F">
        <w:t xml:space="preserve">  </w:t>
      </w:r>
    </w:p>
    <w:p w14:paraId="4868238F" w14:textId="13FFEE38" w:rsidR="00D80DD8" w:rsidRDefault="006228D5" w:rsidP="00E014DE">
      <w:pPr>
        <w:pStyle w:val="hlavika1"/>
        <w:numPr>
          <w:ilvl w:val="0"/>
          <w:numId w:val="9"/>
        </w:numPr>
        <w:ind w:left="426" w:hanging="426"/>
      </w:pPr>
      <w:bookmarkStart w:id="6" w:name="_Toc321140626"/>
      <w:bookmarkStart w:id="7" w:name="_Toc104807920"/>
      <w:r>
        <w:lastRenderedPageBreak/>
        <w:t>Prílohy</w:t>
      </w:r>
      <w:bookmarkEnd w:id="6"/>
      <w:bookmarkEnd w:id="7"/>
    </w:p>
    <w:p w14:paraId="5E290BC0" w14:textId="157B8039" w:rsidR="00D80DD8" w:rsidRDefault="006228D5">
      <w:pPr>
        <w:pStyle w:val="slovanzoznam21"/>
      </w:pPr>
      <w:r>
        <w:t>Účtovná závierka 2021</w:t>
      </w:r>
    </w:p>
    <w:p w14:paraId="08D364D5" w14:textId="6002B38F" w:rsidR="00D80DD8" w:rsidRDefault="006228D5">
      <w:pPr>
        <w:pStyle w:val="slovanzoznam21"/>
      </w:pPr>
      <w:r>
        <w:t>Daňové priznanie právnických osôb za rok 2021</w:t>
      </w:r>
    </w:p>
    <w:p w14:paraId="62AF6484" w14:textId="328B39A1" w:rsidR="006228D5" w:rsidRDefault="006228D5">
      <w:pPr>
        <w:pStyle w:val="slovanzoznam21"/>
      </w:pPr>
      <w:r>
        <w:t>Poznámky k Daňovému priznaniu</w:t>
      </w:r>
    </w:p>
    <w:p w14:paraId="30CFE4B2" w14:textId="1025CC2B" w:rsidR="00D80DD8" w:rsidRDefault="003B624C" w:rsidP="00E014DE">
      <w:pPr>
        <w:pStyle w:val="hlavika1"/>
        <w:numPr>
          <w:ilvl w:val="0"/>
          <w:numId w:val="9"/>
        </w:numPr>
        <w:ind w:left="426" w:hanging="426"/>
      </w:pPr>
      <w:bookmarkStart w:id="8" w:name="_Toc321140627"/>
      <w:bookmarkStart w:id="9" w:name="_Toc104807921"/>
      <w:r>
        <w:lastRenderedPageBreak/>
        <w:t>Kontaktné informácie</w:t>
      </w:r>
      <w:bookmarkEnd w:id="8"/>
      <w:bookmarkEnd w:id="9"/>
    </w:p>
    <w:p w14:paraId="256AB3D7" w14:textId="77777777" w:rsidR="00A55525" w:rsidRDefault="00BC1DA5" w:rsidP="00A55525">
      <w:pPr>
        <w:pStyle w:val="Texttabuky"/>
        <w:rPr>
          <w:rStyle w:val="Siln1"/>
        </w:rPr>
      </w:pPr>
      <w:sdt>
        <w:sdtPr>
          <w:rPr>
            <w:rStyle w:val="Siln1"/>
          </w:rPr>
          <w:alias w:val="Spoločnosť"/>
          <w:tag w:val=""/>
          <w:id w:val="252096501"/>
          <w:placeholder>
            <w:docPart w:val="C72EE38DDA1D4B1D8131CBE6F915C63C"/>
          </w:placeholder>
          <w:dataBinding w:prefixMappings="xmlns:ns0='http://schemas.openxmlformats.org/officeDocument/2006/extended-properties' " w:xpath="/ns0:Properties[1]/ns0:Company[1]" w:storeItemID="{6668398D-A668-4E3E-A5EB-62B293D839F1}"/>
          <w:text/>
        </w:sdtPr>
        <w:sdtEndPr>
          <w:rPr>
            <w:rStyle w:val="Siln1"/>
          </w:rPr>
        </w:sdtEndPr>
        <w:sdtContent>
          <w:r w:rsidR="00A55525">
            <w:rPr>
              <w:rStyle w:val="Siln1"/>
            </w:rPr>
            <w:t xml:space="preserve">Obecný podnik Ostrý Grúň, </w:t>
          </w:r>
          <w:proofErr w:type="spellStart"/>
          <w:r w:rsidR="00A55525">
            <w:rPr>
              <w:rStyle w:val="Siln1"/>
            </w:rPr>
            <w:t>s.r.o</w:t>
          </w:r>
          <w:proofErr w:type="spellEnd"/>
          <w:r w:rsidR="00A55525">
            <w:rPr>
              <w:rStyle w:val="Siln1"/>
            </w:rPr>
            <w:t xml:space="preserve">., </w:t>
          </w:r>
          <w:proofErr w:type="spellStart"/>
          <w:r w:rsidR="00A55525">
            <w:rPr>
              <w:rStyle w:val="Siln1"/>
            </w:rPr>
            <w:t>r.s.p</w:t>
          </w:r>
          <w:proofErr w:type="spellEnd"/>
          <w:r w:rsidR="00A55525">
            <w:rPr>
              <w:rStyle w:val="Siln1"/>
            </w:rPr>
            <w:t>.</w:t>
          </w:r>
        </w:sdtContent>
      </w:sdt>
    </w:p>
    <w:p w14:paraId="098217E6" w14:textId="77777777" w:rsidR="00A55525" w:rsidRDefault="00BC1DA5" w:rsidP="00A55525">
      <w:pPr>
        <w:pStyle w:val="Texttabuky"/>
      </w:pPr>
      <w:sdt>
        <w:sdtPr>
          <w:alias w:val="Ulica"/>
          <w:tag w:val="Ulica"/>
          <w:id w:val="-1609731445"/>
          <w:placeholder>
            <w:docPart w:val="FF72A2D679BC4E1FAF3C0FB0E2B20515"/>
          </w:placeholder>
          <w:dataBinding w:prefixMappings="xmlns:ns0='http://schemas.microsoft.com/office/2006/coverPageProps' " w:xpath="/ns0:CoverPageProperties[1]/ns0:CompanyAddress[1]" w:storeItemID="{55AF091B-3C7A-41E3-B477-F2FDAA23CFDA}"/>
          <w:text w:multiLine="1"/>
        </w:sdtPr>
        <w:sdtEndPr/>
        <w:sdtContent>
          <w:r w:rsidR="00A55525">
            <w:t>Ostrý Grúň 106</w:t>
          </w:r>
          <w:r w:rsidR="00A55525">
            <w:br/>
            <w:t>966 77 Ostrý Grúň</w:t>
          </w:r>
        </w:sdtContent>
      </w:sdt>
    </w:p>
    <w:p w14:paraId="5EDB8F65" w14:textId="77777777" w:rsidR="00A55525" w:rsidRDefault="00A55525" w:rsidP="00A55525">
      <w:pPr>
        <w:pStyle w:val="Texttabuky"/>
        <w:rPr>
          <w:rStyle w:val="Siln1"/>
        </w:rPr>
      </w:pPr>
      <w:r>
        <w:rPr>
          <w:rStyle w:val="Siln1"/>
        </w:rPr>
        <w:t>Tel.</w:t>
      </w:r>
      <w:r>
        <w:t xml:space="preserve"> </w:t>
      </w:r>
      <w:sdt>
        <w:sdtPr>
          <w:alias w:val="Telefón"/>
          <w:tag w:val="Telefón"/>
          <w:id w:val="-1914687787"/>
          <w:placeholder>
            <w:docPart w:val="BBBC8AEB9D7E4D07BA5DC241C5A07361"/>
          </w:placeholder>
          <w:dataBinding w:prefixMappings="xmlns:ns0='http://schemas.microsoft.com/office/2006/coverPageProps' " w:xpath="/ns0:CoverPageProperties[1]/ns0:CompanyPhone[1]" w:storeItemID="{55AF091B-3C7A-41E3-B477-F2FDAA23CFDA}"/>
          <w:text/>
        </w:sdtPr>
        <w:sdtEndPr/>
        <w:sdtContent>
          <w:r>
            <w:t>0911 196 257</w:t>
          </w:r>
        </w:sdtContent>
      </w:sdt>
    </w:p>
    <w:p w14:paraId="2819026A" w14:textId="77777777" w:rsidR="00A55525" w:rsidRDefault="00A55525" w:rsidP="00A55525">
      <w:pPr>
        <w:pStyle w:val="Texttabuky"/>
        <w:rPr>
          <w:rStyle w:val="Siln1"/>
        </w:rPr>
      </w:pPr>
      <w:r>
        <w:rPr>
          <w:rStyle w:val="Siln1"/>
        </w:rPr>
        <w:t>e-mail</w:t>
      </w:r>
      <w:r>
        <w:t xml:space="preserve"> </w:t>
      </w:r>
      <w:sdt>
        <w:sdtPr>
          <w:alias w:val="Fax"/>
          <w:tag w:val="Fax"/>
          <w:id w:val="-535420062"/>
          <w:placeholder>
            <w:docPart w:val="08A0E82E18484726A75DB2C19149671E"/>
          </w:placeholder>
          <w:dataBinding w:prefixMappings="xmlns:ns0='http://schemas.microsoft.com/office/2006/coverPageProps' " w:xpath="/ns0:CoverPageProperties[1]/ns0:CompanyFax[1]" w:storeItemID="{55AF091B-3C7A-41E3-B477-F2FDAA23CFDA}"/>
          <w:text/>
        </w:sdtPr>
        <w:sdtEndPr/>
        <w:sdtContent>
          <w:r>
            <w:t>obecnypodnik@ostrygrun.sk</w:t>
          </w:r>
        </w:sdtContent>
      </w:sdt>
    </w:p>
    <w:sdt>
      <w:sdtPr>
        <w:alias w:val="Webová lokalita"/>
        <w:tag w:val=""/>
        <w:id w:val="-1395201837"/>
        <w:placeholder>
          <w:docPart w:val="B60B028935B6410FAF5BDEFE47383B4F"/>
        </w:placeholder>
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<w:text/>
      </w:sdtPr>
      <w:sdtEndPr/>
      <w:sdtContent>
        <w:p w14:paraId="627E657C" w14:textId="77777777" w:rsidR="00A55525" w:rsidRDefault="00A55525" w:rsidP="00A55525">
          <w:pPr>
            <w:pStyle w:val="Texttabuky"/>
          </w:pPr>
          <w:r>
            <w:t>www.ostrygrun.sk</w:t>
          </w:r>
        </w:p>
      </w:sdtContent>
    </w:sdt>
    <w:p w14:paraId="2608431B" w14:textId="77777777" w:rsidR="00A55525" w:rsidRDefault="00A55525" w:rsidP="00A55525">
      <w:pPr>
        <w:spacing w:before="720"/>
        <w:ind w:left="360"/>
      </w:pPr>
      <w:r>
        <w:rPr>
          <w:noProof/>
        </w:rPr>
        <w:drawing>
          <wp:inline distT="0" distB="0" distL="0" distR="0" wp14:anchorId="26031C5B" wp14:editId="1C5D613F">
            <wp:extent cx="1065004" cy="1426088"/>
            <wp:effectExtent l="0" t="0" r="1905" b="317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 3"/>
                    <pic:cNvPicPr preferRelativeResize="0"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1083685" cy="14511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848EF8" w14:textId="77777777" w:rsidR="00D80DD8" w:rsidRDefault="00D80DD8"/>
    <w:sectPr w:rsidR="00D80DD8" w:rsidSect="00AD3B4D">
      <w:headerReference w:type="default" r:id="rId14"/>
      <w:pgSz w:w="11907" w:h="16839" w:code="9"/>
      <w:pgMar w:top="1148" w:right="700" w:bottom="2296" w:left="1701" w:header="1148" w:footer="709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FA37FB" w14:textId="77777777" w:rsidR="00BC1DA5" w:rsidRDefault="00BC1DA5">
      <w:pPr>
        <w:spacing w:after="0" w:line="240" w:lineRule="auto"/>
      </w:pPr>
      <w:r>
        <w:separator/>
      </w:r>
    </w:p>
    <w:p w14:paraId="1F426C68" w14:textId="77777777" w:rsidR="00BC1DA5" w:rsidRDefault="00BC1DA5"/>
    <w:p w14:paraId="52458B8D" w14:textId="77777777" w:rsidR="00BC1DA5" w:rsidRDefault="00BC1DA5"/>
  </w:endnote>
  <w:endnote w:type="continuationSeparator" w:id="0">
    <w:p w14:paraId="2724A683" w14:textId="77777777" w:rsidR="00BC1DA5" w:rsidRDefault="00BC1DA5">
      <w:pPr>
        <w:spacing w:after="0" w:line="240" w:lineRule="auto"/>
      </w:pPr>
      <w:r>
        <w:continuationSeparator/>
      </w:r>
    </w:p>
    <w:p w14:paraId="4414B6EC" w14:textId="77777777" w:rsidR="00BC1DA5" w:rsidRDefault="00BC1DA5"/>
    <w:p w14:paraId="69BA5293" w14:textId="77777777" w:rsidR="00BC1DA5" w:rsidRDefault="00BC1DA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D6B383" w14:textId="77777777" w:rsidR="00BC1DA5" w:rsidRDefault="00BC1DA5">
      <w:pPr>
        <w:spacing w:after="0" w:line="240" w:lineRule="auto"/>
      </w:pPr>
      <w:r>
        <w:separator/>
      </w:r>
    </w:p>
    <w:p w14:paraId="32B1A4F9" w14:textId="77777777" w:rsidR="00BC1DA5" w:rsidRDefault="00BC1DA5"/>
    <w:p w14:paraId="6412AC03" w14:textId="77777777" w:rsidR="00BC1DA5" w:rsidRDefault="00BC1DA5"/>
  </w:footnote>
  <w:footnote w:type="continuationSeparator" w:id="0">
    <w:p w14:paraId="1AA1253A" w14:textId="77777777" w:rsidR="00BC1DA5" w:rsidRDefault="00BC1DA5">
      <w:pPr>
        <w:spacing w:after="0" w:line="240" w:lineRule="auto"/>
      </w:pPr>
      <w:r>
        <w:continuationSeparator/>
      </w:r>
    </w:p>
    <w:p w14:paraId="331DE19C" w14:textId="77777777" w:rsidR="00BC1DA5" w:rsidRDefault="00BC1DA5"/>
    <w:p w14:paraId="1C64F8B6" w14:textId="77777777" w:rsidR="00BC1DA5" w:rsidRDefault="00BC1DA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548" w:type="pct"/>
      <w:jc w:val="right"/>
      <w:tblCellMar>
        <w:left w:w="0" w:type="dxa"/>
        <w:right w:w="0" w:type="dxa"/>
      </w:tblCellMar>
      <w:tblLook w:val="04A0" w:firstRow="1" w:lastRow="0" w:firstColumn="1" w:lastColumn="0" w:noHBand="0" w:noVBand="1"/>
      <w:tblDescription w:val="Table of Contents Header"/>
    </w:tblPr>
    <w:tblGrid>
      <w:gridCol w:w="705"/>
      <w:gridCol w:w="284"/>
      <w:gridCol w:w="9559"/>
    </w:tblGrid>
    <w:tr w:rsidR="00D80DD8" w14:paraId="31215385" w14:textId="77777777" w:rsidTr="00AD3B4D">
      <w:trPr>
        <w:trHeight w:hRule="exact" w:val="639"/>
        <w:jc w:val="right"/>
      </w:trPr>
      <w:tc>
        <w:tcPr>
          <w:tcW w:w="704" w:type="dxa"/>
          <w:vAlign w:val="bottom"/>
        </w:tcPr>
        <w:p w14:paraId="62B7A7C2" w14:textId="77777777" w:rsidR="00D80DD8" w:rsidRDefault="00D80DD8">
          <w:pPr>
            <w:pStyle w:val="Strana"/>
          </w:pPr>
        </w:p>
      </w:tc>
      <w:tc>
        <w:tcPr>
          <w:tcW w:w="284" w:type="dxa"/>
          <w:shd w:val="clear" w:color="auto" w:fill="auto"/>
          <w:vAlign w:val="bottom"/>
        </w:tcPr>
        <w:p w14:paraId="3AAB9957" w14:textId="77777777" w:rsidR="00D80DD8" w:rsidRDefault="00D80DD8"/>
      </w:tc>
      <w:tc>
        <w:tcPr>
          <w:tcW w:w="9549" w:type="dxa"/>
          <w:vAlign w:val="bottom"/>
        </w:tcPr>
        <w:p w14:paraId="64266C9B" w14:textId="77777777" w:rsidR="00D80DD8" w:rsidRDefault="003B624C">
          <w:pPr>
            <w:pStyle w:val="Informanhlavika"/>
          </w:pPr>
          <w:r>
            <w:t>Obsah</w:t>
          </w:r>
        </w:p>
      </w:tc>
    </w:tr>
    <w:tr w:rsidR="00D80DD8" w14:paraId="75CBE366" w14:textId="77777777" w:rsidTr="00AD3B4D">
      <w:trPr>
        <w:trHeight w:hRule="exact" w:val="75"/>
        <w:jc w:val="right"/>
      </w:trPr>
      <w:tc>
        <w:tcPr>
          <w:tcW w:w="704" w:type="dxa"/>
          <w:shd w:val="clear" w:color="auto" w:fill="000000" w:themeFill="text1"/>
        </w:tcPr>
        <w:p w14:paraId="668DEDA8" w14:textId="77777777" w:rsidR="00D80DD8" w:rsidRDefault="00D80DD8">
          <w:pPr>
            <w:pStyle w:val="hlavika"/>
          </w:pPr>
        </w:p>
      </w:tc>
      <w:tc>
        <w:tcPr>
          <w:tcW w:w="284" w:type="dxa"/>
          <w:shd w:val="clear" w:color="auto" w:fill="auto"/>
        </w:tcPr>
        <w:p w14:paraId="6DE325CA" w14:textId="77777777" w:rsidR="00D80DD8" w:rsidRDefault="00D80DD8">
          <w:pPr>
            <w:pStyle w:val="hlavika"/>
          </w:pPr>
        </w:p>
      </w:tc>
      <w:tc>
        <w:tcPr>
          <w:tcW w:w="9549" w:type="dxa"/>
          <w:shd w:val="clear" w:color="auto" w:fill="000000" w:themeFill="text1"/>
        </w:tcPr>
        <w:p w14:paraId="3E2D9578" w14:textId="77777777" w:rsidR="00D80DD8" w:rsidRDefault="00D80DD8">
          <w:pPr>
            <w:pStyle w:val="hlavika"/>
          </w:pPr>
        </w:p>
      </w:tc>
    </w:tr>
  </w:tbl>
  <w:p w14:paraId="29DFB2D9" w14:textId="77777777" w:rsidR="00D80DD8" w:rsidRDefault="00D80DD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6410" w:type="pct"/>
      <w:jc w:val="right"/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  <w:tblDescription w:val="Header Table"/>
    </w:tblPr>
    <w:tblGrid>
      <w:gridCol w:w="2356"/>
      <w:gridCol w:w="325"/>
      <w:gridCol w:w="9506"/>
    </w:tblGrid>
    <w:tr w:rsidR="00D80DD8" w14:paraId="420CA1DA" w14:textId="77777777">
      <w:trPr>
        <w:trHeight w:hRule="exact" w:val="720"/>
        <w:jc w:val="right"/>
      </w:trPr>
      <w:tc>
        <w:tcPr>
          <w:tcW w:w="2088" w:type="dxa"/>
          <w:vAlign w:val="bottom"/>
        </w:tcPr>
        <w:p w14:paraId="07753045" w14:textId="77777777" w:rsidR="00D80DD8" w:rsidRDefault="003B624C">
          <w:pPr>
            <w:pStyle w:val="Strana"/>
          </w:pPr>
          <w:r>
            <w:t xml:space="preserve">S. </w:t>
          </w:r>
          <w:r>
            <w:fldChar w:fldCharType="begin"/>
          </w:r>
          <w:r>
            <w:instrText xml:space="preserve"> Page \# 0# </w:instrText>
          </w:r>
          <w:r>
            <w:fldChar w:fldCharType="separate"/>
          </w:r>
          <w:r w:rsidR="00EA10A4">
            <w:t>06</w:t>
          </w:r>
          <w:r>
            <w:fldChar w:fldCharType="end"/>
          </w:r>
        </w:p>
      </w:tc>
      <w:tc>
        <w:tcPr>
          <w:tcW w:w="288" w:type="dxa"/>
          <w:vAlign w:val="bottom"/>
        </w:tcPr>
        <w:p w14:paraId="35C97898" w14:textId="77777777" w:rsidR="00D80DD8" w:rsidRDefault="00D80DD8"/>
      </w:tc>
      <w:tc>
        <w:tcPr>
          <w:tcW w:w="8424" w:type="dxa"/>
          <w:vAlign w:val="bottom"/>
        </w:tcPr>
        <w:p w14:paraId="0D243B89" w14:textId="52C3FB28" w:rsidR="00D80DD8" w:rsidRDefault="003B624C" w:rsidP="00A54CDA">
          <w:pPr>
            <w:pStyle w:val="Informanhlavika"/>
          </w:pPr>
          <w:r>
            <w:fldChar w:fldCharType="begin"/>
          </w:r>
          <w:r>
            <w:instrText xml:space="preserve"> If </w:instrText>
          </w:r>
          <w:r w:rsidR="00BC1DA5">
            <w:fldChar w:fldCharType="begin"/>
          </w:r>
          <w:r w:rsidR="00BC1DA5">
            <w:instrText xml:space="preserve"> STYLEREF  "hlavička 1" </w:instrText>
          </w:r>
          <w:r w:rsidR="00BC1DA5">
            <w:fldChar w:fldCharType="separate"/>
          </w:r>
          <w:r w:rsidR="0031100B">
            <w:rPr>
              <w:noProof/>
            </w:rPr>
            <w:instrText>Kontaktné informácie</w:instrText>
          </w:r>
          <w:r w:rsidR="00BC1DA5">
            <w:rPr>
              <w:noProof/>
            </w:rPr>
            <w:fldChar w:fldCharType="end"/>
          </w:r>
          <w:r>
            <w:instrText>&lt;&gt; “Error*” “</w:instrText>
          </w:r>
          <w:r w:rsidR="00BC1DA5">
            <w:fldChar w:fldCharType="begin"/>
          </w:r>
          <w:r w:rsidR="00BC1DA5">
            <w:instrText xml:space="preserve"> STYLEREF  "hlavička 1" </w:instrText>
          </w:r>
          <w:r w:rsidR="00BC1DA5">
            <w:fldChar w:fldCharType="separate"/>
          </w:r>
          <w:r w:rsidR="0031100B">
            <w:rPr>
              <w:noProof/>
            </w:rPr>
            <w:instrText>Kontaktné informácie</w:instrText>
          </w:r>
          <w:r w:rsidR="00BC1DA5">
            <w:rPr>
              <w:noProof/>
            </w:rPr>
            <w:fldChar w:fldCharType="end"/>
          </w:r>
          <w:r>
            <w:instrText xml:space="preserve"> </w:instrText>
          </w:r>
          <w:r>
            <w:fldChar w:fldCharType="separate"/>
          </w:r>
          <w:r w:rsidR="0031100B">
            <w:rPr>
              <w:noProof/>
            </w:rPr>
            <w:t xml:space="preserve">Kontaktné informácie </w:t>
          </w:r>
          <w:r>
            <w:fldChar w:fldCharType="end"/>
          </w:r>
        </w:p>
      </w:tc>
    </w:tr>
    <w:tr w:rsidR="00D80DD8" w14:paraId="0E2F4BAE" w14:textId="77777777">
      <w:trPr>
        <w:trHeight w:hRule="exact" w:val="86"/>
        <w:jc w:val="right"/>
      </w:trPr>
      <w:tc>
        <w:tcPr>
          <w:tcW w:w="2088" w:type="dxa"/>
          <w:shd w:val="clear" w:color="auto" w:fill="000000" w:themeFill="text1"/>
        </w:tcPr>
        <w:p w14:paraId="79AA130A" w14:textId="77777777" w:rsidR="00D80DD8" w:rsidRDefault="00D80DD8">
          <w:pPr>
            <w:rPr>
              <w:sz w:val="10"/>
            </w:rPr>
          </w:pPr>
        </w:p>
      </w:tc>
      <w:tc>
        <w:tcPr>
          <w:tcW w:w="288" w:type="dxa"/>
        </w:tcPr>
        <w:p w14:paraId="0CA96796" w14:textId="77777777" w:rsidR="00D80DD8" w:rsidRDefault="00D80DD8">
          <w:pPr>
            <w:rPr>
              <w:sz w:val="10"/>
            </w:rPr>
          </w:pPr>
        </w:p>
      </w:tc>
      <w:tc>
        <w:tcPr>
          <w:tcW w:w="8424" w:type="dxa"/>
          <w:shd w:val="clear" w:color="auto" w:fill="000000" w:themeFill="text1"/>
        </w:tcPr>
        <w:p w14:paraId="59F7B032" w14:textId="77777777" w:rsidR="00D80DD8" w:rsidRDefault="00D80DD8">
          <w:pPr>
            <w:rPr>
              <w:sz w:val="10"/>
            </w:rPr>
          </w:pPr>
        </w:p>
      </w:tc>
    </w:tr>
  </w:tbl>
  <w:p w14:paraId="4776F9B3" w14:textId="77777777" w:rsidR="00D80DD8" w:rsidRDefault="00D80DD8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60E6EB78"/>
    <w:lvl w:ilvl="0">
      <w:start w:val="1"/>
      <w:numFmt w:val="bullet"/>
      <w:pStyle w:val="Zoznamsodrkami1"/>
      <w:lvlText w:val="•"/>
      <w:lvlJc w:val="left"/>
      <w:pPr>
        <w:ind w:left="576" w:hanging="288"/>
      </w:pPr>
      <w:rPr>
        <w:rFonts w:ascii="Cambria" w:hAnsi="Cambria" w:hint="default"/>
        <w:color w:val="EF4623" w:themeColor="accent1"/>
      </w:rPr>
    </w:lvl>
  </w:abstractNum>
  <w:abstractNum w:abstractNumId="1" w15:restartNumberingAfterBreak="0">
    <w:nsid w:val="20587D4C"/>
    <w:multiLevelType w:val="hybridMultilevel"/>
    <w:tmpl w:val="59FA49C6"/>
    <w:lvl w:ilvl="0" w:tplc="3F20088E">
      <w:numFmt w:val="bullet"/>
      <w:lvlText w:val="•"/>
      <w:lvlJc w:val="left"/>
      <w:pPr>
        <w:ind w:left="720" w:hanging="360"/>
      </w:pPr>
      <w:rPr>
        <w:rFonts w:hint="default"/>
        <w:lang w:val="sk-SK" w:eastAsia="en-US" w:bidi="ar-SA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67F6A45"/>
    <w:multiLevelType w:val="multilevel"/>
    <w:tmpl w:val="0436C7FE"/>
    <w:lvl w:ilvl="0">
      <w:start w:val="1"/>
      <w:numFmt w:val="decimal"/>
      <w:pStyle w:val="slovanzoznam1"/>
      <w:lvlText w:val="%1."/>
      <w:lvlJc w:val="left"/>
      <w:pPr>
        <w:ind w:left="360" w:hanging="360"/>
      </w:pPr>
      <w:rPr>
        <w:rFonts w:hint="default"/>
        <w:color w:val="EF4623" w:themeColor="accent1"/>
      </w:rPr>
    </w:lvl>
    <w:lvl w:ilvl="1">
      <w:start w:val="1"/>
      <w:numFmt w:val="decimal"/>
      <w:pStyle w:val="slovanzoznam21"/>
      <w:suff w:val="space"/>
      <w:lvlText w:val="%1.%2"/>
      <w:lvlJc w:val="left"/>
      <w:pPr>
        <w:ind w:left="936" w:hanging="576"/>
      </w:pPr>
      <w:rPr>
        <w:rFonts w:hint="default"/>
        <w:color w:val="EF4623" w:themeColor="accent1"/>
      </w:rPr>
    </w:lvl>
    <w:lvl w:ilvl="2">
      <w:start w:val="1"/>
      <w:numFmt w:val="lowerLetter"/>
      <w:pStyle w:val="slovanzoznam31"/>
      <w:lvlText w:val="%3."/>
      <w:lvlJc w:val="left"/>
      <w:pPr>
        <w:ind w:left="720" w:hanging="360"/>
      </w:pPr>
      <w:rPr>
        <w:rFonts w:hint="default"/>
        <w:color w:val="EF4623" w:themeColor="accent1"/>
      </w:rPr>
    </w:lvl>
    <w:lvl w:ilvl="3">
      <w:start w:val="1"/>
      <w:numFmt w:val="lowerRoman"/>
      <w:pStyle w:val="slovanzoznam41"/>
      <w:lvlText w:val="%4."/>
      <w:lvlJc w:val="left"/>
      <w:pPr>
        <w:ind w:left="1080" w:hanging="360"/>
      </w:pPr>
      <w:rPr>
        <w:rFonts w:hint="default"/>
        <w:color w:val="EF4623" w:themeColor="accent1"/>
      </w:rPr>
    </w:lvl>
    <w:lvl w:ilvl="4">
      <w:start w:val="1"/>
      <w:numFmt w:val="lowerLetter"/>
      <w:pStyle w:val="slovanzoznam51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 w15:restartNumberingAfterBreak="0">
    <w:nsid w:val="4DAF6CD0"/>
    <w:multiLevelType w:val="hybridMultilevel"/>
    <w:tmpl w:val="7E08899E"/>
    <w:lvl w:ilvl="0" w:tplc="714E5DE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4A5606B"/>
    <w:multiLevelType w:val="hybridMultilevel"/>
    <w:tmpl w:val="4BD245B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AAF769B"/>
    <w:multiLevelType w:val="hybridMultilevel"/>
    <w:tmpl w:val="DA8262A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42686459">
    <w:abstractNumId w:val="0"/>
  </w:num>
  <w:num w:numId="2" w16cid:durableId="589584511">
    <w:abstractNumId w:val="0"/>
    <w:lvlOverride w:ilvl="0">
      <w:startOverride w:val="1"/>
    </w:lvlOverride>
  </w:num>
  <w:num w:numId="3" w16cid:durableId="2123107051">
    <w:abstractNumId w:val="2"/>
  </w:num>
  <w:num w:numId="4" w16cid:durableId="745108507">
    <w:abstractNumId w:val="0"/>
    <w:lvlOverride w:ilvl="0">
      <w:startOverride w:val="1"/>
    </w:lvlOverride>
  </w:num>
  <w:num w:numId="5" w16cid:durableId="1395935997">
    <w:abstractNumId w:val="0"/>
    <w:lvlOverride w:ilvl="0">
      <w:startOverride w:val="1"/>
    </w:lvlOverride>
  </w:num>
  <w:num w:numId="6" w16cid:durableId="402063909">
    <w:abstractNumId w:val="4"/>
  </w:num>
  <w:num w:numId="7" w16cid:durableId="1607347168">
    <w:abstractNumId w:val="5"/>
  </w:num>
  <w:num w:numId="8" w16cid:durableId="1918393737">
    <w:abstractNumId w:val="1"/>
  </w:num>
  <w:num w:numId="9" w16cid:durableId="143768022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attachedTemplate r:id="rId1"/>
  <w:defaultTabStop w:val="709"/>
  <w:hyphenationZone w:val="4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CF6"/>
    <w:rsid w:val="0003582B"/>
    <w:rsid w:val="000724A1"/>
    <w:rsid w:val="00085255"/>
    <w:rsid w:val="000B58E5"/>
    <w:rsid w:val="000F38E4"/>
    <w:rsid w:val="00150694"/>
    <w:rsid w:val="001908A3"/>
    <w:rsid w:val="00191CD1"/>
    <w:rsid w:val="00194724"/>
    <w:rsid w:val="0019484C"/>
    <w:rsid w:val="001C0885"/>
    <w:rsid w:val="00205C73"/>
    <w:rsid w:val="0028358A"/>
    <w:rsid w:val="002A3963"/>
    <w:rsid w:val="0031100B"/>
    <w:rsid w:val="00332EC6"/>
    <w:rsid w:val="0035207D"/>
    <w:rsid w:val="0036606B"/>
    <w:rsid w:val="003A699D"/>
    <w:rsid w:val="003B624C"/>
    <w:rsid w:val="004125DB"/>
    <w:rsid w:val="00432863"/>
    <w:rsid w:val="004625B8"/>
    <w:rsid w:val="0046706B"/>
    <w:rsid w:val="004A5A9B"/>
    <w:rsid w:val="004F0DC2"/>
    <w:rsid w:val="004F4440"/>
    <w:rsid w:val="0050055D"/>
    <w:rsid w:val="005F51B4"/>
    <w:rsid w:val="006228D5"/>
    <w:rsid w:val="00697E7F"/>
    <w:rsid w:val="006B52A8"/>
    <w:rsid w:val="006D729C"/>
    <w:rsid w:val="006E6D00"/>
    <w:rsid w:val="00712E74"/>
    <w:rsid w:val="008262FD"/>
    <w:rsid w:val="00880A64"/>
    <w:rsid w:val="008812EB"/>
    <w:rsid w:val="00895176"/>
    <w:rsid w:val="008A0532"/>
    <w:rsid w:val="008C240C"/>
    <w:rsid w:val="008D5CCA"/>
    <w:rsid w:val="008E6AF2"/>
    <w:rsid w:val="00901B4A"/>
    <w:rsid w:val="00916894"/>
    <w:rsid w:val="009421A7"/>
    <w:rsid w:val="00951AAE"/>
    <w:rsid w:val="00991498"/>
    <w:rsid w:val="00A02F0A"/>
    <w:rsid w:val="00A06A3D"/>
    <w:rsid w:val="00A26B9D"/>
    <w:rsid w:val="00A54CDA"/>
    <w:rsid w:val="00A55525"/>
    <w:rsid w:val="00A55A93"/>
    <w:rsid w:val="00AA4070"/>
    <w:rsid w:val="00AD3B4D"/>
    <w:rsid w:val="00AD4CCA"/>
    <w:rsid w:val="00AF33D8"/>
    <w:rsid w:val="00AF68BE"/>
    <w:rsid w:val="00BA4067"/>
    <w:rsid w:val="00BC1DA5"/>
    <w:rsid w:val="00BE6397"/>
    <w:rsid w:val="00BE7210"/>
    <w:rsid w:val="00C2503B"/>
    <w:rsid w:val="00C50BAC"/>
    <w:rsid w:val="00C7459F"/>
    <w:rsid w:val="00C7493A"/>
    <w:rsid w:val="00CD75B1"/>
    <w:rsid w:val="00D47178"/>
    <w:rsid w:val="00D805F5"/>
    <w:rsid w:val="00D80DD8"/>
    <w:rsid w:val="00DA228C"/>
    <w:rsid w:val="00DC3B53"/>
    <w:rsid w:val="00E014DE"/>
    <w:rsid w:val="00E04C06"/>
    <w:rsid w:val="00E61701"/>
    <w:rsid w:val="00E71CDF"/>
    <w:rsid w:val="00E74EF8"/>
    <w:rsid w:val="00E76C47"/>
    <w:rsid w:val="00E90F89"/>
    <w:rsid w:val="00EA10A4"/>
    <w:rsid w:val="00EA6D97"/>
    <w:rsid w:val="00EC1CF6"/>
    <w:rsid w:val="00F0774F"/>
    <w:rsid w:val="00F24CFD"/>
    <w:rsid w:val="00FD08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FB0B186"/>
  <w15:docId w15:val="{F8961165-4F78-4C43-A4A5-27AC0A30F0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color w:val="404040" w:themeColor="text1" w:themeTint="BF"/>
        <w:lang w:val="sk-SK" w:eastAsia="sk-SK" w:bidi="ar-SA"/>
      </w:rPr>
    </w:rPrDefault>
    <w:pPrDefault>
      <w:pPr>
        <w:spacing w:after="180" w:line="33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 w:qFormat="1"/>
    <w:lsdException w:name="List Number" w:semiHidden="1" w:uiPriority="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iPriority="1" w:unhideWhenUsed="1" w:qFormat="1"/>
    <w:lsdException w:name="List Number 3" w:semiHidden="1" w:uiPriority="18" w:unhideWhenUsed="1"/>
    <w:lsdException w:name="List Number 4" w:semiHidden="1" w:uiPriority="18" w:unhideWhenUsed="1"/>
    <w:lsdException w:name="List Number 5" w:semiHidden="1" w:uiPriority="18" w:unhideWhenUsed="1"/>
    <w:lsdException w:name="Title" w:uiPriority="2" w:qFormat="1"/>
    <w:lsdException w:name="Closing" w:semiHidden="1" w:unhideWhenUsed="1" w:qFormat="1"/>
    <w:lsdException w:name="Signature" w:semiHidden="1" w:uiPriority="9" w:unhideWhenUsed="1" w:qFormat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3" w:unhideWhenUsed="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1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1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A54CD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BF2B0E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lavika1">
    <w:name w:val="hlavička 1"/>
    <w:basedOn w:val="Normlny"/>
    <w:next w:val="Normlny"/>
    <w:link w:val="Znakhlaviky1"/>
    <w:uiPriority w:val="1"/>
    <w:qFormat/>
    <w:pPr>
      <w:pageBreakBefore/>
      <w:pBdr>
        <w:bottom w:val="single" w:sz="8" w:space="1" w:color="auto"/>
      </w:pBdr>
      <w:spacing w:before="480" w:after="120" w:line="240" w:lineRule="auto"/>
      <w:outlineLvl w:val="0"/>
    </w:pPr>
    <w:rPr>
      <w:rFonts w:asciiTheme="majorHAnsi" w:eastAsiaTheme="majorEastAsia" w:hAnsiTheme="majorHAnsi" w:cstheme="majorBidi"/>
      <w:b/>
      <w:bCs/>
      <w:color w:val="000000" w:themeColor="text1"/>
      <w:sz w:val="40"/>
    </w:rPr>
  </w:style>
  <w:style w:type="paragraph" w:customStyle="1" w:styleId="hlavika2">
    <w:name w:val="hlavička 2"/>
    <w:basedOn w:val="Normlny"/>
    <w:next w:val="Normlny"/>
    <w:link w:val="Znakhlaviky2"/>
    <w:uiPriority w:val="1"/>
    <w:unhideWhenUsed/>
    <w:qFormat/>
    <w:pPr>
      <w:keepNext/>
      <w:keepLines/>
      <w:spacing w:before="240" w:after="0"/>
      <w:outlineLvl w:val="1"/>
    </w:pPr>
    <w:rPr>
      <w:rFonts w:asciiTheme="majorHAnsi" w:eastAsiaTheme="majorEastAsia" w:hAnsiTheme="majorHAnsi" w:cstheme="majorBidi"/>
      <w:b/>
      <w:bCs/>
      <w:color w:val="000000" w:themeColor="text1"/>
      <w:sz w:val="28"/>
    </w:rPr>
  </w:style>
  <w:style w:type="paragraph" w:customStyle="1" w:styleId="pta">
    <w:name w:val="päta"/>
    <w:basedOn w:val="Normlny"/>
    <w:link w:val="Znakpty"/>
    <w:uiPriority w:val="99"/>
    <w:unhideWhenUsed/>
    <w:qFormat/>
    <w:pPr>
      <w:spacing w:after="0" w:line="240" w:lineRule="auto"/>
      <w:ind w:left="29" w:right="144"/>
    </w:pPr>
    <w:rPr>
      <w:color w:val="EF4623" w:themeColor="accent1"/>
    </w:rPr>
  </w:style>
  <w:style w:type="character" w:customStyle="1" w:styleId="Znakpty">
    <w:name w:val="Znak päty"/>
    <w:basedOn w:val="Predvolenpsmoodseku"/>
    <w:link w:val="pta"/>
    <w:uiPriority w:val="99"/>
    <w:rPr>
      <w:color w:val="EF4623" w:themeColor="accent1"/>
    </w:rPr>
  </w:style>
  <w:style w:type="paragraph" w:customStyle="1" w:styleId="Podtitul1">
    <w:name w:val="Podtitul1"/>
    <w:basedOn w:val="Normlny"/>
    <w:next w:val="Normlny"/>
    <w:link w:val="Znakpodtitulu"/>
    <w:uiPriority w:val="3"/>
    <w:unhideWhenUsed/>
    <w:qFormat/>
    <w:pPr>
      <w:numPr>
        <w:ilvl w:val="1"/>
      </w:numPr>
      <w:spacing w:before="40" w:after="160" w:line="288" w:lineRule="auto"/>
      <w:ind w:left="72"/>
    </w:pPr>
    <w:rPr>
      <w:rFonts w:asciiTheme="majorHAnsi" w:eastAsiaTheme="majorEastAsia" w:hAnsiTheme="majorHAnsi" w:cstheme="majorBidi"/>
      <w:b/>
      <w:bCs/>
      <w:caps/>
      <w:color w:val="000000" w:themeColor="text1"/>
      <w:kern w:val="20"/>
      <w:sz w:val="60"/>
    </w:rPr>
  </w:style>
  <w:style w:type="paragraph" w:customStyle="1" w:styleId="Grafika">
    <w:name w:val="Grafika"/>
    <w:basedOn w:val="Normlny"/>
    <w:uiPriority w:val="99"/>
    <w:pPr>
      <w:spacing w:after="80" w:line="240" w:lineRule="auto"/>
      <w:jc w:val="center"/>
    </w:pPr>
  </w:style>
  <w:style w:type="paragraph" w:customStyle="1" w:styleId="hlavika">
    <w:name w:val="hlavička"/>
    <w:basedOn w:val="Normlny"/>
    <w:link w:val="Znakhlaviky"/>
    <w:uiPriority w:val="99"/>
    <w:qFormat/>
    <w:pPr>
      <w:spacing w:after="380" w:line="240" w:lineRule="auto"/>
    </w:pPr>
  </w:style>
  <w:style w:type="character" w:customStyle="1" w:styleId="Znakhlaviky">
    <w:name w:val="Znak hlavičky"/>
    <w:basedOn w:val="Predvolenpsmoodseku"/>
    <w:link w:val="hlavika"/>
    <w:uiPriority w:val="99"/>
    <w:rPr>
      <w:color w:val="404040" w:themeColor="text1" w:themeTint="BF"/>
      <w:sz w:val="20"/>
    </w:rPr>
  </w:style>
  <w:style w:type="table" w:customStyle="1" w:styleId="Mriekatabuky1">
    <w:name w:val="Mriežka tabuľky1"/>
    <w:basedOn w:val="Normlnatabuka"/>
    <w:uiPriority w:val="59"/>
    <w:pPr>
      <w:spacing w:before="120" w:after="120" w:line="240" w:lineRule="auto"/>
      <w:ind w:left="115" w:right="115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  <w:tcPr>
      <w:vAlign w:val="center"/>
    </w:tcPr>
    <w:tblStylePr w:type="firstRow">
      <w:pPr>
        <w:wordWrap/>
        <w:jc w:val="center"/>
      </w:pPr>
      <w:rPr>
        <w:b/>
        <w:i w:val="0"/>
        <w:sz w:val="22"/>
      </w:rPr>
    </w:tblStylePr>
    <w:tblStylePr w:type="lastRow">
      <w:rPr>
        <w:b/>
        <w:i w:val="0"/>
        <w:sz w:val="22"/>
      </w:rPr>
      <w:tblPr/>
      <w:tcPr>
        <w:tcBorders>
          <w:top w:val="double" w:sz="4" w:space="0" w:color="auto"/>
          <w:left w:val="single" w:sz="4" w:space="0" w:color="auto"/>
          <w:bottom w:val="single" w:sz="18" w:space="0" w:color="auto"/>
          <w:right w:val="single" w:sz="4" w:space="0" w:color="auto"/>
          <w:insideH w:val="nil"/>
          <w:insideV w:val="single" w:sz="4" w:space="0" w:color="auto"/>
          <w:tl2br w:val="nil"/>
          <w:tr2bl w:val="nil"/>
        </w:tcBorders>
      </w:tcPr>
    </w:tblStylePr>
  </w:style>
  <w:style w:type="paragraph" w:customStyle="1" w:styleId="Informanhlavika">
    <w:name w:val="Informačná hlavička"/>
    <w:basedOn w:val="Normlny"/>
    <w:uiPriority w:val="2"/>
    <w:qFormat/>
    <w:pPr>
      <w:spacing w:after="60" w:line="240" w:lineRule="auto"/>
      <w:ind w:left="29" w:right="29"/>
      <w:jc w:val="right"/>
    </w:pPr>
    <w:rPr>
      <w:b/>
      <w:bCs/>
      <w:color w:val="EF4623" w:themeColor="accent1"/>
      <w:sz w:val="36"/>
    </w:rPr>
  </w:style>
  <w:style w:type="paragraph" w:customStyle="1" w:styleId="Strana">
    <w:name w:val="Strana"/>
    <w:basedOn w:val="Normlny"/>
    <w:next w:val="Normlny"/>
    <w:uiPriority w:val="99"/>
    <w:unhideWhenUsed/>
    <w:qFormat/>
    <w:pPr>
      <w:spacing w:after="40" w:line="240" w:lineRule="auto"/>
    </w:pPr>
    <w:rPr>
      <w:color w:val="000000" w:themeColor="text1"/>
      <w:sz w:val="36"/>
    </w:rPr>
  </w:style>
  <w:style w:type="paragraph" w:customStyle="1" w:styleId="Nzov1">
    <w:name w:val="Názov1"/>
    <w:basedOn w:val="Normlny"/>
    <w:next w:val="Normlny"/>
    <w:link w:val="Znaknzvu"/>
    <w:uiPriority w:val="2"/>
    <w:qFormat/>
    <w:pPr>
      <w:spacing w:after="40" w:line="240" w:lineRule="auto"/>
    </w:pPr>
    <w:rPr>
      <w:rFonts w:asciiTheme="majorHAnsi" w:eastAsiaTheme="majorEastAsia" w:hAnsiTheme="majorHAnsi" w:cstheme="majorBidi"/>
      <w:b/>
      <w:bCs/>
      <w:color w:val="EF4623" w:themeColor="accent1"/>
      <w:sz w:val="200"/>
    </w:rPr>
  </w:style>
  <w:style w:type="character" w:customStyle="1" w:styleId="Znaknzvu">
    <w:name w:val="Znak názvu"/>
    <w:basedOn w:val="Predvolenpsmoodseku"/>
    <w:link w:val="Nzov1"/>
    <w:uiPriority w:val="2"/>
    <w:rPr>
      <w:rFonts w:asciiTheme="majorHAnsi" w:eastAsiaTheme="majorEastAsia" w:hAnsiTheme="majorHAnsi" w:cstheme="majorBidi"/>
      <w:b/>
      <w:bCs/>
      <w:color w:val="EF4623" w:themeColor="accent1"/>
      <w:sz w:val="200"/>
    </w:rPr>
  </w:style>
  <w:style w:type="character" w:customStyle="1" w:styleId="Textzstupnhosymbolu1">
    <w:name w:val="Text zástupného symbolu1"/>
    <w:basedOn w:val="Predvolenpsmoodseku"/>
    <w:uiPriority w:val="99"/>
    <w:semiHidden/>
    <w:rPr>
      <w:color w:val="808080"/>
    </w:rPr>
  </w:style>
  <w:style w:type="paragraph" w:customStyle="1" w:styleId="Textbubliny1">
    <w:name w:val="Text bubliny1"/>
    <w:basedOn w:val="Normlny"/>
    <w:link w:val="Znaktextububliny"/>
    <w:uiPriority w:val="99"/>
    <w:semiHidden/>
    <w:unhideWhenUsed/>
    <w:pPr>
      <w:spacing w:after="0" w:line="240" w:lineRule="auto"/>
    </w:pPr>
    <w:rPr>
      <w:rFonts w:ascii="Tahoma" w:hAnsi="Tahoma" w:cs="Tahoma"/>
      <w:sz w:val="16"/>
    </w:rPr>
  </w:style>
  <w:style w:type="character" w:customStyle="1" w:styleId="Znaktextububliny">
    <w:name w:val="Znak textu bubliny"/>
    <w:basedOn w:val="Predvolenpsmoodseku"/>
    <w:link w:val="Textbubliny1"/>
    <w:uiPriority w:val="99"/>
    <w:semiHidden/>
    <w:rPr>
      <w:rFonts w:ascii="Tahoma" w:hAnsi="Tahoma" w:cs="Tahoma"/>
      <w:sz w:val="16"/>
    </w:rPr>
  </w:style>
  <w:style w:type="character" w:customStyle="1" w:styleId="Siln1">
    <w:name w:val="Silný1"/>
    <w:basedOn w:val="Predvolenpsmoodseku"/>
    <w:uiPriority w:val="10"/>
    <w:qFormat/>
    <w:rPr>
      <w:b/>
      <w:bCs/>
    </w:rPr>
  </w:style>
  <w:style w:type="character" w:customStyle="1" w:styleId="Znakpodtitulu">
    <w:name w:val="Znak podtitulu"/>
    <w:basedOn w:val="Predvolenpsmoodseku"/>
    <w:link w:val="Podtitul1"/>
    <w:uiPriority w:val="3"/>
    <w:rPr>
      <w:rFonts w:asciiTheme="majorHAnsi" w:eastAsiaTheme="majorEastAsia" w:hAnsiTheme="majorHAnsi" w:cstheme="majorBidi"/>
      <w:b/>
      <w:bCs/>
      <w:caps/>
      <w:color w:val="000000" w:themeColor="text1"/>
      <w:kern w:val="20"/>
      <w:sz w:val="60"/>
    </w:rPr>
  </w:style>
  <w:style w:type="paragraph" w:customStyle="1" w:styleId="Abstrakt">
    <w:name w:val="Abstrakt"/>
    <w:basedOn w:val="Normlny"/>
    <w:uiPriority w:val="3"/>
    <w:qFormat/>
    <w:pPr>
      <w:spacing w:before="360" w:after="480" w:line="360" w:lineRule="auto"/>
    </w:pPr>
    <w:rPr>
      <w:i/>
      <w:iCs/>
      <w:color w:val="EF4623" w:themeColor="accent1"/>
      <w:kern w:val="20"/>
      <w:sz w:val="28"/>
    </w:rPr>
  </w:style>
  <w:style w:type="paragraph" w:customStyle="1" w:styleId="Bezriadkovania1">
    <w:name w:val="Bez riadkovania1"/>
    <w:link w:val="Znakbezriadkovania"/>
    <w:uiPriority w:val="1"/>
    <w:unhideWhenUsed/>
    <w:qFormat/>
    <w:pPr>
      <w:spacing w:after="0" w:line="240" w:lineRule="auto"/>
    </w:pPr>
  </w:style>
  <w:style w:type="character" w:customStyle="1" w:styleId="Hypertextovprepojenie1">
    <w:name w:val="Hypertextové prepojenie1"/>
    <w:basedOn w:val="Predvolenpsmoodseku"/>
    <w:uiPriority w:val="99"/>
    <w:unhideWhenUsed/>
    <w:rPr>
      <w:color w:val="5F5F5F" w:themeColor="hyperlink"/>
      <w:u w:val="single"/>
    </w:rPr>
  </w:style>
  <w:style w:type="paragraph" w:customStyle="1" w:styleId="obsah1">
    <w:name w:val="obsah 1"/>
    <w:basedOn w:val="Normlny"/>
    <w:next w:val="Normlny"/>
    <w:autoRedefine/>
    <w:uiPriority w:val="39"/>
    <w:unhideWhenUsed/>
    <w:pPr>
      <w:tabs>
        <w:tab w:val="right" w:leader="underscore" w:pos="8424"/>
      </w:tabs>
      <w:spacing w:before="40" w:after="100" w:line="288" w:lineRule="auto"/>
    </w:pPr>
    <w:rPr>
      <w:kern w:val="20"/>
    </w:rPr>
  </w:style>
  <w:style w:type="character" w:customStyle="1" w:styleId="Znakhlaviky1">
    <w:name w:val="Znak hlavičky 1"/>
    <w:basedOn w:val="Predvolenpsmoodseku"/>
    <w:link w:val="hlavika1"/>
    <w:uiPriority w:val="1"/>
    <w:rPr>
      <w:rFonts w:asciiTheme="majorHAnsi" w:eastAsiaTheme="majorEastAsia" w:hAnsiTheme="majorHAnsi" w:cstheme="majorBidi"/>
      <w:b/>
      <w:bCs/>
      <w:color w:val="000000" w:themeColor="text1"/>
      <w:sz w:val="40"/>
    </w:rPr>
  </w:style>
  <w:style w:type="paragraph" w:customStyle="1" w:styleId="Hlavikaobsahu1">
    <w:name w:val="Hlavička obsahu1"/>
    <w:basedOn w:val="hlavika1"/>
    <w:next w:val="Normlny"/>
    <w:uiPriority w:val="39"/>
    <w:unhideWhenUsed/>
    <w:qFormat/>
    <w:pPr>
      <w:pBdr>
        <w:bottom w:val="none" w:sz="0" w:space="0" w:color="auto"/>
      </w:pBdr>
      <w:spacing w:before="0" w:after="360"/>
      <w:outlineLvl w:val="9"/>
    </w:pPr>
    <w:rPr>
      <w:color w:val="EF4623" w:themeColor="accent1"/>
      <w:kern w:val="20"/>
      <w:sz w:val="44"/>
    </w:rPr>
  </w:style>
  <w:style w:type="character" w:customStyle="1" w:styleId="Znakhlaviky2">
    <w:name w:val="Znak hlavičky 2"/>
    <w:basedOn w:val="Predvolenpsmoodseku"/>
    <w:link w:val="hlavika2"/>
    <w:uiPriority w:val="1"/>
    <w:rPr>
      <w:rFonts w:asciiTheme="majorHAnsi" w:eastAsiaTheme="majorEastAsia" w:hAnsiTheme="majorHAnsi" w:cstheme="majorBidi"/>
      <w:b/>
      <w:bCs/>
      <w:color w:val="000000" w:themeColor="text1"/>
      <w:sz w:val="28"/>
    </w:rPr>
  </w:style>
  <w:style w:type="paragraph" w:customStyle="1" w:styleId="Citcia1">
    <w:name w:val="Citácia1"/>
    <w:basedOn w:val="Normlny"/>
    <w:next w:val="Normlny"/>
    <w:link w:val="Znakcitcie"/>
    <w:uiPriority w:val="1"/>
    <w:unhideWhenUsed/>
    <w:qFormat/>
    <w:pPr>
      <w:spacing w:before="240" w:after="240" w:line="288" w:lineRule="auto"/>
    </w:pPr>
    <w:rPr>
      <w:i/>
      <w:iCs/>
      <w:color w:val="EF4623" w:themeColor="accent1"/>
      <w:kern w:val="20"/>
      <w:sz w:val="24"/>
    </w:rPr>
  </w:style>
  <w:style w:type="character" w:customStyle="1" w:styleId="Znakcitcie">
    <w:name w:val="Znak citácie"/>
    <w:basedOn w:val="Predvolenpsmoodseku"/>
    <w:link w:val="Citcia1"/>
    <w:uiPriority w:val="1"/>
    <w:rPr>
      <w:i/>
      <w:iCs/>
      <w:color w:val="EF4623" w:themeColor="accent1"/>
      <w:kern w:val="20"/>
      <w:sz w:val="24"/>
    </w:rPr>
  </w:style>
  <w:style w:type="paragraph" w:customStyle="1" w:styleId="Podpis1">
    <w:name w:val="Podpis1"/>
    <w:basedOn w:val="Normlny"/>
    <w:link w:val="Znakpodpisu"/>
    <w:uiPriority w:val="9"/>
    <w:unhideWhenUsed/>
    <w:qFormat/>
    <w:pPr>
      <w:spacing w:before="720" w:after="0" w:line="312" w:lineRule="auto"/>
      <w:contextualSpacing/>
    </w:pPr>
    <w:rPr>
      <w:color w:val="595959" w:themeColor="text1" w:themeTint="A6"/>
      <w:kern w:val="20"/>
    </w:rPr>
  </w:style>
  <w:style w:type="character" w:customStyle="1" w:styleId="Znakpodpisu">
    <w:name w:val="Znak podpisu"/>
    <w:basedOn w:val="Predvolenpsmoodseku"/>
    <w:link w:val="Podpis1"/>
    <w:uiPriority w:val="9"/>
    <w:rPr>
      <w:color w:val="595959" w:themeColor="text1" w:themeTint="A6"/>
      <w:kern w:val="20"/>
    </w:rPr>
  </w:style>
  <w:style w:type="character" w:customStyle="1" w:styleId="Znakbezriadkovania">
    <w:name w:val="Znak bez riadkovania"/>
    <w:basedOn w:val="Predvolenpsmoodseku"/>
    <w:link w:val="Bezriadkovania1"/>
    <w:uiPriority w:val="1"/>
  </w:style>
  <w:style w:type="paragraph" w:customStyle="1" w:styleId="Zoznamsodrkami1">
    <w:name w:val="Zoznam s odrážkami1"/>
    <w:basedOn w:val="Normlny"/>
    <w:uiPriority w:val="1"/>
    <w:unhideWhenUsed/>
    <w:qFormat/>
    <w:pPr>
      <w:numPr>
        <w:numId w:val="1"/>
      </w:numPr>
      <w:spacing w:before="40" w:after="40" w:line="288" w:lineRule="auto"/>
    </w:pPr>
    <w:rPr>
      <w:color w:val="595959" w:themeColor="text1" w:themeTint="A6"/>
      <w:kern w:val="20"/>
    </w:rPr>
  </w:style>
  <w:style w:type="paragraph" w:customStyle="1" w:styleId="slovanzoznam1">
    <w:name w:val="Číslovaný zoznam1"/>
    <w:basedOn w:val="Normlny"/>
    <w:uiPriority w:val="1"/>
    <w:unhideWhenUsed/>
    <w:qFormat/>
    <w:pPr>
      <w:numPr>
        <w:numId w:val="3"/>
      </w:numPr>
      <w:spacing w:before="40" w:after="160" w:line="288" w:lineRule="auto"/>
      <w:contextualSpacing/>
    </w:pPr>
    <w:rPr>
      <w:color w:val="595959" w:themeColor="text1" w:themeTint="A6"/>
      <w:kern w:val="20"/>
    </w:rPr>
  </w:style>
  <w:style w:type="paragraph" w:customStyle="1" w:styleId="slovanzoznam21">
    <w:name w:val="Číslovaný zoznam 21"/>
    <w:basedOn w:val="Normlny"/>
    <w:uiPriority w:val="1"/>
    <w:unhideWhenUsed/>
    <w:qFormat/>
    <w:pPr>
      <w:numPr>
        <w:ilvl w:val="1"/>
        <w:numId w:val="3"/>
      </w:numPr>
      <w:spacing w:before="40" w:after="160" w:line="288" w:lineRule="auto"/>
      <w:contextualSpacing/>
    </w:pPr>
    <w:rPr>
      <w:color w:val="595959" w:themeColor="text1" w:themeTint="A6"/>
      <w:kern w:val="20"/>
    </w:rPr>
  </w:style>
  <w:style w:type="paragraph" w:customStyle="1" w:styleId="slovanzoznam31">
    <w:name w:val="Číslovaný zoznam 31"/>
    <w:basedOn w:val="Normlny"/>
    <w:uiPriority w:val="18"/>
    <w:unhideWhenUsed/>
    <w:pPr>
      <w:numPr>
        <w:ilvl w:val="2"/>
        <w:numId w:val="3"/>
      </w:numPr>
      <w:spacing w:before="40" w:after="160" w:line="288" w:lineRule="auto"/>
      <w:contextualSpacing/>
    </w:pPr>
    <w:rPr>
      <w:color w:val="595959" w:themeColor="text1" w:themeTint="A6"/>
      <w:kern w:val="20"/>
    </w:rPr>
  </w:style>
  <w:style w:type="paragraph" w:customStyle="1" w:styleId="slovanzoznam41">
    <w:name w:val="Číslovaný zoznam 41"/>
    <w:basedOn w:val="Normlny"/>
    <w:uiPriority w:val="18"/>
    <w:unhideWhenUsed/>
    <w:pPr>
      <w:numPr>
        <w:ilvl w:val="3"/>
        <w:numId w:val="3"/>
      </w:numPr>
      <w:spacing w:before="40" w:after="160" w:line="288" w:lineRule="auto"/>
      <w:contextualSpacing/>
    </w:pPr>
    <w:rPr>
      <w:color w:val="595959" w:themeColor="text1" w:themeTint="A6"/>
      <w:kern w:val="20"/>
    </w:rPr>
  </w:style>
  <w:style w:type="paragraph" w:customStyle="1" w:styleId="slovanzoznam51">
    <w:name w:val="Číslovaný zoznam 51"/>
    <w:basedOn w:val="Normlny"/>
    <w:uiPriority w:val="18"/>
    <w:unhideWhenUsed/>
    <w:pPr>
      <w:numPr>
        <w:ilvl w:val="4"/>
        <w:numId w:val="3"/>
      </w:numPr>
      <w:spacing w:before="40" w:after="160" w:line="288" w:lineRule="auto"/>
      <w:contextualSpacing/>
    </w:pPr>
    <w:rPr>
      <w:color w:val="595959" w:themeColor="text1" w:themeTint="A6"/>
      <w:kern w:val="20"/>
    </w:rPr>
  </w:style>
  <w:style w:type="table" w:customStyle="1" w:styleId="Finanntabuka">
    <w:name w:val="Finančná tabuľka"/>
    <w:basedOn w:val="Normlnatabuka"/>
    <w:uiPriority w:val="99"/>
    <w:pPr>
      <w:spacing w:before="60" w:after="60" w:line="240" w:lineRule="auto"/>
    </w:pPr>
    <w:tblPr>
      <w:tblBorders>
        <w:top w:val="single" w:sz="8" w:space="0" w:color="000000" w:themeColor="text1"/>
        <w:left w:val="single" w:sz="8" w:space="0" w:color="000000" w:themeColor="text1"/>
        <w:bottom w:val="single" w:sz="24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left w:w="72" w:type="dxa"/>
        <w:right w:w="72" w:type="dxa"/>
      </w:tblCellMar>
    </w:tblPr>
    <w:tblStylePr w:type="firstRow">
      <w:pPr>
        <w:wordWrap/>
        <w:spacing w:beforeLines="0" w:before="40" w:beforeAutospacing="0" w:afterLines="0" w:after="40" w:afterAutospacing="0"/>
        <w:jc w:val="left"/>
      </w:pPr>
      <w:rPr>
        <w:rFonts w:asciiTheme="majorHAnsi" w:hAnsiTheme="majorHAnsi"/>
        <w:b/>
        <w:i w:val="0"/>
        <w:caps w:val="0"/>
        <w:smallCaps w:val="0"/>
        <w:color w:val="000000" w:themeColor="text1"/>
        <w:sz w:val="22"/>
      </w:rPr>
    </w:tblStylePr>
    <w:tblStylePr w:type="firstCol">
      <w:rPr>
        <w:b/>
        <w:color w:val="000000" w:themeColor="text1"/>
      </w:rPr>
    </w:tblStylePr>
  </w:style>
  <w:style w:type="character" w:customStyle="1" w:styleId="odkaznakomentr">
    <w:name w:val="odkaz na komentár"/>
    <w:basedOn w:val="Predvolenpsmoodseku"/>
    <w:uiPriority w:val="99"/>
    <w:semiHidden/>
    <w:unhideWhenUsed/>
    <w:rPr>
      <w:sz w:val="16"/>
    </w:rPr>
  </w:style>
  <w:style w:type="paragraph" w:customStyle="1" w:styleId="textkomentra">
    <w:name w:val="text komentára"/>
    <w:basedOn w:val="Normlny"/>
    <w:link w:val="Znaktextukomentra"/>
    <w:uiPriority w:val="99"/>
    <w:semiHidden/>
    <w:unhideWhenUsed/>
    <w:pPr>
      <w:spacing w:line="240" w:lineRule="auto"/>
    </w:pPr>
  </w:style>
  <w:style w:type="character" w:customStyle="1" w:styleId="Znaktextukomentra">
    <w:name w:val="Znak textu komentára"/>
    <w:basedOn w:val="Predvolenpsmoodseku"/>
    <w:link w:val="textkomentra"/>
    <w:uiPriority w:val="99"/>
    <w:semiHidden/>
  </w:style>
  <w:style w:type="paragraph" w:customStyle="1" w:styleId="predmetkomentra">
    <w:name w:val="predmet komentára"/>
    <w:basedOn w:val="textkomentra"/>
    <w:next w:val="textkomentra"/>
    <w:link w:val="Znakpredmetukomentra"/>
    <w:uiPriority w:val="99"/>
    <w:semiHidden/>
    <w:unhideWhenUsed/>
    <w:rPr>
      <w:b/>
      <w:bCs/>
    </w:rPr>
  </w:style>
  <w:style w:type="character" w:customStyle="1" w:styleId="Znakpredmetukomentra">
    <w:name w:val="Znak predmetu komentára"/>
    <w:basedOn w:val="Znaktextukomentra"/>
    <w:link w:val="predmetkomentra"/>
    <w:uiPriority w:val="99"/>
    <w:semiHidden/>
    <w:rPr>
      <w:b/>
      <w:bCs/>
    </w:rPr>
  </w:style>
  <w:style w:type="table" w:customStyle="1" w:styleId="Svetlpodfarbenie1">
    <w:name w:val="Svetlé podfarbenie1"/>
    <w:basedOn w:val="Normlnatabuka"/>
    <w:uiPriority w:val="60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TypDecimaltextutabuky">
    <w:name w:val="Typ Decimal textu tabuľky"/>
    <w:basedOn w:val="Normlny"/>
    <w:uiPriority w:val="1"/>
    <w:qFormat/>
    <w:pPr>
      <w:tabs>
        <w:tab w:val="decimal" w:pos="869"/>
      </w:tabs>
      <w:spacing w:before="60" w:after="60" w:line="240" w:lineRule="auto"/>
    </w:pPr>
  </w:style>
  <w:style w:type="paragraph" w:customStyle="1" w:styleId="Texttabuky">
    <w:name w:val="Text tabuľky"/>
    <w:basedOn w:val="Normlny"/>
    <w:uiPriority w:val="1"/>
    <w:qFormat/>
    <w:pPr>
      <w:spacing w:before="60" w:after="60" w:line="240" w:lineRule="auto"/>
    </w:pPr>
  </w:style>
  <w:style w:type="paragraph" w:customStyle="1" w:styleId="Organizcia">
    <w:name w:val="Organizácia"/>
    <w:basedOn w:val="Normlny"/>
    <w:uiPriority w:val="2"/>
    <w:qFormat/>
    <w:pPr>
      <w:spacing w:after="60" w:line="240" w:lineRule="auto"/>
      <w:ind w:left="29" w:right="29"/>
    </w:pPr>
    <w:rPr>
      <w:b/>
      <w:bCs/>
      <w:color w:val="EF4623" w:themeColor="accent1"/>
      <w:sz w:val="3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F0D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F0DC2"/>
    <w:rPr>
      <w:rFonts w:ascii="Tahoma" w:hAnsi="Tahoma" w:cs="Tahoma"/>
      <w:sz w:val="16"/>
      <w:szCs w:val="16"/>
    </w:rPr>
  </w:style>
  <w:style w:type="character" w:styleId="Zstupntext">
    <w:name w:val="Placeholder Text"/>
    <w:basedOn w:val="Predvolenpsmoodseku"/>
    <w:uiPriority w:val="99"/>
    <w:semiHidden/>
    <w:rsid w:val="00A54CDA"/>
    <w:rPr>
      <w:color w:val="808080"/>
    </w:rPr>
  </w:style>
  <w:style w:type="character" w:customStyle="1" w:styleId="Nadpis1Char">
    <w:name w:val="Nadpis 1 Char"/>
    <w:basedOn w:val="Predvolenpsmoodseku"/>
    <w:link w:val="Nadpis1"/>
    <w:uiPriority w:val="9"/>
    <w:rsid w:val="00A54CDA"/>
    <w:rPr>
      <w:rFonts w:asciiTheme="majorHAnsi" w:eastAsiaTheme="majorEastAsia" w:hAnsiTheme="majorHAnsi" w:cstheme="majorBidi"/>
      <w:color w:val="BF2B0E" w:themeColor="accent1" w:themeShade="BF"/>
      <w:sz w:val="32"/>
      <w:szCs w:val="32"/>
    </w:rPr>
  </w:style>
  <w:style w:type="paragraph" w:styleId="Hlavikaobsahu">
    <w:name w:val="TOC Heading"/>
    <w:aliases w:val="Nadpis na bočnom paneli"/>
    <w:basedOn w:val="Nadpis1"/>
    <w:next w:val="Normlny"/>
    <w:uiPriority w:val="39"/>
    <w:unhideWhenUsed/>
    <w:qFormat/>
    <w:rsid w:val="00A54CDA"/>
    <w:pPr>
      <w:spacing w:before="480" w:line="276" w:lineRule="auto"/>
      <w:outlineLvl w:val="9"/>
    </w:pPr>
    <w:rPr>
      <w:b/>
      <w:bCs/>
      <w:sz w:val="28"/>
      <w:szCs w:val="28"/>
    </w:rPr>
  </w:style>
  <w:style w:type="paragraph" w:styleId="Obsah10">
    <w:name w:val="toc 1"/>
    <w:basedOn w:val="Normlny"/>
    <w:next w:val="Normlny"/>
    <w:autoRedefine/>
    <w:uiPriority w:val="39"/>
    <w:unhideWhenUsed/>
    <w:rsid w:val="00A54CDA"/>
    <w:pPr>
      <w:spacing w:after="100"/>
    </w:pPr>
  </w:style>
  <w:style w:type="paragraph" w:styleId="Obsah2">
    <w:name w:val="toc 2"/>
    <w:basedOn w:val="Normlny"/>
    <w:next w:val="Normlny"/>
    <w:autoRedefine/>
    <w:uiPriority w:val="39"/>
    <w:unhideWhenUsed/>
    <w:rsid w:val="00A54CDA"/>
    <w:pPr>
      <w:spacing w:after="100"/>
      <w:ind w:left="200"/>
    </w:pPr>
  </w:style>
  <w:style w:type="character" w:styleId="Hypertextovprepojenie">
    <w:name w:val="Hyperlink"/>
    <w:basedOn w:val="Predvolenpsmoodseku"/>
    <w:uiPriority w:val="99"/>
    <w:unhideWhenUsed/>
    <w:rsid w:val="00A54CDA"/>
    <w:rPr>
      <w:color w:val="5F5F5F" w:themeColor="hyperlink"/>
      <w:u w:val="single"/>
    </w:rPr>
  </w:style>
  <w:style w:type="paragraph" w:styleId="Hlavika0">
    <w:name w:val="header"/>
    <w:basedOn w:val="Normlny"/>
    <w:link w:val="HlavikaChar"/>
    <w:uiPriority w:val="99"/>
    <w:unhideWhenUsed/>
    <w:qFormat/>
    <w:rsid w:val="00A54C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0"/>
    <w:uiPriority w:val="99"/>
    <w:rsid w:val="00A54CDA"/>
  </w:style>
  <w:style w:type="paragraph" w:styleId="Pta0">
    <w:name w:val="footer"/>
    <w:basedOn w:val="Normlny"/>
    <w:link w:val="PtaChar"/>
    <w:uiPriority w:val="99"/>
    <w:unhideWhenUsed/>
    <w:qFormat/>
    <w:rsid w:val="00A54C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0"/>
    <w:uiPriority w:val="99"/>
    <w:rsid w:val="00A54CDA"/>
  </w:style>
  <w:style w:type="paragraph" w:styleId="Odsekzoznamu">
    <w:name w:val="List Paragraph"/>
    <w:basedOn w:val="Normlny"/>
    <w:uiPriority w:val="34"/>
    <w:qFormat/>
    <w:rsid w:val="00AD4CCA"/>
    <w:pPr>
      <w:ind w:left="720"/>
      <w:contextualSpacing/>
    </w:pPr>
  </w:style>
  <w:style w:type="paragraph" w:styleId="Textkomentra0">
    <w:name w:val="annotation text"/>
    <w:basedOn w:val="Normlny"/>
    <w:link w:val="TextkomentraChar"/>
    <w:uiPriority w:val="99"/>
    <w:semiHidden/>
    <w:unhideWhenUsed/>
    <w:rsid w:val="008262FD"/>
    <w:pPr>
      <w:spacing w:line="240" w:lineRule="auto"/>
    </w:pPr>
  </w:style>
  <w:style w:type="character" w:customStyle="1" w:styleId="TextkomentraChar">
    <w:name w:val="Text komentára Char"/>
    <w:basedOn w:val="Predvolenpsmoodseku"/>
    <w:link w:val="Textkomentra0"/>
    <w:uiPriority w:val="99"/>
    <w:semiHidden/>
    <w:rsid w:val="008262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1146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0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1.jpg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42191\AppData\Roaming\Microsoft\Templates\V&#253;ro&#269;n&#225;%20spr&#225;va%20(&#269;erveno-&#269;ierny%20n&#225;vrh)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1EF97ADD00ED4817AB6303CD97294D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F0889C-0573-4D65-B540-435A1C82D31C}"/>
      </w:docPartPr>
      <w:docPartBody>
        <w:p w:rsidR="00293D82" w:rsidRDefault="00A12AAC">
          <w:pPr>
            <w:pStyle w:val="1EF97ADD00ED4817AB6303CD97294DFA"/>
          </w:pPr>
          <w:r>
            <w:t>Výročná správa</w:t>
          </w:r>
        </w:p>
      </w:docPartBody>
    </w:docPart>
    <w:docPart>
      <w:docPartPr>
        <w:name w:val="C195A0EDD351400B9BB52D93F9F955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ACDBD2-F827-4C09-BBC7-F2699A18045A}"/>
      </w:docPartPr>
      <w:docPartBody>
        <w:p w:rsidR="00293D82" w:rsidRDefault="00A12AAC">
          <w:pPr>
            <w:pStyle w:val="C195A0EDD351400B9BB52D93F9F955B9"/>
          </w:pPr>
          <w:r>
            <w:t>[Rok]</w:t>
          </w:r>
        </w:p>
      </w:docPartBody>
    </w:docPart>
    <w:docPart>
      <w:docPartPr>
        <w:name w:val="E9B6D7AAF925463885EA5D1745A40F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CAE89B-7178-4DC8-A7E9-F9419373E558}"/>
      </w:docPartPr>
      <w:docPartBody>
        <w:p w:rsidR="00293D82" w:rsidRDefault="00A12AAC">
          <w:pPr>
            <w:pStyle w:val="E9B6D7AAF925463885EA5D1745A40F2E"/>
          </w:pPr>
          <w:r>
            <w:t>[Pridajte sem citát jedného z vedúcich pracovníkov vašej spoločnosti alebo tento priestor využite na stručné zhrnutie obsahu dokumentu.]</w:t>
          </w:r>
        </w:p>
      </w:docPartBody>
    </w:docPart>
    <w:docPart>
      <w:docPartPr>
        <w:name w:val="C72EE38DDA1D4B1D8131CBE6F915C6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6C318E-2052-41A9-A205-61605A6CB549}"/>
      </w:docPartPr>
      <w:docPartBody>
        <w:p w:rsidR="007A63D1" w:rsidRDefault="00873C8E" w:rsidP="00873C8E">
          <w:pPr>
            <w:pStyle w:val="C72EE38DDA1D4B1D8131CBE6F915C63C"/>
          </w:pPr>
          <w:r>
            <w:rPr>
              <w:rStyle w:val="Siln1"/>
            </w:rPr>
            <w:t>[Spoločnosť]</w:t>
          </w:r>
        </w:p>
      </w:docPartBody>
    </w:docPart>
    <w:docPart>
      <w:docPartPr>
        <w:name w:val="FF72A2D679BC4E1FAF3C0FB0E2B205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3BB53E-3A5E-4E07-9396-2B2619DF1886}"/>
      </w:docPartPr>
      <w:docPartBody>
        <w:p w:rsidR="007A63D1" w:rsidRDefault="00873C8E" w:rsidP="00873C8E">
          <w:pPr>
            <w:pStyle w:val="FF72A2D679BC4E1FAF3C0FB0E2B20515"/>
          </w:pPr>
          <w:r>
            <w:t>[Adresa ulice, mesto, štát, PSČ]</w:t>
          </w:r>
        </w:p>
      </w:docPartBody>
    </w:docPart>
    <w:docPart>
      <w:docPartPr>
        <w:name w:val="BBBC8AEB9D7E4D07BA5DC241C5A073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BF5434-A5CF-48DD-9C73-9598B38A0DBF}"/>
      </w:docPartPr>
      <w:docPartBody>
        <w:p w:rsidR="007A63D1" w:rsidRDefault="00873C8E" w:rsidP="00873C8E">
          <w:pPr>
            <w:pStyle w:val="BBBC8AEB9D7E4D07BA5DC241C5A07361"/>
          </w:pPr>
          <w:r>
            <w:t>[Telefón]</w:t>
          </w:r>
        </w:p>
      </w:docPartBody>
    </w:docPart>
    <w:docPart>
      <w:docPartPr>
        <w:name w:val="08A0E82E18484726A75DB2C1914967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D4804A-5787-4EB4-9109-73D47A4056AB}"/>
      </w:docPartPr>
      <w:docPartBody>
        <w:p w:rsidR="007A63D1" w:rsidRDefault="00873C8E" w:rsidP="00873C8E">
          <w:pPr>
            <w:pStyle w:val="08A0E82E18484726A75DB2C19149671E"/>
          </w:pPr>
          <w:r>
            <w:t>[Fax]</w:t>
          </w:r>
        </w:p>
      </w:docPartBody>
    </w:docPart>
    <w:docPart>
      <w:docPartPr>
        <w:name w:val="B60B028935B6410FAF5BDEFE47383B4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D98641-33D7-475A-83A0-F4269240F78E}"/>
      </w:docPartPr>
      <w:docPartBody>
        <w:p w:rsidR="007A63D1" w:rsidRDefault="00873C8E" w:rsidP="00873C8E">
          <w:pPr>
            <w:pStyle w:val="B60B028935B6410FAF5BDEFE47383B4F"/>
          </w:pPr>
          <w:r>
            <w:t>[Webová lokalita]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60E6EB78"/>
    <w:lvl w:ilvl="0">
      <w:start w:val="1"/>
      <w:numFmt w:val="bullet"/>
      <w:lvlText w:val="•"/>
      <w:lvlJc w:val="left"/>
      <w:pPr>
        <w:ind w:left="576" w:hanging="288"/>
      </w:pPr>
      <w:rPr>
        <w:rFonts w:ascii="Cambria" w:hAnsi="Cambria" w:hint="default"/>
        <w:color w:val="4472C4" w:themeColor="accent1"/>
      </w:rPr>
    </w:lvl>
  </w:abstractNum>
  <w:num w:numId="1" w16cid:durableId="1221861089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2AAC"/>
    <w:rsid w:val="00043EAD"/>
    <w:rsid w:val="00293D82"/>
    <w:rsid w:val="00721CBA"/>
    <w:rsid w:val="007A63D1"/>
    <w:rsid w:val="00873C8E"/>
    <w:rsid w:val="00A042A4"/>
    <w:rsid w:val="00A12AAC"/>
    <w:rsid w:val="00BF0EF9"/>
    <w:rsid w:val="00C84F6C"/>
    <w:rsid w:val="00F771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72EE38DDA1D4B1D8131CBE6F915C63C">
    <w:name w:val="C72EE38DDA1D4B1D8131CBE6F915C63C"/>
    <w:rsid w:val="00873C8E"/>
  </w:style>
  <w:style w:type="paragraph" w:customStyle="1" w:styleId="FF72A2D679BC4E1FAF3C0FB0E2B20515">
    <w:name w:val="FF72A2D679BC4E1FAF3C0FB0E2B20515"/>
    <w:rsid w:val="00873C8E"/>
  </w:style>
  <w:style w:type="paragraph" w:customStyle="1" w:styleId="BBBC8AEB9D7E4D07BA5DC241C5A07361">
    <w:name w:val="BBBC8AEB9D7E4D07BA5DC241C5A07361"/>
    <w:rsid w:val="00873C8E"/>
  </w:style>
  <w:style w:type="paragraph" w:customStyle="1" w:styleId="08A0E82E18484726A75DB2C19149671E">
    <w:name w:val="08A0E82E18484726A75DB2C19149671E"/>
    <w:rsid w:val="00873C8E"/>
  </w:style>
  <w:style w:type="paragraph" w:customStyle="1" w:styleId="B60B028935B6410FAF5BDEFE47383B4F">
    <w:name w:val="B60B028935B6410FAF5BDEFE47383B4F"/>
    <w:rsid w:val="00873C8E"/>
  </w:style>
  <w:style w:type="character" w:customStyle="1" w:styleId="Siln1">
    <w:name w:val="Silný1"/>
    <w:basedOn w:val="Predvolenpsmoodseku"/>
    <w:uiPriority w:val="10"/>
    <w:qFormat/>
    <w:rsid w:val="00873C8E"/>
    <w:rPr>
      <w:b/>
      <w:bCs/>
    </w:rPr>
  </w:style>
  <w:style w:type="paragraph" w:customStyle="1" w:styleId="1EF97ADD00ED4817AB6303CD97294DFA">
    <w:name w:val="1EF97ADD00ED4817AB6303CD97294DFA"/>
  </w:style>
  <w:style w:type="paragraph" w:customStyle="1" w:styleId="C195A0EDD351400B9BB52D93F9F955B9">
    <w:name w:val="C195A0EDD351400B9BB52D93F9F955B9"/>
  </w:style>
  <w:style w:type="paragraph" w:customStyle="1" w:styleId="E9B6D7AAF925463885EA5D1745A40F2E">
    <w:name w:val="E9B6D7AAF925463885EA5D1745A40F2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Business Set_Red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EF4623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txDef>
      <a:spPr>
        <a:noFill/>
        <a:ln w="6350">
          <a:noFill/>
        </a:ln>
        <a:effectLst/>
      </a:spPr>
      <a:bodyPr rot="0" spcFirstLastPara="0" vertOverflow="overflow" horzOverflow="overflow" vert="horz" wrap="square" lIns="0" tIns="0" rIns="0" bIns="0" numCol="1" spcCol="0" rtlCol="0" fromWordArt="0" anchor="b" anchorCtr="0" forceAA="0" compatLnSpc="1">
        <a:prstTxWarp prst="textNoShape">
          <a:avLst/>
        </a:prstTxWarp>
        <a:sp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2021-12-31T00:00:00</PublishDate>
  <Abstract> </Abstract>
  <CompanyAddress>Ostrý Grúň 106
966 77 Ostrý Grúň</CompanyAddress>
  <CompanyPhone>0911 196 257</CompanyPhone>
  <CompanyFax>obecnypodnik@ostrygrun.sk</CompanyFax>
  <CompanyEmail>obecnypodnik@ostrygrun.sk</CompanyEmail>
</CoverPageProperties>
</file>

<file path=customXml/item2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3.xml><?xml version="1.0" encoding="utf-8"?>
<b:Sources xmlns:b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irectSourceMarket xmlns="d13e46e7-f94b-46b2-94f9-4ba6b7e1b128">english</DirectSourceMarket>
    <ThumbnailAssetId xmlns="d13e46e7-f94b-46b2-94f9-4ba6b7e1b128" xsi:nil="true"/>
    <AssetType xmlns="d13e46e7-f94b-46b2-94f9-4ba6b7e1b128">TP</AssetType>
    <Milestone xmlns="d13e46e7-f94b-46b2-94f9-4ba6b7e1b128" xsi:nil="true"/>
    <OriginAsset xmlns="d13e46e7-f94b-46b2-94f9-4ba6b7e1b128" xsi:nil="true"/>
    <TPComponent xmlns="d13e46e7-f94b-46b2-94f9-4ba6b7e1b128" xsi:nil="true"/>
    <AssetId xmlns="d13e46e7-f94b-46b2-94f9-4ba6b7e1b128">TP102835062</AssetId>
    <TPFriendlyName xmlns="d13e46e7-f94b-46b2-94f9-4ba6b7e1b128" xsi:nil="true"/>
    <SourceTitle xmlns="d13e46e7-f94b-46b2-94f9-4ba6b7e1b128" xsi:nil="true"/>
    <TPApplication xmlns="d13e46e7-f94b-46b2-94f9-4ba6b7e1b128" xsi:nil="true"/>
    <TPLaunchHelpLink xmlns="d13e46e7-f94b-46b2-94f9-4ba6b7e1b128" xsi:nil="true"/>
    <OpenTemplate xmlns="d13e46e7-f94b-46b2-94f9-4ba6b7e1b128">true</OpenTemplate>
    <CrawlForDependencies xmlns="d13e46e7-f94b-46b2-94f9-4ba6b7e1b128">false</CrawlForDependencies>
    <ParentAssetId xmlns="d13e46e7-f94b-46b2-94f9-4ba6b7e1b128" xsi:nil="true"/>
    <TrustLevel xmlns="d13e46e7-f94b-46b2-94f9-4ba6b7e1b128">1 Microsoft Managed Content</TrustLevel>
    <PublishStatusLookup xmlns="d13e46e7-f94b-46b2-94f9-4ba6b7e1b128">
      <Value>212866</Value>
      <Value>212867</Value>
    </PublishStatusLookup>
    <LocLastLocAttemptVersionLookup xmlns="d13e46e7-f94b-46b2-94f9-4ba6b7e1b128">97037</LocLastLocAttemptVersionLookup>
    <TemplateTemplateType xmlns="d13e46e7-f94b-46b2-94f9-4ba6b7e1b128">Word Document Template</TemplateTemplateType>
    <IsSearchable xmlns="d13e46e7-f94b-46b2-94f9-4ba6b7e1b128">true</IsSearchable>
    <TPNamespace xmlns="d13e46e7-f94b-46b2-94f9-4ba6b7e1b128" xsi:nil="true"/>
    <Markets xmlns="d13e46e7-f94b-46b2-94f9-4ba6b7e1b128"/>
    <OriginalSourceMarket xmlns="d13e46e7-f94b-46b2-94f9-4ba6b7e1b128">english</OriginalSourceMarket>
    <APDescription xmlns="d13e46e7-f94b-46b2-94f9-4ba6b7e1b128">Use this annual report template to create a report for your business. It includes simple instuctional text to assist you in building a good report. Matches the Red and Black design set.
</APDescription>
    <TPInstallLocation xmlns="d13e46e7-f94b-46b2-94f9-4ba6b7e1b128" xsi:nil="true"/>
    <TPAppVersion xmlns="d13e46e7-f94b-46b2-94f9-4ba6b7e1b128" xsi:nil="true"/>
    <TPCommandLine xmlns="d13e46e7-f94b-46b2-94f9-4ba6b7e1b128" xsi:nil="true"/>
    <APAuthor xmlns="d13e46e7-f94b-46b2-94f9-4ba6b7e1b128">
      <UserInfo>
        <DisplayName/>
        <AccountId>1073741823</AccountId>
        <AccountType/>
      </UserInfo>
    </APAuthor>
    <EditorialStatus xmlns="d13e46e7-f94b-46b2-94f9-4ba6b7e1b128">Complete</EditorialStatus>
    <PublishTargets xmlns="d13e46e7-f94b-46b2-94f9-4ba6b7e1b128">OfficeOnlineVNext,OfflineBuild</PublishTargets>
    <TPLaunchHelpLinkType xmlns="d13e46e7-f94b-46b2-94f9-4ba6b7e1b128">Template</TPLaunchHelpLinkType>
    <OriginalRelease xmlns="d13e46e7-f94b-46b2-94f9-4ba6b7e1b128">15</OriginalRelease>
    <FriendlyTitle xmlns="d13e46e7-f94b-46b2-94f9-4ba6b7e1b128" xsi:nil="true"/>
    <TPClientViewer xmlns="d13e46e7-f94b-46b2-94f9-4ba6b7e1b128" xsi:nil="true"/>
    <CSXHash xmlns="d13e46e7-f94b-46b2-94f9-4ba6b7e1b128" xsi:nil="true"/>
    <IsDeleted xmlns="d13e46e7-f94b-46b2-94f9-4ba6b7e1b128">false</IsDeleted>
    <ShowIn xmlns="d13e46e7-f94b-46b2-94f9-4ba6b7e1b128">Show everywhere</ShowIn>
    <UANotes xmlns="d13e46e7-f94b-46b2-94f9-4ba6b7e1b128" xsi:nil="true"/>
    <TemplateStatus xmlns="d13e46e7-f94b-46b2-94f9-4ba6b7e1b128">Complete</TemplateStatus>
    <Downloads xmlns="d13e46e7-f94b-46b2-94f9-4ba6b7e1b128">0</Downloads>
    <TPExecutable xmlns="d13e46e7-f94b-46b2-94f9-4ba6b7e1b128" xsi:nil="true"/>
    <SubmitterId xmlns="d13e46e7-f94b-46b2-94f9-4ba6b7e1b128" xsi:nil="true"/>
    <MachineTranslated xmlns="d13e46e7-f94b-46b2-94f9-4ba6b7e1b128">false</MachineTranslated>
    <ContentItem xmlns="d13e46e7-f94b-46b2-94f9-4ba6b7e1b128" xsi:nil="true"/>
    <ArtSampleDocs xmlns="d13e46e7-f94b-46b2-94f9-4ba6b7e1b128" xsi:nil="true"/>
    <MarketSpecific xmlns="d13e46e7-f94b-46b2-94f9-4ba6b7e1b128">false</MarketSpecific>
    <LocManualTestRequired xmlns="d13e46e7-f94b-46b2-94f9-4ba6b7e1b128">false</LocManualTestRequired>
    <LocRecommendedHandoff xmlns="d13e46e7-f94b-46b2-94f9-4ba6b7e1b128" xsi:nil="true"/>
    <LocalizationTagsTaxHTField0 xmlns="d13e46e7-f94b-46b2-94f9-4ba6b7e1b128">
      <Terms xmlns="http://schemas.microsoft.com/office/infopath/2007/PartnerControls"/>
    </LocalizationTagsTaxHTField0>
    <ScenarioTagsTaxHTField0 xmlns="d13e46e7-f94b-46b2-94f9-4ba6b7e1b128">
      <Terms xmlns="http://schemas.microsoft.com/office/infopath/2007/PartnerControls"/>
    </ScenarioTagsTaxHTField0>
    <CSXUpdate xmlns="d13e46e7-f94b-46b2-94f9-4ba6b7e1b128">false</CSXUpdate>
    <UACurrentWords xmlns="d13e46e7-f94b-46b2-94f9-4ba6b7e1b128" xsi:nil="true"/>
    <CampaignTagsTaxHTField0 xmlns="d13e46e7-f94b-46b2-94f9-4ba6b7e1b128">
      <Terms xmlns="http://schemas.microsoft.com/office/infopath/2007/PartnerControls"/>
    </CampaignTagsTaxHTField0>
    <Manager xmlns="d13e46e7-f94b-46b2-94f9-4ba6b7e1b128" xsi:nil="true"/>
    <NumericId xmlns="d13e46e7-f94b-46b2-94f9-4ba6b7e1b128" xsi:nil="true"/>
    <AcquiredFrom xmlns="d13e46e7-f94b-46b2-94f9-4ba6b7e1b128">Internal MS</AcquiredFrom>
    <ApprovalLog xmlns="d13e46e7-f94b-46b2-94f9-4ba6b7e1b128" xsi:nil="true"/>
    <ApprovalStatus xmlns="d13e46e7-f94b-46b2-94f9-4ba6b7e1b128">InProgress</ApprovalStatus>
    <EditorialTags xmlns="d13e46e7-f94b-46b2-94f9-4ba6b7e1b128" xsi:nil="true"/>
    <InternalTagsTaxHTField0 xmlns="d13e46e7-f94b-46b2-94f9-4ba6b7e1b128">
      <Terms xmlns="http://schemas.microsoft.com/office/infopath/2007/PartnerControls"/>
    </InternalTagsTaxHTField0>
    <LastHandOff xmlns="d13e46e7-f94b-46b2-94f9-4ba6b7e1b128" xsi:nil="true"/>
    <LastModifiedDateTime xmlns="d13e46e7-f94b-46b2-94f9-4ba6b7e1b128" xsi:nil="true"/>
    <AssetExpire xmlns="d13e46e7-f94b-46b2-94f9-4ba6b7e1b128">2029-01-01T00:00:00+00:00</AssetExpire>
    <IntlLangReviewDate xmlns="d13e46e7-f94b-46b2-94f9-4ba6b7e1b128" xsi:nil="true"/>
    <IntlLangReview xmlns="d13e46e7-f94b-46b2-94f9-4ba6b7e1b128">false</IntlLangReview>
    <OOCacheId xmlns="d13e46e7-f94b-46b2-94f9-4ba6b7e1b128" xsi:nil="true"/>
    <PolicheckWords xmlns="d13e46e7-f94b-46b2-94f9-4ba6b7e1b128" xsi:nil="true"/>
    <HandoffToMSDN xmlns="d13e46e7-f94b-46b2-94f9-4ba6b7e1b128" xsi:nil="true"/>
    <UALocComments xmlns="d13e46e7-f94b-46b2-94f9-4ba6b7e1b128" xsi:nil="true"/>
    <AssetStart xmlns="d13e46e7-f94b-46b2-94f9-4ba6b7e1b128">2012-10-24T08:57:28+00:00</AssetStart>
    <LocMarketGroupTiers2 xmlns="d13e46e7-f94b-46b2-94f9-4ba6b7e1b128" xsi:nil="true"/>
    <BusinessGroup xmlns="d13e46e7-f94b-46b2-94f9-4ba6b7e1b128" xsi:nil="true"/>
    <TimesCloned xmlns="d13e46e7-f94b-46b2-94f9-4ba6b7e1b128" xsi:nil="true"/>
    <VoteCount xmlns="d13e46e7-f94b-46b2-94f9-4ba6b7e1b128" xsi:nil="true"/>
    <ClipArtFilename xmlns="d13e46e7-f94b-46b2-94f9-4ba6b7e1b128" xsi:nil="true"/>
    <IntlLocPriority xmlns="d13e46e7-f94b-46b2-94f9-4ba6b7e1b128" xsi:nil="true"/>
    <UAProjectedTotalWords xmlns="d13e46e7-f94b-46b2-94f9-4ba6b7e1b128" xsi:nil="true"/>
    <TaxCatchAll xmlns="d13e46e7-f94b-46b2-94f9-4ba6b7e1b128"/>
    <DSATActionTaken xmlns="d13e46e7-f94b-46b2-94f9-4ba6b7e1b128" xsi:nil="true"/>
    <PrimaryImageGen xmlns="d13e46e7-f94b-46b2-94f9-4ba6b7e1b128">false</PrimaryImageGen>
    <CSXSubmissionMarket xmlns="d13e46e7-f94b-46b2-94f9-4ba6b7e1b128" xsi:nil="true"/>
    <UALocRecommendation xmlns="d13e46e7-f94b-46b2-94f9-4ba6b7e1b128">Localize</UALocRecommendation>
    <BlockPublish xmlns="d13e46e7-f94b-46b2-94f9-4ba6b7e1b128">false</BlockPublish>
    <LocComments xmlns="d13e46e7-f94b-46b2-94f9-4ba6b7e1b128" xsi:nil="true"/>
    <Providers xmlns="d13e46e7-f94b-46b2-94f9-4ba6b7e1b128" xsi:nil="true"/>
    <RecommendationsModifier xmlns="d13e46e7-f94b-46b2-94f9-4ba6b7e1b128" xsi:nil="true"/>
    <FeatureTagsTaxHTField0 xmlns="d13e46e7-f94b-46b2-94f9-4ba6b7e1b128">
      <Terms xmlns="http://schemas.microsoft.com/office/infopath/2007/PartnerControls"/>
    </FeatureTagsTaxHTField0>
    <IntlLangReviewer xmlns="d13e46e7-f94b-46b2-94f9-4ba6b7e1b128" xsi:nil="true"/>
    <Provider xmlns="d13e46e7-f94b-46b2-94f9-4ba6b7e1b128" xsi:nil="true"/>
    <CSXSubmissionDate xmlns="d13e46e7-f94b-46b2-94f9-4ba6b7e1b128" xsi:nil="true"/>
    <APEditor xmlns="d13e46e7-f94b-46b2-94f9-4ba6b7e1b128">
      <UserInfo>
        <DisplayName/>
        <AccountId xsi:nil="true"/>
        <AccountType/>
      </UserInfo>
    </APEditor>
    <OutputCachingOn xmlns="d13e46e7-f94b-46b2-94f9-4ba6b7e1b128">false</OutputCachingOn>
    <PlannedPubDate xmlns="d13e46e7-f94b-46b2-94f9-4ba6b7e1b128" xsi:nil="true"/>
    <BugNumber xmlns="d13e46e7-f94b-46b2-94f9-4ba6b7e1b128" xsi:nil="true"/>
    <LegacyData xmlns="d13e46e7-f94b-46b2-94f9-4ba6b7e1b128" xsi:nil="true"/>
  </documentManagement>
</p:properti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TemplateFile" ma:contentTypeID="0x010100F592A26CC253A04896FB5117130F8A6604005A7378CDD03C594BAF4542E14611C016" ma:contentTypeVersion="54" ma:contentTypeDescription="Create a new document." ma:contentTypeScope="" ma:versionID="f29c659c509c70bfb09162a2003ec36d">
  <xsd:schema xmlns:xsd="http://www.w3.org/2001/XMLSchema" xmlns:xs="http://www.w3.org/2001/XMLSchema" xmlns:p="http://schemas.microsoft.com/office/2006/metadata/properties" xmlns:ns2="d13e46e7-f94b-46b2-94f9-4ba6b7e1b128" targetNamespace="http://schemas.microsoft.com/office/2006/metadata/properties" ma:root="true" ma:fieldsID="71601e1ef3fc365c3bc813d627e83c64" ns2:_="">
    <xsd:import namespace="d13e46e7-f94b-46b2-94f9-4ba6b7e1b128"/>
    <xsd:element name="properties">
      <xsd:complexType>
        <xsd:sequence>
          <xsd:element name="documentManagement">
            <xsd:complexType>
              <xsd:all>
                <xsd:element ref="ns2:AcquiredFrom" minOccurs="0"/>
                <xsd:element ref="ns2:UACurrentWords" minOccurs="0"/>
                <xsd:element ref="ns2:TPApplication" minOccurs="0"/>
                <xsd:element ref="ns2:ApprovalLog" minOccurs="0"/>
                <xsd:element ref="ns2:ApprovalStatus" minOccurs="0"/>
                <xsd:element ref="ns2:AssetStart" minOccurs="0"/>
                <xsd:element ref="ns2:AssetExpire" minOccurs="0"/>
                <xsd:element ref="ns2:AssetId" minOccurs="0"/>
                <xsd:element ref="ns2:IsSearchable" minOccurs="0"/>
                <xsd:element ref="ns2:AssetType" minOccurs="0"/>
                <xsd:element ref="ns2:APAuthor" minOccurs="0"/>
                <xsd:element ref="ns2:BlockPublish" minOccurs="0"/>
                <xsd:element ref="ns2:BugNumber" minOccurs="0"/>
                <xsd:element ref="ns2:CampaignTagsTaxHTField0" minOccurs="0"/>
                <xsd:element ref="ns2:TPClientViewer" minOccurs="0"/>
                <xsd:element ref="ns2:ClipArtFilename" minOccurs="0"/>
                <xsd:element ref="ns2:TPCommandLine" minOccurs="0"/>
                <xsd:element ref="ns2:TPComponent" minOccurs="0"/>
                <xsd:element ref="ns2:ContentItem" minOccurs="0"/>
                <xsd:element ref="ns2:CrawlForDependencies" minOccurs="0"/>
                <xsd:element ref="ns2:CSXHash" minOccurs="0"/>
                <xsd:element ref="ns2:CSXSubmissionMarket" minOccurs="0"/>
                <xsd:element ref="ns2:CSXUpdate" minOccurs="0"/>
                <xsd:element ref="ns2:IntlLangReviewDate" minOccurs="0"/>
                <xsd:element ref="ns2:IsDeleted" minOccurs="0"/>
                <xsd:element ref="ns2:APDescription" minOccurs="0"/>
                <xsd:element ref="ns2:DirectSourceMarket" minOccurs="0"/>
                <xsd:element ref="ns2:Downloads" minOccurs="0"/>
                <xsd:element ref="ns2:DSATActionTaken" minOccurs="0"/>
                <xsd:element ref="ns2:APEditor" minOccurs="0"/>
                <xsd:element ref="ns2:EditorialStatus" minOccurs="0"/>
                <xsd:element ref="ns2:EditorialTags" minOccurs="0"/>
                <xsd:element ref="ns2:TPExecutable" minOccurs="0"/>
                <xsd:element ref="ns2:FeatureTagsTaxHTField0" minOccurs="0"/>
                <xsd:element ref="ns2:TPFriendlyName" minOccurs="0"/>
                <xsd:element ref="ns2:FriendlyTitle" minOccurs="0"/>
                <xsd:element ref="ns2:PrimaryImageGen" minOccurs="0"/>
                <xsd:element ref="ns2:HandoffToMSDN" minOccurs="0"/>
                <xsd:element ref="ns2:InProjectListLookup" minOccurs="0"/>
                <xsd:element ref="ns2:TPInstallLocation" minOccurs="0"/>
                <xsd:element ref="ns2:InternalTagsTaxHTField0" minOccurs="0"/>
                <xsd:element ref="ns2:IntlLangReview" minOccurs="0"/>
                <xsd:element ref="ns2:IntlLangReviewer" minOccurs="0"/>
                <xsd:element ref="ns2:MarketSpecific" minOccurs="0"/>
                <xsd:element ref="ns2:LastCompleteVersionLookup" minOccurs="0"/>
                <xsd:element ref="ns2:LastHandOff" minOccurs="0"/>
                <xsd:element ref="ns2:LastModifiedDateTime" minOccurs="0"/>
                <xsd:element ref="ns2:LastPreviewErrorLookup" minOccurs="0"/>
                <xsd:element ref="ns2:LastPreviewResultLookup" minOccurs="0"/>
                <xsd:element ref="ns2:LastPreviewAttemptDateLookup" minOccurs="0"/>
                <xsd:element ref="ns2:LastPreviewedByLookup" minOccurs="0"/>
                <xsd:element ref="ns2:LastPreviewTimeLookup" minOccurs="0"/>
                <xsd:element ref="ns2:LastPreviewVersionLookup" minOccurs="0"/>
                <xsd:element ref="ns2:LastPublishErrorLookup" minOccurs="0"/>
                <xsd:element ref="ns2:LastPublishResultLookup" minOccurs="0"/>
                <xsd:element ref="ns2:LastPublishAttemptDateLookup" minOccurs="0"/>
                <xsd:element ref="ns2:LastPublishedByLookup" minOccurs="0"/>
                <xsd:element ref="ns2:LastPublishTimeLookup" minOccurs="0"/>
                <xsd:element ref="ns2:LastPublishVersionLookup" minOccurs="0"/>
                <xsd:element ref="ns2:TPLaunchHelpLinkType" minOccurs="0"/>
                <xsd:element ref="ns2:LegacyData" minOccurs="0"/>
                <xsd:element ref="ns2:TPLaunchHelpLink" minOccurs="0"/>
                <xsd:element ref="ns2:LocComments" minOccurs="0"/>
                <xsd:element ref="ns2:LocLastLocAttemptVersionLookup" minOccurs="0"/>
                <xsd:element ref="ns2:LocLastLocAttemptVersionTypeLookup" minOccurs="0"/>
                <xsd:element ref="ns2:LocManualTestRequired" minOccurs="0"/>
                <xsd:element ref="ns2:LocMarketGroupTiers2" minOccurs="0"/>
                <xsd:element ref="ns2:LocNewPublishedVersionLookup" minOccurs="0"/>
                <xsd:element ref="ns2:LocOverallHandbackStatusLookup" minOccurs="0"/>
                <xsd:element ref="ns2:LocOverallLocStatusLookup" minOccurs="0"/>
                <xsd:element ref="ns2:LocOverallPreviewStatusLookup" minOccurs="0"/>
                <xsd:element ref="ns2:LocOverallPublishStatusLookup" minOccurs="0"/>
                <xsd:element ref="ns2:IntlLocPriority" minOccurs="0"/>
                <xsd:element ref="ns2:LocProcessedForHandoffsLookup" minOccurs="0"/>
                <xsd:element ref="ns2:LocProcessedForMarketsLookup" minOccurs="0"/>
                <xsd:element ref="ns2:LocPublishedDependentAssetsLookup" minOccurs="0"/>
                <xsd:element ref="ns2:LocPublishedLinkedAssetsLookup" minOccurs="0"/>
                <xsd:element ref="ns2:LocRecommendedHandoff" minOccurs="0"/>
                <xsd:element ref="ns2:LocalizationTagsTaxHTField0" minOccurs="0"/>
                <xsd:element ref="ns2:MachineTranslated" minOccurs="0"/>
                <xsd:element ref="ns2:Manager" minOccurs="0"/>
                <xsd:element ref="ns2:Markets" minOccurs="0"/>
                <xsd:element ref="ns2:Milestone" minOccurs="0"/>
                <xsd:element ref="ns2:TPNamespace" minOccurs="0"/>
                <xsd:element ref="ns2:NumericId" minOccurs="0"/>
                <xsd:element ref="ns2:NumOfRatingsLookup" minOccurs="0"/>
                <xsd:element ref="ns2:OOCacheId" minOccurs="0"/>
                <xsd:element ref="ns2:OpenTemplate" minOccurs="0"/>
                <xsd:element ref="ns2:OriginAsset" minOccurs="0"/>
                <xsd:element ref="ns2:OriginalRelease" minOccurs="0"/>
                <xsd:element ref="ns2:OriginalSourceMarket" minOccurs="0"/>
                <xsd:element ref="ns2:OutputCachingOn" minOccurs="0"/>
                <xsd:element ref="ns2:ParentAssetId" minOccurs="0"/>
                <xsd:element ref="ns2:PlannedPubDate" minOccurs="0"/>
                <xsd:element ref="ns2:PolicheckWords" minOccurs="0"/>
                <xsd:element ref="ns2:BusinessGroup" minOccurs="0"/>
                <xsd:element ref="ns2:UAProjectedTotalWords" minOccurs="0"/>
                <xsd:element ref="ns2:Provider" minOccurs="0"/>
                <xsd:element ref="ns2:Providers" minOccurs="0"/>
                <xsd:element ref="ns2:PublishStatusLookup" minOccurs="0"/>
                <xsd:element ref="ns2:PublishTargets" minOccurs="0"/>
                <xsd:element ref="ns2:RecommendationsModifier" minOccurs="0"/>
                <xsd:element ref="ns2:ArtSampleDocs" minOccurs="0"/>
                <xsd:element ref="ns2:ScenarioTagsTaxHTField0" minOccurs="0"/>
                <xsd:element ref="ns2:ShowIn" minOccurs="0"/>
                <xsd:element ref="ns2:SourceTitle" minOccurs="0"/>
                <xsd:element ref="ns2:CSXSubmissionDate" minOccurs="0"/>
                <xsd:element ref="ns2:SubmitterId" minOccurs="0"/>
                <xsd:element ref="ns2:TaxCatchAll" minOccurs="0"/>
                <xsd:element ref="ns2:TaxCatchAllLabel" minOccurs="0"/>
                <xsd:element ref="ns2:TemplateStatus" minOccurs="0"/>
                <xsd:element ref="ns2:TemplateTemplateType" minOccurs="0"/>
                <xsd:element ref="ns2:ThumbnailAssetId" minOccurs="0"/>
                <xsd:element ref="ns2:TimesCloned" minOccurs="0"/>
                <xsd:element ref="ns2:TrustLevel" minOccurs="0"/>
                <xsd:element ref="ns2:UALocComments" minOccurs="0"/>
                <xsd:element ref="ns2:UALocRecommendation" minOccurs="0"/>
                <xsd:element ref="ns2:UANotes" minOccurs="0"/>
                <xsd:element ref="ns2:TPAppVersion" minOccurs="0"/>
                <xsd:element ref="ns2:VoteCoun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13e46e7-f94b-46b2-94f9-4ba6b7e1b128" elementFormDefault="qualified">
    <xsd:import namespace="http://schemas.microsoft.com/office/2006/documentManagement/types"/>
    <xsd:import namespace="http://schemas.microsoft.com/office/infopath/2007/PartnerControls"/>
    <xsd:element name="AcquiredFrom" ma:index="1" nillable="true" ma:displayName="Acquired From" ma:default="Internal MS" ma:internalName="AcquiredFrom" ma:readOnly="false">
      <xsd:simpleType>
        <xsd:restriction base="dms:Choice">
          <xsd:enumeration value="Internal MS"/>
          <xsd:enumeration value="Community"/>
          <xsd:enumeration value="MVP"/>
          <xsd:enumeration value="Publisher"/>
          <xsd:enumeration value="Partner"/>
          <xsd:enumeration value="None"/>
        </xsd:restriction>
      </xsd:simpleType>
    </xsd:element>
    <xsd:element name="UACurrentWords" ma:index="2" nillable="true" ma:displayName="Actual Word Count" ma:default="" ma:internalName="UACurrentWords" ma:readOnly="false">
      <xsd:simpleType>
        <xsd:restriction base="dms:Unknown"/>
      </xsd:simpleType>
    </xsd:element>
    <xsd:element name="TPApplication" ma:index="3" nillable="true" ma:displayName="Application to Open Template With" ma:default="" ma:internalName="TPApplication">
      <xsd:simpleType>
        <xsd:restriction base="dms:Text"/>
      </xsd:simpleType>
    </xsd:element>
    <xsd:element name="ApprovalLog" ma:index="4" nillable="true" ma:displayName="Approval Log" ma:default="" ma:hidden="true" ma:internalName="ApprovalLog" ma:readOnly="false">
      <xsd:simpleType>
        <xsd:restriction base="dms:Note"/>
      </xsd:simpleType>
    </xsd:element>
    <xsd:element name="ApprovalStatus" ma:index="5" nillable="true" ma:displayName="Approval Status" ma:default="InProgress" ma:internalName="ApprovalStatus" ma:readOnly="false">
      <xsd:simpleType>
        <xsd:restriction base="dms:Choice">
          <xsd:enumeration value="InProgress"/>
          <xsd:enumeration value="Rejected"/>
          <xsd:enumeration value="Questionable"/>
          <xsd:enumeration value="ApprovedAutomatic"/>
          <xsd:enumeration value="ApprovedManual"/>
          <xsd:enumeration value="On Hold"/>
          <xsd:enumeration value="Needs Review"/>
          <xsd:enumeration value="A Violation"/>
          <xsd:enumeration value="Unpublished Violation"/>
        </xsd:restriction>
      </xsd:simpleType>
    </xsd:element>
    <xsd:element name="AssetStart" ma:index="6" nillable="true" ma:displayName="Asset Begin Date" ma:default="[Today]" ma:internalName="AssetStart" ma:readOnly="false">
      <xsd:simpleType>
        <xsd:restriction base="dms:DateTime"/>
      </xsd:simpleType>
    </xsd:element>
    <xsd:element name="AssetExpire" ma:index="7" nillable="true" ma:displayName="Asset End Date" ma:default="2029-01-01T00:00:00Z" ma:internalName="AssetExpire" ma:readOnly="false">
      <xsd:simpleType>
        <xsd:restriction base="dms:DateTime"/>
      </xsd:simpleType>
    </xsd:element>
    <xsd:element name="AssetId" ma:index="8" nillable="true" ma:displayName="Asset ID" ma:default="" ma:indexed="true" ma:internalName="AssetId" ma:readOnly="false">
      <xsd:simpleType>
        <xsd:restriction base="dms:Text">
          <xsd:maxLength value="255"/>
        </xsd:restriction>
      </xsd:simpleType>
    </xsd:element>
    <xsd:element name="IsSearchable" ma:index="9" nillable="true" ma:displayName="Asset Searchable?" ma:default="true" ma:internalName="IsSearchable" ma:readOnly="false">
      <xsd:simpleType>
        <xsd:restriction base="dms:Boolean"/>
      </xsd:simpleType>
    </xsd:element>
    <xsd:element name="AssetType" ma:index="10" nillable="true" ma:displayName="Asset Type" ma:default="" ma:internalName="AssetType" ma:readOnly="false">
      <xsd:simpleType>
        <xsd:restriction base="dms:Unknown"/>
      </xsd:simpleType>
    </xsd:element>
    <xsd:element name="APAuthor" ma:index="11" nillable="true" ma:displayName="Author" ma:default="" ma:list="UserInfo" ma:internalName="APAuth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lockPublish" ma:index="12" nillable="true" ma:displayName="Block from Publishing?" ma:default="" ma:internalName="BlockPublish" ma:readOnly="false">
      <xsd:simpleType>
        <xsd:restriction base="dms:Boolean"/>
      </xsd:simpleType>
    </xsd:element>
    <xsd:element name="BugNumber" ma:index="13" nillable="true" ma:displayName="Bug Number" ma:default="" ma:internalName="BugNumber" ma:readOnly="false">
      <xsd:simpleType>
        <xsd:restriction base="dms:Text"/>
      </xsd:simpleType>
    </xsd:element>
    <xsd:element name="CampaignTagsTaxHTField0" ma:index="15" nillable="true" ma:taxonomy="true" ma:internalName="CampaignTagsTaxHTField0" ma:taxonomyFieldName="CampaignTags" ma:displayName="Campaigns" ma:readOnly="false" ma:default="" ma:fieldId="{59f934c8-400c-46a8-a479-210485f56d8d}" ma:taxonomyMulti="true" ma:sspId="8f79753a-75d3-41f5-8ca3-40b843941b4f" ma:termSetId="ca0e50d4-faa1-44ce-961e-bb1441c60e6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ClientViewer" ma:index="16" nillable="true" ma:displayName="Client Viewer" ma:default="" ma:internalName="TPClientViewer">
      <xsd:simpleType>
        <xsd:restriction base="dms:Text"/>
      </xsd:simpleType>
    </xsd:element>
    <xsd:element name="ClipArtFilename" ma:index="17" nillable="true" ma:displayName="Clip Art Name" ma:default="" ma:internalName="ClipArtFilename" ma:readOnly="false">
      <xsd:simpleType>
        <xsd:restriction base="dms:Text"/>
      </xsd:simpleType>
    </xsd:element>
    <xsd:element name="TPCommandLine" ma:index="18" nillable="true" ma:displayName="Command Line" ma:default="" ma:internalName="TPCommandLine">
      <xsd:simpleType>
        <xsd:restriction base="dms:Text"/>
      </xsd:simpleType>
    </xsd:element>
    <xsd:element name="TPComponent" ma:index="19" nillable="true" ma:displayName="Component" ma:default="" ma:internalName="TPComponent">
      <xsd:simpleType>
        <xsd:restriction base="dms:Text"/>
      </xsd:simpleType>
    </xsd:element>
    <xsd:element name="ContentItem" ma:index="20" nillable="true" ma:displayName="Content Item" ma:default="" ma:hidden="true" ma:internalName="ContentItem" ma:readOnly="false">
      <xsd:simpleType>
        <xsd:restriction base="dms:Unknown"/>
      </xsd:simpleType>
    </xsd:element>
    <xsd:element name="CrawlForDependencies" ma:index="22" nillable="true" ma:displayName="Crawl for Dependencies?" ma:default="true" ma:internalName="CrawlForDependencies" ma:readOnly="false">
      <xsd:simpleType>
        <xsd:restriction base="dms:Boolean"/>
      </xsd:simpleType>
    </xsd:element>
    <xsd:element name="CSXHash" ma:index="25" nillable="true" ma:displayName="CSX Hash" ma:default="" ma:indexed="true" ma:internalName="CSXHash" ma:readOnly="false">
      <xsd:simpleType>
        <xsd:restriction base="dms:Text"/>
      </xsd:simpleType>
    </xsd:element>
    <xsd:element name="CSXSubmissionMarket" ma:index="26" nillable="true" ma:displayName="CSX Submission Market" ma:default="" ma:list="{BC5EBFD8-CFC9-4DBC-8631-510EE5FBA5A0}" ma:internalName="CSXSubmissionMarket" ma:readOnly="false" ma:showField="MarketName" ma:web="d13e46e7-f94b-46b2-94f9-4ba6b7e1b128">
      <xsd:simpleType>
        <xsd:restriction base="dms:Lookup"/>
      </xsd:simpleType>
    </xsd:element>
    <xsd:element name="CSXUpdate" ma:index="27" nillable="true" ma:displayName="CSX Updated?" ma:default="false" ma:internalName="CSXUpdate" ma:readOnly="false">
      <xsd:simpleType>
        <xsd:restriction base="dms:Boolean"/>
      </xsd:simpleType>
    </xsd:element>
    <xsd:element name="IntlLangReviewDate" ma:index="28" nillable="true" ma:displayName="Date to Complete Intl QA" ma:default="" ma:internalName="IntlLangReviewDate" ma:readOnly="false">
      <xsd:simpleType>
        <xsd:restriction base="dms:DateTime"/>
      </xsd:simpleType>
    </xsd:element>
    <xsd:element name="IsDeleted" ma:index="29" nillable="true" ma:displayName="Deleted?" ma:default="" ma:internalName="IsDeleted" ma:readOnly="false">
      <xsd:simpleType>
        <xsd:restriction base="dms:Boolean"/>
      </xsd:simpleType>
    </xsd:element>
    <xsd:element name="APDescription" ma:index="30" nillable="true" ma:displayName="Description" ma:default="" ma:internalName="APDescription" ma:readOnly="false">
      <xsd:simpleType>
        <xsd:restriction base="dms:Note"/>
      </xsd:simpleType>
    </xsd:element>
    <xsd:element name="DirectSourceMarket" ma:index="31" nillable="true" ma:displayName="Direct Source Market Group" ma:default="" ma:internalName="DirectSourceMarket" ma:readOnly="false">
      <xsd:simpleType>
        <xsd:restriction base="dms:Text"/>
      </xsd:simpleType>
    </xsd:element>
    <xsd:element name="Downloads" ma:index="32" nillable="true" ma:displayName="Downloads" ma:default="0" ma:hidden="true" ma:internalName="Downloads" ma:readOnly="false">
      <xsd:simpleType>
        <xsd:restriction base="dms:Unknown"/>
      </xsd:simpleType>
    </xsd:element>
    <xsd:element name="DSATActionTaken" ma:index="33" nillable="true" ma:displayName="DSAT Action Taken" ma:default="" ma:internalName="DSATActionTaken" ma:readOnly="false">
      <xsd:simpleType>
        <xsd:restriction base="dms:Choice">
          <xsd:enumeration value="Best Bets"/>
          <xsd:enumeration value="Expire"/>
          <xsd:enumeration value="Hide"/>
          <xsd:enumeration value="None"/>
        </xsd:restriction>
      </xsd:simpleType>
    </xsd:element>
    <xsd:element name="APEditor" ma:index="34" nillable="true" ma:displayName="Editor" ma:default="" ma:list="UserInfo" ma:internalName="APEdit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ialStatus" ma:index="35" nillable="true" ma:displayName="Editorial Status" ma:default="" ma:internalName="EditorialStatus" ma:readOnly="false">
      <xsd:simpleType>
        <xsd:restriction base="dms:Unknown"/>
      </xsd:simpleType>
    </xsd:element>
    <xsd:element name="EditorialTags" ma:index="36" nillable="true" ma:displayName="Editorial Tags" ma:default="" ma:internalName="EditorialTags">
      <xsd:simpleType>
        <xsd:restriction base="dms:Unknown"/>
      </xsd:simpleType>
    </xsd:element>
    <xsd:element name="TPExecutable" ma:index="37" nillable="true" ma:displayName="Executable" ma:default="" ma:internalName="TPExecutable">
      <xsd:simpleType>
        <xsd:restriction base="dms:Text"/>
      </xsd:simpleType>
    </xsd:element>
    <xsd:element name="FeatureTagsTaxHTField0" ma:index="39" nillable="true" ma:taxonomy="true" ma:internalName="FeatureTagsTaxHTField0" ma:taxonomyFieldName="FeatureTags" ma:displayName="Features" ma:readOnly="false" ma:default="" ma:fieldId="{1b32848e-0d60-4e65-a7dd-d44f1718529f}" ma:taxonomyMulti="true" ma:sspId="8f79753a-75d3-41f5-8ca3-40b843941b4f" ma:termSetId="f1ab6845-967d-4854-a0ba-4ec07f0f811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FriendlyName" ma:index="40" nillable="true" ma:displayName="Friendly Name" ma:default="" ma:internalName="TPFriendlyName">
      <xsd:simpleType>
        <xsd:restriction base="dms:Text"/>
      </xsd:simpleType>
    </xsd:element>
    <xsd:element name="FriendlyTitle" ma:index="41" nillable="true" ma:displayName="Friendly Title" ma:default="" ma:description="Shorter title to be used when displaying search results" ma:internalName="FriendlyTitle" ma:readOnly="false">
      <xsd:simpleType>
        <xsd:restriction base="dms:Text"/>
      </xsd:simpleType>
    </xsd:element>
    <xsd:element name="PrimaryImageGen" ma:index="42" nillable="true" ma:displayName="Generate Images?" ma:default="true" ma:internalName="PrimaryImageGen">
      <xsd:simpleType>
        <xsd:restriction base="dms:Boolean"/>
      </xsd:simpleType>
    </xsd:element>
    <xsd:element name="HandoffToMSDN" ma:index="43" nillable="true" ma:displayName="Handoff To MSDN Date" ma:default="" ma:internalName="HandoffToMSDN" ma:readOnly="false">
      <xsd:simpleType>
        <xsd:restriction base="dms:DateTime"/>
      </xsd:simpleType>
    </xsd:element>
    <xsd:element name="InProjectListLookup" ma:index="44" nillable="true" ma:displayName="InProjectListLookup" ma:list="{CF2AE907-B9A1-4BF3-8C43-AF084B84BAEA}" ma:internalName="InProjectListLookup" ma:readOnly="true" ma:showField="InProjectList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InstallLocation" ma:index="45" nillable="true" ma:displayName="Install Location" ma:default="" ma:internalName="TPInstallLocation">
      <xsd:simpleType>
        <xsd:restriction base="dms:Text"/>
      </xsd:simpleType>
    </xsd:element>
    <xsd:element name="InternalTagsTaxHTField0" ma:index="47" nillable="true" ma:taxonomy="true" ma:internalName="InternalTagsTaxHTField0" ma:taxonomyFieldName="InternalTags" ma:displayName="Internal Tags" ma:readOnly="false" ma:default="" ma:fieldId="{c1860a86-89b4-4729-9089-4736342393fa}" ma:taxonomyMulti="true" ma:sspId="8f79753a-75d3-41f5-8ca3-40b843941b4f" ma:termSetId="82b6639e-f7fc-4c18-ad2d-003a6e70776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ntlLangReview" ma:index="48" nillable="true" ma:displayName="Intl Lang QA Review Required?" ma:default="" ma:internalName="IntlLangReview" ma:readOnly="false">
      <xsd:simpleType>
        <xsd:restriction base="dms:Boolean"/>
      </xsd:simpleType>
    </xsd:element>
    <xsd:element name="IntlLangReviewer" ma:index="49" nillable="true" ma:displayName="Intl Lang QA Reviewer" ma:default="" ma:internalName="IntlLangReviewer" ma:readOnly="false">
      <xsd:simpleType>
        <xsd:restriction base="dms:Text"/>
      </xsd:simpleType>
    </xsd:element>
    <xsd:element name="MarketSpecific" ma:index="50" nillable="true" ma:displayName="Is Market Specific?" ma:default="" ma:internalName="MarketSpecific" ma:readOnly="false">
      <xsd:simpleType>
        <xsd:restriction base="dms:Boolean"/>
      </xsd:simpleType>
    </xsd:element>
    <xsd:element name="LastCompleteVersionLookup" ma:index="51" nillable="true" ma:displayName="Last Complete Version Lookup" ma:default="" ma:list="{CF2AE907-B9A1-4BF3-8C43-AF084B84BAEA}" ma:internalName="LastCompleteVersionLookup" ma:readOnly="true" ma:showField="LastCompleteVersion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HandOff" ma:index="52" nillable="true" ma:displayName="Last Hand-off" ma:default="" ma:internalName="LastHandOff" ma:readOnly="false">
      <xsd:simpleType>
        <xsd:restriction base="dms:DateTime"/>
      </xsd:simpleType>
    </xsd:element>
    <xsd:element name="LastModifiedDateTime" ma:index="53" nillable="true" ma:displayName="Last Modified Date" ma:default="" ma:internalName="LastModifiedDateTime" ma:readOnly="false">
      <xsd:simpleType>
        <xsd:restriction base="dms:DateTime"/>
      </xsd:simpleType>
    </xsd:element>
    <xsd:element name="LastPreviewErrorLookup" ma:index="54" nillable="true" ma:displayName="Last Preview Attempt Error" ma:default="" ma:list="{CF2AE907-B9A1-4BF3-8C43-AF084B84BAEA}" ma:internalName="LastPreviewErrorLookup" ma:readOnly="true" ma:showField="LastPreviewError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ResultLookup" ma:index="55" nillable="true" ma:displayName="Last Preview Attempt Result" ma:default="" ma:list="{CF2AE907-B9A1-4BF3-8C43-AF084B84BAEA}" ma:internalName="LastPreviewResultLookup" ma:readOnly="true" ma:showField="LastPreviewResult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AttemptDateLookup" ma:index="56" nillable="true" ma:displayName="Last Preview Attempted On" ma:default="" ma:list="{CF2AE907-B9A1-4BF3-8C43-AF084B84BAEA}" ma:internalName="LastPreviewAttemptDateLookup" ma:readOnly="true" ma:showField="LastPreviewAttemptDate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edByLookup" ma:index="57" nillable="true" ma:displayName="Last Previewed By" ma:default="" ma:list="{CF2AE907-B9A1-4BF3-8C43-AF084B84BAEA}" ma:internalName="LastPreviewedByLookup" ma:readOnly="true" ma:showField="LastPreviewedBy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TimeLookup" ma:index="58" nillable="true" ma:displayName="Last Previewed Date" ma:default="" ma:list="{CF2AE907-B9A1-4BF3-8C43-AF084B84BAEA}" ma:internalName="LastPreviewTimeLookup" ma:readOnly="true" ma:showField="LastPreviewTime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VersionLookup" ma:index="59" nillable="true" ma:displayName="Last Previewed Version" ma:default="" ma:list="{CF2AE907-B9A1-4BF3-8C43-AF084B84BAEA}" ma:internalName="LastPreviewVersionLookup" ma:readOnly="true" ma:showField="LastPreviewVersion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rrorLookup" ma:index="60" nillable="true" ma:displayName="Last Publish Attempt Error" ma:default="" ma:list="{CF2AE907-B9A1-4BF3-8C43-AF084B84BAEA}" ma:internalName="LastPublishErrorLookup" ma:readOnly="true" ma:showField="LastPublishError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ResultLookup" ma:index="61" nillable="true" ma:displayName="Last Publish Attempt Result" ma:default="" ma:list="{CF2AE907-B9A1-4BF3-8C43-AF084B84BAEA}" ma:internalName="LastPublishResultLookup" ma:readOnly="true" ma:showField="LastPublishResult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AttemptDateLookup" ma:index="62" nillable="true" ma:displayName="Last Publish Attempted On" ma:default="" ma:list="{CF2AE907-B9A1-4BF3-8C43-AF084B84BAEA}" ma:internalName="LastPublishAttemptDateLookup" ma:readOnly="true" ma:showField="LastPublishAttemptDate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dByLookup" ma:index="63" nillable="true" ma:displayName="Last Published By" ma:default="" ma:list="{CF2AE907-B9A1-4BF3-8C43-AF084B84BAEA}" ma:internalName="LastPublishedByLookup" ma:readOnly="true" ma:showField="LastPublishedBy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TimeLookup" ma:index="64" nillable="true" ma:displayName="Last Published Date" ma:default="" ma:list="{CF2AE907-B9A1-4BF3-8C43-AF084B84BAEA}" ma:internalName="LastPublishTimeLookup" ma:readOnly="true" ma:showField="LastPublishTime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VersionLookup" ma:index="65" nillable="true" ma:displayName="Last Published Version" ma:default="" ma:list="{CF2AE907-B9A1-4BF3-8C43-AF084B84BAEA}" ma:internalName="LastPublishVersionLookup" ma:readOnly="true" ma:showField="LastPublishVersion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LaunchHelpLinkType" ma:index="66" nillable="true" ma:displayName="Launch Help Link Type" ma:default="Template" ma:internalName="TPLaunchHelpLinkType">
      <xsd:simpleType>
        <xsd:restriction base="dms:Choice">
          <xsd:enumeration value="Template"/>
          <xsd:enumeration value="Training"/>
          <xsd:enumeration value="URL"/>
          <xsd:enumeration value="None"/>
        </xsd:restriction>
      </xsd:simpleType>
    </xsd:element>
    <xsd:element name="LegacyData" ma:index="67" nillable="true" ma:displayName="Legacy Data" ma:default="" ma:internalName="LegacyData" ma:readOnly="false">
      <xsd:simpleType>
        <xsd:restriction base="dms:Note"/>
      </xsd:simpleType>
    </xsd:element>
    <xsd:element name="TPLaunchHelpLink" ma:index="68" nillable="true" ma:displayName="Link to Launch Help Topic" ma:default="" ma:internalName="TPLaunchHelpLink">
      <xsd:simpleType>
        <xsd:restriction base="dms:Text"/>
      </xsd:simpleType>
    </xsd:element>
    <xsd:element name="LocComments" ma:index="69" nillable="true" ma:displayName="Loc Approval Comments" ma:default="" ma:internalName="LocComments" ma:readOnly="false">
      <xsd:simpleType>
        <xsd:restriction base="dms:Note"/>
      </xsd:simpleType>
    </xsd:element>
    <xsd:element name="LocLastLocAttemptVersionLookup" ma:index="70" nillable="true" ma:displayName="Loc Last Loc Attempt Version" ma:default="" ma:list="{741D62DC-9631-4F47-8033-819BA2BB4850}" ma:internalName="LocLastLocAttemptVersionLookup" ma:readOnly="false" ma:showField="LastLocAttemptVersion" ma:web="d13e46e7-f94b-46b2-94f9-4ba6b7e1b128">
      <xsd:simpleType>
        <xsd:restriction base="dms:Lookup"/>
      </xsd:simpleType>
    </xsd:element>
    <xsd:element name="LocLastLocAttemptVersionTypeLookup" ma:index="71" nillable="true" ma:displayName="Loc Last Loc Attempt Version Type" ma:default="" ma:list="{741D62DC-9631-4F47-8033-819BA2BB4850}" ma:internalName="LocLastLocAttemptVersionTypeLookup" ma:readOnly="true" ma:showField="LastLocAttemptVersionType" ma:web="d13e46e7-f94b-46b2-94f9-4ba6b7e1b128">
      <xsd:simpleType>
        <xsd:restriction base="dms:Lookup"/>
      </xsd:simpleType>
    </xsd:element>
    <xsd:element name="LocManualTestRequired" ma:index="72" nillable="true" ma:displayName="Loc Manual Test Required" ma:default="" ma:internalName="LocManualTestRequired" ma:readOnly="false">
      <xsd:simpleType>
        <xsd:restriction base="dms:Boolean"/>
      </xsd:simpleType>
    </xsd:element>
    <xsd:element name="LocMarketGroupTiers2" ma:index="73" nillable="true" ma:displayName="Loc Market Group Tiers" ma:internalName="LocMarketGroupTiers2" ma:readOnly="false">
      <xsd:simpleType>
        <xsd:restriction base="dms:Unknown"/>
      </xsd:simpleType>
    </xsd:element>
    <xsd:element name="LocNewPublishedVersionLookup" ma:index="74" nillable="true" ma:displayName="Loc New Published Version Lookup" ma:default="" ma:list="{741D62DC-9631-4F47-8033-819BA2BB4850}" ma:internalName="LocNewPublishedVersionLookup" ma:readOnly="true" ma:showField="NewPublishedVersion" ma:web="d13e46e7-f94b-46b2-94f9-4ba6b7e1b128">
      <xsd:simpleType>
        <xsd:restriction base="dms:Lookup"/>
      </xsd:simpleType>
    </xsd:element>
    <xsd:element name="LocOverallHandbackStatusLookup" ma:index="75" nillable="true" ma:displayName="Loc Overall Handback Status" ma:default="" ma:list="{741D62DC-9631-4F47-8033-819BA2BB4850}" ma:internalName="LocOverallHandbackStatusLookup" ma:readOnly="true" ma:showField="OverallHandbackStatus" ma:web="d13e46e7-f94b-46b2-94f9-4ba6b7e1b128">
      <xsd:simpleType>
        <xsd:restriction base="dms:Lookup"/>
      </xsd:simpleType>
    </xsd:element>
    <xsd:element name="LocOverallLocStatusLookup" ma:index="76" nillable="true" ma:displayName="Loc Overall Localize Status" ma:default="" ma:list="{741D62DC-9631-4F47-8033-819BA2BB4850}" ma:internalName="LocOverallLocStatusLookup" ma:readOnly="true" ma:showField="OverallLocStatus" ma:web="d13e46e7-f94b-46b2-94f9-4ba6b7e1b128">
      <xsd:simpleType>
        <xsd:restriction base="dms:Lookup"/>
      </xsd:simpleType>
    </xsd:element>
    <xsd:element name="LocOverallPreviewStatusLookup" ma:index="77" nillable="true" ma:displayName="Loc Overall Preview Status" ma:default="" ma:list="{741D62DC-9631-4F47-8033-819BA2BB4850}" ma:internalName="LocOverallPreviewStatusLookup" ma:readOnly="true" ma:showField="OverallPreviewStatus" ma:web="d13e46e7-f94b-46b2-94f9-4ba6b7e1b128">
      <xsd:simpleType>
        <xsd:restriction base="dms:Lookup"/>
      </xsd:simpleType>
    </xsd:element>
    <xsd:element name="LocOverallPublishStatusLookup" ma:index="78" nillable="true" ma:displayName="Loc Overall Publish Status" ma:default="" ma:list="{741D62DC-9631-4F47-8033-819BA2BB4850}" ma:internalName="LocOverallPublishStatusLookup" ma:readOnly="true" ma:showField="OverallPublishStatus" ma:web="d13e46e7-f94b-46b2-94f9-4ba6b7e1b128">
      <xsd:simpleType>
        <xsd:restriction base="dms:Lookup"/>
      </xsd:simpleType>
    </xsd:element>
    <xsd:element name="IntlLocPriority" ma:index="79" nillable="true" ma:displayName="Loc Priority" ma:default="" ma:internalName="IntlLocPriority" ma:readOnly="false">
      <xsd:simpleType>
        <xsd:restriction base="dms:Unknown"/>
      </xsd:simpleType>
    </xsd:element>
    <xsd:element name="LocProcessedForHandoffsLookup" ma:index="80" nillable="true" ma:displayName="Loc Processed For Handoffs" ma:default="" ma:list="{741D62DC-9631-4F47-8033-819BA2BB4850}" ma:internalName="LocProcessedForHandoffsLookup" ma:readOnly="true" ma:showField="ProcessedForHandoffs" ma:web="d13e46e7-f94b-46b2-94f9-4ba6b7e1b128">
      <xsd:simpleType>
        <xsd:restriction base="dms:Lookup"/>
      </xsd:simpleType>
    </xsd:element>
    <xsd:element name="LocProcessedForMarketsLookup" ma:index="81" nillable="true" ma:displayName="Loc Processed For Markets" ma:default="" ma:list="{741D62DC-9631-4F47-8033-819BA2BB4850}" ma:internalName="LocProcessedForMarketsLookup" ma:readOnly="true" ma:showField="ProcessedForMarkets" ma:web="d13e46e7-f94b-46b2-94f9-4ba6b7e1b128">
      <xsd:simpleType>
        <xsd:restriction base="dms:Lookup"/>
      </xsd:simpleType>
    </xsd:element>
    <xsd:element name="LocPublishedDependentAssetsLookup" ma:index="82" nillable="true" ma:displayName="Loc Published Dependent Assets" ma:default="" ma:list="{741D62DC-9631-4F47-8033-819BA2BB4850}" ma:internalName="LocPublishedDependentAssetsLookup" ma:readOnly="true" ma:showField="PublishedDependentAssets" ma:web="d13e46e7-f94b-46b2-94f9-4ba6b7e1b128">
      <xsd:simpleType>
        <xsd:restriction base="dms:Lookup"/>
      </xsd:simpleType>
    </xsd:element>
    <xsd:element name="LocPublishedLinkedAssetsLookup" ma:index="83" nillable="true" ma:displayName="Loc Published Linked Assets" ma:default="" ma:list="{741D62DC-9631-4F47-8033-819BA2BB4850}" ma:internalName="LocPublishedLinkedAssetsLookup" ma:readOnly="true" ma:showField="PublishedLinkedAssets" ma:web="d13e46e7-f94b-46b2-94f9-4ba6b7e1b128">
      <xsd:simpleType>
        <xsd:restriction base="dms:Lookup"/>
      </xsd:simpleType>
    </xsd:element>
    <xsd:element name="LocRecommendedHandoff" ma:index="84" nillable="true" ma:displayName="Loc Recommended Handoff" ma:default="" ma:indexed="true" ma:internalName="LocRecommendedHandoff" ma:readOnly="false">
      <xsd:simpleType>
        <xsd:restriction base="dms:Text"/>
      </xsd:simpleType>
    </xsd:element>
    <xsd:element name="LocalizationTagsTaxHTField0" ma:index="86" nillable="true" ma:taxonomy="true" ma:internalName="LocalizationTagsTaxHTField0" ma:taxonomyFieldName="LocalizationTags" ma:displayName="Localization Tags" ma:readOnly="false" ma:default="" ma:fieldId="{1b9ab47f-7cc6-43d0-bbe8-0dd31a329f13}" ma:taxonomyMulti="true" ma:sspId="8f79753a-75d3-41f5-8ca3-40b843941b4f" ma:termSetId="5b7703a5-8e8b-4b58-8b31-1cea35331da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achineTranslated" ma:index="87" nillable="true" ma:displayName="Machine Translated" ma:default="" ma:internalName="MachineTranslated" ma:readOnly="false">
      <xsd:simpleType>
        <xsd:restriction base="dms:Boolean"/>
      </xsd:simpleType>
    </xsd:element>
    <xsd:element name="Manager" ma:index="88" nillable="true" ma:displayName="Manager" ma:hidden="true" ma:internalName="Manager" ma:readOnly="false">
      <xsd:simpleType>
        <xsd:restriction base="dms:Text"/>
      </xsd:simpleType>
    </xsd:element>
    <xsd:element name="Markets" ma:index="89" nillable="true" ma:displayName="Markets" ma:default="" ma:description="Leave blank to show in all markets" ma:list="{BC5EBFD8-CFC9-4DBC-8631-510EE5FBA5A0}" ma:internalName="Markets" ma:readOnly="false" ma:showField="MarketName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Milestone" ma:index="90" nillable="true" ma:displayName="Milestone" ma:default="" ma:internalName="Milestone" ma:readOnly="false">
      <xsd:simpleType>
        <xsd:restriction base="dms:Unknown"/>
      </xsd:simpleType>
    </xsd:element>
    <xsd:element name="TPNamespace" ma:index="93" nillable="true" ma:displayName="Namespace" ma:default="" ma:internalName="TPNamespace">
      <xsd:simpleType>
        <xsd:restriction base="dms:Text"/>
      </xsd:simpleType>
    </xsd:element>
    <xsd:element name="NumericId" ma:index="94" nillable="true" ma:displayName="Numeric ID" ma:default="" ma:indexed="true" ma:internalName="NumericId" ma:readOnly="false">
      <xsd:simpleType>
        <xsd:restriction base="dms:Number"/>
      </xsd:simpleType>
    </xsd:element>
    <xsd:element name="NumOfRatingsLookup" ma:index="95" nillable="true" ma:displayName="NumOfRatings" ma:default="" ma:list="{CF2AE907-B9A1-4BF3-8C43-AF084B84BAEA}" ma:internalName="NumOfRatingsLookup" ma:readOnly="true" ma:showField="NumOfRatings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OOCacheId" ma:index="96" nillable="true" ma:displayName="OOCacheId" ma:internalName="OOCacheId" ma:readOnly="false">
      <xsd:simpleType>
        <xsd:restriction base="dms:Text"/>
      </xsd:simpleType>
    </xsd:element>
    <xsd:element name="OpenTemplate" ma:index="97" nillable="true" ma:displayName="Open Template" ma:default="true" ma:internalName="OpenTemplate">
      <xsd:simpleType>
        <xsd:restriction base="dms:Boolean"/>
      </xsd:simpleType>
    </xsd:element>
    <xsd:element name="OriginAsset" ma:index="98" nillable="true" ma:displayName="Origin Asset" ma:default="" ma:internalName="OriginAsset" ma:readOnly="false">
      <xsd:simpleType>
        <xsd:restriction base="dms:Text"/>
      </xsd:simpleType>
    </xsd:element>
    <xsd:element name="OriginalRelease" ma:index="99" nillable="true" ma:displayName="Original Release" ma:default="15" ma:internalName="OriginalRelease" ma:readOnly="false">
      <xsd:simpleType>
        <xsd:restriction base="dms:Choice">
          <xsd:enumeration value="14"/>
          <xsd:enumeration value="15"/>
          <xsd:enumeration value="16"/>
        </xsd:restriction>
      </xsd:simpleType>
    </xsd:element>
    <xsd:element name="OriginalSourceMarket" ma:index="100" nillable="true" ma:displayName="Original Source Market Group" ma:default="" ma:internalName="OriginalSourceMarket" ma:readOnly="false">
      <xsd:simpleType>
        <xsd:restriction base="dms:Text"/>
      </xsd:simpleType>
    </xsd:element>
    <xsd:element name="OutputCachingOn" ma:index="101" nillable="true" ma:displayName="Output Caching" ma:default="true" ma:hidden="true" ma:internalName="OutputCachingOn" ma:readOnly="false">
      <xsd:simpleType>
        <xsd:restriction base="dms:Boolean"/>
      </xsd:simpleType>
    </xsd:element>
    <xsd:element name="ParentAssetId" ma:index="102" nillable="true" ma:displayName="Parent Asset Id" ma:default="" ma:internalName="ParentAssetId" ma:readOnly="false">
      <xsd:simpleType>
        <xsd:restriction base="dms:Text"/>
      </xsd:simpleType>
    </xsd:element>
    <xsd:element name="PlannedPubDate" ma:index="103" nillable="true" ma:displayName="Planned Publish Date" ma:default="" ma:indexed="true" ma:internalName="PlannedPubDate" ma:readOnly="false">
      <xsd:simpleType>
        <xsd:restriction base="dms:DateTime"/>
      </xsd:simpleType>
    </xsd:element>
    <xsd:element name="PolicheckWords" ma:index="104" nillable="true" ma:displayName="Policheck Words" ma:default="" ma:internalName="PolicheckWords" ma:readOnly="false">
      <xsd:simpleType>
        <xsd:restriction base="dms:Text"/>
      </xsd:simpleType>
    </xsd:element>
    <xsd:element name="BusinessGroup" ma:index="105" nillable="true" ma:displayName="Product Division Owner" ma:default="" ma:internalName="BusinessGroup" ma:readOnly="false">
      <xsd:simpleType>
        <xsd:restriction base="dms:Unknown"/>
      </xsd:simpleType>
    </xsd:element>
    <xsd:element name="UAProjectedTotalWords" ma:index="106" nillable="true" ma:displayName="Projected Word Count" ma:default="" ma:internalName="UAProjectedTotalWords" ma:readOnly="false">
      <xsd:simpleType>
        <xsd:restriction base="dms:Unknown"/>
      </xsd:simpleType>
    </xsd:element>
    <xsd:element name="Provider" ma:index="107" nillable="true" ma:displayName="Provider" ma:default="" ma:internalName="Provider" ma:readOnly="false">
      <xsd:simpleType>
        <xsd:restriction base="dms:Unknown"/>
      </xsd:simpleType>
    </xsd:element>
    <xsd:element name="Providers" ma:index="108" nillable="true" ma:displayName="Providers" ma:default="" ma:internalName="Providers">
      <xsd:simpleType>
        <xsd:restriction base="dms:Unknown"/>
      </xsd:simpleType>
    </xsd:element>
    <xsd:element name="PublishStatusLookup" ma:index="109" nillable="true" ma:displayName="Publish Status" ma:default="" ma:list="{CF2AE907-B9A1-4BF3-8C43-AF084B84BAEA}" ma:internalName="PublishStatusLookup" ma:readOnly="false" ma:showField="PublishStatus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PublishTargets" ma:index="110" nillable="true" ma:displayName="Publish Target" ma:default="OfficeOnlineVNext" ma:internalName="PublishTargets" ma:readOnly="false">
      <xsd:simpleType>
        <xsd:restriction base="dms:Unknown"/>
      </xsd:simpleType>
    </xsd:element>
    <xsd:element name="RecommendationsModifier" ma:index="111" nillable="true" ma:displayName="Recommendations Modifier" ma:default="" ma:internalName="RecommendationsModifier" ma:readOnly="false">
      <xsd:simpleType>
        <xsd:restriction base="dms:Number"/>
      </xsd:simpleType>
    </xsd:element>
    <xsd:element name="ArtSampleDocs" ma:index="112" nillable="true" ma:displayName="Sample Docs" ma:default="" ma:hidden="true" ma:internalName="ArtSampleDocs" ma:readOnly="false">
      <xsd:simpleType>
        <xsd:restriction base="dms:Text"/>
      </xsd:simpleType>
    </xsd:element>
    <xsd:element name="ScenarioTagsTaxHTField0" ma:index="114" nillable="true" ma:taxonomy="true" ma:internalName="ScenarioTagsTaxHTField0" ma:taxonomyFieldName="ScenarioTags" ma:displayName="Scenarios" ma:readOnly="false" ma:default="" ma:fieldId="{ba0a15a8-45ee-49d1-b935-05d4fd24efc2}" ma:taxonomyMulti="true" ma:sspId="8f79753a-75d3-41f5-8ca3-40b843941b4f" ma:termSetId="4b7d5f16-e2f2-4fc0-bab3-6e8b931e57d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owIn" ma:index="116" nillable="true" ma:displayName="Show In" ma:default="Show everywhere" ma:internalName="ShowIn" ma:readOnly="false">
      <xsd:simpleType>
        <xsd:restriction base="dms:Choice">
          <xsd:enumeration value="Hide on web"/>
          <xsd:enumeration value="On Web no search"/>
          <xsd:enumeration value="Show everywhere"/>
          <xsd:enumeration value="Special use only"/>
        </xsd:restriction>
      </xsd:simpleType>
    </xsd:element>
    <xsd:element name="SourceTitle" ma:index="117" nillable="true" ma:displayName="Source Title" ma:default="" ma:indexed="true" ma:internalName="SourceTitle" ma:readOnly="false">
      <xsd:simpleType>
        <xsd:restriction base="dms:Text"/>
      </xsd:simpleType>
    </xsd:element>
    <xsd:element name="CSXSubmissionDate" ma:index="118" nillable="true" ma:displayName="Submission Date" ma:default="" ma:internalName="CSXSubmissionDate" ma:readOnly="false">
      <xsd:simpleType>
        <xsd:restriction base="dms:DateTime"/>
      </xsd:simpleType>
    </xsd:element>
    <xsd:element name="SubmitterId" ma:index="119" nillable="true" ma:displayName="Submitter ID" ma:default="" ma:internalName="SubmitterId" ma:readOnly="false">
      <xsd:simpleType>
        <xsd:restriction base="dms:Text"/>
      </xsd:simpleType>
    </xsd:element>
    <xsd:element name="TaxCatchAll" ma:index="120" nillable="true" ma:displayName="Taxonomy Catch All Column" ma:hidden="true" ma:list="{81b514f4-0f77-422d-969e-945bae49e2af}" ma:internalName="TaxCatchAll" ma:showField="CatchAllData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21" nillable="true" ma:displayName="Taxonomy Catch All Column1" ma:hidden="true" ma:list="{81b514f4-0f77-422d-969e-945bae49e2af}" ma:internalName="TaxCatchAllLabel" ma:readOnly="true" ma:showField="CatchAllDataLabel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emplateStatus" ma:index="122" nillable="true" ma:displayName="Template Status" ma:default="" ma:internalName="TemplateStatus">
      <xsd:simpleType>
        <xsd:restriction base="dms:Unknown"/>
      </xsd:simpleType>
    </xsd:element>
    <xsd:element name="TemplateTemplateType" ma:index="123" nillable="true" ma:displayName="Template Type" ma:default="" ma:internalName="TemplateTemplateType">
      <xsd:simpleType>
        <xsd:restriction base="dms:Unknown"/>
      </xsd:simpleType>
    </xsd:element>
    <xsd:element name="ThumbnailAssetId" ma:index="124" nillable="true" ma:displayName="Thumbnail Image Asset" ma:default="" ma:internalName="ThumbnailAssetId" ma:readOnly="false">
      <xsd:simpleType>
        <xsd:restriction base="dms:Text"/>
      </xsd:simpleType>
    </xsd:element>
    <xsd:element name="TimesCloned" ma:index="125" nillable="true" ma:displayName="Times Cloned" ma:default="" ma:internalName="TimesCloned" ma:readOnly="false">
      <xsd:simpleType>
        <xsd:restriction base="dms:Number"/>
      </xsd:simpleType>
    </xsd:element>
    <xsd:element name="TrustLevel" ma:index="127" nillable="true" ma:displayName="Trust Level" ma:default="1 Microsoft Managed Content" ma:internalName="TrustLevel" ma:readOnly="false">
      <xsd:simpleType>
        <xsd:restriction base="dms:Unknown"/>
      </xsd:simpleType>
    </xsd:element>
    <xsd:element name="UALocComments" ma:index="128" nillable="true" ma:displayName="UA Loc Comments" ma:default="" ma:internalName="UALocComments" ma:readOnly="false">
      <xsd:simpleType>
        <xsd:restriction base="dms:Note"/>
      </xsd:simpleType>
    </xsd:element>
    <xsd:element name="UALocRecommendation" ma:index="129" nillable="true" ma:displayName="UA Loc Recommendation" ma:default="Localize" ma:internalName="UALocRecommendation" ma:readOnly="false">
      <xsd:simpleType>
        <xsd:restriction base="dms:Choice">
          <xsd:enumeration value="Localize"/>
          <xsd:enumeration value="Never Localize"/>
          <xsd:enumeration value="Priority Localize"/>
        </xsd:restriction>
      </xsd:simpleType>
    </xsd:element>
    <xsd:element name="UANotes" ma:index="130" nillable="true" ma:displayName="UA Notes" ma:default="" ma:internalName="UANotes" ma:readOnly="false">
      <xsd:simpleType>
        <xsd:restriction base="dms:Note"/>
      </xsd:simpleType>
    </xsd:element>
    <xsd:element name="TPAppVersion" ma:index="131" nillable="true" ma:displayName="Version" ma:default="" ma:internalName="TPAppVersion">
      <xsd:simpleType>
        <xsd:restriction base="dms:Text"/>
      </xsd:simpleType>
    </xsd:element>
    <xsd:element name="VoteCount" ma:index="132" nillable="true" ma:displayName="Vote Count" ma:default="" ma:internalName="VoteCount" ma:readOnly="fals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1" ma:displayName="Content Type"/>
        <xsd:element ref="dc:title" minOccurs="0" maxOccurs="1" ma:index="126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27341A27-3B61-41F5-BDBE-628E34FBE78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8F5FB49-0AFD-4C6B-84EB-B4F2780044F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E06079F-8E9F-46BA-BF6D-B3D9B8A55AD7}">
  <ds:schemaRefs>
    <ds:schemaRef ds:uri="http://schemas.microsoft.com/office/2006/metadata/properties"/>
    <ds:schemaRef ds:uri="http://schemas.microsoft.com/office/infopath/2007/PartnerControls"/>
    <ds:schemaRef ds:uri="d13e46e7-f94b-46b2-94f9-4ba6b7e1b128"/>
  </ds:schemaRefs>
</ds:datastoreItem>
</file>

<file path=customXml/itemProps5.xml><?xml version="1.0" encoding="utf-8"?>
<ds:datastoreItem xmlns:ds="http://schemas.openxmlformats.org/officeDocument/2006/customXml" ds:itemID="{39692E5D-F676-4733-9F06-8ACA9B08593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13e46e7-f94b-46b2-94f9-4ba6b7e1b12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Výročná správa (červeno-čierny návrh)</Template>
  <TotalTime>530</TotalTime>
  <Pages>12</Pages>
  <Words>1117</Words>
  <Characters>6370</Characters>
  <Application>Microsoft Office Word</Application>
  <DocSecurity>0</DocSecurity>
  <Lines>53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Obecný podnik Ostrý Grúň, s.r.o., r.s.p.</Company>
  <LinksUpToDate>false</LinksUpToDate>
  <CharactersWithSpaces>7473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42191</dc:creator>
  <cp:lastModifiedBy>421911196257</cp:lastModifiedBy>
  <cp:revision>23</cp:revision>
  <dcterms:created xsi:type="dcterms:W3CDTF">2022-05-19T12:44:00Z</dcterms:created>
  <dcterms:modified xsi:type="dcterms:W3CDTF">2022-06-26T20:13:00Z</dcterms:modified>
  <cp:contentStatus>www.ostrygrun.sk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0x010100F592A26CC253A04896FB5117130F8A6604005A7378CDD03C594BAF4542E14611C016</vt:lpwstr>
  </property>
</Properties>
</file>