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tbl>
      <w:tblPr>
        <w:tblW w:w="8640" w:type="dxa"/>
        <w:jc w:val="center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2291"/>
        <w:gridCol w:w="6349"/>
      </w:tblGrid>
      <w:tr>
        <w:tblPrEx>
          <w:shd w:val="clear" w:color="auto" w:fill="ced7e7"/>
        </w:tblPrEx>
        <w:trPr>
          <w:trHeight w:val="2528" w:hRule="atLeast"/>
        </w:trPr>
        <w:tc>
          <w:tcPr>
            <w:tcW w:type="dxa" w:w="229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34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keepNext w:val="1"/>
              <w:spacing w:before="240" w:after="60"/>
              <w:jc w:val="both"/>
              <w:outlineLvl w:val="0"/>
              <w:rPr>
                <w:rFonts w:ascii="Bookman Old Style" w:cs="Bookman Old Style" w:hAnsi="Bookman Old Style" w:eastAsia="Bookman Old Style"/>
                <w:b w:val="1"/>
                <w:bCs w:val="1"/>
                <w:kern w:val="32"/>
                <w:sz w:val="26"/>
                <w:szCs w:val="26"/>
                <w:shd w:val="nil" w:color="auto" w:fill="auto"/>
              </w:rPr>
            </w:pPr>
            <w:r>
              <w:rPr>
                <w:rFonts w:ascii="Bookman Old Style" w:hAnsi="Bookman Old Style"/>
                <w:b w:val="1"/>
                <w:bCs w:val="1"/>
                <w:kern w:val="32"/>
                <w:sz w:val="26"/>
                <w:szCs w:val="26"/>
                <w:shd w:val="nil" w:color="auto" w:fill="auto"/>
                <w:rtl w:val="0"/>
              </w:rPr>
              <w:t>Ob</w:t>
            </w:r>
            <w:r>
              <w:rPr>
                <w:rFonts w:ascii="Bookman Old Style" w:hAnsi="Bookman Old Style" w:hint="default"/>
                <w:b w:val="1"/>
                <w:bCs w:val="1"/>
                <w:kern w:val="32"/>
                <w:sz w:val="26"/>
                <w:szCs w:val="26"/>
                <w:shd w:val="nil" w:color="auto" w:fill="auto"/>
                <w:rtl w:val="0"/>
              </w:rPr>
              <w:t>č</w:t>
            </w:r>
            <w:r>
              <w:rPr>
                <w:rFonts w:ascii="Bookman Old Style" w:hAnsi="Bookman Old Style"/>
                <w:b w:val="1"/>
                <w:bCs w:val="1"/>
                <w:kern w:val="32"/>
                <w:sz w:val="26"/>
                <w:szCs w:val="26"/>
                <w:shd w:val="nil" w:color="auto" w:fill="auto"/>
                <w:rtl w:val="0"/>
              </w:rPr>
              <w:t>ianske zdru</w:t>
            </w:r>
            <w:r>
              <w:rPr>
                <w:rFonts w:ascii="Bookman Old Style" w:hAnsi="Bookman Old Style" w:hint="default"/>
                <w:b w:val="1"/>
                <w:bCs w:val="1"/>
                <w:kern w:val="32"/>
                <w:sz w:val="26"/>
                <w:szCs w:val="26"/>
                <w:shd w:val="nil" w:color="auto" w:fill="auto"/>
                <w:rtl w:val="0"/>
              </w:rPr>
              <w:t>ž</w:t>
            </w:r>
            <w:r>
              <w:rPr>
                <w:rFonts w:ascii="Bookman Old Style" w:hAnsi="Bookman Old Style"/>
                <w:b w:val="1"/>
                <w:bCs w:val="1"/>
                <w:kern w:val="32"/>
                <w:sz w:val="26"/>
                <w:szCs w:val="26"/>
                <w:shd w:val="nil" w:color="auto" w:fill="auto"/>
                <w:rtl w:val="0"/>
              </w:rPr>
              <w:t>enie - DOBROTA SV. AL</w:t>
            </w:r>
            <w:r>
              <w:rPr>
                <w:rFonts w:ascii="Bookman Old Style" w:hAnsi="Bookman Old Style" w:hint="default"/>
                <w:b w:val="1"/>
                <w:bCs w:val="1"/>
                <w:kern w:val="32"/>
                <w:sz w:val="26"/>
                <w:szCs w:val="26"/>
                <w:shd w:val="nil" w:color="auto" w:fill="auto"/>
                <w:rtl w:val="0"/>
              </w:rPr>
              <w:t>Ž</w:t>
            </w:r>
            <w:r>
              <w:rPr>
                <w:rFonts w:ascii="Bookman Old Style" w:hAnsi="Bookman Old Style"/>
                <w:b w:val="1"/>
                <w:bCs w:val="1"/>
                <w:kern w:val="32"/>
                <w:sz w:val="26"/>
                <w:szCs w:val="26"/>
                <w:shd w:val="nil" w:color="auto" w:fill="auto"/>
                <w:rtl w:val="0"/>
                <w:lang w:val="de-DE"/>
              </w:rPr>
              <w:t>BETY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Fonts w:ascii="Bookman Old Style" w:cs="Bookman Old Style" w:hAnsi="Bookman Old Style" w:eastAsia="Bookman Old Style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</w:pPr>
            <w:r>
              <w:rPr>
                <w:rFonts w:ascii="Bookman Old Style" w:hAnsi="Bookman Old Style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Zariadenie n</w:t>
            </w:r>
            <w:r>
              <w:rPr>
                <w:rFonts w:ascii="Bookman Old Style" w:hAnsi="Bookman Old Style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ú</w:t>
            </w:r>
            <w:r>
              <w:rPr>
                <w:rFonts w:ascii="Bookman Old Style" w:hAnsi="Bookman Old Style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dzov</w:t>
            </w:r>
            <w:r>
              <w:rPr>
                <w:rFonts w:ascii="Bookman Old Style" w:hAnsi="Bookman Old Style" w:hint="default"/>
                <w:b w:val="1"/>
                <w:bCs w:val="1"/>
                <w:sz w:val="22"/>
                <w:szCs w:val="22"/>
                <w:shd w:val="nil" w:color="auto" w:fill="auto"/>
                <w:rtl w:val="0"/>
                <w:lang w:val="fr-FR"/>
              </w:rPr>
              <w:t>é</w:t>
            </w:r>
            <w:r>
              <w:rPr>
                <w:rFonts w:ascii="Bookman Old Style" w:hAnsi="Bookman Old Style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ho b</w:t>
            </w:r>
            <w:r>
              <w:rPr>
                <w:rFonts w:ascii="Bookman Old Style" w:hAnsi="Bookman Old Style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ý</w:t>
            </w:r>
            <w:r>
              <w:rPr>
                <w:rFonts w:ascii="Bookman Old Style" w:hAnsi="Bookman Old Style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 xml:space="preserve">vania pre </w:t>
            </w:r>
            <w:r>
              <w:rPr>
                <w:rFonts w:ascii="Bookman Old Style" w:hAnsi="Bookman Old Style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ž</w:t>
            </w:r>
            <w:r>
              <w:rPr>
                <w:rFonts w:ascii="Bookman Old Style" w:hAnsi="Bookman Old Style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 xml:space="preserve">eny </w:t>
            </w:r>
            <w:r>
              <w:rPr>
                <w:rFonts w:ascii="Bookman Old Style" w:hAnsi="Bookman Old Style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 xml:space="preserve">– </w:t>
            </w:r>
            <w:r>
              <w:rPr>
                <w:rFonts w:ascii="Bookman Old Style" w:hAnsi="Bookman Old Style"/>
                <w:b w:val="1"/>
                <w:bCs w:val="1"/>
                <w:sz w:val="22"/>
                <w:szCs w:val="22"/>
                <w:shd w:val="nil" w:color="auto" w:fill="auto"/>
                <w:rtl w:val="0"/>
                <w:lang w:val="de-DE"/>
              </w:rPr>
              <w:t>JOZEF</w:t>
            </w:r>
            <w:r>
              <w:rPr>
                <w:rFonts w:ascii="Bookman Old Style" w:hAnsi="Bookman Old Style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Í</w:t>
            </w:r>
            <w:r>
              <w:rPr>
                <w:rFonts w:ascii="Bookman Old Style" w:hAnsi="Bookman Old Style"/>
                <w:b w:val="1"/>
                <w:bCs w:val="1"/>
                <w:sz w:val="22"/>
                <w:szCs w:val="22"/>
                <w:shd w:val="nil" w:color="auto" w:fill="auto"/>
                <w:rtl w:val="0"/>
                <w:lang w:val="fr-FR"/>
              </w:rPr>
              <w:t>NUM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Fonts w:ascii="Bookman Old Style" w:cs="Bookman Old Style" w:hAnsi="Bookman Old Style" w:eastAsia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</w:pPr>
            <w:r>
              <w:rPr>
                <w:rFonts w:ascii="Bookman Old Style" w:hAnsi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N</w:t>
            </w:r>
            <w:r>
              <w:rPr>
                <w:rFonts w:ascii="Bookman Old Style" w:hAnsi="Bookman Old Style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Bookman Old Style" w:hAnsi="Bookman Old Style"/>
                <w:b w:val="1"/>
                <w:bCs w:val="1"/>
                <w:sz w:val="20"/>
                <w:szCs w:val="20"/>
                <w:shd w:val="nil" w:color="auto" w:fill="auto"/>
                <w:rtl w:val="0"/>
                <w:lang w:val="nl-NL"/>
              </w:rPr>
              <w:t>m. L. van Beethovena 556/9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Fonts w:ascii="Bookman Old Style" w:cs="Bookman Old Style" w:hAnsi="Bookman Old Style" w:eastAsia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</w:pPr>
            <w:r>
              <w:rPr>
                <w:rFonts w:ascii="Bookman Old Style" w:hAnsi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919 65 Doln</w:t>
            </w:r>
            <w:r>
              <w:rPr>
                <w:rFonts w:ascii="Bookman Old Style" w:hAnsi="Bookman Old Style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 xml:space="preserve">á </w:t>
            </w:r>
            <w:r>
              <w:rPr>
                <w:rFonts w:ascii="Bookman Old Style" w:hAnsi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Krup</w:t>
            </w:r>
            <w:r>
              <w:rPr>
                <w:rFonts w:ascii="Bookman Old Style" w:hAnsi="Bookman Old Style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 xml:space="preserve">á 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Fonts w:ascii="Bookman Old Style" w:cs="Bookman Old Style" w:hAnsi="Bookman Old Style" w:eastAsia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</w:pPr>
            <w:r>
              <w:rPr>
                <w:rFonts w:ascii="Bookman Old Style" w:hAnsi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Slovensk</w:t>
            </w:r>
            <w:r>
              <w:rPr>
                <w:rFonts w:ascii="Bookman Old Style" w:hAnsi="Bookman Old Style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 xml:space="preserve">á </w:t>
            </w:r>
            <w:r>
              <w:rPr>
                <w:rFonts w:ascii="Bookman Old Style" w:hAnsi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republika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Style w:val="Žiadne"/>
                <w:rFonts w:ascii="Bookman Old Style" w:cs="Bookman Old Style" w:hAnsi="Bookman Old Style" w:eastAsia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</w:pPr>
            <w:r>
              <w:rPr>
                <w:rStyle w:val="Hyperlink.0"/>
                <w:rFonts w:ascii="Bookman Old Style" w:cs="Bookman Old Style" w:hAnsi="Bookman Old Style" w:eastAsia="Bookman Old Style"/>
                <w:b w:val="1"/>
                <w:bCs w:val="1"/>
                <w:sz w:val="20"/>
                <w:szCs w:val="20"/>
              </w:rPr>
              <w:fldChar w:fldCharType="begin" w:fldLock="0"/>
            </w:r>
            <w:r>
              <w:rPr>
                <w:rStyle w:val="Hyperlink.0"/>
                <w:rFonts w:ascii="Bookman Old Style" w:cs="Bookman Old Style" w:hAnsi="Bookman Old Style" w:eastAsia="Bookman Old Style"/>
                <w:b w:val="1"/>
                <w:bCs w:val="1"/>
                <w:sz w:val="20"/>
                <w:szCs w:val="20"/>
              </w:rPr>
              <w:instrText xml:space="preserve"> HYPERLINK "mailto:jozefinum@gmail.com"</w:instrText>
            </w:r>
            <w:r>
              <w:rPr>
                <w:rStyle w:val="Hyperlink.0"/>
                <w:rFonts w:ascii="Bookman Old Style" w:cs="Bookman Old Style" w:hAnsi="Bookman Old Style" w:eastAsia="Bookman Old Style"/>
                <w:b w:val="1"/>
                <w:bCs w:val="1"/>
                <w:sz w:val="20"/>
                <w:szCs w:val="20"/>
              </w:rPr>
              <w:fldChar w:fldCharType="separate" w:fldLock="0"/>
            </w:r>
            <w:r>
              <w:rPr>
                <w:rStyle w:val="Hyperlink.0"/>
                <w:rFonts w:ascii="Bookman Old Style" w:hAnsi="Bookman Old Style"/>
                <w:b w:val="1"/>
                <w:bCs w:val="1"/>
                <w:sz w:val="20"/>
                <w:szCs w:val="20"/>
                <w:rtl w:val="0"/>
              </w:rPr>
              <w:t>jozefinum@gmail.com</w:t>
            </w:r>
            <w:r>
              <w:rPr>
                <w:rFonts w:ascii="Bookman Old Style" w:cs="Bookman Old Style" w:hAnsi="Bookman Old Style" w:eastAsia="Bookman Old Style"/>
                <w:b w:val="1"/>
                <w:bCs w:val="1"/>
                <w:sz w:val="20"/>
                <w:szCs w:val="20"/>
              </w:rPr>
              <w:fldChar w:fldCharType="end" w:fldLock="0"/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Style w:val="Žiadne"/>
                <w:rFonts w:ascii="Bookman Old Style" w:cs="Bookman Old Style" w:hAnsi="Bookman Old Style" w:eastAsia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</w:pPr>
            <w:r>
              <w:rPr>
                <w:rStyle w:val="Žiadne"/>
                <w:rFonts w:ascii="Bookman Old Style" w:hAnsi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+421</w:t>
            </w:r>
            <w:r>
              <w:rPr>
                <w:rStyle w:val="Žiadne"/>
                <w:rFonts w:ascii="Times New Roman" w:hAnsi="Times New Roman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 xml:space="preserve">– </w:t>
            </w:r>
            <w:r>
              <w:rPr>
                <w:rStyle w:val="Žiadne"/>
                <w:rFonts w:ascii="Bookman Old Style" w:hAnsi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 xml:space="preserve">33 </w:t>
            </w:r>
            <w:r>
              <w:rPr>
                <w:rStyle w:val="Žiadne"/>
                <w:rFonts w:ascii="Times New Roman" w:hAnsi="Times New Roman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 xml:space="preserve">– </w:t>
            </w:r>
            <w:r>
              <w:rPr>
                <w:rStyle w:val="Žiadne"/>
                <w:rFonts w:ascii="Bookman Old Style" w:hAnsi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55 77 166</w:t>
            </w:r>
          </w:p>
          <w:p>
            <w:pPr>
              <w:pStyle w:val="Normal.0"/>
              <w:bidi w:val="0"/>
              <w:ind w:left="0" w:right="0" w:firstLine="0"/>
              <w:jc w:val="both"/>
              <w:rPr>
                <w:rtl w:val="0"/>
              </w:rPr>
            </w:pPr>
            <w:r>
              <w:rPr>
                <w:rStyle w:val="Žiadne"/>
                <w:rFonts w:ascii="Bookman Old Style" w:hAnsi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I</w:t>
            </w:r>
            <w:r>
              <w:rPr>
                <w:rStyle w:val="Žiadne"/>
                <w:rFonts w:ascii="Bookman Old Style" w:hAnsi="Bookman Old Style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Č</w:t>
            </w:r>
            <w:r>
              <w:rPr>
                <w:rStyle w:val="Žiadne"/>
                <w:rFonts w:ascii="Bookman Old Style" w:hAnsi="Bookman Old Style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O: 318 19 028</w:t>
            </w:r>
          </w:p>
        </w:tc>
      </w:tr>
    </w:tbl>
    <w:p>
      <w:pPr>
        <w:pStyle w:val="Telo"/>
        <w:widowControl w:val="0"/>
        <w:jc w:val="center"/>
        <w:rPr>
          <w:rStyle w:val="Žiadne"/>
        </w:rPr>
      </w:pPr>
    </w:p>
    <w:p>
      <w:pPr>
        <w:pStyle w:val="Normal.0"/>
        <w:spacing w:line="276" w:lineRule="auto"/>
        <w:jc w:val="both"/>
        <w:rPr>
          <w:rStyle w:val="Žiadne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sz w:val="22"/>
          <w:szCs w:val="22"/>
        </w:rPr>
      </w:pPr>
    </w:p>
    <w:p>
      <w:pPr>
        <w:pStyle w:val="Normal.0"/>
        <w:spacing w:line="276" w:lineRule="auto"/>
        <w:jc w:val="center"/>
        <w:rPr>
          <w:rStyle w:val="Žiadne"/>
        </w:rPr>
      </w:pPr>
    </w:p>
    <w:p>
      <w:pPr>
        <w:pStyle w:val="Normal.0"/>
        <w:spacing w:line="276" w:lineRule="auto"/>
        <w:jc w:val="center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RO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 xml:space="preserve">Á  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SPR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  <w:lang w:val="pt-PT"/>
        </w:rPr>
        <w:t>VA O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 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INNOSTI ZA ROK 2022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OBSAH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numPr>
          <w:ilvl w:val="0"/>
          <w:numId w:val="2"/>
        </w:numPr>
        <w:bidi w:val="0"/>
        <w:spacing w:line="276" w:lineRule="auto"/>
        <w:ind w:right="0"/>
        <w:jc w:val="both"/>
        <w:rPr>
          <w:rFonts w:ascii="Bookman Old Style" w:hAnsi="Bookman Old Style"/>
          <w:b w:val="1"/>
          <w:bCs w:val="1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  Predmet a 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úč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el poskytovania soci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lnej 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innosti</w:t>
      </w:r>
    </w:p>
    <w:p>
      <w:pPr>
        <w:pStyle w:val="Normal.0"/>
        <w:numPr>
          <w:ilvl w:val="0"/>
          <w:numId w:val="3"/>
        </w:numPr>
        <w:bidi w:val="0"/>
        <w:spacing w:line="276" w:lineRule="auto"/>
        <w:ind w:right="0"/>
        <w:jc w:val="both"/>
        <w:rPr>
          <w:rFonts w:ascii="Bookman Old Style" w:hAnsi="Bookman Old Style"/>
          <w:b w:val="1"/>
          <w:bCs w:val="1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  Prev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dzkov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podmienky</w:t>
      </w:r>
    </w:p>
    <w:p>
      <w:pPr>
        <w:pStyle w:val="Normal.0"/>
        <w:numPr>
          <w:ilvl w:val="0"/>
          <w:numId w:val="3"/>
        </w:numPr>
        <w:bidi w:val="0"/>
        <w:spacing w:line="276" w:lineRule="auto"/>
        <w:ind w:right="0"/>
        <w:jc w:val="both"/>
        <w:rPr>
          <w:rFonts w:ascii="Bookman Old Style" w:hAnsi="Bookman Old Style"/>
          <w:b w:val="1"/>
          <w:bCs w:val="1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  Dobrovo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ci</w:t>
      </w:r>
    </w:p>
    <w:p>
      <w:pPr>
        <w:pStyle w:val="Normal.0"/>
        <w:numPr>
          <w:ilvl w:val="0"/>
          <w:numId w:val="3"/>
        </w:numPr>
        <w:bidi w:val="0"/>
        <w:spacing w:line="276" w:lineRule="auto"/>
        <w:ind w:right="0"/>
        <w:jc w:val="both"/>
        <w:rPr>
          <w:rFonts w:ascii="Bookman Old Style" w:hAnsi="Bookman Old Style" w:hint="default"/>
          <w:b w:val="1"/>
          <w:bCs w:val="1"/>
          <w:sz w:val="22"/>
          <w:szCs w:val="22"/>
          <w:rtl w:val="0"/>
        </w:rPr>
      </w:pP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 xml:space="preserve">  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trukt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ra prij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  <w:lang w:val="en-US"/>
        </w:rPr>
        <w:t>mate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ov soci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lnej slu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by</w:t>
      </w:r>
    </w:p>
    <w:p>
      <w:pPr>
        <w:pStyle w:val="Normal.0"/>
        <w:numPr>
          <w:ilvl w:val="0"/>
          <w:numId w:val="4"/>
        </w:numPr>
        <w:bidi w:val="0"/>
        <w:spacing w:line="276" w:lineRule="auto"/>
        <w:ind w:right="0"/>
        <w:jc w:val="both"/>
        <w:rPr>
          <w:rFonts w:ascii="Bookman Old Style" w:hAnsi="Bookman Old Style"/>
          <w:b w:val="1"/>
          <w:bCs w:val="1"/>
          <w:sz w:val="22"/>
          <w:szCs w:val="22"/>
          <w:rtl w:val="0"/>
          <w:lang w:val="de-DE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  <w:lang w:val="de-DE"/>
        </w:rPr>
        <w:t xml:space="preserve">  Person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lne podmienky a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organiza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 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trukt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ra zariadenia</w:t>
      </w:r>
    </w:p>
    <w:p>
      <w:pPr>
        <w:pStyle w:val="Normal.0"/>
        <w:numPr>
          <w:ilvl w:val="0"/>
          <w:numId w:val="3"/>
        </w:numPr>
        <w:bidi w:val="0"/>
        <w:spacing w:line="276" w:lineRule="auto"/>
        <w:ind w:right="0"/>
        <w:jc w:val="both"/>
        <w:rPr>
          <w:rFonts w:ascii="Bookman Old Style" w:hAnsi="Bookman Old Style"/>
          <w:b w:val="1"/>
          <w:bCs w:val="1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  Vzdel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vanie pracovn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kov zariadenia</w:t>
      </w:r>
    </w:p>
    <w:p>
      <w:pPr>
        <w:pStyle w:val="Normal.0"/>
        <w:numPr>
          <w:ilvl w:val="0"/>
          <w:numId w:val="3"/>
        </w:numPr>
        <w:bidi w:val="0"/>
        <w:spacing w:line="276" w:lineRule="auto"/>
        <w:ind w:right="0"/>
        <w:jc w:val="both"/>
        <w:rPr>
          <w:rFonts w:ascii="Bookman Old Style" w:hAnsi="Bookman Old Style"/>
          <w:b w:val="1"/>
          <w:bCs w:val="1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  Poskytovanie soci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lnych a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in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ch slu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  <w:lang w:val="de-DE"/>
        </w:rPr>
        <w:t>ieb</w:t>
      </w:r>
    </w:p>
    <w:p>
      <w:pPr>
        <w:pStyle w:val="Normal.0"/>
        <w:numPr>
          <w:ilvl w:val="0"/>
          <w:numId w:val="3"/>
        </w:numPr>
        <w:bidi w:val="0"/>
        <w:spacing w:line="276" w:lineRule="auto"/>
        <w:ind w:right="0"/>
        <w:jc w:val="both"/>
        <w:rPr>
          <w:rFonts w:ascii="Bookman Old Style" w:hAnsi="Bookman Old Style"/>
          <w:b w:val="1"/>
          <w:bCs w:val="1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  Financovanie a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vyhodnotenie ro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ho rozpo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tu</w:t>
      </w:r>
    </w:p>
    <w:p>
      <w:pPr>
        <w:pStyle w:val="Normal.0"/>
        <w:numPr>
          <w:ilvl w:val="0"/>
          <w:numId w:val="4"/>
        </w:numPr>
        <w:bidi w:val="0"/>
        <w:spacing w:line="276" w:lineRule="auto"/>
        <w:ind w:right="0"/>
        <w:jc w:val="both"/>
        <w:rPr>
          <w:rFonts w:ascii="Bookman Old Style" w:hAnsi="Bookman Old Style"/>
          <w:b w:val="1"/>
          <w:bCs w:val="1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  Plnenie cie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ov</w:t>
      </w:r>
    </w:p>
    <w:p>
      <w:pPr>
        <w:pStyle w:val="Normal.0"/>
        <w:numPr>
          <w:ilvl w:val="0"/>
          <w:numId w:val="5"/>
        </w:numPr>
        <w:bidi w:val="0"/>
        <w:spacing w:line="276" w:lineRule="auto"/>
        <w:ind w:right="0"/>
        <w:jc w:val="both"/>
        <w:rPr>
          <w:rFonts w:ascii="Bookman Old Style" w:hAnsi="Bookman Old Style"/>
          <w:b w:val="1"/>
          <w:bCs w:val="1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Na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i podporovatelia</w:t>
      </w:r>
    </w:p>
    <w:p>
      <w:pPr>
        <w:pStyle w:val="Normal.0"/>
        <w:spacing w:line="276" w:lineRule="auto"/>
        <w:ind w:left="720" w:firstLine="0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1 Predmet a 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úč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el poskytovania soci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lnej 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innosti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outline w:val="0"/>
          <w:color w:val="ff0000"/>
          <w:sz w:val="22"/>
          <w:szCs w:val="22"/>
          <w:u w:color="ff0000"/>
          <w14:textFill>
            <w14:solidFill>
              <w14:srgbClr w14:val="FF0000"/>
            </w14:solidFill>
          </w14:textFill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Zariadenie 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dzov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ho b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vania pre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eny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– 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JOZEF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>NUM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Dolnej Krupej poskytuje 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lne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innosti pod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kona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. 448/2008 Z.z. 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>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lnych slu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ch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  <w:lang w:val="sv-SE"/>
        </w:rPr>
        <w:t>lade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novelou tohto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kona.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Kapacita zariadenia je 20 os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ô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b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–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6 izieb pre matky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mi.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roku 2022 bola vy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enos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zariadenia 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39,05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 %,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 predstavuje zn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obsadenos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oproti minul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mu roku.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jem klientov bol vo ve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kej miere ovplyv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ň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pokra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uj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cou koronakr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zou, ale najm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ä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vojnovou kr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zou na Ukrajine,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nedovo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ovala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tandardne prij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klientov. Dostali sme Mobiliza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kaz na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klade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ho musela by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neprestajne dr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 pohotovosti 1/3 kapacity. 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to skuto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bola bran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 xml:space="preserve">do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vahy pri rozde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dot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TTSK na rok 2023.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Za rok 2022 bolo prijat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 xml:space="preserve">ch 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2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1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 xml:space="preserve"> 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  <w:lang w:val="fr-FR"/>
        </w:rPr>
        <w:t>ien a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  <w:lang w:val="sv-SE"/>
        </w:rPr>
        <w:t>37 det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. Priemern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vek matiek bol 35,4 roka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  <w:lang w:val="da-DK"/>
        </w:rPr>
        <w:t>det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3,7 roka. Klientky prich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dzali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äčš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inou s jedn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m die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om,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asto mali star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ie deti odlo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v CDR. Dve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eny boli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zariaden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prijat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bez det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. Jedna z nich podst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pila od 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 protialkoholick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lie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enie a druh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tehotn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odi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la vraj k rodine.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V priebehu roka odch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dzali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eny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äčš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inou nasp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äť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ku svojej rodine - spolu 13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>ien a 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äť 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ien sa presunulo do in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ho zariadenia. 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Ostatn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rodiny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ď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alej klientami zariadenia. 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Do programu F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es-ES_tradnl"/>
        </w:rPr>
        <w:t>ó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rum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ivota sa tento rok zapojila jedna klientka, a prij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mala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datne finan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pomoc. 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jmy klientok vzh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adom na potreby 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chto rod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 je nedostato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, preto pokra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ujeme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nastaven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programoch na zlep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enie eduk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cie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klientky podporujeme formou potrav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n, oble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enia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hygieny. Neust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le oslovujeme aj nov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sponzorov,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danom programe ve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mi pom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haj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.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äčš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inu sponzorov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predch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dzaj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ceho obdobia sa 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podarilo udr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. Po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as roka sme pom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hali aj rodin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mimo zariadenia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to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mci potravinovej, materi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lnej pomoci, Viano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ch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mikul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skych bal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kov. Dokopy sme mimo zariadenia pom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hali 6tim rodin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pt-PT"/>
        </w:rPr>
        <w:t>m. Viano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dar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eky sme dostali od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automobilky PCA TT, od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p. Ohrablovej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jednotliv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sponzorov ako je Dedole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s, Farma 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ny Dvor, Farma Majcichov, Pek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ň 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koluda, od 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 Jan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eka ovocie a zeleninu at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ď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.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  <w:u w:val="single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roku 2022 sme sa realizovali vo viacer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de-DE"/>
        </w:rPr>
        <w:t>ch 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úť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iach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vyu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ili viacero dot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ci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. Zapojili sme sa do 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úť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 Tesco, kde sme boli dvojn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sobne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spe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- spolu sme z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skali 2600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pt-PT"/>
        </w:rPr>
        <w:t>€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.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tejto sumy pre pou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ili na dovolenkov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pobyt v Skalici na konci j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na 2022 a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sme pre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tovali a odlo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ili na opravu podl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h v zariaden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.</w:t>
      </w:r>
    </w:p>
    <w:p>
      <w:pPr>
        <w:pStyle w:val="Normal.0"/>
        <w:spacing w:line="276" w:lineRule="auto"/>
        <w:ind w:firstLine="720"/>
        <w:jc w:val="both"/>
        <w:rPr>
          <w:rStyle w:val="Žiadne"/>
          <w:sz w:val="22"/>
          <w:szCs w:val="22"/>
          <w:u w:val="single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Z MPSVR SR sme dostali dot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ciu na odmeny pre zamestnancov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en-US"/>
        </w:rPr>
        <w:t>sume 4732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pt-PT"/>
        </w:rPr>
        <w:t>€</w:t>
      </w:r>
    </w:p>
    <w:p>
      <w:pPr>
        <w:pStyle w:val="Normal.0"/>
        <w:spacing w:line="276" w:lineRule="auto"/>
        <w:ind w:firstLine="720"/>
        <w:jc w:val="both"/>
        <w:rPr>
          <w:rFonts w:ascii="Bookman Old Style" w:cs="Bookman Old Style" w:hAnsi="Bookman Old Style" w:eastAsia="Bookman Old Style"/>
          <w:sz w:val="22"/>
          <w:szCs w:val="22"/>
          <w:u w:val="single"/>
        </w:rPr>
      </w:pP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  <w:u w:val="single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roku 2022 sme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spolupr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it-IT"/>
        </w:rPr>
        <w:t>ci 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KDBL zrealizovali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menu vchodov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ch dver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(dva vchody). Cel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finan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 ť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archu zobrali na seba sestri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ky, my sme rie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ili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ber firmy cenov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ponuky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samotn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it-IT"/>
        </w:rPr>
        <w:t>realiz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ciu diela.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  <w:u w:val="single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roku 2022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sa sme op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äť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zapojili do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zvy Nad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cie PONTIS, 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úť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ž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TESCO Vy rozhodujete, my pom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hame s projektom na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menu podlahovej krytiny v celom dome. 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áš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projekt bol vybran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a hlasovacie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ó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ny zbieraj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pre 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 v TESCO TT. Tie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ž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bola po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iadan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aj dot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it-IT"/>
        </w:rPr>
        <w:t xml:space="preserve">cia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na MPSVR SR -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 rovnos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ť 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fr-FR"/>
        </w:rPr>
        <w:t>ien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mu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ov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,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ktorej s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 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iadal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 na mzdy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odvody pre psychol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es-ES_tradnl"/>
        </w:rPr>
        <w:t>ó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sv-SE"/>
        </w:rPr>
        <w:t>ga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it-IT"/>
        </w:rPr>
        <w:t>asistenta soc.pr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ce. Taktie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ž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sme podali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pt-PT"/>
        </w:rPr>
        <w:t>iados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it-IT"/>
        </w:rPr>
        <w:t>na dot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ciu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z MPSVR SR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na rozvoj soci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lnych slu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de-DE"/>
        </w:rPr>
        <w:t>ieb, z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ktorej by sme chceli realizova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rekon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trukciu dvora (chodn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ky, lavi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ky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detsk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prelieza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ky 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hojda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kami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pieskoviskom). Zatia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ľ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pri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la odpove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ď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,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 sme evidovan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me na rozhodnutie dota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nej komisie.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  <w:lang w:val="de-DE"/>
        </w:rPr>
        <w:t>2 Prev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dzkov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podmienky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  <w:u w:val="single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lne slu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by sa poskytuj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valom kl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tore Kongreg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cie Dc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  <w:lang w:val="en-US"/>
        </w:rPr>
        <w:t>r Bo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skej 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sky (Trnava), za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uhr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dza podn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jom, vodn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, sto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energie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 a SP sv. Al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bety Bratislava. Nako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 budova 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viac ako 100 rokov, je dlhodobo pl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odvodnenie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odborn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stavebn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ce na ovlh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enie budovy. Tento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sah domu je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ak vysoko finan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 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kladn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sa tento rok cie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ľ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nesplnil. Tak ako ka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rok aj tento sa vykonala ma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ovka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najviac potrebn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ch miestnostiach.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Prebehla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mena 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bytku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izb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ch, 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niach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skladoch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–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z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it-IT"/>
        </w:rPr>
        <w:t>dot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cie UV SR. Realizovala sa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mena vchodov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ch dver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.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mci ka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>doro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nej revitaliz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cie zelene vo dvore,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sadby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hrady (kvetinov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hony, zelenina + ovocn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stromy)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starostlivosti 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okolie domu sme usporiadali dve brig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dy, jedna,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sa konala na jar za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elom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by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hrady,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pravy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hrady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prv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sadenie.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ou prvej brig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dy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bol vykonan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rub orecha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 –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vlani boli vybaven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povolenia.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Ka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>doro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mci pracovnej terapie pestujeme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itkov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plodiny na cca 6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roch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hrady,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rodu zo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hrady sprac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vame zamrazovan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alebo zav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obohacuje jed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lny 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stok na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ich klientov.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  <w:u w:val="single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Starosta obce Mgr. Dekan 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  po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iadal o okopanie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ostrihanie z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honu plan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de-DE"/>
        </w:rPr>
        <w:t>ch ru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, ktor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obec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„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 ru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ovej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ô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lke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1"/>
          <w:lang w:val="ar-SA" w:bidi="ar-SA"/>
        </w:rPr>
        <w:t>“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. Bola to fyzicky ve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mi 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ca, z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astnili sa jej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etky zamestnankyne zariadenia. Podujali sme sa na 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to slu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bu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mci reciprocity, nako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ko obec 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 bez finan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nej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hrady zobrala do zbern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ho dvora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etok star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bytok ako aj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etko nepotrebn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z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domu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dvora. Tie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ž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 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 ve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mi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stretov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ochotn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spolupr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ci.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Ka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>doro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vykonan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technick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kontroly tlakov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ch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plynov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zariaden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rev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zia kom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na. Dvakr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roku bola vykonan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deratiz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cia zariadenia. Zamestnanci zariadenia absolvovali protipo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iarne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bezpe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nostn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é 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kolenia.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3 Dobrovo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ci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Spolupr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 xml:space="preserve">ca so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tudentmi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ZaSP sv. Al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bety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Bratislavy, UCM Trnava ako aj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vnickou fakultou TU,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 xml:space="preserve">ch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tudenti ku 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prich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dzali na exkurzie,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tudentsk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praxe aj brig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dnick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pomoc. Po odmlke kv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ô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li coronov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obmedzeniam, sa spolupr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ca op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äť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pomaly rozbieha.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Spolupr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ca bola nadviazan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 TU FSP,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vnickou fakultou a UCM FSS.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Recipro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ne sme sa s mgr. Dekanovou z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astnili besedy na 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é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mu 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ch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ien, zmyslu a potrebe pomoci tejto skupine klientov.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ď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alej k 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prich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dza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ochotne, aj na po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iadanie, pom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ôž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 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n Michal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ipka, 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pt-PT"/>
        </w:rPr>
        <w:t>rio Jan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, Ferko Hu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ko, pani Darinka Benko - Penia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ako aj rodinn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da-DK"/>
        </w:rPr>
        <w:t>slu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etk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zamestnank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ýň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.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outline w:val="0"/>
          <w:color w:val="ff0000"/>
          <w:sz w:val="22"/>
          <w:szCs w:val="22"/>
          <w:u w:color="ff0000"/>
          <w14:textFill>
            <w14:solidFill>
              <w14:srgbClr w14:val="FF0000"/>
            </w14:solidFill>
          </w14:textFill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outline w:val="0"/>
          <w:color w:val="ff0000"/>
          <w:sz w:val="22"/>
          <w:szCs w:val="22"/>
          <w:u w:color="ff0000"/>
          <w14:textFill>
            <w14:solidFill>
              <w14:srgbClr w14:val="FF0000"/>
            </w14:solidFill>
          </w14:textFill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4 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trukt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ra prij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  <w:lang w:val="en-US"/>
        </w:rPr>
        <w:t>mate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ov soci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lnej slu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by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Prij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matelia 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lnej slu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by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zariaden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 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eny, matky so svojimi de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mi,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sa ocitli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kej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ivotnej situ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cii, bolo na nich 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>chan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silie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nevedia svoju situ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ciu rie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sam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.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roku 2022 sme poskytovali 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lnu slu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bu 20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>37 de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om. 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  <w:u w:val="single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Rok 2022 bol  ovplyvnen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dobiehaj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cou koronakr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zou,ale najm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ä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vojnovou kr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zou na Ukrajine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slednou ekonomickou kr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zou.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roku 2022 bol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o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 5</w:t>
      </w:r>
      <w:r>
        <w:rPr>
          <w:rStyle w:val="Žiadne"/>
          <w:rFonts w:ascii="Bookman Old Style" w:hAnsi="Bookman Old Style"/>
          <w:sz w:val="22"/>
          <w:szCs w:val="22"/>
          <w:u w:val="single" w:color="ff0000"/>
          <w:rtl w:val="0"/>
        </w:rPr>
        <w:t xml:space="preserve">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en-US"/>
        </w:rPr>
        <w:t>mat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ie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 tehotn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ch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, tri porodili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om zariaden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, dve odi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it-IT"/>
        </w:rPr>
        <w:t>li 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te pred  p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ô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rodom.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Matky m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permanentne 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it-IT"/>
          <w14:textFill>
            <w14:solidFill>
              <w14:srgbClr w14:val="000000"/>
            </w14:solidFill>
          </w14:textFill>
        </w:rPr>
        <w:t>asto probl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my so zdrav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m, najm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ä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s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chrupom, potrebuj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st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lu lek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rsku starostlivos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o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seba aj o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deti. Deti pravidelne nav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tevuj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detsk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ho lek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pt-PT"/>
          <w14:textFill>
            <w14:solidFill>
              <w14:srgbClr w14:val="000000"/>
            </w14:solidFill>
          </w14:textFill>
        </w:rPr>
        <w:t>ra 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stomatol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it-IT"/>
          <w14:textFill>
            <w14:solidFill>
              <w14:srgbClr w14:val="000000"/>
            </w14:solidFill>
          </w14:textFill>
        </w:rPr>
        <w:t xml:space="preserve">ga.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roku 2022 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 sponzorsky pomohol p. Siskovi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č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spolu so svojou man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elkou, ktor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 poskytli pre na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 rodiny stomatologick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etrenie vo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ke 800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pt-PT"/>
        </w:rPr>
        <w:t>€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,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ľ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tento rok klientky pon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pomoc neprijali.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outline w:val="0"/>
          <w:color w:val="000000"/>
          <w:sz w:val="22"/>
          <w:szCs w:val="22"/>
          <w:u w:color="ff0000"/>
          <w14:textFill>
            <w14:solidFill>
              <w14:srgbClr w14:val="000000"/>
            </w14:solidFill>
          </w14:textFill>
        </w:rPr>
      </w:pP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 Rodiny v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Jozef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num mali zabezpe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psychologick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starostlivos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pre klientky trpiace postraumatick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sv-SE"/>
          <w14:textFill>
            <w14:solidFill>
              <w14:srgbClr w14:val="000000"/>
            </w14:solidFill>
          </w14:textFill>
        </w:rPr>
        <w:t>m syndr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mu po t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ran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s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zaraden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 xml:space="preserve">do 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peci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lnej  starostlivosti o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du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evn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zdravie prostredn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ctvom vybran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ho 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pecialistu v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psychiatrickej ambulancii v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pt-PT"/>
          <w14:textFill>
            <w14:solidFill>
              <w14:srgbClr w14:val="000000"/>
            </w14:solidFill>
          </w14:textFill>
        </w:rPr>
        <w:t xml:space="preserve">Trnave. 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outline w:val="0"/>
          <w:color w:val="000000"/>
          <w:sz w:val="22"/>
          <w:szCs w:val="22"/>
          <w:u w:color="000000"/>
          <w14:textFill>
            <w14:solidFill>
              <w14:srgbClr w14:val="000000"/>
            </w14:solidFill>
          </w14:textFill>
        </w:rPr>
      </w:pP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de-DE"/>
          <w14:textFill>
            <w14:solidFill>
              <w14:srgbClr w14:val="000000"/>
            </w14:solidFill>
          </w14:textFill>
        </w:rPr>
        <w:t xml:space="preserve">        Deti s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povinnou 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kolskou doch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dzkou nav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tevovali 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kolu, 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ochotne boli prijat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aj do M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. 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outline w:val="0"/>
          <w:color w:val="000000"/>
          <w:sz w:val="22"/>
          <w:szCs w:val="22"/>
          <w:u w:color="000000"/>
          <w14:textFill>
            <w14:solidFill>
              <w14:srgbClr w14:val="000000"/>
            </w14:solidFill>
          </w14:textFill>
        </w:rPr>
      </w:pP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        S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ka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dou klientkou sa vypracovan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it-IT"/>
          <w14:textFill>
            <w14:solidFill>
              <w14:srgbClr w14:val="000000"/>
            </w14:solidFill>
          </w14:textFill>
        </w:rPr>
        <w:t>individu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lny pl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n 1x mesa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ne. Na z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klade dan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it-IT"/>
          <w14:textFill>
            <w14:solidFill>
              <w14:srgbClr w14:val="000000"/>
            </w14:solidFill>
          </w14:textFill>
        </w:rPr>
        <w:t>ho individu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lneho pl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nu sa plnia stanoven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ciele. Ka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>soci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lna pracovn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íč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es-ES_tradnl"/>
          <w14:textFill>
            <w14:solidFill>
              <w14:srgbClr w14:val="000000"/>
            </w14:solidFill>
          </w14:textFill>
        </w:rPr>
        <w:t>ka 1x mesa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ne vytv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ra anamnestick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list pre intern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potreby zariadenia. Taktie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ž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si ka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>soci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lna pracovn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íč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ka dohliada 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na spracovan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finan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nej eduk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cie klientky, ktor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vedie k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jej spr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vnemu vedenie. 1x mesa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ne sa vedie klientska porada na ktorej si ka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>soci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lna pracovn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íč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ka odprezentuje pr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cu s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klientom na z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klade vyhotoven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ch dokumentov. 1x mesa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ne sa vedie aj prev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dzkov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porada, kde sa predstavuj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nov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pady, zlep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enia, usmernenia, nariadenia a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:lang w:val="nl-NL"/>
          <w14:textFill>
            <w14:solidFill>
              <w14:srgbClr w14:val="000000"/>
            </w14:solidFill>
          </w14:textFill>
        </w:rPr>
        <w:t>tie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ž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hodnot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me odborn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aj soci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lnu 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>innos</w:t>
      </w:r>
      <w:r>
        <w:rPr>
          <w:rStyle w:val="Žiadne"/>
          <w:rFonts w:ascii="Bookman Old Style" w:hAnsi="Bookman Old Style" w:hint="default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Style w:val="Žiadne"/>
          <w:rFonts w:ascii="Bookman Old Style" w:hAnsi="Bookman Old Style"/>
          <w:outline w:val="0"/>
          <w:color w:val="000000"/>
          <w:sz w:val="22"/>
          <w:szCs w:val="22"/>
          <w:u w:color="000000"/>
          <w:rtl w:val="0"/>
          <w14:textFill>
            <w14:solidFill>
              <w14:srgbClr w14:val="000000"/>
            </w14:solidFill>
          </w14:textFill>
        </w:rPr>
        <w:t xml:space="preserve">zamestnancov.  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  <w:u w:val="single"/>
        </w:rPr>
      </w:pPr>
      <w:r>
        <w:rPr>
          <w:rStyle w:val="Žiadne"/>
          <w:rFonts w:ascii="Bookman Old Style" w:cs="Bookman Old Style" w:hAnsi="Bookman Old Style" w:eastAsia="Bookman Old Style"/>
          <w:outline w:val="0"/>
          <w:color w:val="000000"/>
          <w:sz w:val="22"/>
          <w:szCs w:val="22"/>
          <w:u w:color="000000"/>
          <w14:textFill>
            <w14:solidFill>
              <w14:srgbClr w14:val="000000"/>
            </w14:solidFill>
          </w14:textFill>
        </w:rPr>
        <w:tab/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Bola dokon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á 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ca na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tandardoch,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ľ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sledne bol z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kon novelizovan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bude nutn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é 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tandardy prepracova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.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  <w:lang w:val="de-DE"/>
        </w:rPr>
        <w:t>5 Person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lne podmienky a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organiza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 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trukt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ra zariadenia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     Zariadenie 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31.12.2022  disponovalo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kvalifikovan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mi pracovn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kmi,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maj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ukon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vysoko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kolsk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vzdelanie druh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ho stup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ň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odbore 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lna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ca a absolvovali 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ô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zne odborn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kurzy.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roku 2022 jedna pracovn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ka odi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la na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klade dohody 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ukon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pracovn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ho pomeru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jedna odi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la na matersk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sledne na rodi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ovsk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dovolenku. Jedna kolegy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ň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 sa vr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tila po skon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rodi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ovskej dovolenky. 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 xml:space="preserve"> </w:t>
        <w:tab/>
        <w:t>Moment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lne person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lne obsadenie zariadenie :</w:t>
      </w:r>
    </w:p>
    <w:p>
      <w:pPr>
        <w:pStyle w:val="Normal.0"/>
        <w:numPr>
          <w:ilvl w:val="0"/>
          <w:numId w:val="7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  <w:lang w:val="it-IT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1 garant</w:t>
      </w:r>
    </w:p>
    <w:p>
      <w:pPr>
        <w:pStyle w:val="Normal.0"/>
        <w:numPr>
          <w:ilvl w:val="0"/>
          <w:numId w:val="7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Riadite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ľ – </w:t>
      </w: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>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lna pracovn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ka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–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 RD</w:t>
      </w:r>
    </w:p>
    <w:p>
      <w:pPr>
        <w:pStyle w:val="Normal.0"/>
        <w:numPr>
          <w:ilvl w:val="0"/>
          <w:numId w:val="7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stupca riadite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a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– </w:t>
      </w: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>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lna pracovn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ka</w:t>
      </w:r>
    </w:p>
    <w:p>
      <w:pPr>
        <w:pStyle w:val="Normal.0"/>
        <w:numPr>
          <w:ilvl w:val="0"/>
          <w:numId w:val="7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  <w:lang w:val="fr-FR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>5 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lne pracovn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ky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–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so zameran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na pracovn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terapiu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 xml:space="preserve">Garant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–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klinick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psychol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es-ES_tradnl"/>
        </w:rPr>
        <w:t>ó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g  nebol financovan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prostriedkov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C, svoju odborn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 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innos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zariaden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vykon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val dobrovo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cky.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6 Vzdel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vanie pracovn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kov zariadenia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cs="Bookman Old Style" w:hAnsi="Bookman Old Style" w:eastAsia="Bookman Old Style"/>
          <w:sz w:val="22"/>
          <w:szCs w:val="22"/>
          <w:rtl w:val="0"/>
        </w:rPr>
        <w:tab/>
        <w:t>Zamestnanci sa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ast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ň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ovali konferenci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, semin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rov 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kolen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  <w:lang w:val="nl-NL"/>
        </w:rPr>
        <w:t>tie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ž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bola jened kr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 zorganizovan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>superv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zia. 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to pre zamestnancov pl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nujeme vykon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pravidelne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to aspo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ň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dva kr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t do roka.  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7 Poskytovanie soci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lnych a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in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ch slu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  <w:lang w:val="de-DE"/>
        </w:rPr>
        <w:t>ieb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  <w:tab/>
      </w: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ZNB Jozef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num sa poskytuje 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lna slu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ba pobytovou formou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to: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Ubytovanie na ur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 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es-ES_tradnl"/>
        </w:rPr>
        <w:t>as: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kapacita zariadenia je 20 klientov,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 predstavuje ubytovanie pre 6 rod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n, nako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 zariadenie disponuje  6-timi izbami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vlastnou 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nou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WC. Zmluva sa uzatv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ra na dobu ur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to po dobu jedn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ho roka.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ô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vodnite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nom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pade so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hlasom riadite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ky na dobu troch rokov. 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Pomoc pri uplat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ň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ovan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vom chr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de-DE"/>
        </w:rPr>
        <w:t>nen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de-DE"/>
        </w:rPr>
        <w:t>ch z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ujmov: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vykon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vanie odbornej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innosti,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so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hlasom prij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en-US"/>
        </w:rPr>
        <w:t>mate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 je zameran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 poradenstvo pri vybavovan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 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radn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ch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itost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, pomoc pri vybavovan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osobn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dokladov, pri spisovan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pod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nl-NL"/>
        </w:rPr>
        <w:t>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somn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podan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, vypisovan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tla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pod. 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Soci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lne poradenstvo: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vykon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vanie odbornej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innosti zameran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 pomoc fyzickej osobe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nepriaznivej 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lnej situ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cii. 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lne poradenstvo poskytovan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ZNB Jozef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num sl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 na pos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denie povahy probl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mu danej klientky, poskytovanie inform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cii klientky na 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jdenie mo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nost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rie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enia probl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mu,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padne odpor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anie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sprostredkovanie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ď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iemu odborn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kovi. 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prava stravy,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daj stravy alebo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daj potrav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de-DE"/>
        </w:rPr>
        <w:t>n: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zariadenie disponuje novou, ve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kou kuchy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ň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ou,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 klientom zariadenia na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pravu jedla. Zariadenia disponuje taktie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ž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kou jed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lnou,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 na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daj stravy alebo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daj potrav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n. 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Pranie,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ehlenie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dr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ba bielizne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atstva: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ka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klientka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zariaden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sa star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bu bielizne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atstva sama. 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dispoz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cii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ň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u,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disponuje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kou, su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kou,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ehli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kou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ehliacou doskou, taktie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ž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mi na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dlo.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ovni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umiestnen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tri um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vadla,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ia na ru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pranie. 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Z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ujmov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 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innos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: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ka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>doro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 sa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zariaden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aj mimo neho konaj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ô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zne podujatia. Tento rok kv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ô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li epidemiologickej situ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cii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nariadeniam nebolo mo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uskuto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etky,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boli napl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. </w:t>
      </w:r>
      <w:r>
        <w:rPr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mesiaci j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 2022 sme organizovali ka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es-ES_tradnl"/>
        </w:rPr>
        <w:t>doro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spolo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dovolenku 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klientami. Tento rok sme boli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Skalici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chate EMMA na dobu 4 dn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.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mci pobytu sme 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klientkami absolvovali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lety do okolitej pr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rody, 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tevy 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sv-SE"/>
        </w:rPr>
        <w:t>paliska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ostatn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dovolenkov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aktivity. Klientky si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ď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aka tejto dovolenke mohli vysk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svoje rodi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ovsk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tvoriv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zru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nosti, ktor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nadobudli po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as pobytu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zariaden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. 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Fonts w:ascii="Bookman Old Style" w:hAnsi="Bookman Old Style"/>
          <w:sz w:val="22"/>
          <w:szCs w:val="22"/>
          <w:rtl w:val="0"/>
        </w:rPr>
        <w:t xml:space="preserve"> bol zameran</w:t>
      </w:r>
      <w:r>
        <w:rPr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Fonts w:ascii="Bookman Old Style" w:hAnsi="Bookman Old Style"/>
          <w:sz w:val="22"/>
          <w:szCs w:val="22"/>
          <w:rtl w:val="0"/>
        </w:rPr>
        <w:t>na osvojenie si nau</w:t>
      </w:r>
      <w:r>
        <w:rPr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Fonts w:ascii="Bookman Old Style" w:hAnsi="Bookman Old Style"/>
          <w:sz w:val="22"/>
          <w:szCs w:val="22"/>
          <w:rtl w:val="0"/>
        </w:rPr>
        <w:t>en</w:t>
      </w:r>
      <w:r>
        <w:rPr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Fonts w:ascii="Bookman Old Style" w:hAnsi="Bookman Old Style"/>
          <w:sz w:val="22"/>
          <w:szCs w:val="22"/>
          <w:rtl w:val="0"/>
        </w:rPr>
        <w:t>ch rodi</w:t>
      </w:r>
      <w:r>
        <w:rPr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Fonts w:ascii="Bookman Old Style" w:hAnsi="Bookman Old Style"/>
          <w:sz w:val="22"/>
          <w:szCs w:val="22"/>
          <w:rtl w:val="0"/>
        </w:rPr>
        <w:t>ovsk</w:t>
      </w:r>
      <w:r>
        <w:rPr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Fonts w:ascii="Bookman Old Style" w:hAnsi="Bookman Old Style"/>
          <w:sz w:val="22"/>
          <w:szCs w:val="22"/>
          <w:rtl w:val="0"/>
          <w:lang w:val="de-DE"/>
        </w:rPr>
        <w:t>ch a</w:t>
      </w:r>
      <w:r>
        <w:rPr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Fonts w:ascii="Bookman Old Style" w:hAnsi="Bookman Old Style"/>
          <w:sz w:val="22"/>
          <w:szCs w:val="22"/>
          <w:rtl w:val="0"/>
        </w:rPr>
        <w:t>eduka</w:t>
      </w:r>
      <w:r>
        <w:rPr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Fonts w:ascii="Bookman Old Style" w:hAnsi="Bookman Old Style"/>
          <w:sz w:val="22"/>
          <w:szCs w:val="22"/>
          <w:rtl w:val="0"/>
        </w:rPr>
        <w:t>n</w:t>
      </w:r>
      <w:r>
        <w:rPr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Fonts w:ascii="Bookman Old Style" w:hAnsi="Bookman Old Style"/>
          <w:sz w:val="22"/>
          <w:szCs w:val="22"/>
          <w:rtl w:val="0"/>
        </w:rPr>
        <w:t>ch zru</w:t>
      </w:r>
      <w:r>
        <w:rPr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Fonts w:ascii="Bookman Old Style" w:hAnsi="Bookman Old Style"/>
          <w:sz w:val="22"/>
          <w:szCs w:val="22"/>
          <w:rtl w:val="0"/>
        </w:rPr>
        <w:t>nost</w:t>
      </w:r>
      <w:r>
        <w:rPr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Fonts w:ascii="Bookman Old Style" w:hAnsi="Bookman Old Style"/>
          <w:sz w:val="22"/>
          <w:szCs w:val="22"/>
          <w:rtl w:val="0"/>
          <w:lang w:val="it-IT"/>
        </w:rPr>
        <w:t>priamo v</w:t>
      </w:r>
      <w:r>
        <w:rPr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Fonts w:ascii="Bookman Old Style" w:hAnsi="Bookman Old Style"/>
          <w:sz w:val="22"/>
          <w:szCs w:val="22"/>
          <w:rtl w:val="0"/>
        </w:rPr>
        <w:t xml:space="preserve">praxi. </w:t>
      </w:r>
      <w:r>
        <w:rPr>
          <w:rFonts w:ascii="Bookman Old Style" w:hAnsi="Bookman Old Style" w:hint="default"/>
          <w:sz w:val="22"/>
          <w:szCs w:val="22"/>
          <w:rtl w:val="0"/>
        </w:rPr>
        <w:t>Ď</w:t>
      </w:r>
      <w:r>
        <w:rPr>
          <w:rFonts w:ascii="Bookman Old Style" w:hAnsi="Bookman Old Style"/>
          <w:sz w:val="22"/>
          <w:szCs w:val="22"/>
          <w:rtl w:val="0"/>
        </w:rPr>
        <w:t>alej zorganizovanie karnevalu, Mikul</w:t>
      </w:r>
      <w:r>
        <w:rPr>
          <w:rFonts w:ascii="Bookman Old Style" w:hAnsi="Bookman Old Style" w:hint="default"/>
          <w:sz w:val="22"/>
          <w:szCs w:val="22"/>
          <w:rtl w:val="0"/>
        </w:rPr>
        <w:t>áš</w:t>
      </w:r>
      <w:r>
        <w:rPr>
          <w:rFonts w:ascii="Bookman Old Style" w:hAnsi="Bookman Old Style"/>
          <w:sz w:val="22"/>
          <w:szCs w:val="22"/>
          <w:rtl w:val="0"/>
          <w:lang w:val="nl-NL"/>
        </w:rPr>
        <w:t>a, Ve</w:t>
      </w:r>
      <w:r>
        <w:rPr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Fonts w:ascii="Bookman Old Style" w:hAnsi="Bookman Old Style"/>
          <w:sz w:val="22"/>
          <w:szCs w:val="22"/>
          <w:rtl w:val="0"/>
        </w:rPr>
        <w:t>kej noci. V</w:t>
      </w:r>
      <w:r>
        <w:rPr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Fonts w:ascii="Bookman Old Style" w:hAnsi="Bookman Old Style"/>
          <w:sz w:val="22"/>
          <w:szCs w:val="22"/>
          <w:rtl w:val="0"/>
        </w:rPr>
        <w:t>zariaden</w:t>
      </w:r>
      <w:r>
        <w:rPr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Fonts w:ascii="Bookman Old Style" w:hAnsi="Bookman Old Style"/>
          <w:sz w:val="22"/>
          <w:szCs w:val="22"/>
          <w:rtl w:val="0"/>
        </w:rPr>
        <w:t>sme organizovali r</w:t>
      </w:r>
      <w:r>
        <w:rPr>
          <w:rFonts w:ascii="Bookman Old Style" w:hAnsi="Bookman Old Style" w:hint="default"/>
          <w:sz w:val="22"/>
          <w:szCs w:val="22"/>
          <w:rtl w:val="0"/>
        </w:rPr>
        <w:t>ô</w:t>
      </w:r>
      <w:r>
        <w:rPr>
          <w:rFonts w:ascii="Bookman Old Style" w:hAnsi="Bookman Old Style"/>
          <w:sz w:val="22"/>
          <w:szCs w:val="22"/>
          <w:rtl w:val="0"/>
        </w:rPr>
        <w:t>zne hry, pracovn</w:t>
      </w:r>
      <w:r>
        <w:rPr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Fonts w:ascii="Bookman Old Style" w:hAnsi="Bookman Old Style"/>
          <w:sz w:val="22"/>
          <w:szCs w:val="22"/>
          <w:rtl w:val="0"/>
        </w:rPr>
        <w:t>terapiu (</w:t>
      </w:r>
      <w:r>
        <w:rPr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Fonts w:ascii="Bookman Old Style" w:hAnsi="Bookman Old Style"/>
          <w:sz w:val="22"/>
          <w:szCs w:val="22"/>
          <w:rtl w:val="0"/>
        </w:rPr>
        <w:t>prava okolia, v</w:t>
      </w:r>
      <w:r>
        <w:rPr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Fonts w:ascii="Bookman Old Style" w:hAnsi="Bookman Old Style"/>
          <w:sz w:val="22"/>
          <w:szCs w:val="22"/>
          <w:rtl w:val="0"/>
        </w:rPr>
        <w:t xml:space="preserve">roba predmetov, </w:t>
      </w:r>
      <w:r>
        <w:rPr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Fonts w:ascii="Bookman Old Style" w:hAnsi="Bookman Old Style"/>
          <w:sz w:val="22"/>
          <w:szCs w:val="22"/>
          <w:rtl w:val="0"/>
        </w:rPr>
        <w:t>dr</w:t>
      </w:r>
      <w:r>
        <w:rPr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Fonts w:ascii="Bookman Old Style" w:hAnsi="Bookman Old Style"/>
          <w:sz w:val="22"/>
          <w:szCs w:val="22"/>
          <w:rtl w:val="0"/>
        </w:rPr>
        <w:t>ba z</w:t>
      </w:r>
      <w:r>
        <w:rPr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Fonts w:ascii="Bookman Old Style" w:hAnsi="Bookman Old Style"/>
          <w:sz w:val="22"/>
          <w:szCs w:val="22"/>
          <w:rtl w:val="0"/>
        </w:rPr>
        <w:t>hrady a</w:t>
      </w:r>
      <w:r>
        <w:rPr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Fonts w:ascii="Bookman Old Style" w:hAnsi="Bookman Old Style"/>
          <w:sz w:val="22"/>
          <w:szCs w:val="22"/>
          <w:rtl w:val="0"/>
        </w:rPr>
        <w:t>s</w:t>
      </w:r>
      <w:r>
        <w:rPr>
          <w:rFonts w:ascii="Bookman Old Style" w:hAnsi="Bookman Old Style" w:hint="default"/>
          <w:sz w:val="22"/>
          <w:szCs w:val="22"/>
          <w:rtl w:val="0"/>
        </w:rPr>
        <w:t> ň</w:t>
      </w:r>
      <w:r>
        <w:rPr>
          <w:rFonts w:ascii="Bookman Old Style" w:hAnsi="Bookman Old Style"/>
          <w:sz w:val="22"/>
          <w:szCs w:val="22"/>
          <w:rtl w:val="0"/>
        </w:rPr>
        <w:t>ou spojen</w:t>
      </w:r>
      <w:r>
        <w:rPr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Fonts w:ascii="Bookman Old Style" w:hAnsi="Bookman Old Style"/>
          <w:sz w:val="22"/>
          <w:szCs w:val="22"/>
          <w:rtl w:val="0"/>
        </w:rPr>
        <w:t>pr</w:t>
      </w:r>
      <w:r>
        <w:rPr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Fonts w:ascii="Bookman Old Style" w:hAnsi="Bookman Old Style"/>
          <w:sz w:val="22"/>
          <w:szCs w:val="22"/>
          <w:rtl w:val="0"/>
          <w:lang w:val="fr-FR"/>
        </w:rPr>
        <w:t>ce).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Psychologick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pomoc: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pod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 potreby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ku 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m 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prich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dzala extern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psychologi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ka,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sa akt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vne venovala klientkam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 ich de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om. 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vna pomoc: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pade potreby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vnej pomoci je 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dispoz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cii dobrovo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akt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vne pom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ha klientkam pri ich probl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moch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vnych veciach. 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Intern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programy: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neust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le rozv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en-US"/>
        </w:rPr>
        <w:t>jame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akt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vne pracujeme na rozbehnut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ch intern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programoch ako je nadob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danie rodi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ovsk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zru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nost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, hospod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 xml:space="preserve">financiami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–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eduka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rtl w:val="0"/>
          <w:lang w:val="pt-PT"/>
        </w:rPr>
        <w:t>program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pod. 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Pracovn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ky ZNB Jozef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num denno-denne pracuj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klientkami, vynakladaj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é 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silie pri sprev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dzan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, nasmerovan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klientok 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zlep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eniu ich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ivotnej situ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cie, no nie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dy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etky klientky 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to pomoc prij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maj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. Tieto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eny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 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asto pod dlhodob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psychick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tlakom frustrovan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bezn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deje,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 nemaj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ž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vlastn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snahu zmeni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svoj zabehnut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ô</w:t>
      </w:r>
      <w:r>
        <w:rPr>
          <w:rStyle w:val="Žiadne"/>
          <w:rFonts w:ascii="Bookman Old Style" w:hAnsi="Bookman Old Style"/>
          <w:sz w:val="22"/>
          <w:szCs w:val="22"/>
          <w:rtl w:val="0"/>
          <w:lang w:val="pt-PT"/>
        </w:rPr>
        <w:t xml:space="preserve">sob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ivota. 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  <w:u w:val="single"/>
        </w:rPr>
      </w:pP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roku 2022 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 bola poskytnut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prv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kr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 dot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cia na SPODaSK 305/2005Z.z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§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10 na TTSK. Dot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cia bola pou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it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na pren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jom psychoterapeutickej miestnosti 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budove OZ sv.Rafaela a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 xml:space="preserve">na 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hrady aktiv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 spojen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  <w:lang w:val="de-DE"/>
        </w:rPr>
        <w:t>ch 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SPODaSK. ( materi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lna pomoc rodin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 b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val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ch klientiek, akcia na de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ň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rodiny spolu s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ukrajisk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mi od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dencami, koncert slep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ch umelcov Bangov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ch, pomoc poradensk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aj materi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lna klientka zariadenia ale aj viacer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 rodin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m mimo zariadenia. O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chto aktivit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ch vedieme spisov</w:t>
      </w:r>
      <w:r>
        <w:rPr>
          <w:rStyle w:val="Žiadne"/>
          <w:rFonts w:ascii="Bookman Old Style" w:hAnsi="Bookman Old Style" w:hint="default"/>
          <w:sz w:val="22"/>
          <w:szCs w:val="22"/>
          <w:u w:val="single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u w:val="single"/>
          <w:rtl w:val="0"/>
        </w:rPr>
        <w:t>evidenciu.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cs="Bookman Old Style" w:hAnsi="Bookman Old Style" w:eastAsia="Bookman Old Style"/>
          <w:sz w:val="22"/>
          <w:szCs w:val="22"/>
          <w:rtl w:val="0"/>
        </w:rPr>
        <w:tab/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zariaden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neust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le pracujeme na zvy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poskytovania 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lnych slu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ieb vytv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nov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ch programov,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 zlep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nl-NL"/>
        </w:rPr>
        <w:t>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programoch, tie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ž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 vytv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spolupr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ce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mi organiz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ciami. Okrem intern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ch programov pracujeme so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enami na ich zlep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dom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cich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cach, vo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chove det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, pri varen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, pran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 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i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ehlen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>, tie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ž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ich sprev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dzame pri osobnom bankrote, vybavovan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  <w:lang w:val="pt-PT"/>
        </w:rPr>
        <w:t>ho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sna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me sa ich vies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zodpovedn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mu konaniu.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sa sna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me by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oporou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 xml:space="preserve">ich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kej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ivotnej situ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cii, vytv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rame pre nich stabiln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bezpe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miesto, kde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ske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bez strachu 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ôž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u svoje deti vychov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. 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Ď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alej spolupracujeme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FKI, F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es-ES_tradnl"/>
        </w:rPr>
        <w:t>ó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rum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>ivota, Arcidiec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znou Charitou v Trnave, s OZ Mak Trnava, OZ Sam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ria Hlohovec,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smev ako dar Bratislava, Trnava, KS Trnava, pracovn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kami SPODaSK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ô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znych miest, 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Ú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Doln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Krup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, so  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lnymi pracovn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kami Trnavy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ch miest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obc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>, tie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ž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mi organiz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ciami pri plnen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>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lnych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loh 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kaj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cich sa  na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ej spolo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nosti.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8 Financovanie a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vyhodnotenie ro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ho rozpo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tu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 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roku 2022 sme 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financiami nakladali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sporne. Nepodarilo sa podp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zmluvu 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finan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nej pomoci medzi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ZaSP sv. Al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bety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OZ Dobrotou sv. Al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bety. Napriek tomu sme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prostriedkov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dostali formou daru 5000 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 xml:space="preserve">€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na prev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dzku ZNB. Podrobn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é 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lenenie 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jmov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davkov vi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ď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. spr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va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úč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tovnej uz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vierky.</w:t>
      </w: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  <w:u w:val="single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  <w:lang w:val="de-DE"/>
        </w:rPr>
        <w:t>Preh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</w:rPr>
        <w:t>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>ad pr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 xml:space="preserve">jmov </w:t>
      </w:r>
    </w:p>
    <w:p>
      <w:pPr>
        <w:pStyle w:val="Normal.0"/>
        <w:numPr>
          <w:ilvl w:val="0"/>
          <w:numId w:val="10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Prijat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 xml:space="preserve">dary </w:t>
        <w:tab/>
        <w:tab/>
        <w:tab/>
        <w:tab/>
        <w:tab/>
        <w:tab/>
        <w:tab/>
        <w:t xml:space="preserve">   2 965,93 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numPr>
          <w:ilvl w:val="0"/>
          <w:numId w:val="10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spevok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ZaSP</w:t>
        <w:tab/>
        <w:tab/>
        <w:tab/>
        <w:tab/>
        <w:tab/>
        <w:t xml:space="preserve">     </w:t>
        <w:tab/>
        <w:t xml:space="preserve">   5 000,00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numPr>
          <w:ilvl w:val="0"/>
          <w:numId w:val="10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spevok od FO ubytovanie</w:t>
        <w:tab/>
        <w:tab/>
        <w:tab/>
        <w:tab/>
        <w:tab/>
        <w:t xml:space="preserve">   3 891,06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numPr>
          <w:ilvl w:val="0"/>
          <w:numId w:val="10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spevok od FO strava</w:t>
        <w:tab/>
        <w:tab/>
        <w:tab/>
        <w:tab/>
        <w:t xml:space="preserve">      </w:t>
        <w:tab/>
        <w:t xml:space="preserve">              2 778,00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numPr>
          <w:ilvl w:val="0"/>
          <w:numId w:val="10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Nad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cia Pontis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– 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Tesco</w:t>
        <w:tab/>
        <w:tab/>
        <w:tab/>
        <w:t xml:space="preserve"> </w:t>
        <w:tab/>
        <w:t xml:space="preserve">        </w:t>
        <w:tab/>
        <w:t xml:space="preserve">              2 600,00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numPr>
          <w:ilvl w:val="0"/>
          <w:numId w:val="10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spevok 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podielu zap. dane/2019</w:t>
        <w:tab/>
        <w:tab/>
        <w:tab/>
        <w:t xml:space="preserve">              4 911,20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  <w:r>
        <w:rPr>
          <w:rStyle w:val="Žiadne"/>
          <w:rFonts w:ascii="Bookman Old Style" w:hAnsi="Bookman Old Style"/>
          <w:outline w:val="0"/>
          <w:color w:val="ff0000"/>
          <w:sz w:val="22"/>
          <w:szCs w:val="22"/>
          <w:u w:color="ff0000"/>
          <w:rtl w:val="0"/>
          <w14:textFill>
            <w14:solidFill>
              <w14:srgbClr w14:val="FF0000"/>
            </w14:solidFill>
          </w14:textFill>
        </w:rPr>
        <w:t xml:space="preserve"> </w:t>
      </w:r>
    </w:p>
    <w:p>
      <w:pPr>
        <w:pStyle w:val="Normal.0"/>
        <w:numPr>
          <w:ilvl w:val="0"/>
          <w:numId w:val="10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Dot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cia TTSK</w:t>
        <w:tab/>
        <w:tab/>
        <w:tab/>
        <w:tab/>
        <w:tab/>
        <w:t xml:space="preserve">                    128 639,00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numPr>
          <w:ilvl w:val="0"/>
          <w:numId w:val="10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Dot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nl-NL"/>
        </w:rPr>
        <w:t>cia MPSVaR- Humanit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rna pomoc</w:t>
        <w:tab/>
        <w:tab/>
        <w:t xml:space="preserve">             4 732,00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numPr>
          <w:ilvl w:val="0"/>
          <w:numId w:val="10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Dot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nl-NL"/>
        </w:rPr>
        <w:t>cia MPSVaR-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ivov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doplnky </w:t>
        <w:tab/>
        <w:tab/>
        <w:tab/>
        <w:t xml:space="preserve">             3 380,00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spacing w:line="276" w:lineRule="auto"/>
        <w:ind w:left="360" w:firstLine="0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Spolu</w:t>
        <w:tab/>
        <w:tab/>
        <w:tab/>
        <w:tab/>
        <w:tab/>
        <w:tab/>
      </w:r>
      <w:r>
        <w:rPr>
          <w:rStyle w:val="Žiadne"/>
          <w:rFonts w:ascii="Bookman Old Style" w:cs="Bookman Old Style" w:hAnsi="Bookman Old Style" w:eastAsia="Bookman Old Style"/>
          <w:b w:val="1"/>
          <w:bCs w:val="1"/>
          <w:outline w:val="0"/>
          <w:color w:val="ff0000"/>
          <w:sz w:val="22"/>
          <w:szCs w:val="22"/>
          <w:u w:color="ff0000"/>
          <w:rtl w:val="0"/>
          <w14:textFill>
            <w14:solidFill>
              <w14:srgbClr w14:val="FF0000"/>
            </w14:solidFill>
          </w14:textFill>
        </w:rPr>
        <w:tab/>
        <w:t xml:space="preserve">       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  <w:lang w:val="ru-RU"/>
        </w:rPr>
        <w:t>158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897,19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  <w:lang w:val="pt-PT"/>
        </w:rPr>
        <w:t>€</w:t>
      </w:r>
    </w:p>
    <w:p>
      <w:pPr>
        <w:pStyle w:val="Normal.0"/>
        <w:spacing w:line="276" w:lineRule="auto"/>
        <w:ind w:left="720" w:firstLine="0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  <w:u w:val="single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  <w:u w:val="single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  <w:lang w:val="de-DE"/>
        </w:rPr>
        <w:t>Preh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</w:rPr>
        <w:t>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>ad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</w:rPr>
        <w:t> 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>v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</w:rPr>
        <w:t>ý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>davkov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Mzdy</w:t>
        <w:tab/>
        <w:tab/>
        <w:tab/>
        <w:tab/>
        <w:tab/>
        <w:t xml:space="preserve">   </w:t>
        <w:tab/>
        <w:tab/>
        <w:tab/>
        <w:t xml:space="preserve"> 91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362,52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Poistn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  <w:tab/>
        <w:tab/>
        <w:tab/>
        <w:tab/>
        <w:t xml:space="preserve">    </w:t>
        <w:tab/>
        <w:tab/>
        <w:t xml:space="preserve">   </w:t>
        <w:tab/>
        <w:t xml:space="preserve">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36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755,29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spacing w:line="276" w:lineRule="auto"/>
        <w:ind w:left="720" w:firstLine="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Materi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l</w:t>
        <w:tab/>
        <w:tab/>
        <w:tab/>
        <w:t xml:space="preserve">                              </w:t>
        <w:tab/>
        <w:tab/>
        <w:t xml:space="preserve">   4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234,71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Rutinn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 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>ba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tandardn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 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 xml:space="preserve">ba            </w:t>
        <w:tab/>
        <w:tab/>
        <w:t xml:space="preserve">   8 248,17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  <w:tab/>
        <w:tab/>
        <w:t xml:space="preserve">      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Slu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by </w:t>
        <w:tab/>
        <w:tab/>
        <w:tab/>
        <w:tab/>
        <w:tab/>
        <w:tab/>
        <w:tab/>
        <w:t xml:space="preserve">  11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473,68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Dopravn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  <w:tab/>
        <w:tab/>
        <w:tab/>
        <w:tab/>
        <w:tab/>
        <w:tab/>
        <w:t xml:space="preserve">     </w:t>
        <w:tab/>
        <w:t xml:space="preserve">   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2 891,81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numPr>
          <w:ilvl w:val="0"/>
          <w:numId w:val="9"/>
        </w:numPr>
        <w:bidi w:val="0"/>
        <w:spacing w:line="276" w:lineRule="auto"/>
        <w:ind w:right="0"/>
        <w:jc w:val="both"/>
        <w:rPr>
          <w:rFonts w:ascii="Bookman Old Style" w:hAnsi="Bookman Old Style"/>
          <w:sz w:val="22"/>
          <w:szCs w:val="22"/>
          <w:rtl w:val="0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Be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transf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ry</w:t>
        <w:tab/>
        <w:tab/>
        <w:tab/>
        <w:tab/>
        <w:tab/>
        <w:t xml:space="preserve">      </w:t>
        <w:tab/>
        <w:t xml:space="preserve">       301,22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pt-PT"/>
        </w:rPr>
        <w:t>€</w:t>
      </w:r>
    </w:p>
    <w:p>
      <w:pPr>
        <w:pStyle w:val="Normal.0"/>
        <w:spacing w:line="276" w:lineRule="auto"/>
        <w:ind w:left="720" w:firstLine="0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Spolu</w:t>
        <w:tab/>
        <w:tab/>
        <w:tab/>
        <w:tab/>
        <w:tab/>
        <w:tab/>
        <w:tab/>
        <w:tab/>
        <w:t>155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267,40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  <w:lang w:val="pt-PT"/>
        </w:rPr>
        <w:t>€</w:t>
      </w:r>
    </w:p>
    <w:p>
      <w:pPr>
        <w:pStyle w:val="Normal.0"/>
        <w:spacing w:line="276" w:lineRule="auto"/>
        <w:ind w:left="720" w:firstLine="0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  <w:u w:val="single"/>
        </w:rPr>
      </w:pPr>
    </w:p>
    <w:p>
      <w:pPr>
        <w:pStyle w:val="Normal.0"/>
        <w:spacing w:line="276" w:lineRule="auto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  <w:u w:val="single"/>
        </w:rPr>
      </w:pPr>
    </w:p>
    <w:p>
      <w:pPr>
        <w:pStyle w:val="Normal.0"/>
        <w:spacing w:line="276" w:lineRule="auto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  <w:u w:val="single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>Ekonomicky opr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>vnen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>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>klady na jedn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  <w:lang w:val="fr-FR"/>
        </w:rPr>
        <w:t>é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>ho prij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</w:rPr>
        <w:t>í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  <w:lang w:val="en-US"/>
        </w:rPr>
        <w:t>mate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</w:rPr>
        <w:t>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  <w:lang w:val="fr-FR"/>
        </w:rPr>
        <w:t>a soci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</w:rPr>
        <w:t>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>lnej slu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u w:val="single"/>
          <w:rtl w:val="0"/>
        </w:rPr>
        <w:t>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u w:val="single"/>
          <w:rtl w:val="0"/>
        </w:rPr>
        <w:t xml:space="preserve">by </w:t>
      </w:r>
    </w:p>
    <w:p>
      <w:pPr>
        <w:pStyle w:val="Normal.0"/>
        <w:spacing w:line="276" w:lineRule="auto"/>
        <w:ind w:firstLine="720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Ekonomicky opr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vnen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klady na jedn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ho prij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en-US"/>
        </w:rPr>
        <w:t>mate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>a soci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lnej slu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by 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Zariaden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í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dzov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>é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ho b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vania pre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eny Jozef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num predstavovala suma 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 xml:space="preserve">7763,37 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  <w:lang w:val="pt-PT"/>
        </w:rPr>
        <w:t>€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na kalend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rny rok.                                                       </w:t>
      </w:r>
    </w:p>
    <w:p>
      <w:pPr>
        <w:pStyle w:val="Normal.0"/>
        <w:spacing w:line="276" w:lineRule="auto"/>
        <w:ind w:firstLine="720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9 Plnenie cie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ov</w:t>
      </w:r>
    </w:p>
    <w:p>
      <w:pPr>
        <w:pStyle w:val="Normal.0"/>
        <w:spacing w:line="276" w:lineRule="auto"/>
        <w:ind w:left="720" w:firstLine="0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ind w:firstLine="720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Napl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é 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lohy na rok 2022 boli splnen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. Napriek celospolo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ensk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 obmedzeniam sme sa sna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ili splni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 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o najviac napl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novan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 xml:space="preserve">ch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loh.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lohy, ktor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neboli splnen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fr-FR"/>
        </w:rPr>
        <w:t xml:space="preserve">é </w:t>
      </w: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>sme operat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vne menili 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upravovali pod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a individu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lnych potrieb klientok a zamestnancov ZNB Jozef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pt-PT"/>
        </w:rPr>
        <w:t>num.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10 Na</w:t>
      </w:r>
      <w:r>
        <w:rPr>
          <w:rStyle w:val="Žiadne"/>
          <w:rFonts w:ascii="Bookman Old Style" w:hAnsi="Bookman Old Style" w:hint="default"/>
          <w:b w:val="1"/>
          <w:bCs w:val="1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b w:val="1"/>
          <w:bCs w:val="1"/>
          <w:sz w:val="22"/>
          <w:szCs w:val="22"/>
          <w:rtl w:val="0"/>
        </w:rPr>
        <w:t>i podporovatelia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b w:val="1"/>
          <w:bCs w:val="1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ZaSP sv.Al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bety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BENELA,sro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pt-PT"/>
        </w:rPr>
        <w:t>Mecom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Kadern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cky Servis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Trnavsk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ý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samospr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vny kraj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Farma Majcichov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Pek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ň 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koluda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F</w:t>
      </w:r>
      <w:r>
        <w:rPr>
          <w:rStyle w:val="Žiadne"/>
          <w:rFonts w:ascii="Bookman Old Style" w:hAnsi="Bookman Old Style" w:hint="default"/>
          <w:sz w:val="22"/>
          <w:szCs w:val="22"/>
          <w:rtl w:val="0"/>
          <w:lang w:val="es-ES_tradnl"/>
        </w:rPr>
        <w:t>ó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rum kres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ť</w:t>
      </w:r>
      <w:r>
        <w:rPr>
          <w:rStyle w:val="Žiadne"/>
          <w:rFonts w:ascii="Bookman Old Style" w:hAnsi="Bookman Old Style"/>
          <w:sz w:val="22"/>
          <w:szCs w:val="22"/>
          <w:rtl w:val="0"/>
          <w:lang w:val="da-DK"/>
        </w:rPr>
        <w:t>ansk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ý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ch in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tit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cii 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en-US"/>
        </w:rPr>
        <w:t>Coffea Drinks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Z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a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M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Doln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Krup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es-ES_tradnl"/>
        </w:rPr>
        <w:t>Rajo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Svet Bedni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č</w:t>
      </w:r>
      <w:r>
        <w:rPr>
          <w:rStyle w:val="Žiadne"/>
          <w:rFonts w:ascii="Bookman Old Style" w:hAnsi="Bookman Old Style"/>
          <w:sz w:val="22"/>
          <w:szCs w:val="22"/>
          <w:rtl w:val="0"/>
          <w:lang w:val="nl-NL"/>
        </w:rPr>
        <w:t>iek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Zubn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á 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pohotovos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ť </w:t>
      </w:r>
      <w:r>
        <w:rPr>
          <w:rStyle w:val="Žiadne"/>
          <w:rFonts w:ascii="Bookman Old Style" w:hAnsi="Bookman Old Style"/>
          <w:sz w:val="22"/>
          <w:szCs w:val="22"/>
          <w:rtl w:val="0"/>
          <w:lang w:val="it-IT"/>
        </w:rPr>
        <w:t>Trnava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L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úč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ny Dvor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</w:rPr>
        <w:t>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 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Dolnej Krupej, 31.1.2023</w:t>
      </w: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</w:p>
    <w:p>
      <w:pPr>
        <w:pStyle w:val="Normal.0"/>
        <w:spacing w:line="276" w:lineRule="auto"/>
        <w:jc w:val="both"/>
        <w:rPr>
          <w:rStyle w:val="Žiadne"/>
          <w:rFonts w:ascii="Bookman Old Style" w:cs="Bookman Old Style" w:hAnsi="Bookman Old Style" w:eastAsia="Bookman Old Style"/>
          <w:sz w:val="22"/>
          <w:szCs w:val="22"/>
        </w:rPr>
      </w:pP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 xml:space="preserve">                                                      </w:t>
        <w:tab/>
        <w:t xml:space="preserve">     Mgr. Zuzana Kov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>csov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á</w:t>
      </w:r>
    </w:p>
    <w:p>
      <w:pPr>
        <w:pStyle w:val="Normal.0"/>
        <w:spacing w:line="276" w:lineRule="auto"/>
        <w:jc w:val="both"/>
      </w:pP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                                                       </w:t>
        <w:tab/>
        <w:t>Zast.riadite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ľ</w:t>
      </w:r>
      <w:r>
        <w:rPr>
          <w:rStyle w:val="Žiadne"/>
          <w:rFonts w:ascii="Bookman Old Style" w:hAnsi="Bookman Old Style"/>
          <w:sz w:val="22"/>
          <w:szCs w:val="22"/>
          <w:rtl w:val="0"/>
        </w:rPr>
        <w:t xml:space="preserve">ka ZnB 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 xml:space="preserve">– </w:t>
      </w:r>
      <w:r>
        <w:rPr>
          <w:rStyle w:val="Žiadne"/>
          <w:rFonts w:ascii="Bookman Old Style" w:hAnsi="Bookman Old Style"/>
          <w:sz w:val="22"/>
          <w:szCs w:val="22"/>
          <w:rtl w:val="0"/>
          <w:lang w:val="de-DE"/>
        </w:rPr>
        <w:t>JOZEF</w:t>
      </w:r>
      <w:r>
        <w:rPr>
          <w:rStyle w:val="Žiadne"/>
          <w:rFonts w:ascii="Bookman Old Style" w:hAnsi="Bookman Old Style" w:hint="default"/>
          <w:sz w:val="22"/>
          <w:szCs w:val="22"/>
          <w:rtl w:val="0"/>
        </w:rPr>
        <w:t>Í</w:t>
      </w:r>
      <w:r>
        <w:rPr>
          <w:rStyle w:val="Žiadne"/>
          <w:rFonts w:ascii="Bookman Old Style" w:hAnsi="Bookman Old Style"/>
          <w:sz w:val="22"/>
          <w:szCs w:val="22"/>
          <w:rtl w:val="0"/>
          <w:lang w:val="fr-FR"/>
        </w:rPr>
        <w:t>NUM</w:t>
      </w:r>
    </w:p>
    <w:sectPr>
      <w:headerReference w:type="default" r:id="rId4"/>
      <w:footerReference w:type="default" r:id="rId5"/>
      <w:pgSz w:w="12240" w:h="15840" w:orient="portrait"/>
      <w:pgMar w:top="709" w:right="1467" w:bottom="851" w:left="1418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Bookman Old Style">
    <w:charset w:val="00"/>
    <w:family w:val="roman"/>
    <w:pitch w:val="default"/>
  </w:font>
  <w:font w:name="Courier Ne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footer"/>
      <w:tabs>
        <w:tab w:val="right" w:pos="8620"/>
        <w:tab w:val="clear" w:pos="9072"/>
      </w:tabs>
      <w:jc w:val="center"/>
    </w:pPr>
    <w:r>
      <w:rPr>
        <w:rtl w:val="0"/>
      </w:rPr>
      <w:fldChar w:fldCharType="begin" w:fldLock="0"/>
    </w:r>
    <w:r>
      <w:rPr>
        <w:rtl w:val="0"/>
      </w:rPr>
      <w:instrText xml:space="preserve"> PAGE </w:instrText>
    </w:r>
    <w:r>
      <w:rPr>
        <w:rtl w:val="0"/>
      </w:rPr>
      <w:fldChar w:fldCharType="separate" w:fldLock="0"/>
    </w:r>
    <w:r>
      <w:rPr>
        <w:rtl w:val="0"/>
      </w:rPr>
    </w:r>
    <w:r>
      <w:rPr>
        <w:rtl w:val="0"/>
      </w:rPr>
      <w:fldChar w:fldCharType="end" w:fldLock="0"/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lavička a päta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1276" w:hanging="916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720"/>
          <w:tab w:val="num" w:pos="1440"/>
        </w:tabs>
        <w:ind w:left="1996" w:hanging="916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720"/>
          <w:tab w:val="num" w:pos="2160"/>
        </w:tabs>
        <w:ind w:left="2716" w:hanging="921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720"/>
          <w:tab w:val="num" w:pos="2880"/>
        </w:tabs>
        <w:ind w:left="3436" w:hanging="916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720"/>
          <w:tab w:val="num" w:pos="3600"/>
        </w:tabs>
        <w:ind w:left="4156" w:hanging="916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720"/>
          <w:tab w:val="num" w:pos="4320"/>
        </w:tabs>
        <w:ind w:left="4876" w:hanging="921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720"/>
          <w:tab w:val="num" w:pos="5040"/>
        </w:tabs>
        <w:ind w:left="5596" w:hanging="916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720"/>
          <w:tab w:val="num" w:pos="5760"/>
        </w:tabs>
        <w:ind w:left="6316" w:hanging="916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720"/>
          <w:tab w:val="num" w:pos="6480"/>
        </w:tabs>
        <w:ind w:left="7036" w:hanging="921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numStyleLink w:val="Importovaný štýl 2"/>
  </w:abstractNum>
  <w:abstractNum w:abstractNumId="3">
    <w:multiLevelType w:val="hybridMultilevel"/>
    <w:styleLink w:val="Importovaný štýl 2"/>
    <w:lvl w:ilvl="0">
      <w:start w:val="1"/>
      <w:numFmt w:val="bullet"/>
      <w:suff w:val="tab"/>
      <w:lvlText w:val="o"/>
      <w:lvlJc w:val="left"/>
      <w:pPr>
        <w:ind w:left="720" w:hanging="360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440" w:hanging="360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2160" w:hanging="360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ind w:left="2880" w:hanging="360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600" w:hanging="360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320" w:hanging="360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ind w:left="5040" w:hanging="360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760" w:hanging="360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480" w:hanging="360"/>
      </w:pPr>
      <w:rPr>
        <w:rFonts w:ascii="Courier New" w:cs="Courier New" w:hAnsi="Courier New" w:eastAsia="Courier New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multiLevelType w:val="hybridMultilevel"/>
    <w:numStyleLink w:val="Importovaný štýl 3"/>
  </w:abstractNum>
  <w:abstractNum w:abstractNumId="5">
    <w:multiLevelType w:val="hybridMultilevel"/>
    <w:styleLink w:val="Importovaný štýl 3"/>
    <w:lvl w:ilvl="0">
      <w:start w:val="1"/>
      <w:numFmt w:val="bullet"/>
      <w:suff w:val="tab"/>
      <w:lvlText w:val="-"/>
      <w:lvlJc w:val="left"/>
      <w:pPr>
        <w:ind w:left="720" w:hanging="360"/>
      </w:pPr>
      <w:rPr>
        <w:rFonts w:ascii="Bookman Old Style" w:cs="Bookman Old Style" w:hAnsi="Bookman Old Style" w:eastAsia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o"/>
      <w:lvlJc w:val="left"/>
      <w:pPr>
        <w:ind w:left="1440" w:hanging="360"/>
      </w:pPr>
      <w:rPr>
        <w:rFonts w:ascii="Bookman Old Style" w:cs="Bookman Old Style" w:hAnsi="Bookman Old Style" w:eastAsia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bullet"/>
      <w:suff w:val="tab"/>
      <w:lvlText w:val="▪"/>
      <w:lvlJc w:val="left"/>
      <w:pPr>
        <w:ind w:left="2160" w:hanging="360"/>
      </w:pPr>
      <w:rPr>
        <w:rFonts w:ascii="Bookman Old Style" w:cs="Bookman Old Style" w:hAnsi="Bookman Old Style" w:eastAsia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ind w:left="2880" w:hanging="360"/>
      </w:pPr>
      <w:rPr>
        <w:rFonts w:ascii="Bookman Old Style" w:cs="Bookman Old Style" w:hAnsi="Bookman Old Style" w:eastAsia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bullet"/>
      <w:suff w:val="tab"/>
      <w:lvlText w:val="o"/>
      <w:lvlJc w:val="left"/>
      <w:pPr>
        <w:ind w:left="3600" w:hanging="360"/>
      </w:pPr>
      <w:rPr>
        <w:rFonts w:ascii="Bookman Old Style" w:cs="Bookman Old Style" w:hAnsi="Bookman Old Style" w:eastAsia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bullet"/>
      <w:suff w:val="tab"/>
      <w:lvlText w:val="▪"/>
      <w:lvlJc w:val="left"/>
      <w:pPr>
        <w:ind w:left="4320" w:hanging="360"/>
      </w:pPr>
      <w:rPr>
        <w:rFonts w:ascii="Bookman Old Style" w:cs="Bookman Old Style" w:hAnsi="Bookman Old Style" w:eastAsia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ind w:left="5040" w:hanging="360"/>
      </w:pPr>
      <w:rPr>
        <w:rFonts w:ascii="Bookman Old Style" w:cs="Bookman Old Style" w:hAnsi="Bookman Old Style" w:eastAsia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bullet"/>
      <w:suff w:val="tab"/>
      <w:lvlText w:val="o"/>
      <w:lvlJc w:val="left"/>
      <w:pPr>
        <w:ind w:left="5760" w:hanging="360"/>
      </w:pPr>
      <w:rPr>
        <w:rFonts w:ascii="Bookman Old Style" w:cs="Bookman Old Style" w:hAnsi="Bookman Old Style" w:eastAsia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bullet"/>
      <w:suff w:val="tab"/>
      <w:lvlText w:val="▪"/>
      <w:lvlJc w:val="left"/>
      <w:pPr>
        <w:ind w:left="6480" w:hanging="360"/>
      </w:pPr>
      <w:rPr>
        <w:rFonts w:ascii="Bookman Old Style" w:cs="Bookman Old Style" w:hAnsi="Bookman Old Style" w:eastAsia="Bookman Old Style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0"/>
    <w:lvlOverride w:ilvl="0">
      <w:lvl w:ilvl="0">
        <w:start w:val="1"/>
        <w:numFmt w:val="decimal"/>
        <w:suff w:val="tab"/>
        <w:lvlText w:val="%1."/>
        <w:lvlJc w:val="left"/>
        <w:pPr>
          <w:ind w:left="72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."/>
        <w:lvlJc w:val="left"/>
        <w:pPr>
          <w:ind w:left="144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Roman"/>
        <w:suff w:val="tab"/>
        <w:lvlText w:val="%3."/>
        <w:lvlJc w:val="left"/>
        <w:pPr>
          <w:ind w:left="2160" w:hanging="365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4."/>
        <w:lvlJc w:val="left"/>
        <w:pPr>
          <w:ind w:left="288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."/>
        <w:lvlJc w:val="left"/>
        <w:pPr>
          <w:ind w:left="360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Roman"/>
        <w:suff w:val="tab"/>
        <w:lvlText w:val="%6."/>
        <w:lvlJc w:val="left"/>
        <w:pPr>
          <w:ind w:left="4320" w:hanging="365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7."/>
        <w:lvlJc w:val="left"/>
        <w:pPr>
          <w:ind w:left="504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."/>
        <w:lvlJc w:val="left"/>
        <w:pPr>
          <w:ind w:left="5760" w:hanging="360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Roman"/>
        <w:suff w:val="tab"/>
        <w:lvlText w:val="%9."/>
        <w:lvlJc w:val="left"/>
        <w:pPr>
          <w:ind w:left="6480" w:hanging="365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>
    <w:abstractNumId w:val="0"/>
    <w:lvlOverride w:ilvl="0">
      <w:lvl w:ilvl="0">
        <w:start w:val="1"/>
        <w:numFmt w:val="decimal"/>
        <w:suff w:val="tab"/>
        <w:lvlText w:val="%1."/>
        <w:lvlJc w:val="left"/>
        <w:pPr>
          <w:tabs>
            <w:tab w:val="num" w:pos="720"/>
          </w:tabs>
          <w:ind w:left="993" w:hanging="633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."/>
        <w:lvlJc w:val="left"/>
        <w:pPr>
          <w:tabs>
            <w:tab w:val="left" w:pos="720"/>
            <w:tab w:val="num" w:pos="1440"/>
          </w:tabs>
          <w:ind w:left="1713" w:hanging="633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Roman"/>
        <w:suff w:val="tab"/>
        <w:lvlText w:val="%3."/>
        <w:lvlJc w:val="left"/>
        <w:pPr>
          <w:tabs>
            <w:tab w:val="left" w:pos="720"/>
            <w:tab w:val="num" w:pos="2160"/>
          </w:tabs>
          <w:ind w:left="2433" w:hanging="638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4."/>
        <w:lvlJc w:val="left"/>
        <w:pPr>
          <w:tabs>
            <w:tab w:val="left" w:pos="720"/>
            <w:tab w:val="num" w:pos="2880"/>
          </w:tabs>
          <w:ind w:left="3153" w:hanging="633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."/>
        <w:lvlJc w:val="left"/>
        <w:pPr>
          <w:tabs>
            <w:tab w:val="left" w:pos="720"/>
            <w:tab w:val="num" w:pos="3600"/>
          </w:tabs>
          <w:ind w:left="3873" w:hanging="633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Roman"/>
        <w:suff w:val="tab"/>
        <w:lvlText w:val="%6."/>
        <w:lvlJc w:val="left"/>
        <w:pPr>
          <w:tabs>
            <w:tab w:val="left" w:pos="720"/>
            <w:tab w:val="num" w:pos="4320"/>
          </w:tabs>
          <w:ind w:left="4593" w:hanging="638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7."/>
        <w:lvlJc w:val="left"/>
        <w:pPr>
          <w:tabs>
            <w:tab w:val="left" w:pos="720"/>
            <w:tab w:val="num" w:pos="5040"/>
          </w:tabs>
          <w:ind w:left="5313" w:hanging="633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."/>
        <w:lvlJc w:val="left"/>
        <w:pPr>
          <w:tabs>
            <w:tab w:val="left" w:pos="720"/>
            <w:tab w:val="num" w:pos="5760"/>
          </w:tabs>
          <w:ind w:left="6033" w:hanging="633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Roman"/>
        <w:suff w:val="tab"/>
        <w:lvlText w:val="%9."/>
        <w:lvlJc w:val="left"/>
        <w:pPr>
          <w:tabs>
            <w:tab w:val="left" w:pos="720"/>
            <w:tab w:val="num" w:pos="6480"/>
          </w:tabs>
          <w:ind w:left="6753" w:hanging="638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">
    <w:abstractNumId w:val="0"/>
    <w:lvlOverride w:ilvl="0">
      <w:lvl w:ilvl="0">
        <w:start w:val="1"/>
        <w:numFmt w:val="decimal"/>
        <w:suff w:val="tab"/>
        <w:lvlText w:val="%1."/>
        <w:lvlJc w:val="left"/>
        <w:pPr>
          <w:tabs>
            <w:tab w:val="num" w:pos="720"/>
          </w:tabs>
          <w:ind w:left="851" w:hanging="49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lowerLetter"/>
        <w:suff w:val="tab"/>
        <w:lvlText w:val="%2."/>
        <w:lvlJc w:val="left"/>
        <w:pPr>
          <w:tabs>
            <w:tab w:val="left" w:pos="720"/>
            <w:tab w:val="num" w:pos="1440"/>
          </w:tabs>
          <w:ind w:left="1571" w:hanging="49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lowerRoman"/>
        <w:suff w:val="tab"/>
        <w:lvlText w:val="%3."/>
        <w:lvlJc w:val="left"/>
        <w:pPr>
          <w:tabs>
            <w:tab w:val="left" w:pos="720"/>
            <w:tab w:val="num" w:pos="2160"/>
          </w:tabs>
          <w:ind w:left="2291" w:hanging="496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suff w:val="tab"/>
        <w:lvlText w:val="%4."/>
        <w:lvlJc w:val="left"/>
        <w:pPr>
          <w:tabs>
            <w:tab w:val="left" w:pos="720"/>
            <w:tab w:val="num" w:pos="2880"/>
          </w:tabs>
          <w:ind w:left="3011" w:hanging="49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lowerLetter"/>
        <w:suff w:val="tab"/>
        <w:lvlText w:val="%5."/>
        <w:lvlJc w:val="left"/>
        <w:pPr>
          <w:tabs>
            <w:tab w:val="left" w:pos="720"/>
            <w:tab w:val="num" w:pos="3600"/>
          </w:tabs>
          <w:ind w:left="3731" w:hanging="49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lowerRoman"/>
        <w:suff w:val="tab"/>
        <w:lvlText w:val="%6."/>
        <w:lvlJc w:val="left"/>
        <w:pPr>
          <w:tabs>
            <w:tab w:val="left" w:pos="720"/>
            <w:tab w:val="num" w:pos="4320"/>
          </w:tabs>
          <w:ind w:left="4451" w:hanging="496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tab"/>
        <w:lvlText w:val="%7."/>
        <w:lvlJc w:val="left"/>
        <w:pPr>
          <w:tabs>
            <w:tab w:val="left" w:pos="720"/>
            <w:tab w:val="num" w:pos="5040"/>
          </w:tabs>
          <w:ind w:left="5171" w:hanging="49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lowerLetter"/>
        <w:suff w:val="tab"/>
        <w:lvlText w:val="%8."/>
        <w:lvlJc w:val="left"/>
        <w:pPr>
          <w:tabs>
            <w:tab w:val="left" w:pos="720"/>
            <w:tab w:val="num" w:pos="5760"/>
          </w:tabs>
          <w:ind w:left="5891" w:hanging="491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lowerRoman"/>
        <w:suff w:val="tab"/>
        <w:lvlText w:val="%9."/>
        <w:lvlJc w:val="left"/>
        <w:pPr>
          <w:tabs>
            <w:tab w:val="left" w:pos="720"/>
            <w:tab w:val="num" w:pos="6480"/>
          </w:tabs>
          <w:ind w:left="6611" w:hanging="496"/>
        </w:pPr>
        <w:rPr>
          <w:rFonts w:hAnsi="Arial Unicode MS"/>
          <w:b w:val="1"/>
          <w:bCs w:val="1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4"/>
    <w:lvlOverride w:ilvl="0">
      <w:lvl w:ilvl="0">
        <w:start w:val="1"/>
        <w:numFmt w:val="bullet"/>
        <w:suff w:val="tab"/>
        <w:lvlText w:val="-"/>
        <w:lvlJc w:val="left"/>
        <w:pPr>
          <w:ind w:left="360" w:hanging="360"/>
        </w:pPr>
        <w:rPr>
          <w:rFonts w:ascii="Bookman Old Style" w:cs="Bookman Old Style" w:hAnsi="Bookman Old Style" w:eastAsia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bullet"/>
        <w:suff w:val="tab"/>
        <w:lvlText w:val="o"/>
        <w:lvlJc w:val="left"/>
        <w:pPr>
          <w:ind w:left="1080" w:hanging="360"/>
        </w:pPr>
        <w:rPr>
          <w:rFonts w:ascii="Bookman Old Style" w:cs="Bookman Old Style" w:hAnsi="Bookman Old Style" w:eastAsia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bullet"/>
        <w:suff w:val="tab"/>
        <w:lvlText w:val="▪"/>
        <w:lvlJc w:val="left"/>
        <w:pPr>
          <w:ind w:left="1800" w:hanging="360"/>
        </w:pPr>
        <w:rPr>
          <w:rFonts w:ascii="Bookman Old Style" w:cs="Bookman Old Style" w:hAnsi="Bookman Old Style" w:eastAsia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bullet"/>
        <w:suff w:val="tab"/>
        <w:lvlText w:val="•"/>
        <w:lvlJc w:val="left"/>
        <w:pPr>
          <w:ind w:left="2520" w:hanging="360"/>
        </w:pPr>
        <w:rPr>
          <w:rFonts w:ascii="Bookman Old Style" w:cs="Bookman Old Style" w:hAnsi="Bookman Old Style" w:eastAsia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bullet"/>
        <w:suff w:val="tab"/>
        <w:lvlText w:val="o"/>
        <w:lvlJc w:val="left"/>
        <w:pPr>
          <w:ind w:left="3240" w:hanging="360"/>
        </w:pPr>
        <w:rPr>
          <w:rFonts w:ascii="Bookman Old Style" w:cs="Bookman Old Style" w:hAnsi="Bookman Old Style" w:eastAsia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bullet"/>
        <w:suff w:val="tab"/>
        <w:lvlText w:val="▪"/>
        <w:lvlJc w:val="left"/>
        <w:pPr>
          <w:ind w:left="3960" w:hanging="360"/>
        </w:pPr>
        <w:rPr>
          <w:rFonts w:ascii="Bookman Old Style" w:cs="Bookman Old Style" w:hAnsi="Bookman Old Style" w:eastAsia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bullet"/>
        <w:suff w:val="tab"/>
        <w:lvlText w:val="•"/>
        <w:lvlJc w:val="left"/>
        <w:pPr>
          <w:ind w:left="4680" w:hanging="360"/>
        </w:pPr>
        <w:rPr>
          <w:rFonts w:ascii="Bookman Old Style" w:cs="Bookman Old Style" w:hAnsi="Bookman Old Style" w:eastAsia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bullet"/>
        <w:suff w:val="tab"/>
        <w:lvlText w:val="o"/>
        <w:lvlJc w:val="left"/>
        <w:pPr>
          <w:ind w:left="5400" w:hanging="360"/>
        </w:pPr>
        <w:rPr>
          <w:rFonts w:ascii="Bookman Old Style" w:cs="Bookman Old Style" w:hAnsi="Bookman Old Style" w:eastAsia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bullet"/>
        <w:suff w:val="tab"/>
        <w:lvlText w:val="▪"/>
        <w:lvlJc w:val="left"/>
        <w:pPr>
          <w:ind w:left="6120" w:hanging="360"/>
        </w:pPr>
        <w:rPr>
          <w:rFonts w:ascii="Bookman Old Style" w:cs="Bookman Old Style" w:hAnsi="Bookman Old Style" w:eastAsia="Bookman Old Style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lavička a päta">
    <w:name w:val="Hlavička a päta"/>
    <w:next w:val="Hlavička a päta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footer">
    <w:name w:val="footer"/>
    <w:next w:val="footer"/>
    <w:pPr>
      <w:keepNext w:val="0"/>
      <w:keepLines w:val="0"/>
      <w:pageBreakBefore w:val="0"/>
      <w:widowControl w:val="1"/>
      <w:shd w:val="clear" w:color="auto" w:fill="auto"/>
      <w:tabs>
        <w:tab w:val="center" w:pos="4536"/>
        <w:tab w:val="right" w:pos="9072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Telo">
    <w:name w:val="Telo"/>
    <w:next w:val="Telo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character" w:styleId="Žiadne">
    <w:name w:val="Žiadne"/>
  </w:style>
  <w:style w:type="character" w:styleId="Hyperlink.0">
    <w:name w:val="Hyperlink.0"/>
    <w:basedOn w:val="Žiadne"/>
    <w:next w:val="Hyperlink.0"/>
    <w:rPr>
      <w:outline w:val="0"/>
      <w:color w:val="0000ff"/>
      <w:u w:val="single" w:color="0000ff"/>
      <w:shd w:val="nil" w:color="auto" w:fill="auto"/>
      <w14:textFill>
        <w14:solidFill>
          <w14:srgbClr w14:val="0000FF"/>
        </w14:solidFill>
      </w14:textFill>
    </w:rPr>
  </w:style>
  <w:style w:type="numbering" w:styleId="Importovaný štýl 1">
    <w:name w:val="Importovaný štýl 1"/>
    <w:pPr>
      <w:numPr>
        <w:numId w:val="1"/>
      </w:numPr>
    </w:pPr>
  </w:style>
  <w:style w:type="numbering" w:styleId="Importovaný štýl 2">
    <w:name w:val="Importovaný štýl 2"/>
    <w:pPr>
      <w:numPr>
        <w:numId w:val="6"/>
      </w:numPr>
    </w:pPr>
  </w:style>
  <w:style w:type="numbering" w:styleId="Importovaný štýl 3">
    <w:name w:val="Importovaný štýl 3"/>
    <w:pPr>
      <w:numPr>
        <w:numId w:val="8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