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A9EED" w14:textId="77777777" w:rsidR="00D035B4" w:rsidRDefault="00D035B4" w:rsidP="00422CD8">
      <w:pPr>
        <w:pStyle w:val="GemerNzov"/>
      </w:pPr>
    </w:p>
    <w:p w14:paraId="0E62CB6E" w14:textId="77777777" w:rsidR="00D035B4" w:rsidRDefault="00D035B4" w:rsidP="00422CD8">
      <w:pPr>
        <w:pStyle w:val="GemerNzov"/>
      </w:pPr>
    </w:p>
    <w:p w14:paraId="7A390F52" w14:textId="77777777" w:rsidR="00D035B4" w:rsidRDefault="00D035B4" w:rsidP="00422CD8">
      <w:pPr>
        <w:pStyle w:val="GemerNzov"/>
      </w:pPr>
    </w:p>
    <w:p w14:paraId="7CDBA539" w14:textId="77777777" w:rsidR="00D035B4" w:rsidRDefault="00D035B4" w:rsidP="00422CD8">
      <w:pPr>
        <w:pStyle w:val="GemerNzov"/>
      </w:pPr>
    </w:p>
    <w:p w14:paraId="7000F42F" w14:textId="77777777" w:rsidR="00D035B4" w:rsidRDefault="00D035B4" w:rsidP="00422CD8">
      <w:pPr>
        <w:pStyle w:val="GemerNzov"/>
      </w:pPr>
    </w:p>
    <w:p w14:paraId="18DFCB68" w14:textId="77777777" w:rsidR="00D035B4" w:rsidRDefault="00D035B4" w:rsidP="00422CD8">
      <w:pPr>
        <w:pStyle w:val="GemerNzov"/>
      </w:pPr>
    </w:p>
    <w:p w14:paraId="5E388D18" w14:textId="77777777" w:rsidR="00D035B4" w:rsidRDefault="00D035B4" w:rsidP="00422CD8">
      <w:pPr>
        <w:pStyle w:val="GemerNzov"/>
      </w:pPr>
    </w:p>
    <w:p w14:paraId="4FE60ED8" w14:textId="77777777" w:rsidR="00D035B4" w:rsidRDefault="00D035B4" w:rsidP="00422CD8">
      <w:pPr>
        <w:pStyle w:val="GemerNzov"/>
      </w:pPr>
    </w:p>
    <w:p w14:paraId="36208622" w14:textId="77777777" w:rsidR="00D035B4" w:rsidRDefault="00D035B4" w:rsidP="00422CD8">
      <w:pPr>
        <w:pStyle w:val="GemerNzov"/>
      </w:pPr>
    </w:p>
    <w:p w14:paraId="13BAAEFB" w14:textId="77777777" w:rsidR="00D035B4" w:rsidRDefault="00D035B4" w:rsidP="00422CD8">
      <w:pPr>
        <w:pStyle w:val="GemerNzov"/>
      </w:pPr>
    </w:p>
    <w:p w14:paraId="55C9013A" w14:textId="18C68A77" w:rsidR="00795770" w:rsidRPr="00D035B4" w:rsidRDefault="00000000" w:rsidP="00422CD8">
      <w:pPr>
        <w:pStyle w:val="GemerNzov"/>
        <w:rPr>
          <w:sz w:val="52"/>
          <w:szCs w:val="44"/>
        </w:rPr>
      </w:pPr>
      <w:sdt>
        <w:sdtPr>
          <w:rPr>
            <w:sz w:val="52"/>
            <w:szCs w:val="44"/>
          </w:rPr>
          <w:alias w:val="Názov"/>
          <w:tag w:val=""/>
          <w:id w:val="372973952"/>
          <w:placeholder>
            <w:docPart w:val="2B67C1E62537431E997046807B915F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A37B1F" w:rsidRPr="00D035B4">
            <w:rPr>
              <w:sz w:val="52"/>
              <w:szCs w:val="44"/>
            </w:rPr>
            <w:t>Výročná správa</w:t>
          </w:r>
        </w:sdtContent>
      </w:sdt>
    </w:p>
    <w:p w14:paraId="240355A7" w14:textId="22C08753" w:rsidR="00A37B1F" w:rsidRPr="00D035B4" w:rsidRDefault="00A37B1F" w:rsidP="00A37B1F">
      <w:pPr>
        <w:pStyle w:val="Gemer1"/>
        <w:jc w:val="center"/>
        <w:rPr>
          <w:sz w:val="44"/>
          <w:szCs w:val="36"/>
        </w:rPr>
      </w:pPr>
      <w:r w:rsidRPr="00D035B4">
        <w:rPr>
          <w:sz w:val="44"/>
          <w:szCs w:val="36"/>
        </w:rPr>
        <w:t>zostavená ku dňu 31. 12. 2022</w:t>
      </w:r>
    </w:p>
    <w:p w14:paraId="1B40F45A" w14:textId="77777777" w:rsidR="00926868" w:rsidRPr="00D035B4" w:rsidRDefault="00000000" w:rsidP="00422CD8">
      <w:pPr>
        <w:pStyle w:val="Gemernormlny"/>
        <w:jc w:val="center"/>
        <w:rPr>
          <w:rFonts w:cs="Times New Roman"/>
          <w:sz w:val="36"/>
          <w:szCs w:val="32"/>
        </w:rPr>
      </w:pPr>
      <w:r>
        <w:rPr>
          <w:rFonts w:cs="Times New Roman"/>
          <w:noProof/>
          <w:sz w:val="36"/>
          <w:szCs w:val="32"/>
        </w:rPr>
        <w:pict w14:anchorId="56549BB3">
          <v:rect id="_x0000_i1025" style="width:113.4pt;height:.5pt" o:hrpct="250" o:hralign="center" o:hrstd="t" o:hrnoshade="t" o:hr="t" fillcolor="black [3213]" stroked="f"/>
        </w:pict>
      </w:r>
    </w:p>
    <w:p w14:paraId="4F08D98B" w14:textId="77777777" w:rsidR="00D035B4" w:rsidRDefault="00D035B4" w:rsidP="00D035B4">
      <w:pPr>
        <w:pStyle w:val="Gemernormlny"/>
      </w:pPr>
    </w:p>
    <w:p w14:paraId="73B30784" w14:textId="77777777" w:rsidR="00D035B4" w:rsidRDefault="00D035B4" w:rsidP="00D035B4">
      <w:pPr>
        <w:pStyle w:val="Gemernormlny"/>
      </w:pPr>
    </w:p>
    <w:p w14:paraId="0C95A341" w14:textId="77777777" w:rsidR="00D035B4" w:rsidRDefault="00D035B4" w:rsidP="00D035B4">
      <w:pPr>
        <w:pStyle w:val="Gemernormlny"/>
      </w:pPr>
    </w:p>
    <w:p w14:paraId="3D0E0055" w14:textId="77777777" w:rsidR="00D035B4" w:rsidRDefault="00D035B4" w:rsidP="00D035B4">
      <w:pPr>
        <w:pStyle w:val="Gemernormlny"/>
      </w:pPr>
    </w:p>
    <w:p w14:paraId="04DE4C38" w14:textId="77777777" w:rsidR="00D035B4" w:rsidRDefault="00D035B4" w:rsidP="00D035B4">
      <w:pPr>
        <w:pStyle w:val="Gemernormlny"/>
      </w:pPr>
    </w:p>
    <w:p w14:paraId="38276DFD" w14:textId="77777777" w:rsidR="00D035B4" w:rsidRDefault="00D035B4" w:rsidP="00D035B4">
      <w:pPr>
        <w:pStyle w:val="Gemernormlny"/>
      </w:pPr>
    </w:p>
    <w:p w14:paraId="04C2A945" w14:textId="77777777" w:rsidR="00D035B4" w:rsidRDefault="00D035B4" w:rsidP="00D035B4">
      <w:pPr>
        <w:pStyle w:val="Gemernormlny"/>
      </w:pPr>
    </w:p>
    <w:p w14:paraId="6A5B44DD" w14:textId="77777777" w:rsidR="00D035B4" w:rsidRDefault="00D035B4" w:rsidP="00D035B4">
      <w:pPr>
        <w:pStyle w:val="Gemernormlny"/>
      </w:pPr>
    </w:p>
    <w:p w14:paraId="6D263126" w14:textId="77777777" w:rsidR="00D035B4" w:rsidRDefault="00D035B4" w:rsidP="00D035B4">
      <w:pPr>
        <w:pStyle w:val="Gemernormlny"/>
      </w:pPr>
    </w:p>
    <w:p w14:paraId="26F25500" w14:textId="77777777" w:rsidR="00D035B4" w:rsidRDefault="00D035B4" w:rsidP="00D035B4">
      <w:pPr>
        <w:pStyle w:val="Gemernormlny"/>
      </w:pPr>
    </w:p>
    <w:p w14:paraId="79350A63" w14:textId="77777777" w:rsidR="00D035B4" w:rsidRDefault="00D035B4" w:rsidP="00D035B4">
      <w:pPr>
        <w:pStyle w:val="Gemernormlny"/>
      </w:pPr>
    </w:p>
    <w:p w14:paraId="5CBBF53B" w14:textId="77777777" w:rsidR="00D035B4" w:rsidRDefault="00D035B4" w:rsidP="00D035B4">
      <w:pPr>
        <w:pStyle w:val="Gemernormlny"/>
      </w:pPr>
    </w:p>
    <w:p w14:paraId="0C7604C9" w14:textId="77777777" w:rsidR="00D035B4" w:rsidRDefault="00D035B4" w:rsidP="00D035B4">
      <w:pPr>
        <w:pStyle w:val="Gemernormlny"/>
      </w:pPr>
    </w:p>
    <w:p w14:paraId="391E5754" w14:textId="77777777" w:rsidR="00D035B4" w:rsidRDefault="00D035B4" w:rsidP="00D035B4">
      <w:pPr>
        <w:pStyle w:val="Gemernormlny"/>
      </w:pPr>
    </w:p>
    <w:p w14:paraId="61533BBF" w14:textId="77777777" w:rsidR="00D035B4" w:rsidRDefault="00D035B4" w:rsidP="00D035B4">
      <w:pPr>
        <w:pStyle w:val="Gemernormlny"/>
      </w:pPr>
    </w:p>
    <w:p w14:paraId="06BF1FCF" w14:textId="77777777" w:rsidR="00D035B4" w:rsidRDefault="00D035B4" w:rsidP="00D035B4">
      <w:pPr>
        <w:pStyle w:val="Gemernormlny"/>
      </w:pPr>
    </w:p>
    <w:p w14:paraId="0028180E" w14:textId="5ED8393B" w:rsidR="00D035B4" w:rsidRPr="00FC52C1" w:rsidRDefault="00FC52C1" w:rsidP="00D035B4">
      <w:pPr>
        <w:pStyle w:val="Gemernormlny"/>
        <w:rPr>
          <w:b/>
          <w:bCs/>
          <w:sz w:val="32"/>
          <w:szCs w:val="28"/>
        </w:rPr>
      </w:pPr>
      <w:r w:rsidRPr="00FC52C1">
        <w:rPr>
          <w:b/>
          <w:bCs/>
          <w:sz w:val="32"/>
          <w:szCs w:val="28"/>
        </w:rPr>
        <w:t>28. 07. 2023</w:t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  <w:t>Nižná Slaná</w:t>
      </w:r>
    </w:p>
    <w:p w14:paraId="25EAD1DA" w14:textId="5F1EB58B" w:rsidR="00D035B4" w:rsidRDefault="00D035B4" w:rsidP="00D035B4">
      <w:pPr>
        <w:pStyle w:val="Gemernormlny"/>
        <w:rPr>
          <w:szCs w:val="24"/>
        </w:rPr>
      </w:pPr>
      <w:r>
        <w:lastRenderedPageBreak/>
        <w:br w:type="page"/>
      </w:r>
    </w:p>
    <w:p w14:paraId="3C8151AA" w14:textId="32EC5194" w:rsidR="00422CD8" w:rsidRDefault="00A37B1F" w:rsidP="0067172E">
      <w:pPr>
        <w:pStyle w:val="Gemer1"/>
        <w:numPr>
          <w:ilvl w:val="0"/>
          <w:numId w:val="1"/>
        </w:numPr>
        <w:ind w:hanging="720"/>
      </w:pPr>
      <w:r>
        <w:lastRenderedPageBreak/>
        <w:t>Všeobecné informácie</w:t>
      </w:r>
    </w:p>
    <w:p w14:paraId="0982CF8A" w14:textId="77777777" w:rsidR="00A37B1F" w:rsidRDefault="00A37B1F" w:rsidP="00A37B1F">
      <w:pPr>
        <w:pStyle w:val="Gemertext"/>
      </w:pPr>
    </w:p>
    <w:tbl>
      <w:tblPr>
        <w:tblStyle w:val="Obyajntabuka2"/>
        <w:tblW w:w="0" w:type="auto"/>
        <w:tblLook w:val="0480" w:firstRow="0" w:lastRow="0" w:firstColumn="1" w:lastColumn="0" w:noHBand="0" w:noVBand="1"/>
      </w:tblPr>
      <w:tblGrid>
        <w:gridCol w:w="3969"/>
        <w:gridCol w:w="5093"/>
      </w:tblGrid>
      <w:tr w:rsidR="00A37B1F" w:rsidRPr="00A37B1F" w14:paraId="0A8E35B3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5D29835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Obchodné meno</w:t>
            </w:r>
          </w:p>
        </w:tc>
        <w:tc>
          <w:tcPr>
            <w:tcW w:w="5093" w:type="dxa"/>
          </w:tcPr>
          <w:p w14:paraId="4B25F754" w14:textId="500E1BEB" w:rsidR="00A37B1F" w:rsidRPr="00A37B1F" w:rsidRDefault="00CA1686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Obecný podnik Nižná Slaná, </w:t>
            </w:r>
            <w:r w:rsidR="00A37B1F" w:rsidRPr="00A37B1F">
              <w:t>s. r. o.</w:t>
            </w:r>
          </w:p>
        </w:tc>
      </w:tr>
      <w:tr w:rsidR="00A37B1F" w:rsidRPr="00A37B1F" w14:paraId="63F7685B" w14:textId="77777777" w:rsidTr="00B73EE9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0CAEC1E3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Právna forma</w:t>
            </w:r>
          </w:p>
        </w:tc>
        <w:tc>
          <w:tcPr>
            <w:tcW w:w="5093" w:type="dxa"/>
          </w:tcPr>
          <w:p w14:paraId="2750DB3D" w14:textId="77777777" w:rsidR="00A37B1F" w:rsidRPr="00A37B1F" w:rsidRDefault="00A37B1F" w:rsidP="00A37B1F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37B1F">
              <w:t>Spoločnosť s ručením obmedzeným</w:t>
            </w:r>
          </w:p>
        </w:tc>
      </w:tr>
      <w:tr w:rsidR="00A37B1F" w:rsidRPr="00A37B1F" w14:paraId="1A65C973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256B69EA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IČO</w:t>
            </w:r>
          </w:p>
        </w:tc>
        <w:tc>
          <w:tcPr>
            <w:tcW w:w="5093" w:type="dxa"/>
          </w:tcPr>
          <w:p w14:paraId="24CAFD57" w14:textId="463C19AB" w:rsidR="00A37B1F" w:rsidRPr="00A37B1F" w:rsidRDefault="00A37B1F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37B1F">
              <w:t>53</w:t>
            </w:r>
            <w:r w:rsidR="00CA1686">
              <w:t> 805 402</w:t>
            </w:r>
          </w:p>
        </w:tc>
      </w:tr>
      <w:tr w:rsidR="00A37B1F" w:rsidRPr="00A37B1F" w14:paraId="37ECC1B8" w14:textId="77777777" w:rsidTr="00B73EE9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4DEE0842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DIČ</w:t>
            </w:r>
          </w:p>
        </w:tc>
        <w:tc>
          <w:tcPr>
            <w:tcW w:w="5093" w:type="dxa"/>
          </w:tcPr>
          <w:p w14:paraId="3FBFB0C1" w14:textId="6EA640FD" w:rsidR="00A37B1F" w:rsidRPr="00A37B1F" w:rsidRDefault="00A37B1F" w:rsidP="00A37B1F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37B1F">
              <w:t>21215</w:t>
            </w:r>
            <w:r w:rsidR="00CA1686">
              <w:t>05584</w:t>
            </w:r>
          </w:p>
        </w:tc>
      </w:tr>
      <w:tr w:rsidR="00A37B1F" w:rsidRPr="00A37B1F" w14:paraId="49DC9933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0D06F03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 xml:space="preserve">Dátum vzniku spoločnosti </w:t>
            </w:r>
          </w:p>
        </w:tc>
        <w:tc>
          <w:tcPr>
            <w:tcW w:w="5093" w:type="dxa"/>
          </w:tcPr>
          <w:p w14:paraId="273F7E4A" w14:textId="1C074954" w:rsidR="00A37B1F" w:rsidRPr="00A37B1F" w:rsidRDefault="00CA1686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01.</w:t>
            </w:r>
            <w:r w:rsidR="00A3559A">
              <w:t xml:space="preserve"> </w:t>
            </w:r>
            <w:r w:rsidR="00A3559A" w:rsidRPr="00A3559A">
              <w:t>0</w:t>
            </w:r>
            <w:r>
              <w:t>6</w:t>
            </w:r>
            <w:r w:rsidR="00A3559A" w:rsidRPr="00A3559A">
              <w:t>.</w:t>
            </w:r>
            <w:r w:rsidR="00A3559A">
              <w:t xml:space="preserve"> </w:t>
            </w:r>
            <w:r w:rsidR="00A3559A" w:rsidRPr="00A3559A">
              <w:t>2021</w:t>
            </w:r>
          </w:p>
        </w:tc>
      </w:tr>
      <w:tr w:rsidR="00A37B1F" w:rsidRPr="00A37B1F" w14:paraId="6944E552" w14:textId="77777777" w:rsidTr="00B73EE9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2EEE1BD6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Sídlo spoločnosti</w:t>
            </w:r>
          </w:p>
        </w:tc>
        <w:tc>
          <w:tcPr>
            <w:tcW w:w="5093" w:type="dxa"/>
          </w:tcPr>
          <w:p w14:paraId="7FAEA034" w14:textId="2A49F3F8" w:rsidR="00A37B1F" w:rsidRPr="00A37B1F" w:rsidRDefault="00CA1686" w:rsidP="00A37B1F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Námestie SNP 54/5</w:t>
            </w:r>
            <w:r w:rsidR="00A37B1F" w:rsidRPr="00A37B1F">
              <w:t>, 049 23 Nižná Slaná</w:t>
            </w:r>
          </w:p>
        </w:tc>
      </w:tr>
      <w:tr w:rsidR="00A37B1F" w:rsidRPr="00A37B1F" w14:paraId="7F91473C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31E7380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Miesto podnikania</w:t>
            </w:r>
          </w:p>
        </w:tc>
        <w:tc>
          <w:tcPr>
            <w:tcW w:w="5093" w:type="dxa"/>
          </w:tcPr>
          <w:p w14:paraId="1241C0E2" w14:textId="7EF139F4" w:rsidR="00A37B1F" w:rsidRPr="00A37B1F" w:rsidRDefault="00CA1686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Námestie SNP 54/5</w:t>
            </w:r>
            <w:r w:rsidR="002008AE" w:rsidRPr="00A37B1F">
              <w:t>, 049 23 Nižná Slaná</w:t>
            </w:r>
          </w:p>
        </w:tc>
      </w:tr>
      <w:tr w:rsidR="00A37B1F" w:rsidRPr="00A37B1F" w14:paraId="41983782" w14:textId="77777777" w:rsidTr="00B73EE9">
        <w:trPr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0366BE4A" w14:textId="64A8F143" w:rsidR="00A37B1F" w:rsidRPr="00A37B1F" w:rsidRDefault="002008AE" w:rsidP="00A37B1F">
            <w:pPr>
              <w:pStyle w:val="Gemernormlny"/>
              <w:jc w:val="left"/>
            </w:pPr>
            <w:r>
              <w:t>Zápis do</w:t>
            </w:r>
            <w:r w:rsidR="006B7EE8">
              <w:t xml:space="preserve"> Obchodného registra</w:t>
            </w:r>
          </w:p>
        </w:tc>
        <w:tc>
          <w:tcPr>
            <w:tcW w:w="5093" w:type="dxa"/>
          </w:tcPr>
          <w:p w14:paraId="179EC92B" w14:textId="34F4695F" w:rsidR="00A37B1F" w:rsidRPr="00A37B1F" w:rsidRDefault="00B73EE9" w:rsidP="00A37B1F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zapísaná v obchodnom registri Okresného súdu Košice I, oddiel: Sro, vložka: </w:t>
            </w:r>
            <w:r w:rsidR="00A02B06">
              <w:t>5</w:t>
            </w:r>
            <w:r w:rsidR="00CA1686">
              <w:t>1648</w:t>
            </w:r>
            <w:r w:rsidR="00A02B06">
              <w:t>/V</w:t>
            </w:r>
          </w:p>
        </w:tc>
      </w:tr>
      <w:tr w:rsidR="00A37B1F" w:rsidRPr="00A37B1F" w14:paraId="2A4003BE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7AC18630" w14:textId="6D26EEE7" w:rsidR="00A37B1F" w:rsidRPr="00A37B1F" w:rsidRDefault="00A37B1F" w:rsidP="00A37B1F">
            <w:pPr>
              <w:pStyle w:val="Gemernormlny"/>
              <w:jc w:val="left"/>
            </w:pPr>
            <w:r w:rsidRPr="00A37B1F">
              <w:t>Štatutárny orgán</w:t>
            </w:r>
          </w:p>
        </w:tc>
        <w:tc>
          <w:tcPr>
            <w:tcW w:w="5093" w:type="dxa"/>
          </w:tcPr>
          <w:p w14:paraId="6D45CFC1" w14:textId="767D84C2" w:rsidR="00A37B1F" w:rsidRPr="00A37B1F" w:rsidRDefault="00CA1686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Tibor Jerga</w:t>
            </w:r>
            <w:r w:rsidR="00A02B06">
              <w:t>, konateľ</w:t>
            </w:r>
          </w:p>
        </w:tc>
      </w:tr>
    </w:tbl>
    <w:p w14:paraId="67572927" w14:textId="77777777" w:rsidR="00A37B1F" w:rsidRDefault="00A37B1F" w:rsidP="00A37B1F">
      <w:pPr>
        <w:pStyle w:val="Gemertext"/>
      </w:pPr>
    </w:p>
    <w:p w14:paraId="45CBB225" w14:textId="77777777" w:rsidR="000B2140" w:rsidRDefault="000B2140" w:rsidP="00A37B1F">
      <w:pPr>
        <w:pStyle w:val="Gemertext"/>
      </w:pPr>
    </w:p>
    <w:p w14:paraId="7EB2D44F" w14:textId="2EAD2BDE" w:rsidR="00F43A8C" w:rsidRDefault="00F43A8C" w:rsidP="00F43A8C">
      <w:pPr>
        <w:pStyle w:val="Gemer2"/>
      </w:pPr>
      <w:r>
        <w:t>A.1</w:t>
      </w:r>
      <w:r>
        <w:tab/>
      </w:r>
      <w:r w:rsidR="001E0730">
        <w:t>Regis</w:t>
      </w:r>
      <w:r w:rsidR="009677D3">
        <w:t>trovaný sociálny podnik</w:t>
      </w:r>
    </w:p>
    <w:p w14:paraId="1BBFBF3E" w14:textId="77777777" w:rsidR="00D035B4" w:rsidRPr="00D035B4" w:rsidRDefault="00D035B4" w:rsidP="00D035B4">
      <w:pPr>
        <w:pStyle w:val="Gemertext"/>
      </w:pPr>
    </w:p>
    <w:tbl>
      <w:tblPr>
        <w:tblStyle w:val="Obyajntabuka2"/>
        <w:tblW w:w="0" w:type="auto"/>
        <w:tblLook w:val="0480" w:firstRow="0" w:lastRow="0" w:firstColumn="1" w:lastColumn="0" w:noHBand="0" w:noVBand="1"/>
      </w:tblPr>
      <w:tblGrid>
        <w:gridCol w:w="3969"/>
        <w:gridCol w:w="5093"/>
      </w:tblGrid>
      <w:tr w:rsidR="00D461B1" w:rsidRPr="00A37B1F" w14:paraId="11B3B15B" w14:textId="77777777" w:rsidTr="00440F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C17DFBA" w14:textId="1B1E1037" w:rsidR="00D461B1" w:rsidRPr="00A37B1F" w:rsidRDefault="00D461B1" w:rsidP="00440FF9">
            <w:pPr>
              <w:pStyle w:val="Gemernormlny"/>
              <w:jc w:val="left"/>
            </w:pPr>
            <w:r>
              <w:t>Druh registrovaného sociálneho podniku</w:t>
            </w:r>
          </w:p>
        </w:tc>
        <w:tc>
          <w:tcPr>
            <w:tcW w:w="5093" w:type="dxa"/>
          </w:tcPr>
          <w:p w14:paraId="5AEEAEC5" w14:textId="4A83E1E7" w:rsidR="00D461B1" w:rsidRPr="00A37B1F" w:rsidRDefault="00D461B1" w:rsidP="00440FF9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integračný podnik</w:t>
            </w:r>
          </w:p>
        </w:tc>
      </w:tr>
      <w:tr w:rsidR="00D461B1" w:rsidRPr="00A37B1F" w14:paraId="4E514243" w14:textId="77777777" w:rsidTr="00440FF9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35A7B837" w14:textId="50DCF298" w:rsidR="00D461B1" w:rsidRPr="00A37B1F" w:rsidRDefault="0012470F" w:rsidP="00440FF9">
            <w:pPr>
              <w:pStyle w:val="Gemernormlny"/>
              <w:jc w:val="left"/>
            </w:pPr>
            <w:r>
              <w:t>Dátum priznania štatútu:</w:t>
            </w:r>
          </w:p>
        </w:tc>
        <w:tc>
          <w:tcPr>
            <w:tcW w:w="5093" w:type="dxa"/>
          </w:tcPr>
          <w:p w14:paraId="7E52ECBE" w14:textId="2DE01A5E" w:rsidR="00D461B1" w:rsidRPr="00A37B1F" w:rsidRDefault="00CA1686" w:rsidP="00440FF9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14</w:t>
            </w:r>
            <w:r w:rsidR="0012470F">
              <w:t>. 01. 2022</w:t>
            </w:r>
          </w:p>
        </w:tc>
      </w:tr>
      <w:tr w:rsidR="00D461B1" w:rsidRPr="00A37B1F" w14:paraId="124B82E8" w14:textId="77777777" w:rsidTr="00440F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E67ED51" w14:textId="7B3F3807" w:rsidR="00D461B1" w:rsidRPr="00A37B1F" w:rsidRDefault="00B76424" w:rsidP="00440FF9">
            <w:pPr>
              <w:pStyle w:val="Gemernormlny"/>
              <w:jc w:val="left"/>
            </w:pPr>
            <w:r>
              <w:t>Spoločník:</w:t>
            </w:r>
          </w:p>
        </w:tc>
        <w:tc>
          <w:tcPr>
            <w:tcW w:w="5093" w:type="dxa"/>
          </w:tcPr>
          <w:p w14:paraId="14080243" w14:textId="6E601CE2" w:rsidR="00D461B1" w:rsidRPr="00A37B1F" w:rsidRDefault="00CA1686" w:rsidP="00440FF9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Obec Nižná Slaná, Námestie SNP 54/5, 049 23 Nižná Slaná, IČO 00328596</w:t>
            </w:r>
          </w:p>
        </w:tc>
      </w:tr>
    </w:tbl>
    <w:p w14:paraId="3131B20D" w14:textId="1794364A" w:rsidR="008B107C" w:rsidRDefault="008B107C" w:rsidP="0080004A">
      <w:pPr>
        <w:pStyle w:val="Gemernormlny"/>
        <w:numPr>
          <w:ilvl w:val="0"/>
          <w:numId w:val="2"/>
        </w:numPr>
      </w:pPr>
      <w:r>
        <w:t>V úradnom a obchodnom styku sa uvádza označenie registrovaný sociálny podnik.</w:t>
      </w:r>
    </w:p>
    <w:p w14:paraId="339EF610" w14:textId="55D34AD5" w:rsidR="0071419F" w:rsidRDefault="0071419F" w:rsidP="0080004A">
      <w:pPr>
        <w:pStyle w:val="Gemernormlny"/>
        <w:numPr>
          <w:ilvl w:val="0"/>
          <w:numId w:val="2"/>
        </w:numPr>
      </w:pPr>
      <w:r>
        <w:t xml:space="preserve">Spôsob zapájania zainteresovaných osôb do správy RSP v zmysle základného dokumentu spoločnosti je: </w:t>
      </w:r>
      <w:r w:rsidRPr="00836D4E">
        <w:rPr>
          <w:b/>
          <w:bCs/>
        </w:rPr>
        <w:t>poradný výbor</w:t>
      </w:r>
      <w:r>
        <w:t>.</w:t>
      </w:r>
    </w:p>
    <w:p w14:paraId="6FE8186D" w14:textId="0EDBA362" w:rsidR="009367DA" w:rsidRDefault="009367DA" w:rsidP="0080004A">
      <w:pPr>
        <w:pStyle w:val="Gemernormlny"/>
        <w:numPr>
          <w:ilvl w:val="0"/>
          <w:numId w:val="2"/>
        </w:numPr>
      </w:pPr>
      <w:r>
        <w:t>Dátum zriadenia poradného výboru -splnenie povinnosti v zmysle § 6 ods. 1 písm. b) zákona č. 112/2018 Z. z. o sociálnej ekonomike a sociálnych podnikoch v platnom znení (zákon o</w:t>
      </w:r>
      <w:r w:rsidR="00836D4E">
        <w:t> sociálnej ekonomike</w:t>
      </w:r>
      <w:r>
        <w:t xml:space="preserve">): </w:t>
      </w:r>
      <w:r w:rsidR="00836D4E" w:rsidRPr="00836D4E">
        <w:rPr>
          <w:b/>
          <w:bCs/>
        </w:rPr>
        <w:t>prechodné obdobie</w:t>
      </w:r>
      <w:r w:rsidR="00836D4E">
        <w:t>.</w:t>
      </w:r>
    </w:p>
    <w:p w14:paraId="36FB74D0" w14:textId="6288998C" w:rsidR="00836D4E" w:rsidRDefault="00574DD2" w:rsidP="0080004A">
      <w:pPr>
        <w:pStyle w:val="Gemernormlny"/>
        <w:numPr>
          <w:ilvl w:val="0"/>
          <w:numId w:val="2"/>
        </w:numPr>
      </w:pPr>
      <w:r>
        <w:t xml:space="preserve">Spôsob kreovania poradného výboru: </w:t>
      </w:r>
      <w:r w:rsidRPr="00574DD2">
        <w:rPr>
          <w:b/>
          <w:bCs/>
        </w:rPr>
        <w:t>voľby</w:t>
      </w:r>
      <w:r>
        <w:t>.</w:t>
      </w:r>
    </w:p>
    <w:p w14:paraId="3F8EA1D0" w14:textId="77777777" w:rsidR="0027084F" w:rsidRDefault="00574DD2" w:rsidP="0080004A">
      <w:pPr>
        <w:pStyle w:val="Gemernormlny"/>
        <w:numPr>
          <w:ilvl w:val="0"/>
          <w:numId w:val="2"/>
        </w:numPr>
      </w:pPr>
      <w:r>
        <w:t>RSP má vypracovaný interný dokument pre poradný výbor, ktorým je Smernica č. 1/2022.</w:t>
      </w:r>
    </w:p>
    <w:p w14:paraId="34CB86F0" w14:textId="3FA773F4" w:rsidR="00574DD2" w:rsidRDefault="0027084F" w:rsidP="0080004A">
      <w:pPr>
        <w:pStyle w:val="Gemernormlny"/>
        <w:numPr>
          <w:ilvl w:val="0"/>
          <w:numId w:val="2"/>
        </w:numPr>
      </w:pPr>
      <w:r>
        <w:t>D</w:t>
      </w:r>
      <w:r w:rsidR="00574DD2">
        <w:t>átumy zasadnutí poradného výboru v období, za ktoré je zostavená účtovná závierka:</w:t>
      </w:r>
      <w:r>
        <w:t xml:space="preserve"> </w:t>
      </w:r>
      <w:r>
        <w:rPr>
          <w:b/>
          <w:bCs/>
        </w:rPr>
        <w:t xml:space="preserve">platí </w:t>
      </w:r>
      <w:r w:rsidR="009C0C0F" w:rsidRPr="009C0C0F">
        <w:rPr>
          <w:b/>
          <w:bCs/>
        </w:rPr>
        <w:t>prechodné obdobie</w:t>
      </w:r>
      <w:r w:rsidR="009C0C0F">
        <w:t>.</w:t>
      </w:r>
    </w:p>
    <w:p w14:paraId="7D318FF9" w14:textId="16B530B9" w:rsidR="0080004A" w:rsidRPr="0080004A" w:rsidRDefault="00F31020" w:rsidP="001E4932">
      <w:pPr>
        <w:pStyle w:val="Gemernormlny"/>
        <w:numPr>
          <w:ilvl w:val="0"/>
          <w:numId w:val="2"/>
        </w:numPr>
      </w:pPr>
      <w:r>
        <w:t>Zloženie orgánov RSP:</w:t>
      </w:r>
      <w:r w:rsidR="0080004A">
        <w:t xml:space="preserve"> </w:t>
      </w:r>
      <w:r w:rsidRPr="0080004A">
        <w:rPr>
          <w:b/>
          <w:bCs/>
        </w:rPr>
        <w:t>Konateľ, Valné zhromaždenie, Poradný výbor</w:t>
      </w:r>
      <w:r w:rsidR="0080004A" w:rsidRPr="0080004A">
        <w:rPr>
          <w:b/>
          <w:bCs/>
        </w:rPr>
        <w:t>.</w:t>
      </w:r>
    </w:p>
    <w:p w14:paraId="3797FBDE" w14:textId="77777777" w:rsidR="0080004A" w:rsidRDefault="0080004A" w:rsidP="0080004A">
      <w:pPr>
        <w:pStyle w:val="Gemernormlny"/>
        <w:rPr>
          <w:b/>
          <w:bCs/>
        </w:rPr>
      </w:pPr>
    </w:p>
    <w:p w14:paraId="74421735" w14:textId="673ACB4A" w:rsidR="0080004A" w:rsidRPr="0080004A" w:rsidRDefault="002B1B34" w:rsidP="002B1B34">
      <w:pPr>
        <w:pStyle w:val="Gemerzvraznentext"/>
      </w:pPr>
      <w:r>
        <w:t>Vyhlásenie:</w:t>
      </w:r>
    </w:p>
    <w:p w14:paraId="414CCD4E" w14:textId="77777777" w:rsidR="0080004A" w:rsidRDefault="00F43A8C" w:rsidP="00AB1D62">
      <w:pPr>
        <w:pStyle w:val="Gemernormlny"/>
        <w:numPr>
          <w:ilvl w:val="0"/>
          <w:numId w:val="4"/>
        </w:numPr>
      </w:pPr>
      <w:r>
        <w:t>RPS vyhlasuje, že počas obdobia, za ktoré je účtovná závierka zostavená, nenastali zmeny v zložení jeho orgánov.</w:t>
      </w:r>
    </w:p>
    <w:p w14:paraId="66F3ECFE" w14:textId="77777777" w:rsidR="0080004A" w:rsidRDefault="00F43A8C" w:rsidP="00AB1D62">
      <w:pPr>
        <w:pStyle w:val="Gemernormlny"/>
        <w:numPr>
          <w:ilvl w:val="0"/>
          <w:numId w:val="4"/>
        </w:numPr>
      </w:pPr>
      <w:r>
        <w:lastRenderedPageBreak/>
        <w:t>RSP vyhlasuje, že počas obdobia, za ktoré je účtovná závierka zostavená, nemal vyhlásený konkurz na majetok, nebolo voči nemu zastavené konkurzné konanie pre nedostatok majetku a ani nebol zrušený konkurz pre nedostatok majetku.</w:t>
      </w:r>
    </w:p>
    <w:p w14:paraId="507CD0C1" w14:textId="77777777" w:rsidR="0080004A" w:rsidRDefault="00F43A8C" w:rsidP="00AB1D62">
      <w:pPr>
        <w:pStyle w:val="Gemernormlny"/>
        <w:numPr>
          <w:ilvl w:val="0"/>
          <w:numId w:val="4"/>
        </w:numPr>
      </w:pPr>
      <w:r>
        <w:t>RSP zároveň vyhlasuje, že ku dňu zostavenia účtovnej závierky nie je v reštrukturalizácii nie je v likvidácii.</w:t>
      </w:r>
    </w:p>
    <w:p w14:paraId="1BA197D3" w14:textId="77777777" w:rsidR="00AB1D62" w:rsidRDefault="00F43A8C" w:rsidP="00AB1D62">
      <w:pPr>
        <w:pStyle w:val="Gemernormlny"/>
        <w:numPr>
          <w:ilvl w:val="0"/>
          <w:numId w:val="4"/>
        </w:numPr>
      </w:pPr>
      <w:r>
        <w:t>RSP vyhlasuje, že v období, za ktoré je zostavená účtovná závierka, nesplynul ani sa nezlúčil s inou osobou, ktorá nebola registrovaným sociálnym podnikom.</w:t>
      </w:r>
    </w:p>
    <w:p w14:paraId="2FB0A179" w14:textId="7C887FF3" w:rsidR="00F31020" w:rsidRPr="00F31020" w:rsidRDefault="00F43A8C" w:rsidP="00AB1D62">
      <w:pPr>
        <w:pStyle w:val="Gemernormlny"/>
        <w:numPr>
          <w:ilvl w:val="0"/>
          <w:numId w:val="4"/>
        </w:numPr>
      </w:pPr>
      <w:r>
        <w:t>RSP zároveň vyhlasuje, že v období, za ktoré je zostavená účtovná závierka, sa nerozdelil.</w:t>
      </w:r>
    </w:p>
    <w:p w14:paraId="39C1371D" w14:textId="77777777" w:rsidR="0071419F" w:rsidRDefault="0071419F" w:rsidP="004405A4">
      <w:pPr>
        <w:pStyle w:val="Gemertext"/>
        <w:rPr>
          <w:rFonts w:cs="Times New Roman"/>
        </w:rPr>
      </w:pPr>
    </w:p>
    <w:p w14:paraId="7684A37A" w14:textId="77777777" w:rsidR="00D461B1" w:rsidRDefault="00D461B1" w:rsidP="004405A4">
      <w:pPr>
        <w:pStyle w:val="Gemertext"/>
        <w:rPr>
          <w:rFonts w:cs="Times New Roman"/>
        </w:rPr>
      </w:pPr>
    </w:p>
    <w:p w14:paraId="294A37D1" w14:textId="77777777" w:rsidR="000B2140" w:rsidRDefault="000B2140" w:rsidP="004405A4">
      <w:pPr>
        <w:pStyle w:val="Gemertext"/>
        <w:rPr>
          <w:rFonts w:cs="Times New Roman"/>
        </w:rPr>
      </w:pPr>
    </w:p>
    <w:p w14:paraId="5085B74D" w14:textId="6A7FF46C" w:rsidR="0067172E" w:rsidRDefault="00EC1146" w:rsidP="0067172E">
      <w:pPr>
        <w:pStyle w:val="Gemer1"/>
        <w:numPr>
          <w:ilvl w:val="0"/>
          <w:numId w:val="1"/>
        </w:numPr>
        <w:ind w:hanging="720"/>
      </w:pPr>
      <w:r>
        <w:t>Opis hospodárskej činnosti účtovnej jednotky</w:t>
      </w:r>
    </w:p>
    <w:p w14:paraId="0E41672D" w14:textId="77777777" w:rsidR="0067172E" w:rsidRDefault="0067172E" w:rsidP="00B07C19">
      <w:pPr>
        <w:pStyle w:val="Gemernormlny"/>
      </w:pPr>
    </w:p>
    <w:p w14:paraId="4F36FC9C" w14:textId="0D8B6732" w:rsidR="00B07C19" w:rsidRPr="00EC053B" w:rsidRDefault="00553D7E" w:rsidP="00EB769B">
      <w:pPr>
        <w:pStyle w:val="Gemer2"/>
      </w:pPr>
      <w:r>
        <w:t>B.1</w:t>
      </w:r>
      <w:r>
        <w:tab/>
      </w:r>
      <w:r w:rsidR="00B07C19" w:rsidRPr="00EC053B">
        <w:t>Predmety činnosti RSP:</w:t>
      </w:r>
    </w:p>
    <w:p w14:paraId="5B48FA46" w14:textId="77A2DA75" w:rsidR="00EC053B" w:rsidRDefault="00B07C19" w:rsidP="00B07C19">
      <w:pPr>
        <w:pStyle w:val="Gemernormlny"/>
      </w:pPr>
      <w:r>
        <w:t>Predmetom podnikania spoločnosti je</w:t>
      </w:r>
      <w:r w:rsidR="003E0FA3">
        <w:t>:</w:t>
      </w:r>
    </w:p>
    <w:p w14:paraId="4135203B" w14:textId="4E0FA311" w:rsidR="002306F5" w:rsidRDefault="00CA1686" w:rsidP="002306F5">
      <w:pPr>
        <w:pStyle w:val="Gemernormlny"/>
        <w:numPr>
          <w:ilvl w:val="0"/>
          <w:numId w:val="6"/>
        </w:numPr>
      </w:pPr>
      <w:r>
        <w:t>Výroba nekovových minerálnych výrobkov a výrobkov z betónu, sadry a cementu</w:t>
      </w:r>
    </w:p>
    <w:p w14:paraId="73E86F5E" w14:textId="2BCE65DB" w:rsidR="002306F5" w:rsidRDefault="002306F5" w:rsidP="002306F5">
      <w:pPr>
        <w:pStyle w:val="Gemernormlny"/>
        <w:numPr>
          <w:ilvl w:val="0"/>
          <w:numId w:val="6"/>
        </w:numPr>
      </w:pPr>
      <w:r>
        <w:t>P</w:t>
      </w:r>
      <w:r w:rsidR="00CA1686">
        <w:t>rípravná práce k realizácii stavby</w:t>
      </w:r>
    </w:p>
    <w:p w14:paraId="659ED3C1" w14:textId="0ED147BC" w:rsidR="002306F5" w:rsidRDefault="00CA1686" w:rsidP="002306F5">
      <w:pPr>
        <w:pStyle w:val="Gemernormlny"/>
        <w:numPr>
          <w:ilvl w:val="0"/>
          <w:numId w:val="6"/>
        </w:numPr>
      </w:pPr>
      <w:r>
        <w:t>Dokončovacie stavebné práce pri realizácii exteriérov a interiérov</w:t>
      </w:r>
    </w:p>
    <w:p w14:paraId="26DFA9C0" w14:textId="7F09984C" w:rsidR="002306F5" w:rsidRDefault="00CA1686" w:rsidP="002306F5">
      <w:pPr>
        <w:pStyle w:val="Gemernormlny"/>
        <w:numPr>
          <w:ilvl w:val="0"/>
          <w:numId w:val="6"/>
        </w:numPr>
      </w:pPr>
      <w:r>
        <w:t>Správa trhoviska, tržnice, príležitostného trhu</w:t>
      </w:r>
    </w:p>
    <w:p w14:paraId="62B5CC9B" w14:textId="7DB9E0BD" w:rsidR="002306F5" w:rsidRDefault="00CA1686" w:rsidP="002306F5">
      <w:pPr>
        <w:pStyle w:val="Gemernormlny"/>
        <w:numPr>
          <w:ilvl w:val="0"/>
          <w:numId w:val="6"/>
        </w:numPr>
      </w:pPr>
      <w:r>
        <w:t>Prenájom hnuteľných vecí</w:t>
      </w:r>
    </w:p>
    <w:p w14:paraId="3EB870E4" w14:textId="0ACADB8B" w:rsidR="002306F5" w:rsidRDefault="00CA1686" w:rsidP="002306F5">
      <w:pPr>
        <w:pStyle w:val="Gemernormlny"/>
        <w:numPr>
          <w:ilvl w:val="0"/>
          <w:numId w:val="6"/>
        </w:numPr>
      </w:pPr>
      <w:r>
        <w:t>Čistiace a upratovacie služby</w:t>
      </w:r>
    </w:p>
    <w:p w14:paraId="6E6CE023" w14:textId="4A125AB3" w:rsidR="002306F5" w:rsidRDefault="00CA1686" w:rsidP="002306F5">
      <w:pPr>
        <w:pStyle w:val="Gemernormlny"/>
        <w:numPr>
          <w:ilvl w:val="0"/>
          <w:numId w:val="6"/>
        </w:numPr>
      </w:pPr>
      <w:r>
        <w:t xml:space="preserve">Kúpa tovaru na účely jeho predaja konečnému spotrebiteľovi (maloobchod) alebo iným prevádzkovateľom živnosti (veľkoobchod) </w:t>
      </w:r>
    </w:p>
    <w:p w14:paraId="58794ACB" w14:textId="2B51A3D9" w:rsidR="002306F5" w:rsidRDefault="002306F5" w:rsidP="002306F5">
      <w:pPr>
        <w:pStyle w:val="Gemernormlny"/>
        <w:numPr>
          <w:ilvl w:val="0"/>
          <w:numId w:val="6"/>
        </w:numPr>
      </w:pPr>
      <w:r>
        <w:t>P</w:t>
      </w:r>
      <w:r w:rsidR="00CA1686">
        <w:t>revádzkovanie výdajne stravy</w:t>
      </w:r>
    </w:p>
    <w:p w14:paraId="6B0B6B6D" w14:textId="48436993" w:rsidR="002306F5" w:rsidRDefault="00CA1686" w:rsidP="00CA1686">
      <w:pPr>
        <w:pStyle w:val="Gemernormlny"/>
        <w:numPr>
          <w:ilvl w:val="0"/>
          <w:numId w:val="6"/>
        </w:numPr>
      </w:pPr>
      <w:r>
        <w:t>Poskytovanie obslužných služieb pri kultúrnych a iných spoločenských podujatiach</w:t>
      </w:r>
    </w:p>
    <w:p w14:paraId="714BDD8A" w14:textId="47F059A5" w:rsidR="00EC1146" w:rsidRDefault="002306F5" w:rsidP="002306F5">
      <w:pPr>
        <w:pStyle w:val="Gemernormlny"/>
        <w:numPr>
          <w:ilvl w:val="0"/>
          <w:numId w:val="6"/>
        </w:numPr>
      </w:pPr>
      <w:r>
        <w:t>P</w:t>
      </w:r>
      <w:r w:rsidR="00CA1686">
        <w:t>ohostinská činnosť</w:t>
      </w:r>
    </w:p>
    <w:p w14:paraId="4DF6F0B8" w14:textId="4E434627" w:rsidR="002306F5" w:rsidRDefault="00CD1B60" w:rsidP="002306F5">
      <w:pPr>
        <w:pStyle w:val="Gemernormlny"/>
      </w:pPr>
      <w:r>
        <w:t xml:space="preserve">K dátumu 31. 12. 2022 nezačala </w:t>
      </w:r>
      <w:r w:rsidR="002A70AF">
        <w:t>podnikateľská činnosť.</w:t>
      </w:r>
    </w:p>
    <w:p w14:paraId="64D3CC71" w14:textId="77777777" w:rsidR="00FB1DFE" w:rsidRDefault="00FB1DFE" w:rsidP="002306F5">
      <w:pPr>
        <w:pStyle w:val="Gemernormlny"/>
      </w:pPr>
    </w:p>
    <w:p w14:paraId="2088C31C" w14:textId="0A3CDA58" w:rsidR="00FB1DFE" w:rsidRDefault="00FB1DFE" w:rsidP="00FB1DFE">
      <w:pPr>
        <w:pStyle w:val="Gemer2"/>
      </w:pPr>
      <w:r>
        <w:t>B.2</w:t>
      </w:r>
      <w:r>
        <w:tab/>
        <w:t>Hlavný cieľ</w:t>
      </w:r>
    </w:p>
    <w:p w14:paraId="03DE9A43" w14:textId="581FAE01" w:rsidR="00FB1DFE" w:rsidRPr="00FB1DFE" w:rsidRDefault="00FB1DFE" w:rsidP="00FB1DFE">
      <w:pPr>
        <w:pStyle w:val="Gemernormlny"/>
      </w:pPr>
      <w:r>
        <w:t>Hlavným cieľom RSP v zmysle základného dokumentu spoločnosti je poskytovanie spoločensky prospešnej služby v oblasti:</w:t>
      </w:r>
      <w:r w:rsidR="00C91DCC">
        <w:t xml:space="preserve"> </w:t>
      </w:r>
      <w:r w:rsidRPr="00C91DCC">
        <w:rPr>
          <w:b/>
          <w:bCs/>
        </w:rPr>
        <w:t>služby na podporu regionálneho rozvoja a zamestnanosti.</w:t>
      </w:r>
    </w:p>
    <w:p w14:paraId="0D3EAAC7" w14:textId="77777777" w:rsidR="002306F5" w:rsidRDefault="002306F5" w:rsidP="002306F5">
      <w:pPr>
        <w:pStyle w:val="Gemernormlny"/>
      </w:pPr>
    </w:p>
    <w:p w14:paraId="450BE494" w14:textId="0C589584" w:rsidR="00C91DCC" w:rsidRDefault="00C91DCC" w:rsidP="00C91DCC">
      <w:pPr>
        <w:pStyle w:val="Gemer2"/>
      </w:pPr>
      <w:r>
        <w:t>B.3</w:t>
      </w:r>
      <w:r>
        <w:tab/>
      </w:r>
      <w:r w:rsidR="00E765B9">
        <w:t>Činnosť, ktorou sa dosahuje pozitívny sociálny vplyv</w:t>
      </w:r>
    </w:p>
    <w:p w14:paraId="671DDD4E" w14:textId="400D13E7" w:rsidR="00C91DCC" w:rsidRDefault="00E765B9" w:rsidP="00C91DCC">
      <w:pPr>
        <w:pStyle w:val="Gemertext"/>
        <w:ind w:firstLine="0"/>
      </w:pPr>
      <w:r>
        <w:t xml:space="preserve">Spoločnosť prispieva k dosahovaniu pozitívneho sociálneho vplyvu poskytovaním spoločensky prospešnej služby v oblasti zamestnanosti, a to zamestnávaním zraniteľných osôb a/alebo znevýhodnených osôb s cieľom ich pracovnej integrácie, posilniť ich pracovné zručnosti, návyky a začleňovanie sa do pracovného kolektívu. Cieľom je nielen zamestnanie, ale aj </w:t>
      </w:r>
      <w:r>
        <w:lastRenderedPageBreak/>
        <w:t>vytváranie príležitosti a vytvorenie prostredia pre získavanie pracovných zručností, za účelom ďalšieho pracovného zaradenia sociálne znevýhodnených občanov. Cieľom podniku je aj tvorba produktov a zabezpečenie služieb určených pre sociálne odkázané skupiny za výhodnejších ekonomických podmienok. Sociálny podnik bude riešiť zamestnanosť a skvalitňovanie služieb pre obyvateľov mesta a širšieho regiónu.</w:t>
      </w:r>
    </w:p>
    <w:p w14:paraId="5E968894" w14:textId="77777777" w:rsidR="00F41D00" w:rsidRDefault="00F41D00" w:rsidP="00C91DCC">
      <w:pPr>
        <w:pStyle w:val="Gemertext"/>
        <w:ind w:firstLine="0"/>
      </w:pPr>
    </w:p>
    <w:p w14:paraId="0D06CADE" w14:textId="48F30250" w:rsidR="00F41D00" w:rsidRDefault="00F41D00" w:rsidP="00F41D00">
      <w:pPr>
        <w:pStyle w:val="Gemer2"/>
      </w:pPr>
      <w:r>
        <w:t>B.4</w:t>
      </w:r>
      <w:r>
        <w:tab/>
      </w:r>
      <w:r w:rsidR="00B6704C">
        <w:t>Pozitívny sociálny vplyv</w:t>
      </w:r>
    </w:p>
    <w:p w14:paraId="3F4DC358" w14:textId="0C67A36F" w:rsidR="00F41D00" w:rsidRPr="00C91DCC" w:rsidRDefault="00B6704C" w:rsidP="00C91DCC">
      <w:pPr>
        <w:pStyle w:val="Gemertext"/>
        <w:ind w:firstLine="0"/>
      </w:pPr>
      <w:r>
        <w:t>Pozitívny sociálny vplyv Spoločnosť meria v prípade spoločensky prospešnej služby podľa služby regionálneho rozvoja a zamestnanosti, a to percentom zamestnaných znevýhodnených osôb a/alebo zraniteľných osôb z celkového počtu zamestnancov Spoločnosti v zmysle príslušných ustanovení zákona č. 112/2018 Z. z.. Pozitívny sociálny vplyv sa považuje za dosiahnutý, ak Spoločnosť zamestnáva príslušné percento zraniteľných a/alebo znevýhodnených osôb v zmysle príslušných ustanovení zákona č. 112/2018 Z. z.</w:t>
      </w:r>
    </w:p>
    <w:p w14:paraId="41FF2D16" w14:textId="77777777" w:rsidR="00C91DCC" w:rsidRDefault="00C91DCC" w:rsidP="002306F5">
      <w:pPr>
        <w:pStyle w:val="Gemernormlny"/>
      </w:pPr>
    </w:p>
    <w:p w14:paraId="1E4980FC" w14:textId="7B60AC4D" w:rsidR="00C91DCC" w:rsidRDefault="00FF4FC0" w:rsidP="00FF4FC0">
      <w:pPr>
        <w:pStyle w:val="Gemernormlny"/>
      </w:pPr>
      <w:r>
        <w:t>V prípade integračného podniku sa pozitívny sociálny vplyv meria percentom zamestnaných znevýhodnených osôb a/alebo zraniteľných osôb z celkového počtu zamestnancov spoločnosti v zmysle príslušných ustanovení zákona o SE. Pozitívny sociálny vplyv sa považuje za dosiahnutý, ak Spoločnosť zamestnáva príslušné percento zraniteľných a/alebo znevýhodnených osôb v zmysle príslušných ustanovení zákona o SE, resp. znenie v zmysle základného dokumentu, ak je % záväzok vyšší ako stanovuje zákon o SE v § 12 ods. 2.</w:t>
      </w:r>
    </w:p>
    <w:p w14:paraId="5F28CB57" w14:textId="77777777" w:rsidR="00476D35" w:rsidRDefault="00476D35" w:rsidP="00FF4FC0">
      <w:pPr>
        <w:pStyle w:val="Gemernormlny"/>
      </w:pPr>
    </w:p>
    <w:p w14:paraId="18903963" w14:textId="77777777" w:rsidR="00476D35" w:rsidRDefault="00476D35" w:rsidP="000D793B">
      <w:pPr>
        <w:pStyle w:val="Gemer2"/>
      </w:pPr>
    </w:p>
    <w:p w14:paraId="5E7F1364" w14:textId="4C20E864" w:rsidR="00672B90" w:rsidRDefault="00B9749D" w:rsidP="00B9749D">
      <w:pPr>
        <w:pStyle w:val="Gemer1"/>
      </w:pPr>
      <w:r>
        <w:t>C.</w:t>
      </w:r>
      <w:r>
        <w:tab/>
      </w:r>
      <w:r w:rsidR="0032520D">
        <w:t>Štatutárne orgány spoločnosti</w:t>
      </w:r>
      <w:r w:rsidR="00F01864">
        <w:t xml:space="preserve"> a</w:t>
      </w:r>
      <w:r w:rsidR="004B24C6">
        <w:t> </w:t>
      </w:r>
      <w:r w:rsidR="00F01864">
        <w:t>zamestnanci</w:t>
      </w:r>
      <w:r w:rsidR="004B24C6">
        <w:t xml:space="preserve"> spoločnosti</w:t>
      </w:r>
    </w:p>
    <w:p w14:paraId="2416330B" w14:textId="77777777" w:rsidR="0032520D" w:rsidRPr="0032520D" w:rsidRDefault="0032520D" w:rsidP="0032520D">
      <w:pPr>
        <w:pStyle w:val="Gemertext"/>
      </w:pPr>
    </w:p>
    <w:p w14:paraId="1AD53ABA" w14:textId="6DEF915A" w:rsidR="0032520D" w:rsidRDefault="0032520D" w:rsidP="0032520D">
      <w:pPr>
        <w:pStyle w:val="Gemer2"/>
      </w:pPr>
      <w:r>
        <w:t>C.1</w:t>
      </w:r>
      <w:r w:rsidR="005D70C6">
        <w:t>.</w:t>
      </w:r>
      <w:r>
        <w:tab/>
      </w:r>
      <w:r w:rsidR="00B9749D">
        <w:t>Valné zhromaždenie</w:t>
      </w:r>
    </w:p>
    <w:p w14:paraId="0644E097" w14:textId="77777777" w:rsidR="00B9749D" w:rsidRDefault="00B9749D" w:rsidP="00B9749D">
      <w:pPr>
        <w:pStyle w:val="Gemertext"/>
      </w:pPr>
    </w:p>
    <w:p w14:paraId="4CED121F" w14:textId="307F9E8B" w:rsidR="00F75D37" w:rsidRDefault="000D32BF" w:rsidP="000D32BF">
      <w:pPr>
        <w:pStyle w:val="Gemernormlny"/>
      </w:pPr>
      <w:r>
        <w:t>Valné zhromaždenie je najvyšší orgán spoločnosti, ktorý je oprávnený konať v mene spoločnosti a</w:t>
      </w:r>
      <w:r w:rsidR="00F35E5E">
        <w:t xml:space="preserve">lebo rozhodovať o jej vnútorných záležitostiach. </w:t>
      </w:r>
      <w:r w:rsidR="00CA1686">
        <w:t>Obec Nižná Slaná ako 100 % spoločník vykonáva svoje právomoci prostredníctvom štatutárneho zástupcu obce, ktorým je Tibor Jerga.</w:t>
      </w:r>
    </w:p>
    <w:p w14:paraId="1F4E8F1B" w14:textId="77777777" w:rsidR="00CA1686" w:rsidRDefault="00CA1686" w:rsidP="000D32BF">
      <w:pPr>
        <w:pStyle w:val="Gemernormlny"/>
      </w:pPr>
    </w:p>
    <w:p w14:paraId="31C58C52" w14:textId="6333314B" w:rsidR="00CA1686" w:rsidRDefault="00CA1686" w:rsidP="000D32BF">
      <w:pPr>
        <w:pStyle w:val="Gemernormlny"/>
      </w:pPr>
      <w:r>
        <w:t>V</w:t>
      </w:r>
      <w:r w:rsidR="00742546">
        <w:t> </w:t>
      </w:r>
      <w:r>
        <w:t>prípade</w:t>
      </w:r>
      <w:r w:rsidR="00742546">
        <w:t xml:space="preserve"> </w:t>
      </w:r>
      <w:r>
        <w:t xml:space="preserve">obcí, ktoré ako jediný spoločník založili </w:t>
      </w:r>
      <w:r w:rsidR="00742546">
        <w:t>spoločnosť s ručením obmedzeným</w:t>
      </w:r>
      <w:r w:rsidR="00D9704F">
        <w:t>, vykonáva právomoc valného zhromaždenia starosta obce. Starosta obce je štatutárnym zástupcom obce podľa § 13 ods. 5 zákona č. 369/1990 Zb. zákona o obecnom zriadení,</w:t>
      </w:r>
    </w:p>
    <w:p w14:paraId="41BFA2C6" w14:textId="77777777" w:rsidR="005D70C6" w:rsidRDefault="005D70C6" w:rsidP="000D32BF">
      <w:pPr>
        <w:pStyle w:val="Gemernormlny"/>
      </w:pPr>
    </w:p>
    <w:p w14:paraId="3F0695C9" w14:textId="6A53E423" w:rsidR="005D70C6" w:rsidRDefault="005D70C6" w:rsidP="005D70C6">
      <w:pPr>
        <w:pStyle w:val="Gemer2"/>
      </w:pPr>
      <w:r>
        <w:t>C.2.</w:t>
      </w:r>
      <w:r>
        <w:tab/>
      </w:r>
      <w:r w:rsidR="00065BB3">
        <w:t>Konateľ spoločnosti</w:t>
      </w:r>
    </w:p>
    <w:p w14:paraId="2928E1BB" w14:textId="77777777" w:rsidR="00065BB3" w:rsidRDefault="00065BB3" w:rsidP="00065BB3">
      <w:pPr>
        <w:pStyle w:val="Gemertext"/>
      </w:pPr>
    </w:p>
    <w:p w14:paraId="66FD18FD" w14:textId="7FF9265E" w:rsidR="00065BB3" w:rsidRDefault="003848F1" w:rsidP="00065BB3">
      <w:pPr>
        <w:pStyle w:val="Gemernormlny"/>
      </w:pPr>
      <w:r>
        <w:t>Zakladateľ</w:t>
      </w:r>
      <w:r w:rsidR="00D25A09">
        <w:t>om</w:t>
      </w:r>
      <w:r>
        <w:t xml:space="preserve"> </w:t>
      </w:r>
      <w:r w:rsidR="00D25A09">
        <w:t xml:space="preserve">spoločnosti </w:t>
      </w:r>
      <w:r w:rsidR="00D9704F">
        <w:t>Obecný podnik Nižná Slaná</w:t>
      </w:r>
      <w:r w:rsidR="00D25A09">
        <w:t xml:space="preserve"> </w:t>
      </w:r>
      <w:r>
        <w:t xml:space="preserve">s.r.o. </w:t>
      </w:r>
      <w:r w:rsidR="007F45B6">
        <w:t>je Obec Nižná Slaná</w:t>
      </w:r>
      <w:r w:rsidR="00D25A09">
        <w:t xml:space="preserve"> a jej konateľom je </w:t>
      </w:r>
      <w:r w:rsidR="007F45B6">
        <w:t>v súčasnosti Tibor Jerga</w:t>
      </w:r>
      <w:r w:rsidR="00D25A09">
        <w:t>.</w:t>
      </w:r>
    </w:p>
    <w:p w14:paraId="3E09B531" w14:textId="77777777" w:rsidR="004B24C6" w:rsidRDefault="004B24C6" w:rsidP="00065BB3">
      <w:pPr>
        <w:pStyle w:val="Gemernormlny"/>
      </w:pPr>
    </w:p>
    <w:p w14:paraId="5B4397C9" w14:textId="409FFB24" w:rsidR="004B24C6" w:rsidRDefault="004B24C6" w:rsidP="004B24C6">
      <w:pPr>
        <w:pStyle w:val="Gemer2"/>
      </w:pPr>
      <w:r>
        <w:t>C.3.</w:t>
      </w:r>
      <w:r>
        <w:tab/>
        <w:t>Poradný výbor</w:t>
      </w:r>
    </w:p>
    <w:p w14:paraId="4759A63D" w14:textId="77777777" w:rsidR="004B24C6" w:rsidRDefault="004B24C6" w:rsidP="004B24C6">
      <w:pPr>
        <w:pStyle w:val="Gemertext"/>
      </w:pPr>
    </w:p>
    <w:p w14:paraId="441154C9" w14:textId="0B7B33DD" w:rsidR="004B24C6" w:rsidRDefault="004B24C6" w:rsidP="004B24C6">
      <w:pPr>
        <w:pStyle w:val="Gemernormlny"/>
      </w:pPr>
      <w:r>
        <w:t>Poradný výbor nebol kreovaný.</w:t>
      </w:r>
      <w:r w:rsidR="004719E1">
        <w:t xml:space="preserve"> Využíva sa lehota plynúca v prechodnom období.</w:t>
      </w:r>
    </w:p>
    <w:p w14:paraId="186F456A" w14:textId="77777777" w:rsidR="004719E1" w:rsidRDefault="004719E1" w:rsidP="004B24C6">
      <w:pPr>
        <w:pStyle w:val="Gemernormlny"/>
      </w:pPr>
    </w:p>
    <w:p w14:paraId="053449E0" w14:textId="67F320F0" w:rsidR="004719E1" w:rsidRDefault="004719E1" w:rsidP="004719E1">
      <w:pPr>
        <w:pStyle w:val="Gemer2"/>
      </w:pPr>
      <w:r>
        <w:t>C.4.</w:t>
      </w:r>
      <w:r>
        <w:tab/>
        <w:t>Zamestnanci</w:t>
      </w:r>
    </w:p>
    <w:p w14:paraId="3C2AD37A" w14:textId="77777777" w:rsidR="004719E1" w:rsidRDefault="004719E1" w:rsidP="004719E1">
      <w:pPr>
        <w:pStyle w:val="Gemertext"/>
      </w:pPr>
    </w:p>
    <w:p w14:paraId="5B0ED000" w14:textId="1813FCCC" w:rsidR="004719E1" w:rsidRPr="004719E1" w:rsidRDefault="004719E1" w:rsidP="004719E1">
      <w:pPr>
        <w:pStyle w:val="Gemernormlny"/>
      </w:pPr>
      <w:r>
        <w:t>Ku 31. 12. 2022 neboli v</w:t>
      </w:r>
      <w:r w:rsidR="00A174F0">
        <w:t> </w:t>
      </w:r>
      <w:r>
        <w:t>podniku</w:t>
      </w:r>
      <w:r w:rsidR="00A174F0">
        <w:t xml:space="preserve"> zamestnaní žiadni zamestnanci.</w:t>
      </w:r>
    </w:p>
    <w:p w14:paraId="65198BE3" w14:textId="77777777" w:rsidR="00D25A09" w:rsidRDefault="00D25A09" w:rsidP="00065BB3">
      <w:pPr>
        <w:pStyle w:val="Gemernormlny"/>
      </w:pPr>
    </w:p>
    <w:p w14:paraId="66E4CFC6" w14:textId="77777777" w:rsidR="00D25A09" w:rsidRDefault="00D25A09" w:rsidP="00065BB3">
      <w:pPr>
        <w:pStyle w:val="Gemernormlny"/>
      </w:pPr>
    </w:p>
    <w:p w14:paraId="755D7AFD" w14:textId="316748D5" w:rsidR="00D25A09" w:rsidRDefault="00D25A09" w:rsidP="00D25A09">
      <w:pPr>
        <w:pStyle w:val="Gemer1"/>
      </w:pPr>
      <w:r>
        <w:t>D.</w:t>
      </w:r>
      <w:r>
        <w:tab/>
        <w:t>Ročná účtovná uzávierka za rok 2022</w:t>
      </w:r>
    </w:p>
    <w:p w14:paraId="5D8680AD" w14:textId="77777777" w:rsidR="00D25A09" w:rsidRDefault="00D25A09" w:rsidP="00D25A09">
      <w:pPr>
        <w:pStyle w:val="Gemertext"/>
      </w:pPr>
    </w:p>
    <w:p w14:paraId="761A4FD4" w14:textId="0FAE31FA" w:rsidR="00D25A09" w:rsidRDefault="00D25A09" w:rsidP="00D25A09">
      <w:pPr>
        <w:pStyle w:val="Gemernormlny"/>
      </w:pPr>
      <w:r>
        <w:t xml:space="preserve">Na základe </w:t>
      </w:r>
      <w:r w:rsidR="00F616EA">
        <w:t xml:space="preserve">§ 4 ods. 2 zákona č. 431/2002 Z. z. o účtovníctve účtuje spoločnosť </w:t>
      </w:r>
      <w:r w:rsidR="007F45B6">
        <w:t>Obecný podnik Nižná Slaná</w:t>
      </w:r>
      <w:r w:rsidR="00F616EA">
        <w:t xml:space="preserve"> s.r.o. v sústave podvojného účtovníctva.</w:t>
      </w:r>
    </w:p>
    <w:p w14:paraId="09CC3164" w14:textId="77777777" w:rsidR="0075164A" w:rsidRDefault="0075164A" w:rsidP="00D25A09">
      <w:pPr>
        <w:pStyle w:val="Gemernormlny"/>
      </w:pPr>
    </w:p>
    <w:p w14:paraId="0E46D872" w14:textId="58B5F8EF" w:rsidR="0075164A" w:rsidRDefault="0075164A" w:rsidP="00D25A09">
      <w:pPr>
        <w:pStyle w:val="Gemernormlny"/>
      </w:pPr>
      <w:r>
        <w:t xml:space="preserve">Príprava </w:t>
      </w:r>
      <w:r w:rsidR="00266182">
        <w:t>a zostavenie závierkových prác sa skladá z:</w:t>
      </w:r>
    </w:p>
    <w:p w14:paraId="3E3B2C15" w14:textId="23FD8512" w:rsidR="00266182" w:rsidRDefault="00C5145A" w:rsidP="00266182">
      <w:pPr>
        <w:pStyle w:val="Gemernormlny"/>
        <w:numPr>
          <w:ilvl w:val="0"/>
          <w:numId w:val="7"/>
        </w:numPr>
      </w:pPr>
      <w:r>
        <w:t>otvorenia počiatočného súvahového účtu,</w:t>
      </w:r>
    </w:p>
    <w:p w14:paraId="2414F5FF" w14:textId="362DDEB7" w:rsidR="00C5145A" w:rsidRDefault="00C5145A" w:rsidP="00266182">
      <w:pPr>
        <w:pStyle w:val="Gemernormlny"/>
        <w:numPr>
          <w:ilvl w:val="0"/>
          <w:numId w:val="7"/>
        </w:numPr>
      </w:pPr>
      <w:r>
        <w:t>zúčtovania všetkých účtovných prípadov za daný rok,</w:t>
      </w:r>
    </w:p>
    <w:p w14:paraId="7CDF6DC2" w14:textId="546CB960" w:rsidR="00C5145A" w:rsidRDefault="009458D6" w:rsidP="00266182">
      <w:pPr>
        <w:pStyle w:val="Gemernormlny"/>
        <w:numPr>
          <w:ilvl w:val="0"/>
          <w:numId w:val="7"/>
        </w:numPr>
      </w:pPr>
      <w:r>
        <w:t>inventarizácie majetku a záväzkov a zúčtovania závierkových operácií,</w:t>
      </w:r>
    </w:p>
    <w:p w14:paraId="1315800F" w14:textId="32FB2110" w:rsidR="009458D6" w:rsidRDefault="009458D6" w:rsidP="00266182">
      <w:pPr>
        <w:pStyle w:val="Gemernormlny"/>
        <w:numPr>
          <w:ilvl w:val="0"/>
          <w:numId w:val="7"/>
        </w:numPr>
      </w:pPr>
      <w:r>
        <w:t>uzatvorenia účtovných kníh,</w:t>
      </w:r>
    </w:p>
    <w:p w14:paraId="3ED058A5" w14:textId="3B566F22" w:rsidR="009458D6" w:rsidRDefault="001C64DB" w:rsidP="00266182">
      <w:pPr>
        <w:pStyle w:val="Gemernormlny"/>
        <w:numPr>
          <w:ilvl w:val="0"/>
          <w:numId w:val="7"/>
        </w:numPr>
      </w:pPr>
      <w:r>
        <w:t>zostavenia účtovných výkazov.</w:t>
      </w:r>
    </w:p>
    <w:p w14:paraId="528EB7E3" w14:textId="77777777" w:rsidR="001C64DB" w:rsidRDefault="001C64DB" w:rsidP="001C64DB">
      <w:pPr>
        <w:pStyle w:val="Gemernormlny"/>
      </w:pPr>
    </w:p>
    <w:p w14:paraId="2755E15B" w14:textId="77777777" w:rsidR="001C64DB" w:rsidRDefault="001C64DB" w:rsidP="001C64DB">
      <w:pPr>
        <w:pStyle w:val="Gemernormlny"/>
      </w:pPr>
    </w:p>
    <w:p w14:paraId="0859D9E8" w14:textId="24216BB0" w:rsidR="001C64DB" w:rsidRDefault="001C64DB" w:rsidP="001C64DB">
      <w:pPr>
        <w:pStyle w:val="Gemernormlny"/>
      </w:pPr>
      <w:r>
        <w:t xml:space="preserve">Na základe účtovnej uzávierky </w:t>
      </w:r>
      <w:r w:rsidR="00774D47">
        <w:t>je zrejmé, že v roku 2022, t. j. v prechodnom období sociálny podnik nezískal žiadn</w:t>
      </w:r>
      <w:r w:rsidR="0075297E">
        <w:t>e príjmy ani nevykázal žiadne výdavky. Výsledok hospodárenia je tak nulový</w:t>
      </w:r>
      <w:r w:rsidR="00862E7D">
        <w:t>.</w:t>
      </w:r>
    </w:p>
    <w:p w14:paraId="298402D2" w14:textId="77777777" w:rsidR="00862E7D" w:rsidRDefault="00862E7D" w:rsidP="001C64DB">
      <w:pPr>
        <w:pStyle w:val="Gemernormlny"/>
      </w:pPr>
    </w:p>
    <w:p w14:paraId="18A294BE" w14:textId="1C51DE65" w:rsidR="00862E7D" w:rsidRDefault="00862E7D" w:rsidP="001C64DB">
      <w:pPr>
        <w:pStyle w:val="Gemernormlny"/>
      </w:pPr>
      <w:r>
        <w:t>Stav bankových účtov k 31. 12. 202</w:t>
      </w:r>
      <w:r w:rsidR="004F16DF">
        <w:t>2:</w:t>
      </w:r>
    </w:p>
    <w:p w14:paraId="674376B8" w14:textId="0EE52BE8" w:rsidR="004F16DF" w:rsidRDefault="00054CB2" w:rsidP="001C64DB">
      <w:pPr>
        <w:pStyle w:val="Gemernormlny"/>
      </w:pPr>
      <w:r>
        <w:t xml:space="preserve">Bankový účet </w:t>
      </w:r>
      <w:r w:rsidR="0049346F">
        <w:t xml:space="preserve">Prima banka Slovensko, </w:t>
      </w:r>
      <w:r>
        <w:t>a. s.:</w:t>
      </w:r>
      <w:r w:rsidR="00AF258E">
        <w:tab/>
      </w:r>
      <w:r w:rsidR="005B395A">
        <w:t xml:space="preserve"> </w:t>
      </w:r>
      <w:r w:rsidR="00AF258E">
        <w:tab/>
      </w:r>
      <w:r w:rsidR="005B395A">
        <w:t>84 830,60 €</w:t>
      </w:r>
    </w:p>
    <w:p w14:paraId="46368EBA" w14:textId="549694F7" w:rsidR="00054CB2" w:rsidRDefault="00AF258E" w:rsidP="001C64DB">
      <w:pPr>
        <w:pStyle w:val="Gemernormlny"/>
      </w:pPr>
      <w:r>
        <w:t>Špeciálny účet:</w:t>
      </w:r>
      <w:r>
        <w:tab/>
      </w:r>
      <w:r>
        <w:tab/>
      </w:r>
      <w:r>
        <w:tab/>
      </w:r>
    </w:p>
    <w:p w14:paraId="0D36AE87" w14:textId="45A8E318" w:rsidR="00AF258E" w:rsidRDefault="00AF258E" w:rsidP="001C64DB">
      <w:pPr>
        <w:pStyle w:val="Gemernormlny"/>
      </w:pPr>
      <w:r>
        <w:t>Pokladňa:</w:t>
      </w:r>
      <w:r>
        <w:tab/>
      </w:r>
      <w:r>
        <w:tab/>
      </w:r>
      <w:r>
        <w:tab/>
      </w:r>
      <w:r>
        <w:tab/>
      </w:r>
    </w:p>
    <w:p w14:paraId="5DDB42E2" w14:textId="77777777" w:rsidR="00054CB2" w:rsidRPr="00D25A09" w:rsidRDefault="00054CB2" w:rsidP="001C64DB">
      <w:pPr>
        <w:pStyle w:val="Gemernormlny"/>
      </w:pPr>
    </w:p>
    <w:p w14:paraId="45AFAD12" w14:textId="42EA2667" w:rsidR="00672B90" w:rsidRDefault="00F53EA0" w:rsidP="00FF4FC0">
      <w:pPr>
        <w:pStyle w:val="Gemernormlny"/>
      </w:pPr>
      <w:r>
        <w:t>Výnosy v roku 2022:</w:t>
      </w:r>
      <w:r>
        <w:tab/>
      </w:r>
      <w:r>
        <w:tab/>
      </w:r>
      <w:r>
        <w:tab/>
        <w:t xml:space="preserve">0 </w:t>
      </w:r>
      <w:r w:rsidR="00270F24">
        <w:t>€</w:t>
      </w:r>
    </w:p>
    <w:p w14:paraId="7054E8FE" w14:textId="2E11C5D9" w:rsidR="00264C30" w:rsidRDefault="00654CE0" w:rsidP="00FF4FC0">
      <w:pPr>
        <w:pStyle w:val="Gemernormlny"/>
      </w:pPr>
      <w:r>
        <w:t>Príjmy v roku 2022:</w:t>
      </w:r>
      <w:r>
        <w:tab/>
      </w:r>
      <w:r>
        <w:tab/>
      </w:r>
      <w:r>
        <w:tab/>
        <w:t>0 €</w:t>
      </w:r>
    </w:p>
    <w:p w14:paraId="3914A439" w14:textId="77777777" w:rsidR="00672B90" w:rsidRDefault="00672B90" w:rsidP="00FF4FC0">
      <w:pPr>
        <w:pStyle w:val="Gemernormlny"/>
      </w:pPr>
    </w:p>
    <w:p w14:paraId="23AFF7C0" w14:textId="18098429" w:rsidR="00AF258E" w:rsidRDefault="00AF258E" w:rsidP="00AF258E">
      <w:pPr>
        <w:pStyle w:val="Gemer2"/>
      </w:pPr>
      <w:r>
        <w:t>D.1.</w:t>
      </w:r>
      <w:r>
        <w:tab/>
        <w:t xml:space="preserve">Súvaha </w:t>
      </w:r>
      <w:r w:rsidR="00FA3955">
        <w:t>k 31. 12. 2022</w:t>
      </w:r>
    </w:p>
    <w:p w14:paraId="1FCAA05B" w14:textId="77777777" w:rsidR="00FA3955" w:rsidRDefault="00FA3955" w:rsidP="00FA3955">
      <w:pPr>
        <w:pStyle w:val="Gemertext"/>
      </w:pPr>
    </w:p>
    <w:p w14:paraId="4F6B40DE" w14:textId="4D8D48D6" w:rsidR="00FA3955" w:rsidRDefault="00FA3955" w:rsidP="00FA3955">
      <w:pPr>
        <w:pStyle w:val="Gemernormlny"/>
      </w:pPr>
      <w:r>
        <w:t>Aktíva:</w:t>
      </w:r>
      <w:r w:rsidR="005B395A">
        <w:tab/>
        <w:t>84 831€</w:t>
      </w:r>
    </w:p>
    <w:p w14:paraId="1A213249" w14:textId="6CF1B36E" w:rsidR="00FA3955" w:rsidRDefault="00FA3955" w:rsidP="00FA3955">
      <w:pPr>
        <w:pStyle w:val="Gemernormlny"/>
      </w:pPr>
      <w:r>
        <w:t>Pasíva:</w:t>
      </w:r>
      <w:r w:rsidR="005B395A">
        <w:tab/>
      </w:r>
      <w:r w:rsidR="005B395A">
        <w:tab/>
        <w:t>84 831€</w:t>
      </w:r>
    </w:p>
    <w:p w14:paraId="3B487DC3" w14:textId="77777777" w:rsidR="008D01DF" w:rsidRDefault="008D01DF" w:rsidP="00FA3955">
      <w:pPr>
        <w:pStyle w:val="Gemernormlny"/>
      </w:pPr>
    </w:p>
    <w:p w14:paraId="089F92CC" w14:textId="66F7383A" w:rsidR="008D01DF" w:rsidRDefault="008D01DF" w:rsidP="008D01DF">
      <w:pPr>
        <w:pStyle w:val="Gemer2"/>
      </w:pPr>
      <w:r>
        <w:lastRenderedPageBreak/>
        <w:t>D.2.</w:t>
      </w:r>
      <w:r>
        <w:tab/>
        <w:t>Pohľadávky a záväzky k 31. 12. 2022</w:t>
      </w:r>
    </w:p>
    <w:p w14:paraId="4A536669" w14:textId="77777777" w:rsidR="008D01DF" w:rsidRDefault="008D01DF" w:rsidP="008D01DF">
      <w:pPr>
        <w:pStyle w:val="Gemertext"/>
      </w:pPr>
    </w:p>
    <w:p w14:paraId="39313B18" w14:textId="022D7CE6" w:rsidR="008D01DF" w:rsidRDefault="00F0453E" w:rsidP="008D01DF">
      <w:pPr>
        <w:pStyle w:val="Gemernormlny"/>
      </w:pPr>
      <w:r>
        <w:t>Pohľadávky:</w:t>
      </w:r>
      <w:r w:rsidR="00903532">
        <w:tab/>
      </w:r>
      <w:r w:rsidR="00903532">
        <w:tab/>
      </w:r>
      <w:r w:rsidR="00903532">
        <w:tab/>
      </w:r>
      <w:r w:rsidR="00903532">
        <w:tab/>
        <w:t>0 €</w:t>
      </w:r>
    </w:p>
    <w:p w14:paraId="2B722708" w14:textId="7D9DDB3B" w:rsidR="00F0453E" w:rsidRPr="008D01DF" w:rsidRDefault="00F0453E" w:rsidP="008D01DF">
      <w:pPr>
        <w:pStyle w:val="Gemernormlny"/>
      </w:pPr>
      <w:r>
        <w:t>Záväzky:</w:t>
      </w:r>
      <w:r>
        <w:tab/>
      </w:r>
      <w:r>
        <w:tab/>
      </w:r>
      <w:r>
        <w:tab/>
      </w:r>
      <w:r w:rsidR="00C0201C">
        <w:t xml:space="preserve">   80 00</w:t>
      </w:r>
      <w:r>
        <w:t xml:space="preserve">0 </w:t>
      </w:r>
      <w:r w:rsidR="00903532">
        <w:t>€</w:t>
      </w:r>
    </w:p>
    <w:p w14:paraId="438B0567" w14:textId="77777777" w:rsidR="00E07477" w:rsidRDefault="00E07477" w:rsidP="002306F5">
      <w:pPr>
        <w:pStyle w:val="Gemernormlny"/>
      </w:pPr>
    </w:p>
    <w:p w14:paraId="4995C26D" w14:textId="6AD0215C" w:rsidR="00903532" w:rsidRDefault="00903532" w:rsidP="00903532">
      <w:pPr>
        <w:pStyle w:val="Gemer2"/>
      </w:pPr>
      <w:r>
        <w:t>D.3.</w:t>
      </w:r>
      <w:r>
        <w:tab/>
        <w:t>Prevod neodvedenej dane na účet k 31. 12. 2022</w:t>
      </w:r>
    </w:p>
    <w:p w14:paraId="56ADD202" w14:textId="77777777" w:rsidR="007A390A" w:rsidRDefault="007A390A" w:rsidP="007A390A">
      <w:pPr>
        <w:pStyle w:val="Gemertext"/>
      </w:pPr>
    </w:p>
    <w:p w14:paraId="7292C209" w14:textId="5345132C" w:rsidR="007A390A" w:rsidRDefault="007A390A" w:rsidP="007A390A">
      <w:pPr>
        <w:pStyle w:val="Gemernormlny"/>
      </w:pPr>
      <w:r>
        <w:t>Daň nebola prevedená na účty, nakoľko podnik nevykonával žiadnu daňovú činnosť.</w:t>
      </w:r>
    </w:p>
    <w:p w14:paraId="25C6B698" w14:textId="77777777" w:rsidR="0049346F" w:rsidRDefault="0049346F" w:rsidP="007A390A">
      <w:pPr>
        <w:pStyle w:val="Gemernormlny"/>
      </w:pPr>
    </w:p>
    <w:p w14:paraId="5EC07D91" w14:textId="77777777" w:rsidR="007A390A" w:rsidRDefault="007A390A" w:rsidP="007A390A">
      <w:pPr>
        <w:pStyle w:val="Gemernormlny"/>
      </w:pPr>
    </w:p>
    <w:p w14:paraId="4C4B0E61" w14:textId="41823182" w:rsidR="007A390A" w:rsidRDefault="007A390A" w:rsidP="007A390A">
      <w:pPr>
        <w:pStyle w:val="Gemer1"/>
      </w:pPr>
      <w:r>
        <w:t>E.</w:t>
      </w:r>
      <w:r>
        <w:tab/>
        <w:t>Prílohy</w:t>
      </w:r>
    </w:p>
    <w:p w14:paraId="6058A642" w14:textId="77777777" w:rsidR="007A390A" w:rsidRDefault="007A390A" w:rsidP="007A390A">
      <w:pPr>
        <w:pStyle w:val="Gemertext"/>
      </w:pPr>
    </w:p>
    <w:p w14:paraId="46D2C982" w14:textId="3A5483BE" w:rsidR="007A390A" w:rsidRDefault="007A390A" w:rsidP="007A390A">
      <w:pPr>
        <w:pStyle w:val="Gemernormlny"/>
      </w:pPr>
      <w:r>
        <w:t xml:space="preserve">Prílohou k tejto </w:t>
      </w:r>
      <w:r w:rsidR="00EA2FF0">
        <w:t>výročnej správe je účtovná uzávierka za rok 2022.</w:t>
      </w:r>
    </w:p>
    <w:p w14:paraId="086BE09A" w14:textId="77777777" w:rsidR="00EA2FF0" w:rsidRDefault="00EA2FF0" w:rsidP="007A390A">
      <w:pPr>
        <w:pStyle w:val="Gemernormlny"/>
      </w:pPr>
    </w:p>
    <w:p w14:paraId="25BF42AB" w14:textId="40FABA6E" w:rsidR="00EA2FF0" w:rsidRDefault="00EA2FF0" w:rsidP="007A390A">
      <w:pPr>
        <w:pStyle w:val="Gemernormlny"/>
      </w:pPr>
      <w:r>
        <w:t xml:space="preserve">Táto výročná správa je vypracovaná na základe skutočných údajov z účtovníctva </w:t>
      </w:r>
      <w:r w:rsidR="00F71E41">
        <w:t>a schválená konateľom spoločnosti.</w:t>
      </w:r>
    </w:p>
    <w:p w14:paraId="34D35E54" w14:textId="77777777" w:rsidR="00F71E41" w:rsidRDefault="00F71E41" w:rsidP="007A390A">
      <w:pPr>
        <w:pStyle w:val="Gemernormlny"/>
      </w:pPr>
    </w:p>
    <w:p w14:paraId="601F8C14" w14:textId="4978C94E" w:rsidR="00F71E41" w:rsidRPr="007A390A" w:rsidRDefault="00F71E41" w:rsidP="007A390A">
      <w:pPr>
        <w:pStyle w:val="Gemernormlny"/>
      </w:pPr>
      <w:r>
        <w:t>V Nižnej Slanej dňa 28. 07. 2023.</w:t>
      </w:r>
    </w:p>
    <w:tbl>
      <w:tblPr>
        <w:tblStyle w:val="Mriekatabuky"/>
        <w:tblW w:w="3118" w:type="dxa"/>
        <w:tblInd w:w="59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13" w:type="dxa"/>
        </w:tblCellMar>
        <w:tblLook w:val="04A0" w:firstRow="1" w:lastRow="0" w:firstColumn="1" w:lastColumn="0" w:noHBand="0" w:noVBand="1"/>
      </w:tblPr>
      <w:tblGrid>
        <w:gridCol w:w="3118"/>
      </w:tblGrid>
      <w:tr w:rsidR="00926868" w:rsidRPr="00776C59" w14:paraId="7E6F262D" w14:textId="77777777" w:rsidTr="00422CD8">
        <w:tc>
          <w:tcPr>
            <w:tcW w:w="3118" w:type="dxa"/>
          </w:tcPr>
          <w:p w14:paraId="138C0A2D" w14:textId="77777777" w:rsidR="00712F0F" w:rsidRPr="00776C59" w:rsidRDefault="00712F0F" w:rsidP="00604BEF">
            <w:pPr>
              <w:pStyle w:val="Gemernormlny"/>
              <w:ind w:left="-106"/>
              <w:jc w:val="center"/>
              <w:rPr>
                <w:rFonts w:cs="Times New Roman"/>
              </w:rPr>
            </w:pPr>
          </w:p>
        </w:tc>
      </w:tr>
      <w:tr w:rsidR="00926868" w:rsidRPr="00776C59" w14:paraId="78CA1844" w14:textId="77777777" w:rsidTr="00422CD8">
        <w:tc>
          <w:tcPr>
            <w:tcW w:w="3118" w:type="dxa"/>
          </w:tcPr>
          <w:p w14:paraId="091897A5" w14:textId="798091EC" w:rsidR="00926868" w:rsidRPr="00422CD8" w:rsidRDefault="0049346F" w:rsidP="00776C59">
            <w:pPr>
              <w:pStyle w:val="Gemernormlny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Tibor Jerga</w:t>
            </w:r>
          </w:p>
          <w:p w14:paraId="0F7E3BD5" w14:textId="77777777" w:rsidR="00422CD8" w:rsidRPr="00776C59" w:rsidRDefault="00422CD8" w:rsidP="00776C59">
            <w:pPr>
              <w:pStyle w:val="Gemernormlny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konateľ</w:t>
            </w:r>
          </w:p>
        </w:tc>
      </w:tr>
    </w:tbl>
    <w:p w14:paraId="7C11EA40" w14:textId="77777777" w:rsidR="00B20A18" w:rsidRPr="00776C59" w:rsidRDefault="00B20A18" w:rsidP="00B20A18">
      <w:pPr>
        <w:pStyle w:val="Gemernormlny"/>
        <w:rPr>
          <w:rFonts w:cs="Times New Roman"/>
        </w:rPr>
      </w:pPr>
    </w:p>
    <w:sectPr w:rsidR="00B20A18" w:rsidRPr="00776C59" w:rsidSect="00FC52C1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0B3CC" w14:textId="77777777" w:rsidR="00A520F6" w:rsidRDefault="00A520F6" w:rsidP="000F4D80">
      <w:pPr>
        <w:spacing w:after="0" w:line="240" w:lineRule="auto"/>
      </w:pPr>
      <w:r>
        <w:separator/>
      </w:r>
    </w:p>
  </w:endnote>
  <w:endnote w:type="continuationSeparator" w:id="0">
    <w:p w14:paraId="0C8D5218" w14:textId="77777777" w:rsidR="00A520F6" w:rsidRDefault="00A520F6" w:rsidP="000F4D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uni Bold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uni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uni Light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57" w:type="dxa"/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9072"/>
    </w:tblGrid>
    <w:tr w:rsidR="00422CD8" w:rsidRPr="00BC2E3E" w14:paraId="2B04FC43" w14:textId="77777777" w:rsidTr="003176ED">
      <w:trPr>
        <w:trHeight w:val="217"/>
      </w:trPr>
      <w:tc>
        <w:tcPr>
          <w:tcW w:w="9072" w:type="dxa"/>
          <w:tcBorders>
            <w:top w:val="single" w:sz="4" w:space="0" w:color="auto"/>
          </w:tcBorders>
        </w:tcPr>
        <w:p w14:paraId="6378C406" w14:textId="77777777" w:rsidR="00422CD8" w:rsidRPr="00422CD8" w:rsidRDefault="00422CD8" w:rsidP="009C0C0F">
          <w:pPr>
            <w:pStyle w:val="GemerPodnadpis"/>
            <w:numPr>
              <w:ilvl w:val="0"/>
              <w:numId w:val="0"/>
            </w:numPr>
            <w:jc w:val="right"/>
            <w:rPr>
              <w:rFonts w:ascii="Arial" w:hAnsi="Arial" w:cs="Arial"/>
              <w:i/>
              <w:iCs/>
              <w:sz w:val="14"/>
              <w:szCs w:val="14"/>
            </w:rPr>
          </w:pPr>
          <w:r w:rsidRPr="00422CD8">
            <w:rPr>
              <w:rFonts w:ascii="Arial" w:hAnsi="Arial" w:cs="Arial"/>
              <w:iCs/>
              <w:sz w:val="14"/>
              <w:szCs w:val="14"/>
            </w:rPr>
            <w:t xml:space="preserve">strana </w: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begin"/>
          </w:r>
          <w:r w:rsidRPr="00422CD8">
            <w:rPr>
              <w:rFonts w:ascii="Arial" w:hAnsi="Arial" w:cs="Arial"/>
              <w:iCs/>
              <w:sz w:val="14"/>
              <w:szCs w:val="14"/>
            </w:rPr>
            <w:instrText xml:space="preserve"> PAGE  \* MERGEFORMAT </w:instrTex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separate"/>
          </w:r>
          <w:r w:rsidRPr="00422CD8">
            <w:rPr>
              <w:rFonts w:ascii="Arial" w:hAnsi="Arial" w:cs="Arial"/>
              <w:iCs/>
              <w:sz w:val="14"/>
              <w:szCs w:val="14"/>
            </w:rPr>
            <w:t>1</w: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end"/>
          </w:r>
          <w:r w:rsidRPr="00422CD8">
            <w:rPr>
              <w:rFonts w:ascii="Arial" w:hAnsi="Arial" w:cs="Arial"/>
              <w:iCs/>
              <w:sz w:val="14"/>
              <w:szCs w:val="14"/>
            </w:rPr>
            <w:t xml:space="preserve"> z </w: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begin"/>
          </w:r>
          <w:r w:rsidRPr="00422CD8">
            <w:rPr>
              <w:rFonts w:ascii="Arial" w:hAnsi="Arial" w:cs="Arial"/>
              <w:iCs/>
              <w:sz w:val="14"/>
              <w:szCs w:val="14"/>
            </w:rPr>
            <w:instrText xml:space="preserve"> NUMPAGES   \* MERGEFORMAT </w:instrTex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separate"/>
          </w:r>
          <w:r w:rsidRPr="00422CD8">
            <w:rPr>
              <w:rFonts w:ascii="Arial" w:hAnsi="Arial" w:cs="Arial"/>
              <w:iCs/>
              <w:noProof/>
              <w:sz w:val="14"/>
              <w:szCs w:val="14"/>
            </w:rPr>
            <w:t>1</w: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end"/>
          </w:r>
        </w:p>
      </w:tc>
    </w:tr>
  </w:tbl>
  <w:p w14:paraId="794E6742" w14:textId="77777777" w:rsidR="00B45AB5" w:rsidRPr="004578DC" w:rsidRDefault="00B45AB5" w:rsidP="00B45AB5">
    <w:pPr>
      <w:pStyle w:val="Gemertext"/>
      <w:ind w:firstLine="0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00EB6" w14:textId="77777777" w:rsidR="00A520F6" w:rsidRDefault="00A520F6" w:rsidP="000F4D80">
      <w:pPr>
        <w:spacing w:after="0" w:line="240" w:lineRule="auto"/>
      </w:pPr>
      <w:r>
        <w:separator/>
      </w:r>
    </w:p>
  </w:footnote>
  <w:footnote w:type="continuationSeparator" w:id="0">
    <w:p w14:paraId="056F3258" w14:textId="77777777" w:rsidR="00A520F6" w:rsidRDefault="00A520F6" w:rsidP="000F4D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4FE60" w14:textId="48F7C542" w:rsidR="00776C59" w:rsidRDefault="007A17E6" w:rsidP="009C0C0F">
    <w:pPr>
      <w:pStyle w:val="Gemerzvraznentext"/>
      <w:jc w:val="left"/>
      <w:rPr>
        <w:rFonts w:cs="Times New Roman"/>
        <w:sz w:val="32"/>
        <w:szCs w:val="28"/>
      </w:rPr>
    </w:pPr>
    <w:r>
      <w:rPr>
        <w:rFonts w:cs="Times New Roman"/>
        <w:sz w:val="32"/>
        <w:szCs w:val="28"/>
      </w:rPr>
      <w:t>Obecný podnik Nižná Slaná</w:t>
    </w:r>
    <w:r w:rsidR="00A37B1F" w:rsidRPr="009C0C0F">
      <w:rPr>
        <w:rFonts w:cs="Times New Roman"/>
        <w:sz w:val="32"/>
        <w:szCs w:val="28"/>
      </w:rPr>
      <w:t>, s.r.o.</w:t>
    </w:r>
  </w:p>
  <w:p w14:paraId="2090B292" w14:textId="14645AE5" w:rsidR="007A17E6" w:rsidRPr="007A17E6" w:rsidRDefault="007A17E6" w:rsidP="009C0C0F">
    <w:pPr>
      <w:pStyle w:val="Gemerzvraznentext"/>
      <w:jc w:val="left"/>
      <w:rPr>
        <w:rFonts w:cs="Times New Roman"/>
        <w:sz w:val="24"/>
        <w:szCs w:val="24"/>
      </w:rPr>
    </w:pPr>
    <w:r w:rsidRPr="007A17E6">
      <w:rPr>
        <w:rFonts w:cs="Times New Roman"/>
        <w:sz w:val="24"/>
        <w:szCs w:val="24"/>
      </w:rPr>
      <w:t>registrovaný sociálny podnik</w:t>
    </w:r>
  </w:p>
  <w:p w14:paraId="57BF9213" w14:textId="4F3009C8" w:rsidR="00776C59" w:rsidRPr="009C0C0F" w:rsidRDefault="00CA1686" w:rsidP="009C0C0F">
    <w:pPr>
      <w:pStyle w:val="Gemerzvraznentext"/>
      <w:jc w:val="left"/>
      <w:rPr>
        <w:rFonts w:cs="Times New Roman"/>
        <w:b w:val="0"/>
        <w:bCs/>
        <w:sz w:val="22"/>
        <w:szCs w:val="18"/>
      </w:rPr>
    </w:pPr>
    <w:r>
      <w:rPr>
        <w:rFonts w:cs="Times New Roman"/>
        <w:b w:val="0"/>
        <w:bCs/>
        <w:sz w:val="22"/>
        <w:szCs w:val="18"/>
      </w:rPr>
      <w:t>Námestie SNP 54/5</w:t>
    </w:r>
    <w:r w:rsidR="0075297E">
      <w:rPr>
        <w:rFonts w:cs="Times New Roman"/>
        <w:b w:val="0"/>
        <w:bCs/>
        <w:sz w:val="22"/>
        <w:szCs w:val="18"/>
      </w:rPr>
      <w:t>,</w:t>
    </w:r>
    <w:r w:rsidR="00422CD8" w:rsidRPr="009C0C0F">
      <w:rPr>
        <w:rFonts w:cs="Times New Roman"/>
        <w:b w:val="0"/>
        <w:bCs/>
        <w:sz w:val="22"/>
        <w:szCs w:val="18"/>
      </w:rPr>
      <w:t xml:space="preserve"> 049 23 Nižná Slaná</w:t>
    </w:r>
  </w:p>
  <w:p w14:paraId="6B53BDA3" w14:textId="77777777" w:rsidR="00422CD8" w:rsidRPr="009C0C0F" w:rsidRDefault="00422CD8" w:rsidP="009C0C0F">
    <w:pPr>
      <w:pStyle w:val="Gemerzvraznentext"/>
      <w:jc w:val="left"/>
      <w:rPr>
        <w:rFonts w:cs="Times New Roman"/>
        <w:b w:val="0"/>
        <w:bCs/>
        <w:sz w:val="22"/>
        <w:szCs w:val="18"/>
      </w:rPr>
    </w:pPr>
    <w:r w:rsidRPr="009C0C0F">
      <w:rPr>
        <w:rFonts w:cs="Times New Roman"/>
        <w:b w:val="0"/>
        <w:bCs/>
        <w:sz w:val="22"/>
        <w:szCs w:val="18"/>
      </w:rPr>
      <w:t>IČO 53805402</w:t>
    </w:r>
    <w:r w:rsidRPr="009C0C0F">
      <w:rPr>
        <w:rFonts w:cs="Times New Roman"/>
        <w:b w:val="0"/>
        <w:bCs/>
        <w:sz w:val="22"/>
        <w:szCs w:val="18"/>
      </w:rPr>
      <w:tab/>
      <w:t>DIČ 2121505584</w:t>
    </w:r>
  </w:p>
  <w:p w14:paraId="069F1526" w14:textId="77777777" w:rsidR="006A5568" w:rsidRPr="00A37B1F" w:rsidRDefault="00000000" w:rsidP="006A5568">
    <w:pPr>
      <w:pStyle w:val="Gemernormlny"/>
      <w:spacing w:line="240" w:lineRule="auto"/>
      <w:rPr>
        <w:rFonts w:cs="Times New Roman"/>
        <w:color w:val="404040" w:themeColor="text1" w:themeTint="BF"/>
      </w:rPr>
    </w:pPr>
    <w:r>
      <w:rPr>
        <w:rFonts w:cs="Times New Roman"/>
        <w:noProof/>
        <w:color w:val="404040" w:themeColor="text1" w:themeTint="BF"/>
      </w:rPr>
      <w:pict w14:anchorId="11CCF43E">
        <v:rect id="_x0000_i1026" style="width:453.6pt;height:.5pt" o:hralign="center" o:hrstd="t" o:hrnoshade="t" o:hr="t" fillcolor="#5a5a5a [2109]" stroked="f"/>
      </w:pict>
    </w:r>
  </w:p>
  <w:p w14:paraId="1FFAFAE5" w14:textId="77777777" w:rsidR="00F82A61" w:rsidRPr="00A37B1F" w:rsidRDefault="00F82A61" w:rsidP="006A5568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E8A53" w14:textId="61BCD9AD" w:rsidR="00FC52C1" w:rsidRDefault="00773C1E" w:rsidP="00302ACD">
    <w:pPr>
      <w:pStyle w:val="Gemerzvraznentext"/>
      <w:jc w:val="center"/>
      <w:rPr>
        <w:rFonts w:cs="Times New Roman"/>
        <w:sz w:val="40"/>
        <w:szCs w:val="36"/>
      </w:rPr>
    </w:pPr>
    <w:r>
      <w:rPr>
        <w:rFonts w:cs="Times New Roman"/>
        <w:sz w:val="40"/>
        <w:szCs w:val="36"/>
      </w:rPr>
      <w:t>Obecný podnik Nižná Slaná</w:t>
    </w:r>
    <w:r w:rsidR="00FC52C1" w:rsidRPr="00302ACD">
      <w:rPr>
        <w:rFonts w:cs="Times New Roman"/>
        <w:sz w:val="40"/>
        <w:szCs w:val="36"/>
      </w:rPr>
      <w:t>, s.r.o.</w:t>
    </w:r>
  </w:p>
  <w:p w14:paraId="4E60CF77" w14:textId="35EB1033" w:rsidR="00773C1E" w:rsidRPr="00302ACD" w:rsidRDefault="00773C1E" w:rsidP="00302ACD">
    <w:pPr>
      <w:pStyle w:val="Gemerzvraznentext"/>
      <w:jc w:val="center"/>
      <w:rPr>
        <w:rFonts w:cs="Times New Roman"/>
        <w:sz w:val="40"/>
        <w:szCs w:val="36"/>
      </w:rPr>
    </w:pPr>
    <w:r>
      <w:rPr>
        <w:rFonts w:cs="Times New Roman"/>
        <w:sz w:val="40"/>
        <w:szCs w:val="36"/>
      </w:rPr>
      <w:t>registrovaný sociálny podnik</w:t>
    </w:r>
  </w:p>
  <w:p w14:paraId="3B3D67F2" w14:textId="77777777" w:rsidR="00FC52C1" w:rsidRPr="00302ACD" w:rsidRDefault="00FC52C1" w:rsidP="00302ACD">
    <w:pPr>
      <w:pStyle w:val="Gemerzvraznentext"/>
      <w:jc w:val="center"/>
      <w:rPr>
        <w:rFonts w:cs="Times New Roman"/>
        <w:b w:val="0"/>
        <w:bCs/>
        <w:sz w:val="28"/>
      </w:rPr>
    </w:pPr>
    <w:r w:rsidRPr="00302ACD">
      <w:rPr>
        <w:rFonts w:cs="Times New Roman"/>
        <w:b w:val="0"/>
        <w:bCs/>
        <w:sz w:val="28"/>
      </w:rPr>
      <w:t>Námestie SNP 54/5, 049 23 Nižná Slaná</w:t>
    </w:r>
  </w:p>
  <w:p w14:paraId="3DC987EE" w14:textId="77777777" w:rsidR="00FC52C1" w:rsidRPr="00302ACD" w:rsidRDefault="00FC52C1" w:rsidP="00302ACD">
    <w:pPr>
      <w:pStyle w:val="Gemerzvraznentext"/>
      <w:jc w:val="center"/>
      <w:rPr>
        <w:rFonts w:cs="Times New Roman"/>
        <w:b w:val="0"/>
        <w:bCs/>
        <w:sz w:val="28"/>
      </w:rPr>
    </w:pPr>
    <w:r w:rsidRPr="00302ACD">
      <w:rPr>
        <w:rFonts w:cs="Times New Roman"/>
        <w:b w:val="0"/>
        <w:bCs/>
        <w:sz w:val="28"/>
      </w:rPr>
      <w:t>IČO 53805402</w:t>
    </w:r>
    <w:r w:rsidRPr="00302ACD">
      <w:rPr>
        <w:rFonts w:cs="Times New Roman"/>
        <w:b w:val="0"/>
        <w:bCs/>
        <w:sz w:val="28"/>
      </w:rPr>
      <w:tab/>
      <w:t>DIČ 2121505584</w:t>
    </w:r>
  </w:p>
  <w:p w14:paraId="77708734" w14:textId="15D3A391" w:rsidR="00FC52C1" w:rsidRPr="00A37B1F" w:rsidRDefault="00FC52C1" w:rsidP="00FC52C1">
    <w:pPr>
      <w:pStyle w:val="Gemernormlny"/>
      <w:spacing w:line="240" w:lineRule="auto"/>
      <w:rPr>
        <w:rFonts w:cs="Times New Roman"/>
        <w:color w:val="404040" w:themeColor="text1" w:themeTint="BF"/>
      </w:rPr>
    </w:pPr>
  </w:p>
  <w:p w14:paraId="32FFDC9D" w14:textId="77777777" w:rsidR="00FC52C1" w:rsidRPr="00A37B1F" w:rsidRDefault="00FC52C1" w:rsidP="00FC52C1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80EF1"/>
    <w:multiLevelType w:val="hybridMultilevel"/>
    <w:tmpl w:val="CCC2E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720A4D"/>
    <w:multiLevelType w:val="hybridMultilevel"/>
    <w:tmpl w:val="A2FE75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5F3645"/>
    <w:multiLevelType w:val="hybridMultilevel"/>
    <w:tmpl w:val="81B6AF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DC4005"/>
    <w:multiLevelType w:val="hybridMultilevel"/>
    <w:tmpl w:val="49D84C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E01FEA"/>
    <w:multiLevelType w:val="hybridMultilevel"/>
    <w:tmpl w:val="F54AB94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1148AE"/>
    <w:multiLevelType w:val="hybridMultilevel"/>
    <w:tmpl w:val="303E29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75363B"/>
    <w:multiLevelType w:val="hybridMultilevel"/>
    <w:tmpl w:val="62641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9476433">
    <w:abstractNumId w:val="3"/>
  </w:num>
  <w:num w:numId="2" w16cid:durableId="1998682136">
    <w:abstractNumId w:val="5"/>
  </w:num>
  <w:num w:numId="3" w16cid:durableId="409157315">
    <w:abstractNumId w:val="4"/>
  </w:num>
  <w:num w:numId="4" w16cid:durableId="1157502207">
    <w:abstractNumId w:val="2"/>
  </w:num>
  <w:num w:numId="5" w16cid:durableId="511913297">
    <w:abstractNumId w:val="1"/>
  </w:num>
  <w:num w:numId="6" w16cid:durableId="1518883331">
    <w:abstractNumId w:val="0"/>
  </w:num>
  <w:num w:numId="7" w16cid:durableId="6464751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B1F"/>
    <w:rsid w:val="00054CB2"/>
    <w:rsid w:val="00061AB7"/>
    <w:rsid w:val="00065BB3"/>
    <w:rsid w:val="000700EA"/>
    <w:rsid w:val="000B2140"/>
    <w:rsid w:val="000D32BF"/>
    <w:rsid w:val="000D793B"/>
    <w:rsid w:val="000E2DDD"/>
    <w:rsid w:val="000F4D80"/>
    <w:rsid w:val="001216D4"/>
    <w:rsid w:val="0012470F"/>
    <w:rsid w:val="00151BE5"/>
    <w:rsid w:val="001914E5"/>
    <w:rsid w:val="001923B4"/>
    <w:rsid w:val="001A00A1"/>
    <w:rsid w:val="001A2AF0"/>
    <w:rsid w:val="001C1B71"/>
    <w:rsid w:val="001C2665"/>
    <w:rsid w:val="001C64DB"/>
    <w:rsid w:val="001D0DA2"/>
    <w:rsid w:val="001E0730"/>
    <w:rsid w:val="002008AE"/>
    <w:rsid w:val="00212F62"/>
    <w:rsid w:val="002306F5"/>
    <w:rsid w:val="00240238"/>
    <w:rsid w:val="00264C30"/>
    <w:rsid w:val="00266182"/>
    <w:rsid w:val="0027084F"/>
    <w:rsid w:val="00270F24"/>
    <w:rsid w:val="002757AA"/>
    <w:rsid w:val="002757C9"/>
    <w:rsid w:val="002772EB"/>
    <w:rsid w:val="00286E51"/>
    <w:rsid w:val="002A70AF"/>
    <w:rsid w:val="002B1B34"/>
    <w:rsid w:val="002F47E6"/>
    <w:rsid w:val="002F6AAA"/>
    <w:rsid w:val="00302ACD"/>
    <w:rsid w:val="0032520D"/>
    <w:rsid w:val="003848F1"/>
    <w:rsid w:val="003B0ECA"/>
    <w:rsid w:val="003B5C97"/>
    <w:rsid w:val="003D09F9"/>
    <w:rsid w:val="003E0FA3"/>
    <w:rsid w:val="003F0BFE"/>
    <w:rsid w:val="003F3881"/>
    <w:rsid w:val="00422CD8"/>
    <w:rsid w:val="004264F3"/>
    <w:rsid w:val="004405A4"/>
    <w:rsid w:val="00454B43"/>
    <w:rsid w:val="004578DC"/>
    <w:rsid w:val="00465787"/>
    <w:rsid w:val="00467EBD"/>
    <w:rsid w:val="004719E1"/>
    <w:rsid w:val="00474292"/>
    <w:rsid w:val="00476D35"/>
    <w:rsid w:val="0049346F"/>
    <w:rsid w:val="004A1BC7"/>
    <w:rsid w:val="004A2D4D"/>
    <w:rsid w:val="004A7619"/>
    <w:rsid w:val="004B24C6"/>
    <w:rsid w:val="004F16DF"/>
    <w:rsid w:val="004F2542"/>
    <w:rsid w:val="00546DD5"/>
    <w:rsid w:val="00553D7E"/>
    <w:rsid w:val="00574DD2"/>
    <w:rsid w:val="005A21BA"/>
    <w:rsid w:val="005B395A"/>
    <w:rsid w:val="005D4135"/>
    <w:rsid w:val="005D58F5"/>
    <w:rsid w:val="005D70C6"/>
    <w:rsid w:val="00604BEF"/>
    <w:rsid w:val="0063314A"/>
    <w:rsid w:val="0063372B"/>
    <w:rsid w:val="006358E6"/>
    <w:rsid w:val="00641F8B"/>
    <w:rsid w:val="00654CE0"/>
    <w:rsid w:val="006557A8"/>
    <w:rsid w:val="0067172E"/>
    <w:rsid w:val="00672B90"/>
    <w:rsid w:val="00674286"/>
    <w:rsid w:val="00682C17"/>
    <w:rsid w:val="006A3BCE"/>
    <w:rsid w:val="006A5568"/>
    <w:rsid w:val="006B7EE8"/>
    <w:rsid w:val="007025BD"/>
    <w:rsid w:val="00712F0F"/>
    <w:rsid w:val="0071419F"/>
    <w:rsid w:val="00731A43"/>
    <w:rsid w:val="00742546"/>
    <w:rsid w:val="0075164A"/>
    <w:rsid w:val="0075297E"/>
    <w:rsid w:val="00754018"/>
    <w:rsid w:val="00756DFC"/>
    <w:rsid w:val="00772508"/>
    <w:rsid w:val="00773C1E"/>
    <w:rsid w:val="00774D47"/>
    <w:rsid w:val="00776C59"/>
    <w:rsid w:val="00795770"/>
    <w:rsid w:val="007A17E6"/>
    <w:rsid w:val="007A390A"/>
    <w:rsid w:val="007E7283"/>
    <w:rsid w:val="007F45B6"/>
    <w:rsid w:val="0080004A"/>
    <w:rsid w:val="00810B8E"/>
    <w:rsid w:val="008205AA"/>
    <w:rsid w:val="00836D4E"/>
    <w:rsid w:val="00862C5F"/>
    <w:rsid w:val="00862E7D"/>
    <w:rsid w:val="008B107C"/>
    <w:rsid w:val="008C1C80"/>
    <w:rsid w:val="008D01DF"/>
    <w:rsid w:val="008F772A"/>
    <w:rsid w:val="00903532"/>
    <w:rsid w:val="00926868"/>
    <w:rsid w:val="009367DA"/>
    <w:rsid w:val="009458D6"/>
    <w:rsid w:val="00954745"/>
    <w:rsid w:val="00955034"/>
    <w:rsid w:val="00957028"/>
    <w:rsid w:val="00957AB8"/>
    <w:rsid w:val="0096406C"/>
    <w:rsid w:val="009677D3"/>
    <w:rsid w:val="009C0C0F"/>
    <w:rsid w:val="009F6E23"/>
    <w:rsid w:val="00A02B06"/>
    <w:rsid w:val="00A174F0"/>
    <w:rsid w:val="00A22AED"/>
    <w:rsid w:val="00A25266"/>
    <w:rsid w:val="00A344B4"/>
    <w:rsid w:val="00A3559A"/>
    <w:rsid w:val="00A37680"/>
    <w:rsid w:val="00A37B1F"/>
    <w:rsid w:val="00A4634E"/>
    <w:rsid w:val="00A520F6"/>
    <w:rsid w:val="00A61649"/>
    <w:rsid w:val="00AA09E2"/>
    <w:rsid w:val="00AB1D62"/>
    <w:rsid w:val="00AF258E"/>
    <w:rsid w:val="00B07C19"/>
    <w:rsid w:val="00B144F8"/>
    <w:rsid w:val="00B20A18"/>
    <w:rsid w:val="00B234F0"/>
    <w:rsid w:val="00B25958"/>
    <w:rsid w:val="00B4053F"/>
    <w:rsid w:val="00B45AB5"/>
    <w:rsid w:val="00B57A47"/>
    <w:rsid w:val="00B6704C"/>
    <w:rsid w:val="00B71273"/>
    <w:rsid w:val="00B73EE9"/>
    <w:rsid w:val="00B76424"/>
    <w:rsid w:val="00B9749D"/>
    <w:rsid w:val="00B97814"/>
    <w:rsid w:val="00BC0CA3"/>
    <w:rsid w:val="00BD3894"/>
    <w:rsid w:val="00C0201C"/>
    <w:rsid w:val="00C141C2"/>
    <w:rsid w:val="00C5145A"/>
    <w:rsid w:val="00C91DCC"/>
    <w:rsid w:val="00CA1686"/>
    <w:rsid w:val="00CA452C"/>
    <w:rsid w:val="00CD1B60"/>
    <w:rsid w:val="00D035B4"/>
    <w:rsid w:val="00D03AF4"/>
    <w:rsid w:val="00D218ED"/>
    <w:rsid w:val="00D25A09"/>
    <w:rsid w:val="00D25E0D"/>
    <w:rsid w:val="00D461B1"/>
    <w:rsid w:val="00D82DCC"/>
    <w:rsid w:val="00D9704F"/>
    <w:rsid w:val="00DA7196"/>
    <w:rsid w:val="00E07477"/>
    <w:rsid w:val="00E15D0D"/>
    <w:rsid w:val="00E23FC0"/>
    <w:rsid w:val="00E416AB"/>
    <w:rsid w:val="00E44A58"/>
    <w:rsid w:val="00E765B9"/>
    <w:rsid w:val="00E86D0C"/>
    <w:rsid w:val="00EA08D8"/>
    <w:rsid w:val="00EA2FF0"/>
    <w:rsid w:val="00EB769B"/>
    <w:rsid w:val="00EC053B"/>
    <w:rsid w:val="00EC1146"/>
    <w:rsid w:val="00EC1477"/>
    <w:rsid w:val="00EC4B4A"/>
    <w:rsid w:val="00F01864"/>
    <w:rsid w:val="00F0453E"/>
    <w:rsid w:val="00F31020"/>
    <w:rsid w:val="00F35E5E"/>
    <w:rsid w:val="00F41D00"/>
    <w:rsid w:val="00F43A8C"/>
    <w:rsid w:val="00F53EA0"/>
    <w:rsid w:val="00F54ECF"/>
    <w:rsid w:val="00F55131"/>
    <w:rsid w:val="00F616EA"/>
    <w:rsid w:val="00F71E41"/>
    <w:rsid w:val="00F75D37"/>
    <w:rsid w:val="00F82A61"/>
    <w:rsid w:val="00F96518"/>
    <w:rsid w:val="00FA3955"/>
    <w:rsid w:val="00FB1DFE"/>
    <w:rsid w:val="00FC52C1"/>
    <w:rsid w:val="00FD4F24"/>
    <w:rsid w:val="00FF013C"/>
    <w:rsid w:val="00FF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62CDEE"/>
  <w15:docId w15:val="{A611EF6B-D02A-4980-9564-AB891C0BD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E728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E728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E728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anglicky">
    <w:name w:val="Text anglicky"/>
    <w:basedOn w:val="Normlny"/>
    <w:link w:val="TextanglickyChar"/>
    <w:qFormat/>
    <w:rsid w:val="0063314A"/>
    <w:pPr>
      <w:spacing w:line="360" w:lineRule="auto"/>
      <w:jc w:val="both"/>
    </w:pPr>
    <w:rPr>
      <w:rFonts w:ascii="Times New Roman" w:hAnsi="Times New Roman" w:cs="Times New Roman"/>
      <w:sz w:val="24"/>
      <w:lang w:val="en-GB"/>
    </w:rPr>
  </w:style>
  <w:style w:type="character" w:customStyle="1" w:styleId="TextanglickyChar">
    <w:name w:val="Text anglicky Char"/>
    <w:basedOn w:val="Predvolenpsmoodseku"/>
    <w:link w:val="Textanglicky"/>
    <w:rsid w:val="0063314A"/>
    <w:rPr>
      <w:rFonts w:ascii="Times New Roman" w:hAnsi="Times New Roman" w:cs="Times New Roman"/>
      <w:sz w:val="24"/>
      <w:lang w:val="en-GB"/>
    </w:rPr>
  </w:style>
  <w:style w:type="paragraph" w:customStyle="1" w:styleId="MUNINadpis1">
    <w:name w:val="MUNI Nadpis 1"/>
    <w:basedOn w:val="Nadpis1"/>
    <w:link w:val="MUNINadpis1Char"/>
    <w:rsid w:val="00EC1477"/>
    <w:rPr>
      <w:rFonts w:ascii="Muni Bold" w:hAnsi="Muni Bold"/>
      <w:color w:val="0000CC"/>
      <w:lang w:val="en-GB"/>
    </w:rPr>
  </w:style>
  <w:style w:type="character" w:customStyle="1" w:styleId="MUNINadpis1Char">
    <w:name w:val="MUNI Nadpis 1 Char"/>
    <w:basedOn w:val="Nadpis1Char"/>
    <w:link w:val="MUNINadpis1"/>
    <w:rsid w:val="00EC1477"/>
    <w:rPr>
      <w:rFonts w:ascii="Muni Bold" w:eastAsiaTheme="majorEastAsia" w:hAnsi="Muni Bold" w:cstheme="majorBidi"/>
      <w:color w:val="0000CC"/>
      <w:sz w:val="32"/>
      <w:szCs w:val="32"/>
      <w:lang w:val="en-GB"/>
    </w:rPr>
  </w:style>
  <w:style w:type="character" w:customStyle="1" w:styleId="Nadpis1Char">
    <w:name w:val="Nadpis 1 Char"/>
    <w:basedOn w:val="Predvolenpsmoodseku"/>
    <w:link w:val="Nadpis1"/>
    <w:uiPriority w:val="9"/>
    <w:rsid w:val="007E72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MUNINadpis2">
    <w:name w:val="MUNI Nadpis 2"/>
    <w:basedOn w:val="Nadpis2"/>
    <w:link w:val="MUNINadpis2Char"/>
    <w:rsid w:val="00EC1477"/>
    <w:rPr>
      <w:rFonts w:ascii="Muni" w:hAnsi="Muni"/>
      <w:color w:val="0000CC"/>
      <w:sz w:val="28"/>
    </w:rPr>
  </w:style>
  <w:style w:type="character" w:customStyle="1" w:styleId="MUNINadpis2Char">
    <w:name w:val="MUNI Nadpis 2 Char"/>
    <w:basedOn w:val="Nadpis2Char"/>
    <w:link w:val="MUNINadpis2"/>
    <w:rsid w:val="00EC1477"/>
    <w:rPr>
      <w:rFonts w:ascii="Muni" w:eastAsiaTheme="majorEastAsia" w:hAnsi="Muni" w:cstheme="majorBidi"/>
      <w:color w:val="0000CC"/>
      <w:sz w:val="28"/>
      <w:szCs w:val="2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E728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MUNINadpis3">
    <w:name w:val="MUNI Nadpis 3"/>
    <w:basedOn w:val="Nadpis3"/>
    <w:link w:val="MUNINadpis3Char"/>
    <w:rsid w:val="00EC1477"/>
    <w:pPr>
      <w:ind w:left="567" w:hanging="567"/>
    </w:pPr>
    <w:rPr>
      <w:rFonts w:ascii="Muni Light" w:hAnsi="Muni Light"/>
      <w:color w:val="0000CC"/>
    </w:rPr>
  </w:style>
  <w:style w:type="character" w:customStyle="1" w:styleId="MUNINadpis3Char">
    <w:name w:val="MUNI Nadpis 3 Char"/>
    <w:basedOn w:val="Nadpis3Char"/>
    <w:link w:val="MUNINadpis3"/>
    <w:rsid w:val="00EC1477"/>
    <w:rPr>
      <w:rFonts w:ascii="Muni Light" w:eastAsiaTheme="majorEastAsia" w:hAnsi="Muni Light" w:cstheme="majorBidi"/>
      <w:color w:val="0000CC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E728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MUNInadpis4">
    <w:name w:val="MUNI nadpis 4"/>
    <w:basedOn w:val="MUNINadpis3"/>
    <w:next w:val="Normlny"/>
    <w:link w:val="MUNInadpis4Char"/>
    <w:rsid w:val="00EC1477"/>
    <w:pPr>
      <w:keepNext w:val="0"/>
      <w:keepLines w:val="0"/>
      <w:spacing w:before="0" w:after="160" w:line="240" w:lineRule="auto"/>
      <w:ind w:left="0" w:firstLine="0"/>
      <w:jc w:val="both"/>
      <w:outlineLvl w:val="9"/>
    </w:pPr>
    <w:rPr>
      <w:rFonts w:cs="Times New Roman"/>
    </w:rPr>
  </w:style>
  <w:style w:type="character" w:customStyle="1" w:styleId="MUNInadpis4Char">
    <w:name w:val="MUNI nadpis 4 Char"/>
    <w:basedOn w:val="MUNINadpis3Char"/>
    <w:link w:val="MUNInadpis4"/>
    <w:rsid w:val="00EC1477"/>
    <w:rPr>
      <w:rFonts w:ascii="Muni Light" w:eastAsiaTheme="majorEastAsia" w:hAnsi="Muni Light" w:cs="Times New Roman"/>
      <w:color w:val="0000CC"/>
      <w:sz w:val="24"/>
      <w:szCs w:val="24"/>
    </w:rPr>
  </w:style>
  <w:style w:type="paragraph" w:customStyle="1" w:styleId="MUNInzov">
    <w:name w:val="MUNI názov"/>
    <w:basedOn w:val="Nzov"/>
    <w:link w:val="MUNInzovChar"/>
    <w:rsid w:val="00EC1477"/>
    <w:pPr>
      <w:jc w:val="center"/>
    </w:pPr>
    <w:rPr>
      <w:rFonts w:ascii="Muni Bold" w:hAnsi="Muni Bold"/>
      <w:color w:val="0000CC"/>
    </w:rPr>
  </w:style>
  <w:style w:type="character" w:customStyle="1" w:styleId="MUNInzovChar">
    <w:name w:val="MUNI názov Char"/>
    <w:basedOn w:val="NzovChar"/>
    <w:link w:val="MUNInzov"/>
    <w:rsid w:val="00EC1477"/>
    <w:rPr>
      <w:rFonts w:ascii="Muni Bold" w:eastAsiaTheme="majorEastAsia" w:hAnsi="Muni Bold" w:cstheme="majorBidi"/>
      <w:color w:val="0000CC"/>
      <w:spacing w:val="-10"/>
      <w:kern w:val="28"/>
      <w:sz w:val="56"/>
      <w:szCs w:val="56"/>
    </w:rPr>
  </w:style>
  <w:style w:type="paragraph" w:styleId="Nzov">
    <w:name w:val="Title"/>
    <w:basedOn w:val="Normlny"/>
    <w:next w:val="Normlny"/>
    <w:link w:val="NzovChar"/>
    <w:uiPriority w:val="10"/>
    <w:qFormat/>
    <w:rsid w:val="001C266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C26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Odborntext">
    <w:name w:val="Odborný text"/>
    <w:basedOn w:val="Bezriadkovania"/>
    <w:link w:val="OdborntextChar"/>
    <w:qFormat/>
    <w:rsid w:val="001C2665"/>
    <w:pPr>
      <w:spacing w:line="360" w:lineRule="auto"/>
      <w:ind w:firstLine="709"/>
      <w:jc w:val="both"/>
    </w:pPr>
    <w:rPr>
      <w:rFonts w:ascii="Times New Roman" w:hAnsi="Times New Roman" w:cs="Times New Roman"/>
      <w:sz w:val="24"/>
    </w:rPr>
  </w:style>
  <w:style w:type="character" w:customStyle="1" w:styleId="OdborntextChar">
    <w:name w:val="Odborný text Char"/>
    <w:basedOn w:val="Predvolenpsmoodseku"/>
    <w:link w:val="Odborntext"/>
    <w:rsid w:val="001C2665"/>
    <w:rPr>
      <w:rFonts w:ascii="Times New Roman" w:hAnsi="Times New Roman" w:cs="Times New Roman"/>
      <w:sz w:val="24"/>
    </w:rPr>
  </w:style>
  <w:style w:type="paragraph" w:styleId="Bezriadkovania">
    <w:name w:val="No Spacing"/>
    <w:uiPriority w:val="1"/>
    <w:qFormat/>
    <w:rsid w:val="001C2665"/>
    <w:pPr>
      <w:spacing w:after="0" w:line="240" w:lineRule="auto"/>
    </w:pPr>
  </w:style>
  <w:style w:type="paragraph" w:customStyle="1" w:styleId="MUNIpodnadpis">
    <w:name w:val="MUNI podnadpis"/>
    <w:basedOn w:val="Normlny"/>
    <w:next w:val="Odborntext"/>
    <w:link w:val="MUNIpodnadpisChar"/>
    <w:rsid w:val="00EC1477"/>
    <w:rPr>
      <w:rFonts w:ascii="Muni Light" w:hAnsi="Muni Light"/>
      <w:sz w:val="24"/>
    </w:rPr>
  </w:style>
  <w:style w:type="character" w:customStyle="1" w:styleId="MUNIpodnadpisChar">
    <w:name w:val="MUNI podnadpis Char"/>
    <w:basedOn w:val="Predvolenpsmoodseku"/>
    <w:link w:val="MUNIpodnadpis"/>
    <w:rsid w:val="00EC1477"/>
    <w:rPr>
      <w:rFonts w:ascii="Muni Light" w:hAnsi="Muni Light"/>
      <w:sz w:val="24"/>
    </w:rPr>
  </w:style>
  <w:style w:type="paragraph" w:customStyle="1" w:styleId="MUNInadpis30">
    <w:name w:val="MUNI nadpis 3"/>
    <w:basedOn w:val="Normlny"/>
    <w:next w:val="Odborntext"/>
    <w:link w:val="MUNInadpis3Char0"/>
    <w:rsid w:val="00EC1477"/>
    <w:pPr>
      <w:spacing w:line="360" w:lineRule="auto"/>
      <w:jc w:val="both"/>
    </w:pPr>
    <w:rPr>
      <w:rFonts w:ascii="Muni Light" w:hAnsi="Muni Light" w:cs="Times New Roman"/>
      <w:color w:val="0000CC"/>
      <w:sz w:val="28"/>
      <w:szCs w:val="24"/>
    </w:rPr>
  </w:style>
  <w:style w:type="character" w:customStyle="1" w:styleId="MUNInadpis3Char0">
    <w:name w:val="MUNI nadpis 3 Char"/>
    <w:basedOn w:val="Predvolenpsmoodseku"/>
    <w:link w:val="MUNInadpis30"/>
    <w:rsid w:val="00EC1477"/>
    <w:rPr>
      <w:rFonts w:ascii="Muni Light" w:hAnsi="Muni Light" w:cs="Times New Roman"/>
      <w:color w:val="0000CC"/>
      <w:sz w:val="28"/>
      <w:szCs w:val="24"/>
    </w:rPr>
  </w:style>
  <w:style w:type="paragraph" w:customStyle="1" w:styleId="MUNInadpis20">
    <w:name w:val="MUNI nadpis 2"/>
    <w:basedOn w:val="MUNINadpis1"/>
    <w:next w:val="Normlny"/>
    <w:link w:val="MUNInadpis2Char0"/>
    <w:rsid w:val="00EC1477"/>
    <w:pPr>
      <w:keepNext w:val="0"/>
      <w:keepLines w:val="0"/>
      <w:spacing w:before="0" w:after="160" w:line="360" w:lineRule="auto"/>
      <w:jc w:val="both"/>
      <w:outlineLvl w:val="9"/>
    </w:pPr>
    <w:rPr>
      <w:rFonts w:ascii="Muni" w:hAnsi="Muni" w:cs="Times New Roman"/>
      <w:sz w:val="26"/>
      <w:szCs w:val="26"/>
    </w:rPr>
  </w:style>
  <w:style w:type="character" w:customStyle="1" w:styleId="MUNInadpis2Char0">
    <w:name w:val="MUNI nadpis 2 Char"/>
    <w:basedOn w:val="MUNINadpis1Char"/>
    <w:link w:val="MUNInadpis20"/>
    <w:rsid w:val="00EC1477"/>
    <w:rPr>
      <w:rFonts w:ascii="Muni" w:eastAsiaTheme="majorEastAsia" w:hAnsi="Muni" w:cs="Times New Roman"/>
      <w:color w:val="0000CC"/>
      <w:sz w:val="26"/>
      <w:szCs w:val="26"/>
      <w:lang w:val="en-GB"/>
    </w:rPr>
  </w:style>
  <w:style w:type="paragraph" w:customStyle="1" w:styleId="MUNInadpis10">
    <w:name w:val="MUNI nadpis 1"/>
    <w:basedOn w:val="Textanglicky"/>
    <w:link w:val="MUNInadpis1Char0"/>
    <w:rsid w:val="00EC1477"/>
    <w:rPr>
      <w:rFonts w:ascii="Muni Bold" w:hAnsi="Muni Bold"/>
      <w:color w:val="0000CC"/>
      <w:sz w:val="28"/>
    </w:rPr>
  </w:style>
  <w:style w:type="character" w:customStyle="1" w:styleId="MUNInadpis1Char0">
    <w:name w:val="MUNI nadpis 1 Char"/>
    <w:basedOn w:val="TextanglickyChar"/>
    <w:link w:val="MUNInadpis10"/>
    <w:rsid w:val="00EC1477"/>
    <w:rPr>
      <w:rFonts w:ascii="Muni Bold" w:hAnsi="Muni Bold" w:cs="Times New Roman"/>
      <w:color w:val="0000CC"/>
      <w:sz w:val="28"/>
      <w:lang w:val="en-GB"/>
    </w:rPr>
  </w:style>
  <w:style w:type="paragraph" w:customStyle="1" w:styleId="GemerNzov">
    <w:name w:val="Gemer Názov"/>
    <w:basedOn w:val="Nzov"/>
    <w:next w:val="Gemertext"/>
    <w:link w:val="GemerNzovChar"/>
    <w:qFormat/>
    <w:rsid w:val="00AA09E2"/>
    <w:pPr>
      <w:spacing w:line="264" w:lineRule="auto"/>
      <w:jc w:val="center"/>
    </w:pPr>
    <w:rPr>
      <w:rFonts w:ascii="Times New Roman" w:hAnsi="Times New Roman"/>
      <w:b/>
      <w:bCs/>
      <w:spacing w:val="0"/>
      <w:sz w:val="40"/>
      <w:szCs w:val="32"/>
    </w:rPr>
  </w:style>
  <w:style w:type="character" w:customStyle="1" w:styleId="GemerNzovChar">
    <w:name w:val="Gemer Názov Char"/>
    <w:basedOn w:val="NzovChar"/>
    <w:link w:val="GemerNzov"/>
    <w:rsid w:val="00AA09E2"/>
    <w:rPr>
      <w:rFonts w:ascii="Times New Roman" w:eastAsiaTheme="majorEastAsia" w:hAnsi="Times New Roman" w:cstheme="majorBidi"/>
      <w:b/>
      <w:bCs/>
      <w:spacing w:val="-10"/>
      <w:kern w:val="28"/>
      <w:sz w:val="40"/>
      <w:szCs w:val="32"/>
    </w:rPr>
  </w:style>
  <w:style w:type="paragraph" w:customStyle="1" w:styleId="Gemer1">
    <w:name w:val="Gemer 1"/>
    <w:basedOn w:val="Nadpis1"/>
    <w:next w:val="Gemertext"/>
    <w:link w:val="Gemer1Char"/>
    <w:qFormat/>
    <w:rsid w:val="00AA09E2"/>
    <w:pPr>
      <w:spacing w:before="0" w:line="264" w:lineRule="auto"/>
    </w:pPr>
    <w:rPr>
      <w:rFonts w:ascii="Times New Roman" w:hAnsi="Times New Roman"/>
      <w:b/>
      <w:color w:val="000000" w:themeColor="text1"/>
      <w:szCs w:val="24"/>
    </w:rPr>
  </w:style>
  <w:style w:type="character" w:customStyle="1" w:styleId="Gemer1Char">
    <w:name w:val="Gemer 1 Char"/>
    <w:basedOn w:val="Nadpis1Char"/>
    <w:link w:val="Gemer1"/>
    <w:rsid w:val="00AA09E2"/>
    <w:rPr>
      <w:rFonts w:ascii="Times New Roman" w:eastAsiaTheme="majorEastAsia" w:hAnsi="Times New Roman" w:cstheme="majorBidi"/>
      <w:b/>
      <w:color w:val="000000" w:themeColor="text1"/>
      <w:sz w:val="32"/>
      <w:szCs w:val="24"/>
    </w:rPr>
  </w:style>
  <w:style w:type="paragraph" w:customStyle="1" w:styleId="GemerPodnadpis">
    <w:name w:val="Gemer Podnadpis"/>
    <w:basedOn w:val="Podtitul"/>
    <w:next w:val="Gemertext"/>
    <w:link w:val="GemerPodnadpisChar"/>
    <w:qFormat/>
    <w:rsid w:val="004F2542"/>
    <w:pPr>
      <w:spacing w:line="240" w:lineRule="auto"/>
      <w:jc w:val="center"/>
    </w:pPr>
    <w:rPr>
      <w:rFonts w:ascii="Times New Roman" w:hAnsi="Times New Roman" w:cstheme="majorHAnsi"/>
      <w:color w:val="auto"/>
      <w:spacing w:val="0"/>
      <w:sz w:val="26"/>
    </w:rPr>
  </w:style>
  <w:style w:type="character" w:customStyle="1" w:styleId="GemerPodnadpisChar">
    <w:name w:val="Gemer Podnadpis Char"/>
    <w:basedOn w:val="MUNIpodnadpisChar"/>
    <w:link w:val="GemerPodnadpis"/>
    <w:rsid w:val="004F2542"/>
    <w:rPr>
      <w:rFonts w:ascii="Times New Roman" w:eastAsiaTheme="minorEastAsia" w:hAnsi="Times New Roman" w:cstheme="majorHAnsi"/>
      <w:sz w:val="26"/>
    </w:rPr>
  </w:style>
  <w:style w:type="paragraph" w:customStyle="1" w:styleId="Gemertext">
    <w:name w:val="Gemer text"/>
    <w:basedOn w:val="Normlny"/>
    <w:link w:val="GemertextChar"/>
    <w:qFormat/>
    <w:rsid w:val="00061AB7"/>
    <w:pPr>
      <w:spacing w:after="0" w:line="276" w:lineRule="auto"/>
      <w:ind w:firstLine="709"/>
      <w:jc w:val="both"/>
    </w:pPr>
    <w:rPr>
      <w:rFonts w:ascii="Times New Roman" w:hAnsi="Times New Roman" w:cstheme="majorHAnsi"/>
      <w:sz w:val="24"/>
      <w:szCs w:val="24"/>
    </w:rPr>
  </w:style>
  <w:style w:type="character" w:customStyle="1" w:styleId="GemertextChar">
    <w:name w:val="Gemer text Char"/>
    <w:basedOn w:val="Predvolenpsmoodseku"/>
    <w:link w:val="Gemertext"/>
    <w:rsid w:val="00061AB7"/>
    <w:rPr>
      <w:rFonts w:ascii="Times New Roman" w:hAnsi="Times New Roman" w:cstheme="majorHAnsi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E2DD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0E2DDD"/>
    <w:rPr>
      <w:rFonts w:eastAsiaTheme="minorEastAsia"/>
      <w:color w:val="5A5A5A" w:themeColor="text1" w:themeTint="A5"/>
      <w:spacing w:val="15"/>
    </w:rPr>
  </w:style>
  <w:style w:type="paragraph" w:customStyle="1" w:styleId="Gemernormlny">
    <w:name w:val="Gemer normálny"/>
    <w:basedOn w:val="Normlny"/>
    <w:link w:val="GemernormlnyChar"/>
    <w:qFormat/>
    <w:rsid w:val="00061AB7"/>
    <w:pPr>
      <w:spacing w:after="0" w:line="276" w:lineRule="auto"/>
      <w:jc w:val="both"/>
    </w:pPr>
    <w:rPr>
      <w:rFonts w:ascii="Times New Roman" w:hAnsi="Times New Roman"/>
      <w:sz w:val="24"/>
    </w:rPr>
  </w:style>
  <w:style w:type="character" w:customStyle="1" w:styleId="GemernormlnyChar">
    <w:name w:val="Gemer normálny Char"/>
    <w:basedOn w:val="Predvolenpsmoodseku"/>
    <w:link w:val="Gemernormlny"/>
    <w:rsid w:val="00061AB7"/>
    <w:rPr>
      <w:rFonts w:ascii="Times New Roman" w:hAnsi="Times New Roman"/>
      <w:sz w:val="24"/>
    </w:rPr>
  </w:style>
  <w:style w:type="paragraph" w:customStyle="1" w:styleId="tl1">
    <w:name w:val="Štýl1"/>
    <w:basedOn w:val="Gemernormlny"/>
    <w:link w:val="tl1Char"/>
    <w:qFormat/>
    <w:rsid w:val="00E416AB"/>
    <w:rPr>
      <w:rFonts w:ascii="Bahnschrift SemiLight" w:hAnsi="Bahnschrift SemiLight"/>
      <w:b/>
    </w:rPr>
  </w:style>
  <w:style w:type="character" w:customStyle="1" w:styleId="tl1Char">
    <w:name w:val="Štýl1 Char"/>
    <w:basedOn w:val="GemernormlnyChar"/>
    <w:link w:val="tl1"/>
    <w:rsid w:val="00E416AB"/>
    <w:rPr>
      <w:rFonts w:ascii="Bahnschrift SemiLight" w:hAnsi="Bahnschrift SemiLight"/>
      <w:b/>
      <w:sz w:val="24"/>
    </w:rPr>
  </w:style>
  <w:style w:type="paragraph" w:customStyle="1" w:styleId="Gemerzvraznentext">
    <w:name w:val="Gemer zvýraznený text"/>
    <w:basedOn w:val="Gemernormlny"/>
    <w:link w:val="GemerzvraznentextChar"/>
    <w:qFormat/>
    <w:rsid w:val="004F2542"/>
    <w:rPr>
      <w:b/>
      <w:sz w:val="26"/>
    </w:rPr>
  </w:style>
  <w:style w:type="character" w:customStyle="1" w:styleId="GemerzvraznentextChar">
    <w:name w:val="Gemer zvýraznený text Char"/>
    <w:basedOn w:val="GemernormlnyChar"/>
    <w:link w:val="Gemerzvraznentext"/>
    <w:rsid w:val="004F2542"/>
    <w:rPr>
      <w:rFonts w:ascii="Times New Roman" w:hAnsi="Times New Roman"/>
      <w:b/>
      <w:sz w:val="26"/>
    </w:rPr>
  </w:style>
  <w:style w:type="paragraph" w:customStyle="1" w:styleId="Gemer2">
    <w:name w:val="Gemer 2"/>
    <w:basedOn w:val="Gemer1"/>
    <w:next w:val="Gemertext"/>
    <w:link w:val="Gemer2Char"/>
    <w:qFormat/>
    <w:rsid w:val="00712F0F"/>
    <w:rPr>
      <w:sz w:val="28"/>
      <w:szCs w:val="26"/>
    </w:rPr>
  </w:style>
  <w:style w:type="character" w:customStyle="1" w:styleId="Gemer2Char">
    <w:name w:val="Gemer 2 Char"/>
    <w:basedOn w:val="Gemer1Char"/>
    <w:link w:val="Gemer2"/>
    <w:rsid w:val="00712F0F"/>
    <w:rPr>
      <w:rFonts w:ascii="Bahnschrift" w:eastAsiaTheme="majorEastAsia" w:hAnsi="Bahnschrift" w:cstheme="majorBidi"/>
      <w:b/>
      <w:color w:val="000000" w:themeColor="text1"/>
      <w:sz w:val="28"/>
      <w:szCs w:val="26"/>
    </w:rPr>
  </w:style>
  <w:style w:type="paragraph" w:customStyle="1" w:styleId="Gemer3">
    <w:name w:val="Gemer 3"/>
    <w:basedOn w:val="Gemer2"/>
    <w:next w:val="Gemertext"/>
    <w:link w:val="Gemer3Char"/>
    <w:qFormat/>
    <w:rsid w:val="00712F0F"/>
    <w:rPr>
      <w:sz w:val="26"/>
      <w:szCs w:val="24"/>
    </w:rPr>
  </w:style>
  <w:style w:type="character" w:customStyle="1" w:styleId="Gemer3Char">
    <w:name w:val="Gemer 3 Char"/>
    <w:basedOn w:val="Gemer2Char"/>
    <w:link w:val="Gemer3"/>
    <w:rsid w:val="00712F0F"/>
    <w:rPr>
      <w:rFonts w:ascii="Bahnschrift" w:eastAsiaTheme="majorEastAsia" w:hAnsi="Bahnschrift" w:cstheme="majorBidi"/>
      <w:b/>
      <w:color w:val="000000" w:themeColor="text1"/>
      <w:sz w:val="26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F4D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4D80"/>
  </w:style>
  <w:style w:type="paragraph" w:styleId="Pta">
    <w:name w:val="footer"/>
    <w:basedOn w:val="Normlny"/>
    <w:link w:val="PtaChar"/>
    <w:uiPriority w:val="99"/>
    <w:unhideWhenUsed/>
    <w:rsid w:val="000F4D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4D80"/>
  </w:style>
  <w:style w:type="character" w:styleId="Zstupntext">
    <w:name w:val="Placeholder Text"/>
    <w:basedOn w:val="Predvolenpsmoodseku"/>
    <w:uiPriority w:val="99"/>
    <w:semiHidden/>
    <w:rsid w:val="00795770"/>
    <w:rPr>
      <w:color w:val="808080"/>
    </w:rPr>
  </w:style>
  <w:style w:type="table" w:styleId="Mriekatabuky">
    <w:name w:val="Table Grid"/>
    <w:basedOn w:val="Normlnatabuka"/>
    <w:uiPriority w:val="39"/>
    <w:rsid w:val="009268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286E51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86E51"/>
    <w:rPr>
      <w:color w:val="605E5C"/>
      <w:shd w:val="clear" w:color="auto" w:fill="E1DFDD"/>
    </w:rPr>
  </w:style>
  <w:style w:type="table" w:styleId="Obyajntabuka2">
    <w:name w:val="Plain Table 2"/>
    <w:basedOn w:val="Normlnatabuka"/>
    <w:uiPriority w:val="42"/>
    <w:rsid w:val="00A37B1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42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rad\Documents\Vlastn&#233;%20&#353;abl&#243;ny%20bal&#237;ka%20Office\Obecn&#253;%20podnik%20Ni&#382;n&#225;%20Slan&#225;%20-%20materi&#225;ly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B67C1E62537431E997046807B915F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4A4FC7-7033-42E3-91B4-AA78CAC28CB8}"/>
      </w:docPartPr>
      <w:docPartBody>
        <w:p w:rsidR="007C3A7E" w:rsidRDefault="00000000">
          <w:pPr>
            <w:pStyle w:val="2B67C1E62537431E997046807B915FED"/>
          </w:pPr>
          <w:r w:rsidRPr="00BD36FA">
            <w:rPr>
              <w:rStyle w:val="Zstupntext"/>
            </w:rPr>
            <w:t>[Názov]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uni Bold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uni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uni Light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7E"/>
    <w:rsid w:val="001E0012"/>
    <w:rsid w:val="00492A85"/>
    <w:rsid w:val="00711D97"/>
    <w:rsid w:val="007C3A7E"/>
    <w:rsid w:val="00923945"/>
    <w:rsid w:val="009506C0"/>
    <w:rsid w:val="00A20F9E"/>
    <w:rsid w:val="00C359B6"/>
    <w:rsid w:val="00F06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Pr>
      <w:color w:val="808080"/>
    </w:rPr>
  </w:style>
  <w:style w:type="paragraph" w:customStyle="1" w:styleId="2B67C1E62537431E997046807B915FED">
    <w:name w:val="2B67C1E62537431E997046807B915FE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Okresný úrad
Rožňava
Rožňava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Obecný podnik Nižná Slaná - materiály</Template>
  <TotalTime>6</TotalTime>
  <Pages>7</Pages>
  <Words>1085</Words>
  <Characters>6189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7260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urad</dc:creator>
  <cp:keywords/>
  <dc:description/>
  <cp:lastModifiedBy>Petra Roxer</cp:lastModifiedBy>
  <cp:revision>3</cp:revision>
  <cp:lastPrinted>2021-08-05T13:23:00Z</cp:lastPrinted>
  <dcterms:created xsi:type="dcterms:W3CDTF">2023-07-31T13:02:00Z</dcterms:created>
  <dcterms:modified xsi:type="dcterms:W3CDTF">2023-07-31T15:08:00Z</dcterms:modified>
</cp:coreProperties>
</file>