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>IČO:</w:t>
      </w:r>
      <w:r w:rsidR="00460A1C" w:rsidRPr="00460A1C">
        <w:t xml:space="preserve"> </w:t>
      </w:r>
      <w:r w:rsidR="00460A1C" w:rsidRPr="00460A1C">
        <w:rPr>
          <w:rFonts w:ascii="Times New Roman" w:hAnsi="Times New Roman" w:cs="Times New Roman"/>
          <w:sz w:val="24"/>
          <w:szCs w:val="24"/>
        </w:rPr>
        <w:t>54797748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460A1C" w:rsidRPr="00460A1C">
        <w:rPr>
          <w:rFonts w:ascii="Times New Roman" w:hAnsi="Times New Roman" w:cs="Times New Roman"/>
          <w:sz w:val="24"/>
          <w:szCs w:val="24"/>
        </w:rPr>
        <w:t>2121786293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390EC7">
        <w:rPr>
          <w:rFonts w:ascii="Times New Roman" w:hAnsi="Times New Roman" w:cs="Times New Roman"/>
          <w:b/>
          <w:sz w:val="24"/>
          <w:szCs w:val="24"/>
        </w:rPr>
        <w:t>2022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15221E">
        <w:rPr>
          <w:rFonts w:ascii="Times New Roman" w:hAnsi="Times New Roman" w:cs="Times New Roman"/>
          <w:b/>
          <w:sz w:val="24"/>
          <w:szCs w:val="24"/>
        </w:rPr>
        <w:t>9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15221E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.202</w:t>
      </w:r>
      <w:r w:rsidR="009B0EA9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-31.12.20</w:t>
      </w:r>
      <w:r w:rsidR="00B109A7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32"/>
        <w:gridCol w:w="4350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15221E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Agentúra Osma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a.s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., organizačná zložka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15221E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Štrbské Pleso 4017, 059 85 Štrba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="00460A1C">
              <w:t xml:space="preserve"> </w:t>
            </w:r>
            <w:r w:rsidR="00460A1C" w:rsidRPr="00460A1C">
              <w:rPr>
                <w:rFonts w:ascii="Times New Roman" w:hAnsi="Times New Roman" w:cs="Times New Roman"/>
                <w:sz w:val="24"/>
                <w:szCs w:val="24"/>
              </w:rPr>
              <w:t>54797748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460A1C" w:rsidRPr="00460A1C">
              <w:rPr>
                <w:rFonts w:ascii="Times New Roman" w:hAnsi="Times New Roman" w:cs="Times New Roman"/>
                <w:sz w:val="24"/>
                <w:szCs w:val="24"/>
              </w:rPr>
              <w:t>2121786293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60A1C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06.08</w:t>
            </w:r>
            <w:r w:rsidR="0015221E">
              <w:rPr>
                <w:rFonts w:ascii="Times New Roman" w:hAnsi="Times New Roman" w:cs="Times New Roman"/>
                <w:sz w:val="24"/>
                <w:szCs w:val="24"/>
              </w:rPr>
              <w:t>.2022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460A1C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06.08.2022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  <w:r w:rsidR="00460A1C">
        <w:rPr>
          <w:rFonts w:ascii="Times New Roman" w:hAnsi="Times New Roman" w:cs="Times New Roman"/>
          <w:sz w:val="24"/>
          <w:szCs w:val="24"/>
        </w:rPr>
        <w:t>:</w:t>
      </w:r>
    </w:p>
    <w:p w:rsidR="00460A1C" w:rsidRDefault="00460A1C" w:rsidP="00460A1C">
      <w:pPr>
        <w:pStyle w:val="Odsekzoznamu"/>
        <w:spacing w:before="240"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60A1C" w:rsidRPr="00460A1C" w:rsidTr="00460A1C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460A1C" w:rsidRPr="00460A1C" w:rsidRDefault="00460A1C" w:rsidP="00460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60A1C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(veľkoobchod).</w:t>
            </w:r>
          </w:p>
        </w:tc>
        <w:tc>
          <w:tcPr>
            <w:tcW w:w="1634" w:type="pct"/>
            <w:shd w:val="clear" w:color="auto" w:fill="FFFFFF"/>
            <w:hideMark/>
          </w:tcPr>
          <w:p w:rsidR="00460A1C" w:rsidRPr="00460A1C" w:rsidRDefault="00460A1C" w:rsidP="00460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60A1C" w:rsidRPr="00460A1C" w:rsidRDefault="00460A1C" w:rsidP="00460A1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60A1C" w:rsidRPr="00460A1C" w:rsidTr="00460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60A1C" w:rsidRPr="00460A1C" w:rsidRDefault="00460A1C" w:rsidP="00460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60A1C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:rsidR="00460A1C" w:rsidRPr="00460A1C" w:rsidRDefault="00460A1C" w:rsidP="00460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60A1C" w:rsidRPr="00460A1C" w:rsidRDefault="00460A1C" w:rsidP="00460A1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60A1C" w:rsidRPr="00460A1C" w:rsidTr="00460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60A1C" w:rsidRPr="00460A1C" w:rsidRDefault="00460A1C" w:rsidP="00460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60A1C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výroba nápoju</w:t>
            </w:r>
          </w:p>
        </w:tc>
        <w:tc>
          <w:tcPr>
            <w:tcW w:w="1650" w:type="pct"/>
            <w:shd w:val="clear" w:color="auto" w:fill="FFFFFF"/>
            <w:hideMark/>
          </w:tcPr>
          <w:p w:rsidR="00460A1C" w:rsidRPr="00460A1C" w:rsidRDefault="00460A1C" w:rsidP="00460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60A1C" w:rsidRPr="00460A1C" w:rsidRDefault="00460A1C" w:rsidP="00460A1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60A1C" w:rsidRPr="00460A1C" w:rsidTr="00460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60A1C" w:rsidRPr="00460A1C" w:rsidRDefault="00460A1C" w:rsidP="00460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60A1C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sprostredkovateľská činnosť v oblasti služieb, obchodu a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460A1C" w:rsidRPr="00460A1C" w:rsidRDefault="00460A1C" w:rsidP="00460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60A1C" w:rsidRPr="00460A1C" w:rsidRDefault="00460A1C" w:rsidP="00460A1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60A1C" w:rsidRPr="00460A1C" w:rsidTr="00460A1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60A1C" w:rsidRPr="00460A1C" w:rsidRDefault="00460A1C" w:rsidP="00460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60A1C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</w:tr>
    </w:tbl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lastRenderedPageBreak/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:rsidR="00A3343E" w:rsidRPr="005F369E" w:rsidRDefault="00460A1C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20.000</w:t>
            </w: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:rsidR="00A3343E" w:rsidRDefault="00460A1C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20.000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splatené základné imanie : </w:t>
      </w:r>
      <w:r w:rsidR="00460A1C">
        <w:rPr>
          <w:rFonts w:ascii="Times New Roman" w:hAnsi="Times New Roman" w:cs="Times New Roman"/>
          <w:sz w:val="24"/>
          <w:szCs w:val="24"/>
        </w:rPr>
        <w:t>20.000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390EC7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0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nerozdelený zisk minulých období: 0 eur</w:t>
      </w:r>
    </w:p>
    <w:p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  <w:r w:rsidR="00390EC7">
        <w:rPr>
          <w:rFonts w:ascii="Times New Roman" w:hAnsi="Times New Roman" w:cs="Times New Roman"/>
          <w:sz w:val="24"/>
          <w:szCs w:val="24"/>
        </w:rPr>
        <w:t xml:space="preserve"> </w:t>
      </w:r>
      <w:r w:rsidR="0015221E">
        <w:rPr>
          <w:rFonts w:ascii="Times New Roman" w:hAnsi="Times New Roman" w:cs="Times New Roman"/>
          <w:sz w:val="24"/>
          <w:szCs w:val="24"/>
        </w:rPr>
        <w:t>0</w:t>
      </w:r>
      <w:r w:rsidR="00390EC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460A1C">
        <w:rPr>
          <w:rFonts w:ascii="Times New Roman" w:hAnsi="Times New Roman" w:cs="Times New Roman"/>
          <w:sz w:val="24"/>
          <w:szCs w:val="24"/>
        </w:rPr>
        <w:t>0eur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lastRenderedPageBreak/>
              <w:t xml:space="preserve">Dlhodobé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Default="00E7701C" w:rsidP="00DA5AF8">
            <w:pPr>
              <w:jc w:val="center"/>
            </w:pPr>
            <w:r>
              <w:t>Eur</w:t>
            </w:r>
          </w:p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 suma položiek nákladov, ktoré majú výnimočný rozsah alebo výskyt, týkajúcich sa bežného účtovného obdobia a položiek nákladov, ktoré majú výnimočný </w:t>
      </w:r>
      <w:r w:rsidRPr="00454204">
        <w:rPr>
          <w:rFonts w:ascii="Times New Roman" w:hAnsi="Times New Roman" w:cs="Times New Roman"/>
          <w:sz w:val="24"/>
          <w:szCs w:val="24"/>
        </w:rPr>
        <w:lastRenderedPageBreak/>
        <w:t>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5221E"/>
    <w:rsid w:val="00180834"/>
    <w:rsid w:val="00187C8E"/>
    <w:rsid w:val="001B6C50"/>
    <w:rsid w:val="00283022"/>
    <w:rsid w:val="00350E79"/>
    <w:rsid w:val="00390EC7"/>
    <w:rsid w:val="004241EF"/>
    <w:rsid w:val="00454204"/>
    <w:rsid w:val="00460A1C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B109A7"/>
    <w:rsid w:val="00C10E4F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A2BBC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460A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3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2398</Words>
  <Characters>13673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2023-06-15T11:28:00Z</dcterms:created>
  <dcterms:modified xsi:type="dcterms:W3CDTF">2023-06-15T11:28:00Z</dcterms:modified>
</cp:coreProperties>
</file>