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AA78FC" w14:textId="77777777" w:rsidR="00BD1DEE" w:rsidRDefault="0012270D">
      <w:pPr>
        <w:rPr>
          <w:b/>
          <w:u w:val="single"/>
          <w:shd w:val="clear" w:color="auto" w:fill="FFFF00"/>
        </w:rPr>
      </w:pPr>
      <w:r>
        <w:rPr>
          <w:b/>
          <w:u w:val="single"/>
          <w:shd w:val="clear" w:color="auto" w:fill="FFFF00"/>
        </w:rPr>
        <w:t>Poznámky ÚČ PODV 3-01                                  IČO: 31584217                                  DIČ: 2020423152</w:t>
      </w:r>
    </w:p>
    <w:p w14:paraId="18F020EF" w14:textId="77777777" w:rsidR="00BD1DEE" w:rsidRDefault="00BD1DEE">
      <w:pPr>
        <w:rPr>
          <w:b/>
          <w:u w:val="single"/>
        </w:rPr>
      </w:pPr>
    </w:p>
    <w:p w14:paraId="4F2C2BF1" w14:textId="77777777" w:rsidR="00BD1DEE" w:rsidRDefault="00BD1DEE">
      <w:pPr>
        <w:rPr>
          <w:b/>
          <w:u w:val="single"/>
        </w:rPr>
      </w:pPr>
    </w:p>
    <w:p w14:paraId="6C9EA273" w14:textId="77777777" w:rsidR="00BD1DEE" w:rsidRPr="006C2FA9" w:rsidRDefault="0012270D">
      <w:pPr>
        <w:rPr>
          <w:b/>
          <w:sz w:val="28"/>
          <w:szCs w:val="28"/>
        </w:rPr>
      </w:pPr>
      <w:r w:rsidRPr="006C2FA9">
        <w:rPr>
          <w:b/>
          <w:sz w:val="28"/>
          <w:szCs w:val="28"/>
        </w:rPr>
        <w:t xml:space="preserve">Poznámky individuálnej účtovnej závierky </w:t>
      </w:r>
    </w:p>
    <w:p w14:paraId="1CCB172E" w14:textId="1C9E2FDD" w:rsidR="00BD1DEE" w:rsidRDefault="0012270D">
      <w:pPr>
        <w:rPr>
          <w:i/>
          <w:sz w:val="24"/>
          <w:szCs w:val="24"/>
        </w:rPr>
      </w:pPr>
      <w:r>
        <w:rPr>
          <w:i/>
          <w:sz w:val="24"/>
          <w:szCs w:val="24"/>
        </w:rPr>
        <w:t>Zostavenej k </w:t>
      </w:r>
      <w:r w:rsidR="00745198">
        <w:rPr>
          <w:i/>
          <w:sz w:val="24"/>
          <w:szCs w:val="24"/>
        </w:rPr>
        <w:t>16</w:t>
      </w:r>
      <w:r>
        <w:rPr>
          <w:i/>
          <w:sz w:val="24"/>
          <w:szCs w:val="24"/>
        </w:rPr>
        <w:t xml:space="preserve">. </w:t>
      </w:r>
      <w:r w:rsidR="00745198">
        <w:rPr>
          <w:i/>
          <w:sz w:val="24"/>
          <w:szCs w:val="24"/>
        </w:rPr>
        <w:t>júnu</w:t>
      </w:r>
      <w:r>
        <w:rPr>
          <w:i/>
          <w:sz w:val="24"/>
          <w:szCs w:val="24"/>
        </w:rPr>
        <w:t xml:space="preserve"> 20</w:t>
      </w:r>
      <w:r w:rsidR="00574422">
        <w:rPr>
          <w:i/>
          <w:sz w:val="24"/>
          <w:szCs w:val="24"/>
        </w:rPr>
        <w:t>2</w:t>
      </w:r>
      <w:r w:rsidR="00745198">
        <w:rPr>
          <w:i/>
          <w:sz w:val="24"/>
          <w:szCs w:val="24"/>
        </w:rPr>
        <w:t>3</w:t>
      </w:r>
    </w:p>
    <w:p w14:paraId="36450DDD" w14:textId="77777777" w:rsidR="00BD1DEE" w:rsidRDefault="00BD1DEE">
      <w:pPr>
        <w:rPr>
          <w:sz w:val="24"/>
          <w:szCs w:val="24"/>
        </w:rPr>
      </w:pPr>
    </w:p>
    <w:p w14:paraId="12319C13" w14:textId="77777777" w:rsidR="00BD1DEE" w:rsidRDefault="0012270D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Poznámka:</w:t>
      </w:r>
    </w:p>
    <w:p w14:paraId="143D2EA4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</w:t>
      </w:r>
      <w:r w:rsidR="00A1064C">
        <w:rPr>
          <w:sz w:val="24"/>
          <w:szCs w:val="24"/>
        </w:rPr>
        <w:t>é</w:t>
      </w:r>
      <w:r>
        <w:rPr>
          <w:sz w:val="24"/>
          <w:szCs w:val="24"/>
        </w:rPr>
        <w:t xml:space="preserve"> na základe príslušných právnych noriem, vychádzajúcich z účtovníctva a majú väzbu na účtovné výkazy. Hodnotové údaje sú uvedené v eurocentoch alebo celých eurách  (pokiaľ nie je uvedené inak).</w:t>
      </w:r>
    </w:p>
    <w:p w14:paraId="0A3303BA" w14:textId="77777777" w:rsidR="00BD1DEE" w:rsidRDefault="00BD1DEE"/>
    <w:p w14:paraId="6222A83F" w14:textId="77777777" w:rsidR="00BD1DEE" w:rsidRDefault="0012270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údaje o spoločnosti</w:t>
      </w:r>
    </w:p>
    <w:p w14:paraId="669D6322" w14:textId="77777777" w:rsidR="00BD1DEE" w:rsidRDefault="0012270D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</w:t>
      </w:r>
      <w:proofErr w:type="spellStart"/>
      <w:r>
        <w:rPr>
          <w:b/>
          <w:bCs/>
          <w:sz w:val="24"/>
          <w:szCs w:val="24"/>
        </w:rPr>
        <w:t>ReaMOS</w:t>
      </w:r>
      <w:proofErr w:type="spellEnd"/>
      <w:r>
        <w:rPr>
          <w:b/>
          <w:bCs/>
          <w:sz w:val="24"/>
          <w:szCs w:val="24"/>
        </w:rPr>
        <w:t xml:space="preserve">, spol. s </w:t>
      </w:r>
      <w:proofErr w:type="spellStart"/>
      <w:r>
        <w:rPr>
          <w:b/>
          <w:bCs/>
          <w:sz w:val="24"/>
          <w:szCs w:val="24"/>
        </w:rPr>
        <w:t>r.o</w:t>
      </w:r>
      <w:proofErr w:type="spellEnd"/>
      <w:r>
        <w:rPr>
          <w:b/>
          <w:bCs/>
          <w:sz w:val="24"/>
          <w:szCs w:val="24"/>
        </w:rPr>
        <w:t>. „konkurze“</w:t>
      </w:r>
    </w:p>
    <w:p w14:paraId="3EF0FEEC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Nábrežná 1212, 024 01 Kysucké Nové Mesto</w:t>
      </w:r>
    </w:p>
    <w:p w14:paraId="3E7068F8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vzniku podľa Obchodného registra:         16.04.1993</w:t>
      </w:r>
    </w:p>
    <w:p w14:paraId="7977C5A3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vyhlásenia konkurzu:                                  16.07.2014</w:t>
      </w:r>
    </w:p>
    <w:p w14:paraId="1A7B75D9" w14:textId="0F1534D2" w:rsidR="00745198" w:rsidRDefault="00745198">
      <w:pPr>
        <w:rPr>
          <w:sz w:val="24"/>
          <w:szCs w:val="24"/>
        </w:rPr>
      </w:pPr>
      <w:r>
        <w:rPr>
          <w:sz w:val="24"/>
          <w:szCs w:val="24"/>
        </w:rPr>
        <w:t xml:space="preserve">Dátum </w:t>
      </w:r>
      <w:proofErr w:type="spellStart"/>
      <w:r w:rsidR="00206D66">
        <w:rPr>
          <w:sz w:val="24"/>
          <w:szCs w:val="24"/>
        </w:rPr>
        <w:t>zhrušenia</w:t>
      </w:r>
      <w:proofErr w:type="spellEnd"/>
      <w:r>
        <w:rPr>
          <w:sz w:val="24"/>
          <w:szCs w:val="24"/>
        </w:rPr>
        <w:t xml:space="preserve"> konkurzu: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02.03.2023</w:t>
      </w:r>
      <w:r>
        <w:rPr>
          <w:sz w:val="24"/>
          <w:szCs w:val="24"/>
        </w:rPr>
        <w:tab/>
      </w:r>
    </w:p>
    <w:p w14:paraId="70908404" w14:textId="77777777" w:rsidR="00745198" w:rsidRDefault="00745198">
      <w:pPr>
        <w:rPr>
          <w:sz w:val="24"/>
          <w:szCs w:val="24"/>
        </w:rPr>
      </w:pPr>
    </w:p>
    <w:p w14:paraId="0336BDA1" w14:textId="4912DDE5" w:rsidR="00745198" w:rsidRDefault="00745198" w:rsidP="00B937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Okresný súd Žilina v právnej veci vyhláseného konkurzu na majetok úpadcu: </w:t>
      </w:r>
      <w:proofErr w:type="spellStart"/>
      <w:r>
        <w:rPr>
          <w:sz w:val="24"/>
          <w:szCs w:val="24"/>
        </w:rPr>
        <w:t>REaMOS</w:t>
      </w:r>
      <w:proofErr w:type="spellEnd"/>
      <w:r>
        <w:rPr>
          <w:sz w:val="24"/>
          <w:szCs w:val="24"/>
        </w:rPr>
        <w:t>, spol. s </w:t>
      </w:r>
      <w:proofErr w:type="spellStart"/>
      <w:r>
        <w:rPr>
          <w:sz w:val="24"/>
          <w:szCs w:val="24"/>
        </w:rPr>
        <w:t>r.o</w:t>
      </w:r>
      <w:proofErr w:type="spellEnd"/>
      <w:r>
        <w:rPr>
          <w:sz w:val="24"/>
          <w:szCs w:val="24"/>
        </w:rPr>
        <w:t>., so sídlom Nábrežná 1212, 024 01 Kysucké Nové Mesto, IČO: 31 584 217, uznesením 4R/1/2014-2083 zo dňa 6.2.2023 zrušil konkurz na majetok úpadcu z dôvodu, že tu nie sú predpoklady na vedenie konkurzu.</w:t>
      </w:r>
    </w:p>
    <w:p w14:paraId="2BD0257A" w14:textId="124AA510" w:rsidR="00745198" w:rsidRDefault="00745198">
      <w:pPr>
        <w:rPr>
          <w:sz w:val="24"/>
          <w:szCs w:val="24"/>
        </w:rPr>
      </w:pPr>
      <w:r>
        <w:rPr>
          <w:sz w:val="24"/>
          <w:szCs w:val="24"/>
        </w:rPr>
        <w:t>Uznesenie nadobudlo právoplatnosť 2. 3. 2023.</w:t>
      </w:r>
    </w:p>
    <w:p w14:paraId="3B9809FF" w14:textId="6E04C4AA" w:rsidR="00206D66" w:rsidRDefault="00206D66">
      <w:pPr>
        <w:rPr>
          <w:sz w:val="24"/>
          <w:szCs w:val="24"/>
        </w:rPr>
      </w:pPr>
      <w:r>
        <w:rPr>
          <w:sz w:val="24"/>
          <w:szCs w:val="24"/>
        </w:rPr>
        <w:t>Mimoriadna účtovná závierka a DP PO boli vyhotovené ku dňu nasledujúcemu po dni, kedy bolo zrušenie konkurzu zverejnené v obchodnom vestníku. Obchodný vestník 114/2023 zo dňa 15.06.2023.</w:t>
      </w:r>
    </w:p>
    <w:p w14:paraId="7CB3049A" w14:textId="77777777" w:rsidR="00F52AB2" w:rsidRDefault="00F52AB2">
      <w:pPr>
        <w:rPr>
          <w:sz w:val="24"/>
          <w:szCs w:val="24"/>
        </w:rPr>
      </w:pPr>
    </w:p>
    <w:p w14:paraId="02E5EC5D" w14:textId="77777777" w:rsidR="00BD1DEE" w:rsidRDefault="00BD1DEE">
      <w:pPr>
        <w:rPr>
          <w:sz w:val="24"/>
          <w:szCs w:val="24"/>
        </w:rPr>
      </w:pPr>
    </w:p>
    <w:p w14:paraId="2B9A8B28" w14:textId="4BD67EB0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V Ružomberku, </w:t>
      </w:r>
      <w:r w:rsidR="00745198">
        <w:rPr>
          <w:sz w:val="24"/>
          <w:szCs w:val="24"/>
        </w:rPr>
        <w:t>07</w:t>
      </w:r>
      <w:r w:rsidR="00C73394">
        <w:rPr>
          <w:sz w:val="24"/>
          <w:szCs w:val="24"/>
        </w:rPr>
        <w:t>.0</w:t>
      </w:r>
      <w:r w:rsidR="00206D66">
        <w:rPr>
          <w:sz w:val="24"/>
          <w:szCs w:val="24"/>
        </w:rPr>
        <w:t>9</w:t>
      </w:r>
      <w:bookmarkStart w:id="0" w:name="_GoBack"/>
      <w:bookmarkEnd w:id="0"/>
      <w:r w:rsidR="00C73394">
        <w:rPr>
          <w:sz w:val="24"/>
          <w:szCs w:val="24"/>
        </w:rPr>
        <w:t>.2023</w:t>
      </w:r>
    </w:p>
    <w:p w14:paraId="62D94084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JUDr. Radovan </w:t>
      </w:r>
      <w:proofErr w:type="spellStart"/>
      <w:r>
        <w:rPr>
          <w:sz w:val="24"/>
          <w:szCs w:val="24"/>
        </w:rPr>
        <w:t>Birka</w:t>
      </w:r>
      <w:proofErr w:type="spellEnd"/>
      <w:r>
        <w:rPr>
          <w:sz w:val="24"/>
          <w:szCs w:val="24"/>
        </w:rPr>
        <w:t xml:space="preserve">, konkurzný a </w:t>
      </w:r>
      <w:r w:rsidR="00A1064C">
        <w:rPr>
          <w:sz w:val="24"/>
          <w:szCs w:val="24"/>
        </w:rPr>
        <w:t>reštrukturalizačný</w:t>
      </w:r>
      <w:r>
        <w:rPr>
          <w:sz w:val="24"/>
          <w:szCs w:val="24"/>
        </w:rPr>
        <w:t xml:space="preserve"> správca</w:t>
      </w:r>
    </w:p>
    <w:p w14:paraId="438CF0A1" w14:textId="77777777" w:rsidR="00BD1DEE" w:rsidRDefault="00BD1DEE">
      <w:pPr>
        <w:rPr>
          <w:sz w:val="24"/>
          <w:szCs w:val="24"/>
        </w:rPr>
      </w:pPr>
    </w:p>
    <w:p w14:paraId="10F820D1" w14:textId="77777777" w:rsidR="00BD1DEE" w:rsidRDefault="00BD1DEE"/>
    <w:sectPr w:rsidR="00BD1DEE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BD1DEE"/>
    <w:rsid w:val="00035A36"/>
    <w:rsid w:val="00072067"/>
    <w:rsid w:val="00074876"/>
    <w:rsid w:val="001110ED"/>
    <w:rsid w:val="0012270D"/>
    <w:rsid w:val="00127264"/>
    <w:rsid w:val="00135C76"/>
    <w:rsid w:val="00206D66"/>
    <w:rsid w:val="003343DE"/>
    <w:rsid w:val="0052672C"/>
    <w:rsid w:val="00574422"/>
    <w:rsid w:val="005D67DA"/>
    <w:rsid w:val="00672BA2"/>
    <w:rsid w:val="00677050"/>
    <w:rsid w:val="00685023"/>
    <w:rsid w:val="006C2FA9"/>
    <w:rsid w:val="006E3940"/>
    <w:rsid w:val="00745198"/>
    <w:rsid w:val="00777885"/>
    <w:rsid w:val="00780838"/>
    <w:rsid w:val="00784372"/>
    <w:rsid w:val="008A1217"/>
    <w:rsid w:val="0097094E"/>
    <w:rsid w:val="00A1064C"/>
    <w:rsid w:val="00A36CEA"/>
    <w:rsid w:val="00AD1DE0"/>
    <w:rsid w:val="00B63890"/>
    <w:rsid w:val="00B93751"/>
    <w:rsid w:val="00BC17EB"/>
    <w:rsid w:val="00BC6948"/>
    <w:rsid w:val="00BD1DEE"/>
    <w:rsid w:val="00C36DE4"/>
    <w:rsid w:val="00C4547D"/>
    <w:rsid w:val="00C65278"/>
    <w:rsid w:val="00C73394"/>
    <w:rsid w:val="00CF3398"/>
    <w:rsid w:val="00DD680E"/>
    <w:rsid w:val="00F44E52"/>
    <w:rsid w:val="00F52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B44B6"/>
  <w15:docId w15:val="{12FE10DC-44AF-4DC6-AB4A-9B6B5D031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  <w:spacing w:line="256" w:lineRule="auto"/>
    </w:pPr>
    <w:rPr>
      <w:rFonts w:ascii="Calibri" w:eastAsia="SimSun" w:hAnsi="Calibri"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lotextu">
    <w:name w:val="Telo textu"/>
    <w:basedOn w:val="Normlny"/>
    <w:pPr>
      <w:spacing w:after="120"/>
    </w:p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222</Words>
  <Characters>1271</Characters>
  <Application>Microsoft Office Word</Application>
  <DocSecurity>0</DocSecurity>
  <Lines>10</Lines>
  <Paragraphs>2</Paragraphs>
  <ScaleCrop>false</ScaleCrop>
  <Company/>
  <LinksUpToDate>false</LinksUpToDate>
  <CharactersWithSpaces>1491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m.martauzova</cp:lastModifiedBy>
  <cp:revision>42</cp:revision>
  <cp:lastPrinted>2021-03-28T20:56:00Z</cp:lastPrinted>
  <dcterms:created xsi:type="dcterms:W3CDTF">2018-03-30T21:46:00Z</dcterms:created>
  <dcterms:modified xsi:type="dcterms:W3CDTF">2023-09-08T10:12:00Z</dcterms:modified>
</cp:coreProperties>
</file>