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5FD" w:rsidRDefault="006C25FD"/>
    <w:p w:rsidR="002D3D3A" w:rsidRDefault="002D3D3A"/>
    <w:p w:rsidR="002D3D3A" w:rsidRDefault="002D3D3A"/>
    <w:p w:rsidR="002D3D3A" w:rsidRDefault="002D3D3A"/>
    <w:p w:rsidR="002D3D3A" w:rsidRDefault="002D3D3A"/>
    <w:p w:rsidR="002D3D3A" w:rsidRDefault="002D3D3A"/>
    <w:p w:rsidR="002D3D3A" w:rsidRDefault="002D3D3A"/>
    <w:p w:rsidR="002D3D3A" w:rsidRDefault="002D3D3A"/>
    <w:p w:rsidR="002D3D3A" w:rsidRDefault="002D3D3A">
      <w:r w:rsidRPr="002D3D3A">
        <w:rPr>
          <w:noProof/>
        </w:rPr>
        <w:drawing>
          <wp:inline distT="0" distB="0" distL="0" distR="0">
            <wp:extent cx="5648325" cy="1762125"/>
            <wp:effectExtent l="19050" t="0" r="9525" b="0"/>
            <wp:docPr id="3" name="Obrázok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5" name="Picture 1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325" cy="1762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3D3A" w:rsidRDefault="002D3D3A"/>
    <w:p w:rsidR="002D3D3A" w:rsidRDefault="002D3D3A"/>
    <w:p w:rsidR="002D3D3A" w:rsidRPr="002D3D3A" w:rsidRDefault="002D3D3A">
      <w:pPr>
        <w:rPr>
          <w:rFonts w:ascii="Arial CE" w:hAnsi="Arial CE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  <w:r w:rsidRPr="002D3D3A">
        <w:rPr>
          <w:rFonts w:ascii="Arial CE" w:hAnsi="Arial CE"/>
          <w:b/>
          <w:sz w:val="40"/>
          <w:szCs w:val="40"/>
        </w:rPr>
        <w:t xml:space="preserve">Výročná správa spoločnosti za rok </w:t>
      </w:r>
      <w:r w:rsidR="00C1460D">
        <w:rPr>
          <w:rFonts w:ascii="Arial CE" w:hAnsi="Arial CE"/>
          <w:b/>
          <w:sz w:val="40"/>
          <w:szCs w:val="40"/>
        </w:rPr>
        <w:t>202</w:t>
      </w:r>
      <w:r w:rsidR="00BF7FE3">
        <w:rPr>
          <w:rFonts w:ascii="Arial CE" w:hAnsi="Arial CE"/>
          <w:b/>
          <w:sz w:val="40"/>
          <w:szCs w:val="40"/>
        </w:rPr>
        <w:t>2</w:t>
      </w: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5759A7" w:rsidRDefault="005759A7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Pr="005759A7" w:rsidRDefault="005759A7" w:rsidP="005759A7">
      <w:pPr>
        <w:rPr>
          <w:rFonts w:ascii="Arial CE" w:hAnsi="Arial CE"/>
          <w:sz w:val="24"/>
          <w:szCs w:val="24"/>
        </w:rPr>
      </w:pPr>
      <w:r w:rsidRPr="005759A7">
        <w:rPr>
          <w:rFonts w:ascii="Arial CE" w:hAnsi="Arial CE"/>
          <w:sz w:val="24"/>
          <w:szCs w:val="24"/>
        </w:rPr>
        <w:lastRenderedPageBreak/>
        <w:t xml:space="preserve">Predkladá: Ing. </w:t>
      </w:r>
      <w:r w:rsidR="00C01069">
        <w:rPr>
          <w:rFonts w:ascii="Arial CE" w:hAnsi="Arial CE"/>
          <w:sz w:val="24"/>
          <w:szCs w:val="24"/>
        </w:rPr>
        <w:t>Karol Lipták</w:t>
      </w:r>
      <w:r w:rsidRPr="005759A7">
        <w:rPr>
          <w:rFonts w:ascii="Arial CE" w:hAnsi="Arial CE"/>
          <w:sz w:val="24"/>
          <w:szCs w:val="24"/>
        </w:rPr>
        <w:t xml:space="preserve"> - konateľ</w:t>
      </w: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  <w:r>
        <w:rPr>
          <w:rFonts w:ascii="Arial CE" w:hAnsi="Arial CE"/>
          <w:b/>
          <w:sz w:val="40"/>
          <w:szCs w:val="40"/>
        </w:rPr>
        <w:t>OBSAH</w:t>
      </w: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Pr="002D3D3A" w:rsidRDefault="002D3D3A" w:rsidP="002D3D3A">
      <w:pPr>
        <w:rPr>
          <w:rFonts w:ascii="Arial CE" w:hAnsi="Arial CE"/>
          <w:sz w:val="28"/>
          <w:szCs w:val="28"/>
        </w:rPr>
      </w:pPr>
      <w:r w:rsidRPr="002D3D3A">
        <w:rPr>
          <w:rFonts w:ascii="Arial CE" w:hAnsi="Arial CE"/>
          <w:sz w:val="28"/>
          <w:szCs w:val="28"/>
        </w:rPr>
        <w:t>1. Základné údaje o spoločnosti</w:t>
      </w:r>
    </w:p>
    <w:p w:rsidR="002D3D3A" w:rsidRPr="002D3D3A" w:rsidRDefault="002D3D3A" w:rsidP="002D3D3A">
      <w:pPr>
        <w:rPr>
          <w:rFonts w:ascii="Arial CE" w:hAnsi="Arial CE"/>
          <w:sz w:val="28"/>
          <w:szCs w:val="28"/>
        </w:rPr>
      </w:pPr>
      <w:r w:rsidRPr="002D3D3A">
        <w:rPr>
          <w:rFonts w:ascii="Arial CE" w:hAnsi="Arial CE"/>
          <w:sz w:val="28"/>
          <w:szCs w:val="28"/>
        </w:rPr>
        <w:t>2. Organizačná štruktúra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  <w:r w:rsidRPr="002D3D3A">
        <w:rPr>
          <w:rFonts w:ascii="Arial CE" w:hAnsi="Arial CE"/>
          <w:sz w:val="28"/>
          <w:szCs w:val="28"/>
        </w:rPr>
        <w:t xml:space="preserve">3. Porovnanie vybraných ukazovateľov za roky </w:t>
      </w:r>
      <w:r w:rsidR="00C1460D">
        <w:rPr>
          <w:rFonts w:ascii="Arial CE" w:hAnsi="Arial CE"/>
          <w:sz w:val="28"/>
          <w:szCs w:val="28"/>
        </w:rPr>
        <w:t>20</w:t>
      </w:r>
      <w:r w:rsidR="00974758">
        <w:rPr>
          <w:rFonts w:ascii="Arial CE" w:hAnsi="Arial CE"/>
          <w:sz w:val="28"/>
          <w:szCs w:val="28"/>
        </w:rPr>
        <w:t>2</w:t>
      </w:r>
      <w:r w:rsidR="00BF7FE3">
        <w:rPr>
          <w:rFonts w:ascii="Arial CE" w:hAnsi="Arial CE"/>
          <w:sz w:val="28"/>
          <w:szCs w:val="28"/>
        </w:rPr>
        <w:t>1</w:t>
      </w:r>
      <w:r w:rsidRPr="002D3D3A">
        <w:rPr>
          <w:rFonts w:ascii="Arial CE" w:hAnsi="Arial CE"/>
          <w:sz w:val="28"/>
          <w:szCs w:val="28"/>
        </w:rPr>
        <w:t>-</w:t>
      </w:r>
      <w:r w:rsidR="00C1460D">
        <w:rPr>
          <w:rFonts w:ascii="Arial CE" w:hAnsi="Arial CE"/>
          <w:sz w:val="28"/>
          <w:szCs w:val="28"/>
        </w:rPr>
        <w:t>202</w:t>
      </w:r>
      <w:r w:rsidR="00BF7FE3">
        <w:rPr>
          <w:rFonts w:ascii="Arial CE" w:hAnsi="Arial CE"/>
          <w:sz w:val="28"/>
          <w:szCs w:val="28"/>
        </w:rPr>
        <w:t>2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4. Rozdelenie výsledku hospodárenia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5. Predpokladaný vývoj spoločnosti - rozvoj nových aktivít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6. Ostatné informácie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E1B69" w:rsidRDefault="002E1B69" w:rsidP="002D3D3A">
      <w:pPr>
        <w:rPr>
          <w:rFonts w:ascii="Arial CE" w:hAnsi="Arial CE"/>
          <w:sz w:val="28"/>
          <w:szCs w:val="28"/>
        </w:rPr>
      </w:pPr>
    </w:p>
    <w:p w:rsidR="002E1B69" w:rsidRDefault="002E1B69" w:rsidP="002D3D3A">
      <w:pPr>
        <w:rPr>
          <w:rFonts w:ascii="Arial CE" w:hAnsi="Arial CE"/>
          <w:sz w:val="28"/>
          <w:szCs w:val="28"/>
        </w:rPr>
      </w:pPr>
    </w:p>
    <w:p w:rsidR="002D3D3A" w:rsidRPr="001E03A3" w:rsidRDefault="002D3D3A" w:rsidP="002D3D3A">
      <w:pPr>
        <w:jc w:val="center"/>
        <w:rPr>
          <w:rFonts w:ascii="Arial CE" w:hAnsi="Arial CE"/>
          <w:sz w:val="40"/>
          <w:szCs w:val="40"/>
        </w:rPr>
      </w:pPr>
      <w:r w:rsidRPr="001E03A3">
        <w:rPr>
          <w:rFonts w:ascii="Arial CE" w:hAnsi="Arial CE"/>
          <w:sz w:val="40"/>
          <w:szCs w:val="40"/>
          <w:highlight w:val="lightGray"/>
        </w:rPr>
        <w:t>Základné údaje o spoločnosti</w:t>
      </w:r>
    </w:p>
    <w:p w:rsidR="001A4DCF" w:rsidRDefault="001A4DCF" w:rsidP="002D3D3A">
      <w:pPr>
        <w:jc w:val="center"/>
        <w:rPr>
          <w:rFonts w:ascii="Arial CE" w:hAnsi="Arial CE"/>
          <w:sz w:val="36"/>
          <w:szCs w:val="36"/>
        </w:rPr>
      </w:pP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Obchodné meno: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STEELINVEST s.r.o.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Sídlo spoločnosti: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 w:rsidR="00F2169C">
        <w:rPr>
          <w:rFonts w:ascii="Arial CE" w:hAnsi="Arial CE"/>
          <w:sz w:val="28"/>
          <w:szCs w:val="28"/>
        </w:rPr>
        <w:t>Letná 11/45</w:t>
      </w:r>
      <w:r>
        <w:rPr>
          <w:rFonts w:ascii="Arial CE" w:hAnsi="Arial CE"/>
          <w:sz w:val="28"/>
          <w:szCs w:val="28"/>
        </w:rPr>
        <w:t>, 040 01 Košice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IČO: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36 181 625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DIČ: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2020057523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IČ DPH: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SK 2020057523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Vznik spoločnosti: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29.01.1998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Predmet činnosti: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 xml:space="preserve">Veľkoobchod s kovmi a kovovými 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rudami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Základné imanie: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1.502.000  EUR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Štatutárny orgán: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 xml:space="preserve">Ing. Oksana </w:t>
      </w:r>
      <w:proofErr w:type="spellStart"/>
      <w:r>
        <w:rPr>
          <w:rFonts w:ascii="Arial CE" w:hAnsi="Arial CE"/>
          <w:sz w:val="28"/>
          <w:szCs w:val="28"/>
        </w:rPr>
        <w:t>Hirmanová</w:t>
      </w:r>
      <w:proofErr w:type="spellEnd"/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Ing. Karol Lipták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 xml:space="preserve">Konanie menom spoločnosti:  </w:t>
      </w:r>
      <w:r>
        <w:rPr>
          <w:rFonts w:ascii="Arial CE" w:hAnsi="Arial CE"/>
          <w:sz w:val="28"/>
          <w:szCs w:val="28"/>
        </w:rPr>
        <w:tab/>
        <w:t>každý z konateľov samostatne</w:t>
      </w:r>
    </w:p>
    <w:p w:rsidR="001A4DCF" w:rsidRPr="001A4DCF" w:rsidRDefault="001A4DCF" w:rsidP="001A4DCF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193046" w:rsidRDefault="00193046" w:rsidP="002D3D3A">
      <w:pPr>
        <w:rPr>
          <w:rFonts w:ascii="Arial CE" w:hAnsi="Arial CE"/>
          <w:sz w:val="28"/>
          <w:szCs w:val="28"/>
        </w:rPr>
      </w:pP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1A4DCF" w:rsidRPr="001E03A3" w:rsidRDefault="001A4DCF" w:rsidP="001A4DCF">
      <w:pPr>
        <w:jc w:val="center"/>
        <w:rPr>
          <w:rFonts w:ascii="Arial CE" w:hAnsi="Arial CE"/>
          <w:sz w:val="40"/>
          <w:szCs w:val="40"/>
        </w:rPr>
      </w:pPr>
      <w:r w:rsidRPr="001E03A3">
        <w:rPr>
          <w:rFonts w:ascii="Arial CE" w:hAnsi="Arial CE"/>
          <w:sz w:val="40"/>
          <w:szCs w:val="40"/>
          <w:highlight w:val="lightGray"/>
        </w:rPr>
        <w:t>Organ</w:t>
      </w:r>
      <w:r w:rsidR="001E03A3">
        <w:rPr>
          <w:rFonts w:ascii="Arial CE" w:hAnsi="Arial CE"/>
          <w:sz w:val="40"/>
          <w:szCs w:val="40"/>
          <w:highlight w:val="lightGray"/>
        </w:rPr>
        <w:t>i</w:t>
      </w:r>
      <w:r w:rsidRPr="001E03A3">
        <w:rPr>
          <w:rFonts w:ascii="Arial CE" w:hAnsi="Arial CE"/>
          <w:sz w:val="40"/>
          <w:szCs w:val="40"/>
          <w:highlight w:val="lightGray"/>
        </w:rPr>
        <w:t>začná štruktúra</w:t>
      </w:r>
    </w:p>
    <w:p w:rsidR="001E03A3" w:rsidRDefault="001E03A3" w:rsidP="001A4DCF">
      <w:pPr>
        <w:jc w:val="center"/>
        <w:rPr>
          <w:rFonts w:ascii="Arial CE" w:hAnsi="Arial CE"/>
          <w:sz w:val="36"/>
          <w:szCs w:val="36"/>
        </w:rPr>
      </w:pPr>
    </w:p>
    <w:p w:rsidR="001E03A3" w:rsidRDefault="001E03A3" w:rsidP="001A4DCF">
      <w:pPr>
        <w:jc w:val="center"/>
        <w:rPr>
          <w:rFonts w:ascii="Arial CE" w:hAnsi="Arial CE"/>
          <w:sz w:val="36"/>
          <w:szCs w:val="36"/>
        </w:rPr>
      </w:pPr>
    </w:p>
    <w:p w:rsidR="001E03A3" w:rsidRDefault="001E03A3" w:rsidP="001A4DCF">
      <w:pPr>
        <w:jc w:val="center"/>
        <w:rPr>
          <w:rFonts w:ascii="Arial CE" w:hAnsi="Arial CE"/>
          <w:sz w:val="36"/>
          <w:szCs w:val="36"/>
        </w:rPr>
      </w:pPr>
      <w:r>
        <w:rPr>
          <w:rFonts w:ascii="Arial CE" w:hAnsi="Arial CE"/>
          <w:noProof/>
          <w:sz w:val="36"/>
          <w:szCs w:val="36"/>
        </w:rPr>
        <w:drawing>
          <wp:inline distT="0" distB="0" distL="0" distR="0">
            <wp:extent cx="5486400" cy="3200400"/>
            <wp:effectExtent l="38100" t="0" r="19050" b="0"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1E03A3">
      <w:pPr>
        <w:jc w:val="center"/>
        <w:rPr>
          <w:rFonts w:ascii="Arial CE" w:hAnsi="Arial CE"/>
          <w:sz w:val="40"/>
          <w:szCs w:val="40"/>
          <w:highlight w:val="lightGray"/>
        </w:rPr>
      </w:pPr>
      <w:r>
        <w:rPr>
          <w:rFonts w:ascii="Arial CE" w:hAnsi="Arial CE"/>
          <w:sz w:val="40"/>
          <w:szCs w:val="40"/>
          <w:highlight w:val="lightGray"/>
        </w:rPr>
        <w:t xml:space="preserve">Porovnanie vybraných ukazovateľov </w:t>
      </w:r>
    </w:p>
    <w:p w:rsidR="001E03A3" w:rsidRPr="001E03A3" w:rsidRDefault="001E03A3" w:rsidP="001E03A3">
      <w:pPr>
        <w:jc w:val="center"/>
        <w:rPr>
          <w:rFonts w:ascii="Arial CE" w:hAnsi="Arial CE"/>
          <w:sz w:val="40"/>
          <w:szCs w:val="40"/>
          <w:highlight w:val="lightGray"/>
        </w:rPr>
      </w:pPr>
      <w:r>
        <w:rPr>
          <w:rFonts w:ascii="Arial CE" w:hAnsi="Arial CE"/>
          <w:sz w:val="40"/>
          <w:szCs w:val="40"/>
          <w:highlight w:val="lightGray"/>
        </w:rPr>
        <w:t xml:space="preserve">za roky </w:t>
      </w:r>
      <w:r w:rsidR="00C1460D">
        <w:rPr>
          <w:rFonts w:ascii="Arial CE" w:hAnsi="Arial CE"/>
          <w:sz w:val="40"/>
          <w:szCs w:val="40"/>
          <w:highlight w:val="lightGray"/>
        </w:rPr>
        <w:t>20</w:t>
      </w:r>
      <w:r w:rsidR="00974758">
        <w:rPr>
          <w:rFonts w:ascii="Arial CE" w:hAnsi="Arial CE"/>
          <w:sz w:val="40"/>
          <w:szCs w:val="40"/>
          <w:highlight w:val="lightGray"/>
        </w:rPr>
        <w:t>2</w:t>
      </w:r>
      <w:r w:rsidR="00BF7FE3">
        <w:rPr>
          <w:rFonts w:ascii="Arial CE" w:hAnsi="Arial CE"/>
          <w:sz w:val="40"/>
          <w:szCs w:val="40"/>
          <w:highlight w:val="lightGray"/>
        </w:rPr>
        <w:t>1</w:t>
      </w:r>
      <w:r w:rsidR="00974758">
        <w:rPr>
          <w:rFonts w:ascii="Arial CE" w:hAnsi="Arial CE"/>
          <w:sz w:val="40"/>
          <w:szCs w:val="40"/>
          <w:highlight w:val="lightGray"/>
        </w:rPr>
        <w:t xml:space="preserve"> </w:t>
      </w:r>
      <w:r>
        <w:rPr>
          <w:rFonts w:ascii="Arial CE" w:hAnsi="Arial CE"/>
          <w:sz w:val="40"/>
          <w:szCs w:val="40"/>
          <w:highlight w:val="lightGray"/>
        </w:rPr>
        <w:t xml:space="preserve">- </w:t>
      </w:r>
      <w:r w:rsidR="00C1460D">
        <w:rPr>
          <w:rFonts w:ascii="Arial CE" w:hAnsi="Arial CE"/>
          <w:sz w:val="40"/>
          <w:szCs w:val="40"/>
          <w:highlight w:val="lightGray"/>
        </w:rPr>
        <w:t>202</w:t>
      </w:r>
      <w:r w:rsidR="00BF7FE3">
        <w:rPr>
          <w:rFonts w:ascii="Arial CE" w:hAnsi="Arial CE"/>
          <w:sz w:val="40"/>
          <w:szCs w:val="40"/>
          <w:highlight w:val="lightGray"/>
        </w:rPr>
        <w:t>2</w:t>
      </w: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tbl>
      <w:tblPr>
        <w:tblW w:w="910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1340"/>
        <w:gridCol w:w="1340"/>
        <w:gridCol w:w="1340"/>
        <w:gridCol w:w="1022"/>
        <w:gridCol w:w="920"/>
      </w:tblGrid>
      <w:tr w:rsidR="00683C8A" w:rsidRPr="00683C8A" w:rsidTr="00F275AC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8500B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proofErr w:type="spellStart"/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Steelinve</w:t>
            </w:r>
            <w:r w:rsidR="008500B5">
              <w:rPr>
                <w:rFonts w:ascii="Calibri" w:eastAsia="Times New Roman" w:hAnsi="Calibri" w:cs="Times New Roman"/>
                <w:b/>
                <w:bCs/>
                <w:color w:val="000000"/>
              </w:rPr>
              <w:t>s</w:t>
            </w: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t</w:t>
            </w:r>
            <w:proofErr w:type="spellEnd"/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 </w:t>
            </w:r>
          </w:p>
        </w:tc>
        <w:tc>
          <w:tcPr>
            <w:tcW w:w="236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Štruktúra aktív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683C8A" w:rsidRPr="00683C8A" w:rsidTr="00F275AC">
        <w:trPr>
          <w:trHeight w:val="315"/>
        </w:trPr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683C8A" w:rsidRPr="00683C8A" w:rsidTr="00F275AC">
        <w:trPr>
          <w:trHeight w:val="6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683C8A" w:rsidP="00683C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Aktíva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C1460D" w:rsidP="00BF7F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2</w:t>
            </w:r>
            <w:r w:rsidR="00BF7FE3">
              <w:rPr>
                <w:rFonts w:ascii="Calibri" w:eastAsia="Times New Roman" w:hAnsi="Calibri" w:cs="Times New Roman"/>
                <w:b/>
                <w:bCs/>
                <w:color w:val="000000"/>
              </w:rPr>
              <w:t>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C1460D" w:rsidP="00BF7F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202</w:t>
            </w:r>
            <w:r w:rsidR="00BF7FE3">
              <w:rPr>
                <w:rFonts w:ascii="Calibri" w:eastAsia="Times New Roman" w:hAnsi="Calibri" w:cs="Times New Roman"/>
                <w:b/>
                <w:bCs/>
                <w:color w:val="000000"/>
              </w:rPr>
              <w:t>2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683C8A" w:rsidRPr="00683C8A" w:rsidRDefault="00683C8A" w:rsidP="00BF7F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Rozdiel   </w:t>
            </w:r>
            <w:r w:rsidR="00C1460D">
              <w:rPr>
                <w:rFonts w:ascii="Calibri" w:eastAsia="Times New Roman" w:hAnsi="Calibri" w:cs="Times New Roman"/>
                <w:b/>
                <w:bCs/>
                <w:color w:val="000000"/>
              </w:rPr>
              <w:t>202</w:t>
            </w:r>
            <w:r w:rsidR="00BF7FE3">
              <w:rPr>
                <w:rFonts w:ascii="Calibri" w:eastAsia="Times New Roman" w:hAnsi="Calibri" w:cs="Times New Roman"/>
                <w:b/>
                <w:bCs/>
                <w:color w:val="000000"/>
              </w:rPr>
              <w:t>2</w:t>
            </w: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-</w:t>
            </w:r>
            <w:r w:rsidR="00C1460D"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2</w:t>
            </w:r>
            <w:r w:rsidR="00BF7FE3">
              <w:rPr>
                <w:rFonts w:ascii="Calibri" w:eastAsia="Times New Roman" w:hAnsi="Calibri" w:cs="Times New Roman"/>
                <w:b/>
                <w:bCs/>
                <w:color w:val="000000"/>
              </w:rPr>
              <w:t>1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683C8A" w:rsidP="00683C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Rozdiel 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683C8A" w:rsidP="00683C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Podiel %</w:t>
            </w:r>
          </w:p>
        </w:tc>
      </w:tr>
      <w:tr w:rsidR="00BF7FE3" w:rsidRPr="00683C8A" w:rsidTr="00974758">
        <w:trPr>
          <w:trHeight w:val="300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SHV a súbory HV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BF7F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57 993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7FE3" w:rsidRPr="00683C8A" w:rsidRDefault="00BF7FE3" w:rsidP="003131E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39 679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-18 314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5115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-31,58</w:t>
            </w:r>
            <w:r w:rsidR="00BF7FE3" w:rsidRPr="00683C8A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100,00%</w:t>
            </w:r>
          </w:p>
        </w:tc>
      </w:tr>
      <w:tr w:rsidR="00BF7FE3" w:rsidRPr="00683C8A" w:rsidTr="00974758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</w:rPr>
              <w:t>Dlhodobý hmotný majetok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BF7F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57 993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7FE3" w:rsidRPr="00683C8A" w:rsidRDefault="00BF7FE3" w:rsidP="003131E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39 679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-18 314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9007C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 xml:space="preserve"> </w:t>
            </w:r>
            <w:r w:rsidR="009007CB">
              <w:rPr>
                <w:rFonts w:ascii="Calibri" w:eastAsia="Times New Roman" w:hAnsi="Calibri" w:cs="Times New Roman"/>
                <w:i/>
                <w:iCs/>
                <w:color w:val="000000"/>
              </w:rPr>
              <w:t>-31,58</w:t>
            </w: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</w:rPr>
              <w:t>100,00%</w:t>
            </w:r>
          </w:p>
        </w:tc>
      </w:tr>
      <w:tr w:rsidR="00BF7FE3" w:rsidRPr="00683C8A" w:rsidTr="00974758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Neobežný majetok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BF7F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57 933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7FE3" w:rsidRPr="00683C8A" w:rsidRDefault="00BF7FE3" w:rsidP="003131E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39 679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-18 314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217009" w:rsidRDefault="009007CB" w:rsidP="005115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-31,58</w:t>
            </w:r>
            <w:r w:rsidR="00BF7FE3"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FE3" w:rsidRPr="00217009" w:rsidRDefault="00BF7FE3" w:rsidP="009007C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</w:t>
            </w:r>
            <w:r w:rsidR="009007C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79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</w:tr>
      <w:tr w:rsidR="00BF7FE3" w:rsidRPr="00683C8A" w:rsidTr="00974758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</w:rPr>
              <w:t>Zásoby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BF7F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910 939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7FE3" w:rsidRPr="00683C8A" w:rsidRDefault="00BF7FE3" w:rsidP="003131E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959 216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48 277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F27592" w:rsidRDefault="009007CB" w:rsidP="004075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highlight w:val="yellow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5,30</w:t>
            </w:r>
            <w:r w:rsidR="00BF7FE3" w:rsidRPr="003A6092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FE3" w:rsidRPr="00F27592" w:rsidRDefault="00BF7FE3" w:rsidP="009007C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highlight w:val="yellow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1</w:t>
            </w:r>
            <w:r w:rsidR="009007CB">
              <w:rPr>
                <w:rFonts w:ascii="Calibri" w:eastAsia="Times New Roman" w:hAnsi="Calibri" w:cs="Times New Roman"/>
                <w:i/>
                <w:iCs/>
                <w:color w:val="000000"/>
              </w:rPr>
              <w:t>9</w:t>
            </w:r>
            <w:r w:rsidRPr="003A6092">
              <w:rPr>
                <w:rFonts w:ascii="Calibri" w:eastAsia="Times New Roman" w:hAnsi="Calibri" w:cs="Times New Roman"/>
                <w:i/>
                <w:iCs/>
                <w:color w:val="000000"/>
              </w:rPr>
              <w:t>,</w:t>
            </w:r>
            <w:r w:rsidR="009007CB">
              <w:rPr>
                <w:rFonts w:ascii="Calibri" w:eastAsia="Times New Roman" w:hAnsi="Calibri" w:cs="Times New Roman"/>
                <w:i/>
                <w:iCs/>
                <w:color w:val="000000"/>
              </w:rPr>
              <w:t>34</w:t>
            </w:r>
            <w:r w:rsidRPr="003A6092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</w:tr>
      <w:tr w:rsidR="00BF7FE3" w:rsidRPr="00683C8A" w:rsidTr="00974758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Odložená daňová pohľadávka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BF7F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35 309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7FE3" w:rsidRPr="00683C8A" w:rsidRDefault="00BF7FE3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3 788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-31 521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-89,27</w:t>
            </w:r>
            <w:r w:rsidR="00BF7FE3" w:rsidRPr="00683C8A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100,00%</w:t>
            </w:r>
          </w:p>
        </w:tc>
      </w:tr>
      <w:tr w:rsidR="00BF7FE3" w:rsidRPr="00683C8A" w:rsidTr="00974758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</w:rPr>
              <w:t>Dlhodobé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BF7F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35 309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7FE3" w:rsidRPr="00683C8A" w:rsidRDefault="00BF7FE3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3 788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-31 521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F23F77" w:rsidRDefault="009007CB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highlight w:val="yellow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-89,27</w:t>
            </w:r>
            <w:r w:rsidR="00BF7FE3" w:rsidRPr="003A6092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FE3" w:rsidRPr="00F23F77" w:rsidRDefault="00BF7FE3" w:rsidP="009007C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highlight w:val="yellow"/>
              </w:rPr>
            </w:pPr>
            <w:r w:rsidRPr="003A6092">
              <w:rPr>
                <w:rFonts w:ascii="Calibri" w:eastAsia="Times New Roman" w:hAnsi="Calibri" w:cs="Times New Roman"/>
                <w:i/>
                <w:iCs/>
                <w:color w:val="000000"/>
              </w:rPr>
              <w:t>0,</w:t>
            </w:r>
            <w:r w:rsidR="009007CB">
              <w:rPr>
                <w:rFonts w:ascii="Calibri" w:eastAsia="Times New Roman" w:hAnsi="Calibri" w:cs="Times New Roman"/>
                <w:i/>
                <w:iCs/>
                <w:color w:val="000000"/>
              </w:rPr>
              <w:t>08</w:t>
            </w:r>
            <w:r w:rsidRPr="003A6092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</w:tr>
      <w:tr w:rsidR="00BF7FE3" w:rsidRPr="00683C8A" w:rsidTr="00974758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BF7F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4 008 764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7FE3" w:rsidRPr="00683C8A" w:rsidRDefault="00BF7FE3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1 581 061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4766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-2 427 703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9B255C" w:rsidRDefault="009007CB" w:rsidP="00E04C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-60,56</w:t>
            </w:r>
            <w:r w:rsidR="00BF7FE3" w:rsidRPr="009B255C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FE3" w:rsidRPr="00217009" w:rsidRDefault="009007CB" w:rsidP="009007C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80</w:t>
            </w:r>
            <w:r w:rsidR="00BF7FE3" w:rsidRPr="009B255C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16</w:t>
            </w:r>
            <w:r w:rsidR="00BF7FE3" w:rsidRPr="009B255C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BF7FE3" w:rsidRPr="00217009" w:rsidTr="00974758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Pohľadávky voči spoločníkom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BF7F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7FE3" w:rsidRPr="00683C8A" w:rsidRDefault="00BF7FE3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563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AB4A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563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2170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FE3" w:rsidRPr="00217009" w:rsidRDefault="00BF7FE3" w:rsidP="009007C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17009">
              <w:rPr>
                <w:rFonts w:ascii="Calibri" w:eastAsia="Times New Roman" w:hAnsi="Calibri" w:cs="Times New Roman"/>
                <w:color w:val="000000"/>
              </w:rPr>
              <w:t>0,0</w:t>
            </w:r>
            <w:r w:rsidR="009007CB">
              <w:rPr>
                <w:rFonts w:ascii="Calibri" w:eastAsia="Times New Roman" w:hAnsi="Calibri" w:cs="Times New Roman"/>
                <w:color w:val="000000"/>
              </w:rPr>
              <w:t>3</w:t>
            </w:r>
            <w:r w:rsidRPr="00217009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BF7FE3" w:rsidRPr="00683C8A" w:rsidTr="00974758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Daňové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BF7F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159 100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7FE3" w:rsidRPr="00683C8A" w:rsidRDefault="00BF7FE3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390 648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231 548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E04C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145,54%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FE3" w:rsidRPr="00217009" w:rsidRDefault="009007CB" w:rsidP="00E04C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19,81</w:t>
            </w:r>
            <w:r w:rsidR="00BF7FE3" w:rsidRPr="009B255C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BF7FE3" w:rsidRPr="00683C8A" w:rsidTr="00974758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Iné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BF7F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7FE3" w:rsidRPr="00683C8A" w:rsidRDefault="00BF7FE3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EB6BB3" w:rsidRDefault="00BF7FE3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FE3" w:rsidRPr="009B255C" w:rsidRDefault="00BF7FE3" w:rsidP="00E04C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9B255C">
              <w:rPr>
                <w:rFonts w:ascii="Calibri" w:eastAsia="Times New Roman" w:hAnsi="Calibri" w:cs="Times New Roman"/>
                <w:color w:val="000000"/>
              </w:rPr>
              <w:t>0,</w:t>
            </w:r>
            <w:r>
              <w:rPr>
                <w:rFonts w:ascii="Calibri" w:eastAsia="Times New Roman" w:hAnsi="Calibri" w:cs="Times New Roman"/>
                <w:color w:val="000000"/>
              </w:rPr>
              <w:t>00</w:t>
            </w:r>
            <w:r w:rsidRPr="009B255C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BF7FE3" w:rsidRPr="00683C8A" w:rsidTr="00974758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</w:rPr>
              <w:t>Krátkodobé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BF7F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4 167 864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7FE3" w:rsidRPr="00683C8A" w:rsidRDefault="00BF7FE3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1 972 272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9007C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-2 195 592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-52,68</w:t>
            </w:r>
            <w:r w:rsidR="00BF7FE3" w:rsidRPr="00683C8A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39,76</w:t>
            </w:r>
            <w:r w:rsidR="00BF7FE3" w:rsidRPr="00683C8A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</w:tr>
      <w:tr w:rsidR="00BF7FE3" w:rsidRPr="00683C8A" w:rsidTr="00974758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Peniaze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BF7F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17 884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7FE3" w:rsidRPr="00683C8A" w:rsidRDefault="00BF7FE3" w:rsidP="00BF7F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1 523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-16 361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9007C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-91,48</w:t>
            </w:r>
            <w:r w:rsidR="00BF7FE3" w:rsidRPr="00683C8A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0,08</w:t>
            </w:r>
            <w:r w:rsidR="00BF7FE3" w:rsidRPr="00683C8A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BF7FE3" w:rsidRPr="00683C8A" w:rsidTr="00974758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Bankové účty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BF7F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779 525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7FE3" w:rsidRPr="00683C8A" w:rsidRDefault="00BF7FE3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2 023 028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1 243 503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159,52</w:t>
            </w:r>
            <w:r w:rsidR="00BF7FE3" w:rsidRPr="00683C8A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99,92</w:t>
            </w:r>
            <w:r w:rsidR="00BF7FE3" w:rsidRPr="00683C8A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BF7FE3" w:rsidRPr="00683C8A" w:rsidTr="00974758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</w:rPr>
              <w:t>Finančné účty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BF7F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797 409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7FE3" w:rsidRPr="00683C8A" w:rsidRDefault="00BF7FE3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2 024 551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22771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1 227 142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153,89</w:t>
            </w:r>
            <w:r w:rsidR="00BF7FE3" w:rsidRPr="00683C8A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E04C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40,82</w:t>
            </w:r>
            <w:r w:rsidR="00BF7FE3" w:rsidRPr="003A6092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</w:tr>
      <w:tr w:rsidR="00BF7FE3" w:rsidRPr="00683C8A" w:rsidTr="00974758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Obežný majetok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BF7F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5 911 521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7FE3" w:rsidRPr="00683C8A" w:rsidRDefault="00BF7FE3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4 959 827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-951 694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-16,10</w:t>
            </w:r>
            <w:r w:rsidR="00BF7FE3"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9007C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9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8,9</w:t>
            </w:r>
            <w:r w:rsidR="009007C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6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</w:tr>
      <w:tr w:rsidR="00BF7FE3" w:rsidRPr="00683C8A" w:rsidTr="00974758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Náklady budúcich období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BF7F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6 286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7FE3" w:rsidRPr="00683C8A" w:rsidRDefault="00BF7FE3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9 402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3 116</w:t>
            </w:r>
            <w:r w:rsidR="00BF7FE3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49,57</w:t>
            </w:r>
            <w:r w:rsidR="00BF7FE3" w:rsidRPr="00683C8A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100</w:t>
            </w:r>
            <w:r w:rsidRPr="00683C8A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00</w:t>
            </w:r>
            <w:r w:rsidRPr="00683C8A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BF7FE3" w:rsidRPr="00217009" w:rsidTr="00974758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Časové rozlíšenie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BF7FE3" w:rsidP="00BF7F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6 286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F7FE3" w:rsidRPr="00683C8A" w:rsidRDefault="00BF7FE3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12 621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6 335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7FE3" w:rsidRPr="00683C8A" w:rsidRDefault="009007CB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100,78</w:t>
            </w:r>
            <w:r w:rsidR="00BF7FE3"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7FE3" w:rsidRPr="00217009" w:rsidRDefault="00BF7FE3" w:rsidP="009007C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highlight w:val="yellow"/>
              </w:rPr>
            </w:pP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0,</w:t>
            </w:r>
            <w:r w:rsidR="009007C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25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</w:tr>
      <w:tr w:rsidR="00BF7FE3" w:rsidRPr="00683C8A" w:rsidTr="00974758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BF7FE3" w:rsidRPr="00683C8A" w:rsidRDefault="00BF7FE3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SPOLU MAJETOK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BF7FE3" w:rsidRPr="00683C8A" w:rsidRDefault="00BF7FE3" w:rsidP="00BF7FE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5 975 800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</w:tcPr>
          <w:p w:rsidR="00BF7FE3" w:rsidRPr="00683C8A" w:rsidRDefault="00BF7FE3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5 012</w:t>
            </w:r>
            <w:r w:rsidR="009007CB">
              <w:rPr>
                <w:rFonts w:ascii="Calibri" w:eastAsia="Times New Roman" w:hAnsi="Calibri" w:cs="Times New Roman"/>
                <w:b/>
                <w:bCs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127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BF7FE3" w:rsidRPr="009007CB" w:rsidRDefault="009007CB" w:rsidP="009007C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007CB">
              <w:rPr>
                <w:rFonts w:ascii="Calibri" w:eastAsia="Times New Roman" w:hAnsi="Calibri" w:cs="Times New Roman"/>
                <w:b/>
                <w:bCs/>
                <w:color w:val="000000"/>
              </w:rPr>
              <w:t>-963 673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BF7FE3" w:rsidRPr="00683C8A" w:rsidRDefault="009007CB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-16,13</w:t>
            </w:r>
            <w:r w:rsidR="00BF7FE3"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BF7FE3" w:rsidRPr="00683C8A" w:rsidRDefault="00BF7FE3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100,00%</w:t>
            </w:r>
          </w:p>
        </w:tc>
      </w:tr>
    </w:tbl>
    <w:p w:rsidR="001F6ED7" w:rsidRDefault="001F6ED7" w:rsidP="002D3D3A">
      <w:pPr>
        <w:rPr>
          <w:rFonts w:ascii="Arial CE" w:hAnsi="Arial CE"/>
          <w:sz w:val="28"/>
          <w:szCs w:val="28"/>
        </w:rPr>
      </w:pPr>
    </w:p>
    <w:p w:rsidR="000D6B96" w:rsidRDefault="000D6B96" w:rsidP="00683C8A">
      <w:pPr>
        <w:jc w:val="both"/>
        <w:rPr>
          <w:rFonts w:ascii="Arial CE" w:hAnsi="Arial CE"/>
          <w:sz w:val="24"/>
          <w:szCs w:val="24"/>
        </w:rPr>
      </w:pPr>
      <w:r w:rsidRPr="009B6DD4">
        <w:rPr>
          <w:rFonts w:ascii="Arial CE" w:hAnsi="Arial CE"/>
          <w:sz w:val="24"/>
          <w:szCs w:val="24"/>
        </w:rPr>
        <w:t xml:space="preserve">Hodnota majetku zaznamenala </w:t>
      </w:r>
      <w:r w:rsidR="009007CB">
        <w:rPr>
          <w:rFonts w:ascii="Arial CE" w:hAnsi="Arial CE"/>
          <w:sz w:val="24"/>
          <w:szCs w:val="24"/>
        </w:rPr>
        <w:t>pokles</w:t>
      </w:r>
      <w:r w:rsidRPr="009B6DD4">
        <w:rPr>
          <w:rFonts w:ascii="Arial CE" w:hAnsi="Arial CE"/>
          <w:sz w:val="24"/>
          <w:szCs w:val="24"/>
        </w:rPr>
        <w:t xml:space="preserve"> o</w:t>
      </w:r>
      <w:r w:rsidR="00BB5445">
        <w:rPr>
          <w:rFonts w:ascii="Arial CE" w:hAnsi="Arial CE"/>
          <w:sz w:val="24"/>
          <w:szCs w:val="24"/>
        </w:rPr>
        <w:t> </w:t>
      </w:r>
      <w:r w:rsidR="009007CB">
        <w:rPr>
          <w:rFonts w:ascii="Arial CE" w:hAnsi="Arial CE"/>
          <w:sz w:val="24"/>
          <w:szCs w:val="24"/>
        </w:rPr>
        <w:t>964</w:t>
      </w:r>
      <w:r w:rsidR="0040753D">
        <w:rPr>
          <w:rFonts w:ascii="Arial CE" w:hAnsi="Arial CE"/>
          <w:sz w:val="24"/>
          <w:szCs w:val="24"/>
        </w:rPr>
        <w:t xml:space="preserve"> </w:t>
      </w:r>
      <w:r w:rsidRPr="009B6DD4">
        <w:rPr>
          <w:rFonts w:ascii="Arial CE" w:hAnsi="Arial CE"/>
          <w:sz w:val="24"/>
          <w:szCs w:val="24"/>
        </w:rPr>
        <w:t xml:space="preserve">tis. EUR, čo predstavuje </w:t>
      </w:r>
      <w:r w:rsidR="00227717" w:rsidRPr="009B6DD4">
        <w:rPr>
          <w:rFonts w:ascii="Arial CE" w:hAnsi="Arial CE"/>
          <w:sz w:val="24"/>
          <w:szCs w:val="24"/>
        </w:rPr>
        <w:t>z</w:t>
      </w:r>
      <w:r w:rsidR="009007CB">
        <w:rPr>
          <w:rFonts w:ascii="Arial CE" w:hAnsi="Arial CE"/>
          <w:sz w:val="24"/>
          <w:szCs w:val="24"/>
        </w:rPr>
        <w:t>níž</w:t>
      </w:r>
      <w:r w:rsidR="00227717" w:rsidRPr="009B6DD4">
        <w:rPr>
          <w:rFonts w:ascii="Arial CE" w:hAnsi="Arial CE"/>
          <w:sz w:val="24"/>
          <w:szCs w:val="24"/>
        </w:rPr>
        <w:t>enie</w:t>
      </w:r>
      <w:r w:rsidRPr="009B6DD4">
        <w:rPr>
          <w:rFonts w:ascii="Arial CE" w:hAnsi="Arial CE"/>
          <w:sz w:val="24"/>
          <w:szCs w:val="24"/>
        </w:rPr>
        <w:t xml:space="preserve"> o </w:t>
      </w:r>
      <w:r w:rsidR="009007CB">
        <w:rPr>
          <w:rFonts w:ascii="Arial CE" w:hAnsi="Arial CE"/>
          <w:sz w:val="24"/>
          <w:szCs w:val="24"/>
        </w:rPr>
        <w:t>16</w:t>
      </w:r>
      <w:r w:rsidRPr="009B6DD4">
        <w:rPr>
          <w:rFonts w:ascii="Arial CE" w:hAnsi="Arial CE"/>
          <w:sz w:val="24"/>
          <w:szCs w:val="24"/>
        </w:rPr>
        <w:t>,</w:t>
      </w:r>
      <w:r w:rsidR="009007CB">
        <w:rPr>
          <w:rFonts w:ascii="Arial CE" w:hAnsi="Arial CE"/>
          <w:sz w:val="24"/>
          <w:szCs w:val="24"/>
        </w:rPr>
        <w:t>13</w:t>
      </w:r>
      <w:r w:rsidRPr="009B6DD4">
        <w:rPr>
          <w:rFonts w:ascii="Arial CE" w:hAnsi="Arial CE"/>
          <w:sz w:val="24"/>
          <w:szCs w:val="24"/>
        </w:rPr>
        <w:t xml:space="preserve"> %. </w:t>
      </w:r>
      <w:r w:rsidR="00683C8A" w:rsidRPr="009B6DD4">
        <w:rPr>
          <w:rFonts w:ascii="Arial CE" w:hAnsi="Arial CE"/>
          <w:sz w:val="24"/>
          <w:szCs w:val="24"/>
        </w:rPr>
        <w:t xml:space="preserve">Obežný majetok </w:t>
      </w:r>
      <w:r w:rsidR="00530496" w:rsidRPr="009B6DD4">
        <w:rPr>
          <w:rFonts w:ascii="Arial CE" w:hAnsi="Arial CE"/>
          <w:sz w:val="24"/>
          <w:szCs w:val="24"/>
        </w:rPr>
        <w:t xml:space="preserve">sa </w:t>
      </w:r>
      <w:r w:rsidR="00683C8A" w:rsidRPr="009B6DD4">
        <w:rPr>
          <w:rFonts w:ascii="Arial CE" w:hAnsi="Arial CE"/>
          <w:sz w:val="24"/>
          <w:szCs w:val="24"/>
        </w:rPr>
        <w:t xml:space="preserve">ako celok </w:t>
      </w:r>
      <w:r w:rsidR="004F6662" w:rsidRPr="009B6DD4">
        <w:rPr>
          <w:rFonts w:ascii="Arial CE" w:hAnsi="Arial CE"/>
          <w:sz w:val="24"/>
          <w:szCs w:val="24"/>
        </w:rPr>
        <w:t>z</w:t>
      </w:r>
      <w:r w:rsidR="009007CB">
        <w:rPr>
          <w:rFonts w:ascii="Arial CE" w:hAnsi="Arial CE"/>
          <w:sz w:val="24"/>
          <w:szCs w:val="24"/>
        </w:rPr>
        <w:t>níž</w:t>
      </w:r>
      <w:r w:rsidR="009B6DD4" w:rsidRPr="009B6DD4">
        <w:rPr>
          <w:rFonts w:ascii="Arial CE" w:hAnsi="Arial CE"/>
          <w:sz w:val="24"/>
          <w:szCs w:val="24"/>
        </w:rPr>
        <w:t>i</w:t>
      </w:r>
      <w:r w:rsidR="00683C8A" w:rsidRPr="009B6DD4">
        <w:rPr>
          <w:rFonts w:ascii="Arial CE" w:hAnsi="Arial CE"/>
          <w:sz w:val="24"/>
          <w:szCs w:val="24"/>
        </w:rPr>
        <w:t>l o</w:t>
      </w:r>
      <w:r w:rsidR="00BB5445">
        <w:rPr>
          <w:rFonts w:ascii="Arial CE" w:hAnsi="Arial CE"/>
          <w:sz w:val="24"/>
          <w:szCs w:val="24"/>
        </w:rPr>
        <w:t> </w:t>
      </w:r>
      <w:r w:rsidR="009007CB">
        <w:rPr>
          <w:rFonts w:ascii="Arial CE" w:hAnsi="Arial CE"/>
          <w:sz w:val="24"/>
          <w:szCs w:val="24"/>
        </w:rPr>
        <w:t>952</w:t>
      </w:r>
      <w:r w:rsidR="00683C8A" w:rsidRPr="009B6DD4">
        <w:rPr>
          <w:rFonts w:ascii="Arial CE" w:hAnsi="Arial CE"/>
          <w:sz w:val="24"/>
          <w:szCs w:val="24"/>
        </w:rPr>
        <w:t xml:space="preserve"> tis. EUR t.j. o </w:t>
      </w:r>
      <w:r w:rsidR="009007CB">
        <w:rPr>
          <w:rFonts w:ascii="Arial CE" w:hAnsi="Arial CE"/>
          <w:sz w:val="24"/>
          <w:szCs w:val="24"/>
        </w:rPr>
        <w:t>16</w:t>
      </w:r>
      <w:r w:rsidR="00683C8A" w:rsidRPr="009B6DD4">
        <w:rPr>
          <w:rFonts w:ascii="Arial CE" w:hAnsi="Arial CE"/>
          <w:sz w:val="24"/>
          <w:szCs w:val="24"/>
        </w:rPr>
        <w:t>,</w:t>
      </w:r>
      <w:r w:rsidR="009007CB">
        <w:rPr>
          <w:rFonts w:ascii="Arial CE" w:hAnsi="Arial CE"/>
          <w:sz w:val="24"/>
          <w:szCs w:val="24"/>
        </w:rPr>
        <w:t>10</w:t>
      </w:r>
      <w:r w:rsidR="00683C8A" w:rsidRPr="009B6DD4">
        <w:rPr>
          <w:rFonts w:ascii="Arial CE" w:hAnsi="Arial CE"/>
          <w:sz w:val="24"/>
          <w:szCs w:val="24"/>
        </w:rPr>
        <w:t xml:space="preserve"> %. Najväčš</w:t>
      </w:r>
      <w:r w:rsidR="00227717" w:rsidRPr="009B6DD4">
        <w:rPr>
          <w:rFonts w:ascii="Arial CE" w:hAnsi="Arial CE"/>
          <w:sz w:val="24"/>
          <w:szCs w:val="24"/>
        </w:rPr>
        <w:t>í</w:t>
      </w:r>
      <w:r w:rsidR="0040753D">
        <w:rPr>
          <w:rFonts w:ascii="Arial CE" w:hAnsi="Arial CE"/>
          <w:sz w:val="24"/>
          <w:szCs w:val="24"/>
        </w:rPr>
        <w:t xml:space="preserve"> </w:t>
      </w:r>
      <w:r w:rsidR="00227717" w:rsidRPr="009B6DD4">
        <w:rPr>
          <w:rFonts w:ascii="Arial CE" w:hAnsi="Arial CE"/>
          <w:sz w:val="24"/>
          <w:szCs w:val="24"/>
        </w:rPr>
        <w:t xml:space="preserve">podiel </w:t>
      </w:r>
      <w:r w:rsidR="00683C8A" w:rsidRPr="009B6DD4">
        <w:rPr>
          <w:rFonts w:ascii="Arial CE" w:hAnsi="Arial CE"/>
          <w:sz w:val="24"/>
          <w:szCs w:val="24"/>
        </w:rPr>
        <w:t>na tom</w:t>
      </w:r>
      <w:r w:rsidR="00227717" w:rsidRPr="009B6DD4">
        <w:rPr>
          <w:rFonts w:ascii="Arial CE" w:hAnsi="Arial CE"/>
          <w:sz w:val="24"/>
          <w:szCs w:val="24"/>
        </w:rPr>
        <w:t xml:space="preserve"> majú</w:t>
      </w:r>
      <w:r w:rsidR="000B6D3C" w:rsidRPr="009B6DD4">
        <w:rPr>
          <w:rFonts w:ascii="Arial CE" w:hAnsi="Arial CE"/>
          <w:sz w:val="24"/>
          <w:szCs w:val="24"/>
        </w:rPr>
        <w:t xml:space="preserve"> krátkodobé</w:t>
      </w:r>
      <w:r w:rsidR="00227717" w:rsidRPr="009B6DD4">
        <w:rPr>
          <w:rFonts w:ascii="Arial CE" w:hAnsi="Arial CE"/>
          <w:sz w:val="24"/>
          <w:szCs w:val="24"/>
        </w:rPr>
        <w:t xml:space="preserve"> pohľadávky s</w:t>
      </w:r>
      <w:r w:rsidR="009B6DD4" w:rsidRPr="009B6DD4">
        <w:rPr>
          <w:rFonts w:ascii="Arial CE" w:hAnsi="Arial CE"/>
          <w:sz w:val="24"/>
          <w:szCs w:val="24"/>
        </w:rPr>
        <w:t>o</w:t>
      </w:r>
      <w:r w:rsidR="0040753D">
        <w:rPr>
          <w:rFonts w:ascii="Arial CE" w:hAnsi="Arial CE"/>
          <w:sz w:val="24"/>
          <w:szCs w:val="24"/>
        </w:rPr>
        <w:t xml:space="preserve"> </w:t>
      </w:r>
      <w:r w:rsidR="009B6DD4" w:rsidRPr="009B6DD4">
        <w:rPr>
          <w:rFonts w:ascii="Arial CE" w:hAnsi="Arial CE"/>
          <w:sz w:val="24"/>
          <w:szCs w:val="24"/>
        </w:rPr>
        <w:t>z</w:t>
      </w:r>
      <w:r w:rsidR="009007CB">
        <w:rPr>
          <w:rFonts w:ascii="Arial CE" w:hAnsi="Arial CE"/>
          <w:sz w:val="24"/>
          <w:szCs w:val="24"/>
        </w:rPr>
        <w:t>níž</w:t>
      </w:r>
      <w:r w:rsidR="009B6DD4" w:rsidRPr="009B6DD4">
        <w:rPr>
          <w:rFonts w:ascii="Arial CE" w:hAnsi="Arial CE"/>
          <w:sz w:val="24"/>
          <w:szCs w:val="24"/>
        </w:rPr>
        <w:t>ením</w:t>
      </w:r>
      <w:r w:rsidR="00227717" w:rsidRPr="009B6DD4">
        <w:rPr>
          <w:rFonts w:ascii="Arial CE" w:hAnsi="Arial CE"/>
          <w:sz w:val="24"/>
          <w:szCs w:val="24"/>
        </w:rPr>
        <w:t xml:space="preserve"> o</w:t>
      </w:r>
      <w:r w:rsidR="009007CB">
        <w:rPr>
          <w:rFonts w:ascii="Arial CE" w:hAnsi="Arial CE"/>
          <w:sz w:val="24"/>
          <w:szCs w:val="24"/>
        </w:rPr>
        <w:t> 2 196</w:t>
      </w:r>
      <w:r w:rsidR="00227717" w:rsidRPr="009B6DD4">
        <w:rPr>
          <w:rFonts w:ascii="Arial CE" w:hAnsi="Arial CE"/>
          <w:sz w:val="24"/>
          <w:szCs w:val="24"/>
        </w:rPr>
        <w:t xml:space="preserve"> t. EUR, t.j. o </w:t>
      </w:r>
      <w:r w:rsidR="009007CB">
        <w:rPr>
          <w:rFonts w:ascii="Arial CE" w:hAnsi="Arial CE"/>
          <w:sz w:val="24"/>
          <w:szCs w:val="24"/>
        </w:rPr>
        <w:t>52</w:t>
      </w:r>
      <w:r w:rsidR="00227717" w:rsidRPr="009B6DD4">
        <w:rPr>
          <w:rFonts w:ascii="Arial CE" w:hAnsi="Arial CE"/>
          <w:sz w:val="24"/>
          <w:szCs w:val="24"/>
        </w:rPr>
        <w:t>,</w:t>
      </w:r>
      <w:r w:rsidR="009007CB">
        <w:rPr>
          <w:rFonts w:ascii="Arial CE" w:hAnsi="Arial CE"/>
          <w:sz w:val="24"/>
          <w:szCs w:val="24"/>
        </w:rPr>
        <w:t>6</w:t>
      </w:r>
      <w:r w:rsidR="00BB5445">
        <w:rPr>
          <w:rFonts w:ascii="Arial CE" w:hAnsi="Arial CE"/>
          <w:sz w:val="24"/>
          <w:szCs w:val="24"/>
        </w:rPr>
        <w:t>8</w:t>
      </w:r>
      <w:r w:rsidR="00530496" w:rsidRPr="009B6DD4">
        <w:rPr>
          <w:rFonts w:ascii="Arial CE" w:hAnsi="Arial CE"/>
          <w:sz w:val="24"/>
          <w:szCs w:val="24"/>
        </w:rPr>
        <w:t xml:space="preserve"> %. </w:t>
      </w:r>
      <w:r w:rsidR="007F299D" w:rsidRPr="009B6DD4">
        <w:rPr>
          <w:rFonts w:ascii="Arial CE" w:hAnsi="Arial CE"/>
          <w:sz w:val="24"/>
          <w:szCs w:val="24"/>
        </w:rPr>
        <w:t>F</w:t>
      </w:r>
      <w:r w:rsidR="003B226E" w:rsidRPr="009B6DD4">
        <w:rPr>
          <w:rFonts w:ascii="Arial CE" w:hAnsi="Arial CE"/>
          <w:sz w:val="24"/>
          <w:szCs w:val="24"/>
        </w:rPr>
        <w:t xml:space="preserve">inančné účty </w:t>
      </w:r>
      <w:r w:rsidR="00BB5445">
        <w:rPr>
          <w:rFonts w:ascii="Arial CE" w:hAnsi="Arial CE"/>
          <w:sz w:val="24"/>
          <w:szCs w:val="24"/>
        </w:rPr>
        <w:t>stúp</w:t>
      </w:r>
      <w:r w:rsidR="008E44EB" w:rsidRPr="009B6DD4">
        <w:rPr>
          <w:rFonts w:ascii="Arial CE" w:hAnsi="Arial CE"/>
          <w:sz w:val="24"/>
          <w:szCs w:val="24"/>
        </w:rPr>
        <w:t>li</w:t>
      </w:r>
      <w:r w:rsidR="003B226E" w:rsidRPr="009B6DD4">
        <w:rPr>
          <w:rFonts w:ascii="Arial CE" w:hAnsi="Arial CE"/>
          <w:sz w:val="24"/>
          <w:szCs w:val="24"/>
        </w:rPr>
        <w:t xml:space="preserve"> o</w:t>
      </w:r>
      <w:r w:rsidR="009007CB">
        <w:rPr>
          <w:rFonts w:ascii="Arial CE" w:hAnsi="Arial CE"/>
          <w:sz w:val="24"/>
          <w:szCs w:val="24"/>
        </w:rPr>
        <w:t> 1 227</w:t>
      </w:r>
      <w:r w:rsidR="003B226E" w:rsidRPr="009B6DD4">
        <w:rPr>
          <w:rFonts w:ascii="Arial CE" w:hAnsi="Arial CE"/>
          <w:sz w:val="24"/>
          <w:szCs w:val="24"/>
        </w:rPr>
        <w:t xml:space="preserve"> t. EUR, čo predstavuje z</w:t>
      </w:r>
      <w:r w:rsidR="00BB5445">
        <w:rPr>
          <w:rFonts w:ascii="Arial CE" w:hAnsi="Arial CE"/>
          <w:sz w:val="24"/>
          <w:szCs w:val="24"/>
        </w:rPr>
        <w:t>výš</w:t>
      </w:r>
      <w:r w:rsidR="003B226E" w:rsidRPr="009B6DD4">
        <w:rPr>
          <w:rFonts w:ascii="Arial CE" w:hAnsi="Arial CE"/>
          <w:sz w:val="24"/>
          <w:szCs w:val="24"/>
        </w:rPr>
        <w:t xml:space="preserve">enie  o </w:t>
      </w:r>
      <w:r w:rsidR="0040753D">
        <w:rPr>
          <w:rFonts w:ascii="Arial CE" w:hAnsi="Arial CE"/>
          <w:sz w:val="24"/>
          <w:szCs w:val="24"/>
        </w:rPr>
        <w:t>1</w:t>
      </w:r>
      <w:r w:rsidR="0079020A">
        <w:rPr>
          <w:rFonts w:ascii="Arial CE" w:hAnsi="Arial CE"/>
          <w:sz w:val="24"/>
          <w:szCs w:val="24"/>
        </w:rPr>
        <w:t>53</w:t>
      </w:r>
      <w:r w:rsidR="007F299D" w:rsidRPr="009B6DD4">
        <w:rPr>
          <w:rFonts w:ascii="Arial CE" w:hAnsi="Arial CE"/>
          <w:sz w:val="24"/>
          <w:szCs w:val="24"/>
        </w:rPr>
        <w:t>,</w:t>
      </w:r>
      <w:r w:rsidR="00BB5445">
        <w:rPr>
          <w:rFonts w:ascii="Arial CE" w:hAnsi="Arial CE"/>
          <w:sz w:val="24"/>
          <w:szCs w:val="24"/>
        </w:rPr>
        <w:t>8</w:t>
      </w:r>
      <w:r w:rsidR="0079020A">
        <w:rPr>
          <w:rFonts w:ascii="Arial CE" w:hAnsi="Arial CE"/>
          <w:sz w:val="24"/>
          <w:szCs w:val="24"/>
        </w:rPr>
        <w:t>9</w:t>
      </w:r>
      <w:r w:rsidR="003B226E" w:rsidRPr="009B6DD4">
        <w:rPr>
          <w:rFonts w:ascii="Arial CE" w:hAnsi="Arial CE"/>
          <w:sz w:val="24"/>
          <w:szCs w:val="24"/>
        </w:rPr>
        <w:t xml:space="preserve"> %, </w:t>
      </w:r>
      <w:r w:rsidR="000B6D3C" w:rsidRPr="009B6DD4">
        <w:rPr>
          <w:rFonts w:ascii="Arial CE" w:hAnsi="Arial CE"/>
          <w:sz w:val="24"/>
          <w:szCs w:val="24"/>
        </w:rPr>
        <w:t xml:space="preserve"> Zásoby </w:t>
      </w:r>
      <w:r w:rsidR="00BB5445">
        <w:rPr>
          <w:rFonts w:ascii="Arial CE" w:hAnsi="Arial CE"/>
          <w:sz w:val="24"/>
          <w:szCs w:val="24"/>
        </w:rPr>
        <w:t>stúp</w:t>
      </w:r>
      <w:r w:rsidR="000B6D3C" w:rsidRPr="009B6DD4">
        <w:rPr>
          <w:rFonts w:ascii="Arial CE" w:hAnsi="Arial CE"/>
          <w:sz w:val="24"/>
          <w:szCs w:val="24"/>
        </w:rPr>
        <w:t>li</w:t>
      </w:r>
      <w:r w:rsidR="00683C8A" w:rsidRPr="009B6DD4">
        <w:rPr>
          <w:rFonts w:ascii="Arial CE" w:hAnsi="Arial CE"/>
          <w:sz w:val="24"/>
          <w:szCs w:val="24"/>
        </w:rPr>
        <w:t xml:space="preserve"> o </w:t>
      </w:r>
      <w:r w:rsidR="00BB5445">
        <w:rPr>
          <w:rFonts w:ascii="Arial CE" w:hAnsi="Arial CE"/>
          <w:sz w:val="24"/>
          <w:szCs w:val="24"/>
        </w:rPr>
        <w:t>4</w:t>
      </w:r>
      <w:r w:rsidR="0079020A">
        <w:rPr>
          <w:rFonts w:ascii="Arial CE" w:hAnsi="Arial CE"/>
          <w:sz w:val="24"/>
          <w:szCs w:val="24"/>
        </w:rPr>
        <w:t>8</w:t>
      </w:r>
      <w:r w:rsidR="00530496" w:rsidRPr="009B6DD4">
        <w:rPr>
          <w:rFonts w:ascii="Arial CE" w:hAnsi="Arial CE"/>
          <w:sz w:val="24"/>
          <w:szCs w:val="24"/>
        </w:rPr>
        <w:t xml:space="preserve"> t. EUR, t.j. </w:t>
      </w:r>
      <w:r w:rsidR="00683C8A" w:rsidRPr="009B6DD4">
        <w:rPr>
          <w:rFonts w:ascii="Arial CE" w:hAnsi="Arial CE"/>
          <w:sz w:val="24"/>
          <w:szCs w:val="24"/>
        </w:rPr>
        <w:t xml:space="preserve">o </w:t>
      </w:r>
      <w:r w:rsidR="0079020A">
        <w:rPr>
          <w:rFonts w:ascii="Arial CE" w:hAnsi="Arial CE"/>
          <w:sz w:val="24"/>
          <w:szCs w:val="24"/>
        </w:rPr>
        <w:t>5</w:t>
      </w:r>
      <w:r w:rsidR="00683C8A" w:rsidRPr="009B6DD4">
        <w:rPr>
          <w:rFonts w:ascii="Arial CE" w:hAnsi="Arial CE"/>
          <w:sz w:val="24"/>
          <w:szCs w:val="24"/>
        </w:rPr>
        <w:t>,</w:t>
      </w:r>
      <w:r w:rsidR="0079020A">
        <w:rPr>
          <w:rFonts w:ascii="Arial CE" w:hAnsi="Arial CE"/>
          <w:sz w:val="24"/>
          <w:szCs w:val="24"/>
        </w:rPr>
        <w:t>30</w:t>
      </w:r>
      <w:r w:rsidR="00683C8A" w:rsidRPr="009B6DD4">
        <w:rPr>
          <w:rFonts w:ascii="Arial CE" w:hAnsi="Arial CE"/>
          <w:sz w:val="24"/>
          <w:szCs w:val="24"/>
        </w:rPr>
        <w:t xml:space="preserve"> %.</w:t>
      </w:r>
    </w:p>
    <w:p w:rsidR="00683C8A" w:rsidRDefault="00683C8A" w:rsidP="002D3D3A">
      <w:pPr>
        <w:rPr>
          <w:rFonts w:ascii="Arial CE" w:hAnsi="Arial CE"/>
          <w:sz w:val="24"/>
          <w:szCs w:val="24"/>
        </w:rPr>
      </w:pPr>
    </w:p>
    <w:p w:rsidR="00683C8A" w:rsidRDefault="00683C8A" w:rsidP="002D3D3A">
      <w:pPr>
        <w:rPr>
          <w:rFonts w:ascii="Arial CE" w:hAnsi="Arial CE"/>
          <w:sz w:val="24"/>
          <w:szCs w:val="24"/>
        </w:rPr>
      </w:pPr>
    </w:p>
    <w:p w:rsidR="00683C8A" w:rsidRDefault="00683C8A" w:rsidP="002D3D3A">
      <w:pPr>
        <w:rPr>
          <w:rFonts w:ascii="Arial CE" w:hAnsi="Arial CE"/>
          <w:sz w:val="24"/>
          <w:szCs w:val="24"/>
        </w:rPr>
      </w:pPr>
    </w:p>
    <w:p w:rsidR="00683C8A" w:rsidRDefault="00683C8A" w:rsidP="002D3D3A">
      <w:pPr>
        <w:rPr>
          <w:rFonts w:ascii="Arial CE" w:hAnsi="Arial CE"/>
          <w:sz w:val="24"/>
          <w:szCs w:val="24"/>
        </w:rPr>
      </w:pPr>
    </w:p>
    <w:tbl>
      <w:tblPr>
        <w:tblW w:w="940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1340"/>
        <w:gridCol w:w="1340"/>
        <w:gridCol w:w="1340"/>
        <w:gridCol w:w="1245"/>
        <w:gridCol w:w="920"/>
      </w:tblGrid>
      <w:tr w:rsidR="00EB0408" w:rsidRPr="00EB0408" w:rsidTr="000B6D3C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8500B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proofErr w:type="spellStart"/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>Steelinve</w:t>
            </w:r>
            <w:r w:rsidR="008500B5">
              <w:rPr>
                <w:rFonts w:ascii="Calibri" w:eastAsia="Times New Roman" w:hAnsi="Calibri" w:cs="Times New Roman"/>
                <w:b/>
                <w:bCs/>
                <w:color w:val="000000"/>
              </w:rPr>
              <w:t>s</w:t>
            </w: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>t</w:t>
            </w:r>
            <w:proofErr w:type="spellEnd"/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> </w:t>
            </w:r>
          </w:p>
        </w:tc>
        <w:tc>
          <w:tcPr>
            <w:tcW w:w="258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>Štruktúra pasív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EB0408" w:rsidRPr="00EB0408" w:rsidTr="000B6D3C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EB0408" w:rsidRPr="00EB0408" w:rsidTr="000B6D3C">
        <w:trPr>
          <w:trHeight w:val="6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EB0408" w:rsidP="00EB040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>Pasíva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C1460D" w:rsidP="009F382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2</w:t>
            </w:r>
            <w:r w:rsidR="009F3826">
              <w:rPr>
                <w:rFonts w:ascii="Calibri" w:eastAsia="Times New Roman" w:hAnsi="Calibri" w:cs="Times New Roman"/>
                <w:b/>
                <w:bCs/>
                <w:color w:val="000000"/>
              </w:rPr>
              <w:t>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C1460D" w:rsidP="009F382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202</w:t>
            </w:r>
            <w:r w:rsidR="009F3826">
              <w:rPr>
                <w:rFonts w:ascii="Calibri" w:eastAsia="Times New Roman" w:hAnsi="Calibri" w:cs="Times New Roman"/>
                <w:b/>
                <w:bCs/>
                <w:color w:val="000000"/>
              </w:rPr>
              <w:t>2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EB0408" w:rsidRPr="00EB0408" w:rsidRDefault="00EB0408" w:rsidP="009F382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Rozdiel   </w:t>
            </w:r>
            <w:r w:rsidR="00C1460D">
              <w:rPr>
                <w:rFonts w:ascii="Calibri" w:eastAsia="Times New Roman" w:hAnsi="Calibri" w:cs="Times New Roman"/>
                <w:b/>
                <w:bCs/>
                <w:color w:val="000000"/>
              </w:rPr>
              <w:t>202</w:t>
            </w:r>
            <w:r w:rsidR="009F3826">
              <w:rPr>
                <w:rFonts w:ascii="Calibri" w:eastAsia="Times New Roman" w:hAnsi="Calibri" w:cs="Times New Roman"/>
                <w:b/>
                <w:bCs/>
                <w:color w:val="000000"/>
              </w:rPr>
              <w:t>2</w:t>
            </w: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>-</w:t>
            </w:r>
            <w:r w:rsidR="00C1460D"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2</w:t>
            </w:r>
            <w:r w:rsidR="009F3826">
              <w:rPr>
                <w:rFonts w:ascii="Calibri" w:eastAsia="Times New Roman" w:hAnsi="Calibri" w:cs="Times New Roman"/>
                <w:b/>
                <w:bCs/>
                <w:color w:val="000000"/>
              </w:rPr>
              <w:t>1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EB0408" w:rsidP="00EB040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>Rozdiel 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EB0408" w:rsidP="00EB040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>Podiel %</w:t>
            </w:r>
          </w:p>
        </w:tc>
      </w:tr>
      <w:tr w:rsidR="009F3826" w:rsidRPr="00EB0408" w:rsidTr="00974758">
        <w:trPr>
          <w:trHeight w:val="300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Základné imanie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1 502 000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3826" w:rsidRPr="00EB0408" w:rsidRDefault="009F3826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1 502 000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30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64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F3826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Zákonný rezervný fond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150 200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3826" w:rsidRPr="00EB0408" w:rsidRDefault="009F3826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150 200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06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F3826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Oceňovacie rozdiely z precenenia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3826" w:rsidRPr="00EB0408" w:rsidRDefault="009F3826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F3826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Výsledok hosp. minulých rokov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2 220 198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3826" w:rsidRPr="00EB0408" w:rsidRDefault="009F3826" w:rsidP="005D6BF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2 748 736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5D6BF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528 538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23,81%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56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08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F3826" w:rsidRPr="00EB0408" w:rsidTr="00974758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Výsledok hosp. bežného roku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528 538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500 694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-27 844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-5,27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10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21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F3826" w:rsidRPr="00EB0408" w:rsidTr="00974758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Vlastné imanie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4 400 936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3826" w:rsidRPr="00EB0408" w:rsidRDefault="009F3826" w:rsidP="005D6BF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4 901 630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500 694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11,38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97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80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</w:tr>
      <w:tr w:rsidR="009F3826" w:rsidRPr="00EB0408" w:rsidTr="00974758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Záväzky zo sociálneho fondu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327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3826" w:rsidRPr="00EB0408" w:rsidRDefault="009F3826" w:rsidP="005D6BF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465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5D6BF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138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5D6BF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42,20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100,00%</w:t>
            </w:r>
          </w:p>
        </w:tc>
      </w:tr>
      <w:tr w:rsidR="009F3826" w:rsidRPr="00EB0408" w:rsidTr="00974758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Dlhodobé záväzky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327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3826" w:rsidRPr="00EB0408" w:rsidRDefault="009F3826" w:rsidP="005D6BF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465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138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5D6BF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42,20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0,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42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</w:tr>
      <w:tr w:rsidR="009F3826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Záväzky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362 082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3826" w:rsidRPr="00EB0408" w:rsidRDefault="009F3826" w:rsidP="005D6BF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86 744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-275 338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-76,04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87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40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F3826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Záväzky voči spoločníkom a združ.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1 045 639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3826" w:rsidRPr="00EB0408" w:rsidRDefault="009F3826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1 963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-1 043 676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-99,81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1,98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F3826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Záväzky voči zamestnancom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4 462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3826" w:rsidRPr="00EB0408" w:rsidRDefault="009F3826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5 498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 1 036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23,22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54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F3826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Záväzky zo soc. poistenia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3 435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3826" w:rsidRPr="00EB0408" w:rsidRDefault="009F3826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4 298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863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25,12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33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F3826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Záväzky z derivátových operácií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3826" w:rsidRPr="00EB0408" w:rsidRDefault="009F3826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0,</w:t>
            </w:r>
            <w:r>
              <w:rPr>
                <w:rFonts w:ascii="Calibri" w:eastAsia="Times New Roman" w:hAnsi="Calibri" w:cs="Times New Roman"/>
                <w:color w:val="000000"/>
              </w:rPr>
              <w:t>00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F3826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Daňové záväzky a dotácie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149 462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3826" w:rsidRPr="00EB0408" w:rsidRDefault="009F3826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742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-148 720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-99,50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75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F3826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Iné záväzky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3826" w:rsidRPr="00EB0408" w:rsidRDefault="009F3826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00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F3826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Krátkodobé záväzky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1 565 080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3826" w:rsidRPr="00EB0408" w:rsidRDefault="009F3826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99 245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-1 465 835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-93,66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89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82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</w:tr>
      <w:tr w:rsidR="009F3826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Krátkodobé rezervy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 9 457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 10 787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1 330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14,06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9,76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</w:tr>
      <w:tr w:rsidR="009F3826" w:rsidRPr="00EB0408" w:rsidTr="00974758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Bežné bankové úvery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3826" w:rsidRPr="00EB0408" w:rsidRDefault="009F3826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0,00%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0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00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</w:tr>
      <w:tr w:rsidR="009F3826" w:rsidRPr="00EB0408" w:rsidTr="00974758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Záväzky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1 574 864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110 497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-1 464 367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-92,98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2,20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</w:tr>
      <w:tr w:rsidR="009F3826" w:rsidRPr="00EB0408" w:rsidTr="00974758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Výdavky budúcich období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3826" w:rsidRPr="00EB0408" w:rsidRDefault="009F3826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337D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</w:tr>
      <w:tr w:rsidR="009F3826" w:rsidRPr="00EB0408" w:rsidTr="00974758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Časové rozlíšenie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F3826" w:rsidRPr="00EB0408" w:rsidRDefault="009F3826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1064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0,00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F3826" w:rsidRPr="00EB0408" w:rsidRDefault="009F3826" w:rsidP="001064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0,0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</w:tr>
      <w:tr w:rsidR="009F3826" w:rsidRPr="00EB0408" w:rsidTr="00974758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F3826" w:rsidRPr="00EB0408" w:rsidRDefault="009F3826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>SPOLU VL. IMANIE A ZÁVÄZKY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F3826" w:rsidRPr="00EB0408" w:rsidRDefault="009F3826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5 975 800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</w:tcPr>
          <w:p w:rsidR="009F3826" w:rsidRPr="00EB0408" w:rsidRDefault="009F3826" w:rsidP="009F382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5 012 127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F3826" w:rsidRPr="00683C8A" w:rsidRDefault="009F3826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-963 673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F3826" w:rsidRPr="00683C8A" w:rsidRDefault="009F3826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-16,13</w:t>
            </w: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9F3826" w:rsidRPr="00683C8A" w:rsidRDefault="009F3826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100,00%</w:t>
            </w:r>
          </w:p>
        </w:tc>
      </w:tr>
    </w:tbl>
    <w:p w:rsidR="00683C8A" w:rsidRDefault="00683C8A" w:rsidP="002D3D3A">
      <w:pPr>
        <w:rPr>
          <w:rFonts w:ascii="Arial CE" w:hAnsi="Arial CE"/>
          <w:sz w:val="24"/>
          <w:szCs w:val="24"/>
        </w:rPr>
      </w:pPr>
    </w:p>
    <w:p w:rsidR="00BD6A40" w:rsidRPr="000E3EB8" w:rsidRDefault="00BD6A40" w:rsidP="00717181">
      <w:pPr>
        <w:jc w:val="both"/>
        <w:rPr>
          <w:rFonts w:ascii="Arial CE" w:hAnsi="Arial CE"/>
          <w:sz w:val="24"/>
          <w:szCs w:val="24"/>
        </w:rPr>
      </w:pPr>
      <w:r w:rsidRPr="000E3EB8">
        <w:rPr>
          <w:rFonts w:ascii="Arial CE" w:hAnsi="Arial CE"/>
          <w:sz w:val="24"/>
          <w:szCs w:val="24"/>
        </w:rPr>
        <w:t>Hodnota vlastného imania  a záväzkov zaznamenal</w:t>
      </w:r>
      <w:r w:rsidR="005A7AD4">
        <w:rPr>
          <w:rFonts w:ascii="Arial CE" w:hAnsi="Arial CE"/>
          <w:sz w:val="24"/>
          <w:szCs w:val="24"/>
        </w:rPr>
        <w:t xml:space="preserve">i </w:t>
      </w:r>
      <w:r w:rsidR="009F3826">
        <w:rPr>
          <w:rFonts w:ascii="Arial CE" w:hAnsi="Arial CE"/>
          <w:sz w:val="24"/>
          <w:szCs w:val="24"/>
        </w:rPr>
        <w:t>pokles</w:t>
      </w:r>
      <w:r w:rsidR="005A7AD4">
        <w:rPr>
          <w:rFonts w:ascii="Arial CE" w:hAnsi="Arial CE"/>
          <w:sz w:val="24"/>
          <w:szCs w:val="24"/>
        </w:rPr>
        <w:t xml:space="preserve"> </w:t>
      </w:r>
      <w:r w:rsidRPr="000E3EB8">
        <w:rPr>
          <w:rFonts w:ascii="Arial CE" w:hAnsi="Arial CE"/>
          <w:sz w:val="24"/>
          <w:szCs w:val="24"/>
        </w:rPr>
        <w:t>o</w:t>
      </w:r>
      <w:r w:rsidR="00DA21C0">
        <w:rPr>
          <w:rFonts w:ascii="Arial CE" w:hAnsi="Arial CE"/>
          <w:sz w:val="24"/>
          <w:szCs w:val="24"/>
        </w:rPr>
        <w:t> </w:t>
      </w:r>
      <w:r w:rsidR="009F3826">
        <w:rPr>
          <w:rFonts w:ascii="Arial CE" w:hAnsi="Arial CE"/>
          <w:sz w:val="24"/>
          <w:szCs w:val="24"/>
        </w:rPr>
        <w:t>964</w:t>
      </w:r>
      <w:r w:rsidRPr="000E3EB8">
        <w:rPr>
          <w:rFonts w:ascii="Arial CE" w:hAnsi="Arial CE"/>
          <w:sz w:val="24"/>
          <w:szCs w:val="24"/>
        </w:rPr>
        <w:t xml:space="preserve"> t. EUR, čo predstavuje </w:t>
      </w:r>
      <w:r w:rsidR="008C405F" w:rsidRPr="000E3EB8">
        <w:rPr>
          <w:rFonts w:ascii="Arial CE" w:hAnsi="Arial CE"/>
          <w:sz w:val="24"/>
          <w:szCs w:val="24"/>
        </w:rPr>
        <w:t>z</w:t>
      </w:r>
      <w:r w:rsidR="009F3826">
        <w:rPr>
          <w:rFonts w:ascii="Arial CE" w:hAnsi="Arial CE"/>
          <w:sz w:val="24"/>
          <w:szCs w:val="24"/>
        </w:rPr>
        <w:t>níže</w:t>
      </w:r>
      <w:r w:rsidR="008C405F" w:rsidRPr="000E3EB8">
        <w:rPr>
          <w:rFonts w:ascii="Arial CE" w:hAnsi="Arial CE"/>
          <w:sz w:val="24"/>
          <w:szCs w:val="24"/>
        </w:rPr>
        <w:t>nie</w:t>
      </w:r>
      <w:r w:rsidRPr="000E3EB8">
        <w:rPr>
          <w:rFonts w:ascii="Arial CE" w:hAnsi="Arial CE"/>
          <w:sz w:val="24"/>
          <w:szCs w:val="24"/>
        </w:rPr>
        <w:t xml:space="preserve"> o </w:t>
      </w:r>
      <w:r w:rsidR="009F3826">
        <w:rPr>
          <w:rFonts w:ascii="Arial CE" w:hAnsi="Arial CE"/>
          <w:sz w:val="24"/>
          <w:szCs w:val="24"/>
        </w:rPr>
        <w:t>16</w:t>
      </w:r>
      <w:r w:rsidRPr="000E3EB8">
        <w:rPr>
          <w:rFonts w:ascii="Arial CE" w:hAnsi="Arial CE"/>
          <w:sz w:val="24"/>
          <w:szCs w:val="24"/>
        </w:rPr>
        <w:t>,</w:t>
      </w:r>
      <w:r w:rsidR="009F3826">
        <w:rPr>
          <w:rFonts w:ascii="Arial CE" w:hAnsi="Arial CE"/>
          <w:sz w:val="24"/>
          <w:szCs w:val="24"/>
        </w:rPr>
        <w:t>13</w:t>
      </w:r>
      <w:r w:rsidRPr="000E3EB8">
        <w:rPr>
          <w:rFonts w:ascii="Arial CE" w:hAnsi="Arial CE"/>
          <w:sz w:val="24"/>
          <w:szCs w:val="24"/>
        </w:rPr>
        <w:t xml:space="preserve"> %. Hodnota vlastného imania </w:t>
      </w:r>
      <w:r w:rsidR="003E7BC5" w:rsidRPr="000E3EB8">
        <w:rPr>
          <w:rFonts w:ascii="Arial CE" w:hAnsi="Arial CE"/>
          <w:sz w:val="24"/>
          <w:szCs w:val="24"/>
        </w:rPr>
        <w:t>stúp</w:t>
      </w:r>
      <w:r w:rsidR="008C405F" w:rsidRPr="000E3EB8">
        <w:rPr>
          <w:rFonts w:ascii="Arial CE" w:hAnsi="Arial CE"/>
          <w:sz w:val="24"/>
          <w:szCs w:val="24"/>
        </w:rPr>
        <w:t>l</w:t>
      </w:r>
      <w:r w:rsidRPr="000E3EB8">
        <w:rPr>
          <w:rFonts w:ascii="Arial CE" w:hAnsi="Arial CE"/>
          <w:sz w:val="24"/>
          <w:szCs w:val="24"/>
        </w:rPr>
        <w:t xml:space="preserve">a o </w:t>
      </w:r>
      <w:r w:rsidR="00DA21C0">
        <w:rPr>
          <w:rFonts w:ascii="Arial CE" w:hAnsi="Arial CE"/>
          <w:sz w:val="24"/>
          <w:szCs w:val="24"/>
        </w:rPr>
        <w:t>5</w:t>
      </w:r>
      <w:r w:rsidR="009F3826">
        <w:rPr>
          <w:rFonts w:ascii="Arial CE" w:hAnsi="Arial CE"/>
          <w:sz w:val="24"/>
          <w:szCs w:val="24"/>
        </w:rPr>
        <w:t>01</w:t>
      </w:r>
      <w:r w:rsidRPr="000E3EB8">
        <w:rPr>
          <w:rFonts w:ascii="Arial CE" w:hAnsi="Arial CE"/>
          <w:sz w:val="24"/>
          <w:szCs w:val="24"/>
        </w:rPr>
        <w:t xml:space="preserve"> t. EUR t.j. o </w:t>
      </w:r>
      <w:r w:rsidR="00DA21C0">
        <w:rPr>
          <w:rFonts w:ascii="Arial CE" w:hAnsi="Arial CE"/>
          <w:sz w:val="24"/>
          <w:szCs w:val="24"/>
        </w:rPr>
        <w:t>1</w:t>
      </w:r>
      <w:r w:rsidR="009F3826">
        <w:rPr>
          <w:rFonts w:ascii="Arial CE" w:hAnsi="Arial CE"/>
          <w:sz w:val="24"/>
          <w:szCs w:val="24"/>
        </w:rPr>
        <w:t>1</w:t>
      </w:r>
      <w:r w:rsidRPr="000E3EB8">
        <w:rPr>
          <w:rFonts w:ascii="Arial CE" w:hAnsi="Arial CE"/>
          <w:sz w:val="24"/>
          <w:szCs w:val="24"/>
        </w:rPr>
        <w:t>,</w:t>
      </w:r>
      <w:r w:rsidR="009F3826">
        <w:rPr>
          <w:rFonts w:ascii="Arial CE" w:hAnsi="Arial CE"/>
          <w:sz w:val="24"/>
          <w:szCs w:val="24"/>
        </w:rPr>
        <w:t>38</w:t>
      </w:r>
      <w:r w:rsidRPr="000E3EB8">
        <w:rPr>
          <w:rFonts w:ascii="Arial CE" w:hAnsi="Arial CE"/>
          <w:sz w:val="24"/>
          <w:szCs w:val="24"/>
        </w:rPr>
        <w:t xml:space="preserve"> % najmä kvôli </w:t>
      </w:r>
      <w:r w:rsidR="003E7BC5" w:rsidRPr="000E3EB8">
        <w:rPr>
          <w:rFonts w:ascii="Arial CE" w:hAnsi="Arial CE"/>
          <w:sz w:val="24"/>
          <w:szCs w:val="24"/>
        </w:rPr>
        <w:t>nárastu výsledk</w:t>
      </w:r>
      <w:r w:rsidR="005A7AD4">
        <w:rPr>
          <w:rFonts w:ascii="Arial CE" w:hAnsi="Arial CE"/>
          <w:sz w:val="24"/>
          <w:szCs w:val="24"/>
        </w:rPr>
        <w:t>u</w:t>
      </w:r>
      <w:r w:rsidR="008C405F" w:rsidRPr="000E3EB8">
        <w:rPr>
          <w:rFonts w:ascii="Arial CE" w:hAnsi="Arial CE"/>
          <w:sz w:val="24"/>
          <w:szCs w:val="24"/>
        </w:rPr>
        <w:t xml:space="preserve"> hospodárenia </w:t>
      </w:r>
      <w:r w:rsidR="005A7AD4">
        <w:rPr>
          <w:rFonts w:ascii="Arial CE" w:hAnsi="Arial CE"/>
          <w:sz w:val="24"/>
          <w:szCs w:val="24"/>
        </w:rPr>
        <w:t>bežného roka</w:t>
      </w:r>
      <w:r w:rsidRPr="000E3EB8">
        <w:rPr>
          <w:rFonts w:ascii="Arial CE" w:hAnsi="Arial CE"/>
          <w:sz w:val="24"/>
          <w:szCs w:val="24"/>
        </w:rPr>
        <w:t>.</w:t>
      </w:r>
      <w:r w:rsidR="005A7AD4">
        <w:rPr>
          <w:rFonts w:ascii="Arial CE" w:hAnsi="Arial CE"/>
          <w:sz w:val="24"/>
          <w:szCs w:val="24"/>
        </w:rPr>
        <w:t xml:space="preserve"> </w:t>
      </w:r>
      <w:r w:rsidR="000B403F" w:rsidRPr="000E3EB8">
        <w:rPr>
          <w:rFonts w:ascii="Arial CE" w:hAnsi="Arial CE"/>
          <w:sz w:val="24"/>
          <w:szCs w:val="24"/>
        </w:rPr>
        <w:t xml:space="preserve">Výsledok hospodárenia bežného roku </w:t>
      </w:r>
      <w:r w:rsidR="001E30E3">
        <w:rPr>
          <w:rFonts w:ascii="Arial CE" w:hAnsi="Arial CE"/>
          <w:sz w:val="24"/>
          <w:szCs w:val="24"/>
        </w:rPr>
        <w:t>kles</w:t>
      </w:r>
      <w:r w:rsidR="000B403F" w:rsidRPr="000E3EB8">
        <w:rPr>
          <w:rFonts w:ascii="Arial CE" w:hAnsi="Arial CE"/>
          <w:sz w:val="24"/>
          <w:szCs w:val="24"/>
        </w:rPr>
        <w:t xml:space="preserve">ol o </w:t>
      </w:r>
      <w:r w:rsidR="001E30E3">
        <w:rPr>
          <w:rFonts w:ascii="Arial CE" w:hAnsi="Arial CE"/>
          <w:sz w:val="24"/>
          <w:szCs w:val="24"/>
        </w:rPr>
        <w:t>28</w:t>
      </w:r>
      <w:r w:rsidR="000B403F" w:rsidRPr="000E3EB8">
        <w:rPr>
          <w:rFonts w:ascii="Arial CE" w:hAnsi="Arial CE"/>
          <w:sz w:val="24"/>
          <w:szCs w:val="24"/>
        </w:rPr>
        <w:t xml:space="preserve"> t. EUR, t.j. o </w:t>
      </w:r>
      <w:r w:rsidR="001E30E3">
        <w:rPr>
          <w:rFonts w:ascii="Arial CE" w:hAnsi="Arial CE"/>
          <w:sz w:val="24"/>
          <w:szCs w:val="24"/>
        </w:rPr>
        <w:t>5</w:t>
      </w:r>
      <w:r w:rsidR="005903D5" w:rsidRPr="000E3EB8">
        <w:rPr>
          <w:rFonts w:ascii="Arial CE" w:hAnsi="Arial CE"/>
          <w:sz w:val="24"/>
          <w:szCs w:val="24"/>
        </w:rPr>
        <w:t>,</w:t>
      </w:r>
      <w:r w:rsidR="001E30E3">
        <w:rPr>
          <w:rFonts w:ascii="Arial CE" w:hAnsi="Arial CE"/>
          <w:sz w:val="24"/>
          <w:szCs w:val="24"/>
        </w:rPr>
        <w:t>27</w:t>
      </w:r>
      <w:r w:rsidR="000B403F" w:rsidRPr="000E3EB8">
        <w:rPr>
          <w:rFonts w:ascii="Arial CE" w:hAnsi="Arial CE"/>
          <w:sz w:val="24"/>
          <w:szCs w:val="24"/>
        </w:rPr>
        <w:t>%</w:t>
      </w:r>
      <w:r w:rsidR="00496A73" w:rsidRPr="000E3EB8">
        <w:rPr>
          <w:rFonts w:ascii="Arial CE" w:hAnsi="Arial CE"/>
          <w:sz w:val="24"/>
          <w:szCs w:val="24"/>
        </w:rPr>
        <w:t xml:space="preserve">. </w:t>
      </w:r>
    </w:p>
    <w:p w:rsidR="00496A73" w:rsidRDefault="00496A73" w:rsidP="00717181">
      <w:pPr>
        <w:jc w:val="both"/>
        <w:rPr>
          <w:rFonts w:ascii="Arial CE" w:hAnsi="Arial CE"/>
          <w:sz w:val="24"/>
          <w:szCs w:val="24"/>
        </w:rPr>
      </w:pPr>
      <w:r w:rsidRPr="000E3EB8">
        <w:rPr>
          <w:rFonts w:ascii="Arial CE" w:hAnsi="Arial CE"/>
          <w:sz w:val="24"/>
          <w:szCs w:val="24"/>
        </w:rPr>
        <w:t xml:space="preserve">Záväzky tvoria </w:t>
      </w:r>
      <w:r w:rsidR="001E30E3">
        <w:rPr>
          <w:rFonts w:ascii="Arial CE" w:hAnsi="Arial CE"/>
          <w:sz w:val="24"/>
          <w:szCs w:val="24"/>
        </w:rPr>
        <w:t>2</w:t>
      </w:r>
      <w:r w:rsidRPr="000E3EB8">
        <w:rPr>
          <w:rFonts w:ascii="Arial CE" w:hAnsi="Arial CE"/>
          <w:sz w:val="24"/>
          <w:szCs w:val="24"/>
        </w:rPr>
        <w:t>,</w:t>
      </w:r>
      <w:r w:rsidR="001E30E3">
        <w:rPr>
          <w:rFonts w:ascii="Arial CE" w:hAnsi="Arial CE"/>
          <w:sz w:val="24"/>
          <w:szCs w:val="24"/>
        </w:rPr>
        <w:t>20</w:t>
      </w:r>
      <w:r w:rsidRPr="000E3EB8">
        <w:rPr>
          <w:rFonts w:ascii="Arial CE" w:hAnsi="Arial CE"/>
          <w:sz w:val="24"/>
          <w:szCs w:val="24"/>
        </w:rPr>
        <w:t xml:space="preserve"> % z celkových pasív spoločnosti. Najvýznamnejší </w:t>
      </w:r>
      <w:r w:rsidR="001E30E3">
        <w:rPr>
          <w:rFonts w:ascii="Arial CE" w:hAnsi="Arial CE"/>
          <w:sz w:val="24"/>
          <w:szCs w:val="24"/>
        </w:rPr>
        <w:t>pokles</w:t>
      </w:r>
      <w:r w:rsidRPr="000E3EB8">
        <w:rPr>
          <w:rFonts w:ascii="Arial CE" w:hAnsi="Arial CE"/>
          <w:sz w:val="24"/>
          <w:szCs w:val="24"/>
        </w:rPr>
        <w:t xml:space="preserve"> zaznamenali záväzky </w:t>
      </w:r>
      <w:r w:rsidR="005A7AD4">
        <w:rPr>
          <w:rFonts w:ascii="Arial CE" w:hAnsi="Arial CE"/>
          <w:sz w:val="24"/>
          <w:szCs w:val="24"/>
        </w:rPr>
        <w:t xml:space="preserve">voči spoločníkom </w:t>
      </w:r>
      <w:r w:rsidR="009B6DD4" w:rsidRPr="000E3EB8">
        <w:rPr>
          <w:rFonts w:ascii="Arial CE" w:hAnsi="Arial CE"/>
          <w:sz w:val="24"/>
          <w:szCs w:val="24"/>
        </w:rPr>
        <w:t>o</w:t>
      </w:r>
      <w:r w:rsidR="001E30E3">
        <w:rPr>
          <w:rFonts w:ascii="Arial CE" w:hAnsi="Arial CE"/>
          <w:sz w:val="24"/>
          <w:szCs w:val="24"/>
        </w:rPr>
        <w:t> 1.044</w:t>
      </w:r>
      <w:r w:rsidR="009B6DD4" w:rsidRPr="000E3EB8">
        <w:rPr>
          <w:rFonts w:ascii="Arial CE" w:hAnsi="Arial CE"/>
          <w:sz w:val="24"/>
          <w:szCs w:val="24"/>
        </w:rPr>
        <w:t xml:space="preserve"> t. EUR, t.j. o</w:t>
      </w:r>
      <w:r w:rsidR="007B40C0">
        <w:rPr>
          <w:rFonts w:ascii="Arial CE" w:hAnsi="Arial CE"/>
          <w:sz w:val="24"/>
          <w:szCs w:val="24"/>
        </w:rPr>
        <w:t> </w:t>
      </w:r>
      <w:r w:rsidR="001E30E3">
        <w:rPr>
          <w:rFonts w:ascii="Arial CE" w:hAnsi="Arial CE"/>
          <w:sz w:val="24"/>
          <w:szCs w:val="24"/>
        </w:rPr>
        <w:t>99</w:t>
      </w:r>
      <w:r w:rsidR="007B40C0">
        <w:rPr>
          <w:rFonts w:ascii="Arial CE" w:hAnsi="Arial CE"/>
          <w:sz w:val="24"/>
          <w:szCs w:val="24"/>
        </w:rPr>
        <w:t>.</w:t>
      </w:r>
      <w:r w:rsidR="001E30E3">
        <w:rPr>
          <w:rFonts w:ascii="Arial CE" w:hAnsi="Arial CE"/>
          <w:sz w:val="24"/>
          <w:szCs w:val="24"/>
        </w:rPr>
        <w:t>81</w:t>
      </w:r>
      <w:r w:rsidR="009B6DD4" w:rsidRPr="000E3EB8">
        <w:rPr>
          <w:rFonts w:ascii="Arial CE" w:hAnsi="Arial CE"/>
          <w:sz w:val="24"/>
          <w:szCs w:val="24"/>
        </w:rPr>
        <w:t xml:space="preserve">% a </w:t>
      </w:r>
      <w:r w:rsidR="00705770">
        <w:rPr>
          <w:rFonts w:ascii="Arial CE" w:hAnsi="Arial CE"/>
          <w:sz w:val="24"/>
          <w:szCs w:val="24"/>
        </w:rPr>
        <w:t xml:space="preserve">najvýznamnejší </w:t>
      </w:r>
      <w:r w:rsidR="00DA21C0">
        <w:rPr>
          <w:rFonts w:ascii="Arial CE" w:hAnsi="Arial CE"/>
          <w:sz w:val="24"/>
          <w:szCs w:val="24"/>
        </w:rPr>
        <w:t>pokles</w:t>
      </w:r>
      <w:r w:rsidR="00705770">
        <w:rPr>
          <w:rFonts w:ascii="Arial CE" w:hAnsi="Arial CE"/>
          <w:sz w:val="24"/>
          <w:szCs w:val="24"/>
        </w:rPr>
        <w:t xml:space="preserve"> </w:t>
      </w:r>
      <w:r w:rsidR="009B6DD4" w:rsidRPr="000E3EB8">
        <w:rPr>
          <w:rFonts w:ascii="Arial CE" w:hAnsi="Arial CE"/>
          <w:sz w:val="24"/>
          <w:szCs w:val="24"/>
        </w:rPr>
        <w:t xml:space="preserve">záväzky </w:t>
      </w:r>
      <w:r w:rsidR="00705770">
        <w:rPr>
          <w:rFonts w:ascii="Arial CE" w:hAnsi="Arial CE"/>
          <w:sz w:val="24"/>
          <w:szCs w:val="24"/>
        </w:rPr>
        <w:t>z obchodného styku</w:t>
      </w:r>
      <w:r w:rsidR="009B6DD4" w:rsidRPr="000E3EB8">
        <w:rPr>
          <w:rFonts w:ascii="Arial CE" w:hAnsi="Arial CE"/>
          <w:sz w:val="24"/>
          <w:szCs w:val="24"/>
        </w:rPr>
        <w:t xml:space="preserve"> o </w:t>
      </w:r>
      <w:r w:rsidR="001E30E3">
        <w:rPr>
          <w:rFonts w:ascii="Arial CE" w:hAnsi="Arial CE"/>
          <w:sz w:val="24"/>
          <w:szCs w:val="24"/>
        </w:rPr>
        <w:t>275</w:t>
      </w:r>
      <w:r w:rsidR="009B6DD4" w:rsidRPr="000E3EB8">
        <w:rPr>
          <w:rFonts w:ascii="Arial CE" w:hAnsi="Arial CE"/>
          <w:sz w:val="24"/>
          <w:szCs w:val="24"/>
        </w:rPr>
        <w:t xml:space="preserve"> t. EUR, t.j. o </w:t>
      </w:r>
      <w:r w:rsidR="001E30E3">
        <w:rPr>
          <w:rFonts w:ascii="Arial CE" w:hAnsi="Arial CE"/>
          <w:sz w:val="24"/>
          <w:szCs w:val="24"/>
        </w:rPr>
        <w:t>76</w:t>
      </w:r>
      <w:r w:rsidR="009B6DD4" w:rsidRPr="000E3EB8">
        <w:rPr>
          <w:rFonts w:ascii="Arial CE" w:hAnsi="Arial CE"/>
          <w:sz w:val="24"/>
          <w:szCs w:val="24"/>
        </w:rPr>
        <w:t>,</w:t>
      </w:r>
      <w:r w:rsidR="001E30E3">
        <w:rPr>
          <w:rFonts w:ascii="Arial CE" w:hAnsi="Arial CE"/>
          <w:sz w:val="24"/>
          <w:szCs w:val="24"/>
        </w:rPr>
        <w:t>0</w:t>
      </w:r>
      <w:r w:rsidR="007B40C0">
        <w:rPr>
          <w:rFonts w:ascii="Arial CE" w:hAnsi="Arial CE"/>
          <w:sz w:val="24"/>
          <w:szCs w:val="24"/>
        </w:rPr>
        <w:t>4</w:t>
      </w:r>
      <w:r w:rsidR="009B6DD4" w:rsidRPr="000E3EB8">
        <w:rPr>
          <w:rFonts w:ascii="Arial CE" w:hAnsi="Arial CE"/>
          <w:sz w:val="24"/>
          <w:szCs w:val="24"/>
        </w:rPr>
        <w:t>%</w:t>
      </w:r>
      <w:r w:rsidRPr="000E3EB8">
        <w:rPr>
          <w:rFonts w:ascii="Arial CE" w:hAnsi="Arial CE"/>
          <w:sz w:val="24"/>
          <w:szCs w:val="24"/>
        </w:rPr>
        <w:t xml:space="preserve">. Bežné  bankové úvery </w:t>
      </w:r>
      <w:r w:rsidR="009B6DD4" w:rsidRPr="000E3EB8">
        <w:rPr>
          <w:rFonts w:ascii="Arial CE" w:hAnsi="Arial CE"/>
          <w:sz w:val="24"/>
          <w:szCs w:val="24"/>
        </w:rPr>
        <w:t>boli všetky uhradené</w:t>
      </w:r>
      <w:r w:rsidR="003E7BC5" w:rsidRPr="000E3EB8">
        <w:rPr>
          <w:rFonts w:ascii="Arial CE" w:hAnsi="Arial CE"/>
          <w:sz w:val="24"/>
          <w:szCs w:val="24"/>
        </w:rPr>
        <w:t>.</w:t>
      </w:r>
    </w:p>
    <w:p w:rsidR="008500B5" w:rsidRDefault="008500B5" w:rsidP="002D3D3A">
      <w:pPr>
        <w:rPr>
          <w:rFonts w:ascii="Arial CE" w:hAnsi="Arial CE"/>
          <w:sz w:val="24"/>
          <w:szCs w:val="24"/>
        </w:rPr>
      </w:pPr>
    </w:p>
    <w:p w:rsidR="008500B5" w:rsidRDefault="008500B5" w:rsidP="002D3D3A">
      <w:pPr>
        <w:rPr>
          <w:rFonts w:ascii="Arial CE" w:hAnsi="Arial CE"/>
          <w:sz w:val="24"/>
          <w:szCs w:val="24"/>
        </w:rPr>
      </w:pPr>
    </w:p>
    <w:p w:rsidR="008500B5" w:rsidRDefault="008500B5" w:rsidP="002D3D3A">
      <w:pPr>
        <w:rPr>
          <w:rFonts w:ascii="Arial CE" w:hAnsi="Arial CE"/>
          <w:sz w:val="24"/>
          <w:szCs w:val="24"/>
        </w:rPr>
      </w:pPr>
    </w:p>
    <w:p w:rsidR="00637BAB" w:rsidRDefault="00637BAB" w:rsidP="002D3D3A">
      <w:pPr>
        <w:rPr>
          <w:rFonts w:ascii="Arial CE" w:hAnsi="Arial CE"/>
          <w:sz w:val="24"/>
          <w:szCs w:val="24"/>
        </w:rPr>
      </w:pPr>
    </w:p>
    <w:tbl>
      <w:tblPr>
        <w:tblW w:w="937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1340"/>
        <w:gridCol w:w="1340"/>
        <w:gridCol w:w="1340"/>
        <w:gridCol w:w="1180"/>
        <w:gridCol w:w="951"/>
      </w:tblGrid>
      <w:tr w:rsidR="00801F8B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proofErr w:type="spellStart"/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Steelinvest</w:t>
            </w:r>
            <w:proofErr w:type="spellEnd"/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 </w:t>
            </w:r>
          </w:p>
        </w:tc>
        <w:tc>
          <w:tcPr>
            <w:tcW w:w="25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Štruktúra nákladov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801F8B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801F8B" w:rsidRPr="00801F8B" w:rsidTr="00793C53">
        <w:trPr>
          <w:trHeight w:val="6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Náklady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C1460D" w:rsidP="00CF40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2</w:t>
            </w:r>
            <w:r w:rsidR="00CF40C8">
              <w:rPr>
                <w:rFonts w:ascii="Calibri" w:eastAsia="Times New Roman" w:hAnsi="Calibri" w:cs="Times New Roman"/>
                <w:b/>
                <w:bCs/>
                <w:color w:val="000000"/>
              </w:rPr>
              <w:t>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C1460D" w:rsidP="00CF40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202</w:t>
            </w:r>
            <w:r w:rsidR="00CF40C8">
              <w:rPr>
                <w:rFonts w:ascii="Calibri" w:eastAsia="Times New Roman" w:hAnsi="Calibri" w:cs="Times New Roman"/>
                <w:b/>
                <w:bCs/>
                <w:color w:val="000000"/>
              </w:rPr>
              <w:t>2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801F8B" w:rsidRPr="00801F8B" w:rsidRDefault="00801F8B" w:rsidP="00945F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Rozdiel   </w:t>
            </w:r>
            <w:r w:rsidR="00C1460D">
              <w:rPr>
                <w:rFonts w:ascii="Calibri" w:eastAsia="Times New Roman" w:hAnsi="Calibri" w:cs="Times New Roman"/>
                <w:b/>
                <w:bCs/>
                <w:color w:val="000000"/>
              </w:rPr>
              <w:t>202</w:t>
            </w:r>
            <w:r w:rsidR="00945FD1">
              <w:rPr>
                <w:rFonts w:ascii="Calibri" w:eastAsia="Times New Roman" w:hAnsi="Calibri" w:cs="Times New Roman"/>
                <w:b/>
                <w:bCs/>
                <w:color w:val="000000"/>
              </w:rPr>
              <w:t>2</w:t>
            </w: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-</w:t>
            </w:r>
            <w:r w:rsidR="00C1460D"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2</w:t>
            </w:r>
            <w:r w:rsidR="00945FD1">
              <w:rPr>
                <w:rFonts w:ascii="Calibri" w:eastAsia="Times New Roman" w:hAnsi="Calibri" w:cs="Times New Roman"/>
                <w:b/>
                <w:bCs/>
                <w:color w:val="000000"/>
              </w:rPr>
              <w:t>1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Rozdiel 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Podiel %</w:t>
            </w:r>
          </w:p>
        </w:tc>
      </w:tr>
      <w:tr w:rsidR="00CF40C8" w:rsidRPr="00801F8B" w:rsidTr="00CF40C8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Náklady z hospodárskej činnosti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29 230 770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785CF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20 411 045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-8 819 725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945FD1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-30,17</w:t>
            </w:r>
            <w:r w:rsidR="00CF40C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945FD1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97</w:t>
            </w:r>
            <w:r w:rsidR="00CF40C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76</w:t>
            </w:r>
            <w:r w:rsidR="00CF40C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F40C8" w:rsidRPr="00801F8B" w:rsidTr="00CF40C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Náklady z predaja tovaru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28 318 238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5132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19 792 608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-8 525 630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945FD1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-30,11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96,</w:t>
            </w:r>
            <w:r w:rsidR="00945FD1">
              <w:rPr>
                <w:rFonts w:ascii="Calibri" w:eastAsia="Times New Roman" w:hAnsi="Calibri" w:cs="Times New Roman"/>
                <w:color w:val="000000"/>
              </w:rPr>
              <w:t>97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Spotreba materiálu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19 759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21 482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1 723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945FD1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8,72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</w:t>
            </w:r>
            <w:r w:rsidR="00945FD1">
              <w:rPr>
                <w:rFonts w:ascii="Calibri" w:eastAsia="Times New Roman" w:hAnsi="Calibri" w:cs="Times New Roman"/>
                <w:color w:val="000000"/>
              </w:rPr>
              <w:t>11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Opravné položky k zásobám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-32 919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Default="00945FD1" w:rsidP="005132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Default="00945FD1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32 919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Default="00945FD1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-100,00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</w:t>
            </w:r>
            <w:r w:rsidR="00945FD1">
              <w:rPr>
                <w:rFonts w:ascii="Calibri" w:eastAsia="Times New Roman" w:hAnsi="Calibri" w:cs="Times New Roman"/>
                <w:color w:val="000000"/>
              </w:rPr>
              <w:t>00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Služby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620 288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416 050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-204 238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945FD1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-32,93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4751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2,</w:t>
            </w:r>
            <w:r w:rsidR="0047516F">
              <w:rPr>
                <w:rFonts w:ascii="Calibri" w:eastAsia="Times New Roman" w:hAnsi="Calibri" w:cs="Times New Roman"/>
                <w:color w:val="000000"/>
              </w:rPr>
              <w:t>04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Osobné náklady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113 492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135 437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21 945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945FD1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19,34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4751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</w:t>
            </w:r>
            <w:r w:rsidR="0047516F">
              <w:rPr>
                <w:rFonts w:ascii="Calibri" w:eastAsia="Times New Roman" w:hAnsi="Calibri" w:cs="Times New Roman"/>
                <w:color w:val="000000"/>
              </w:rPr>
              <w:t>66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Dane a poplatky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2 663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969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-1 694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945FD1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-63,61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4751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</w:t>
            </w:r>
            <w:r w:rsidR="0047516F">
              <w:rPr>
                <w:rFonts w:ascii="Calibri" w:eastAsia="Times New Roman" w:hAnsi="Calibri" w:cs="Times New Roman"/>
                <w:color w:val="000000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Odpisy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21 233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18 313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-2 920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945FD1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13,</w:t>
            </w: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5%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4751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</w:t>
            </w:r>
            <w:r w:rsidR="0047516F">
              <w:rPr>
                <w:rFonts w:ascii="Calibri" w:eastAsia="Times New Roman" w:hAnsi="Calibri" w:cs="Times New Roman"/>
                <w:color w:val="000000"/>
              </w:rPr>
              <w:t>9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 xml:space="preserve">Tvorba a </w:t>
            </w:r>
            <w:proofErr w:type="spellStart"/>
            <w:r w:rsidRPr="00801F8B">
              <w:rPr>
                <w:rFonts w:ascii="Calibri" w:eastAsia="Times New Roman" w:hAnsi="Calibri" w:cs="Times New Roman"/>
                <w:color w:val="000000"/>
              </w:rPr>
              <w:t>zúčt</w:t>
            </w:r>
            <w:proofErr w:type="spellEnd"/>
            <w:r w:rsidRPr="00801F8B">
              <w:rPr>
                <w:rFonts w:ascii="Calibri" w:eastAsia="Times New Roman" w:hAnsi="Calibri" w:cs="Times New Roman"/>
                <w:color w:val="000000"/>
              </w:rPr>
              <w:t>. opravných položiek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150 673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-150 673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945FD1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-100,00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4751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 0,</w:t>
            </w:r>
            <w:r w:rsidR="0047516F">
              <w:rPr>
                <w:rFonts w:ascii="Calibri" w:eastAsia="Times New Roman" w:hAnsi="Calibri" w:cs="Times New Roman"/>
                <w:color w:val="000000"/>
              </w:rPr>
              <w:t>00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Ostatné náklady z hosp. činnosti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17 343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0370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26 186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0370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8 843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945FD1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50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99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4751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</w:t>
            </w:r>
            <w:r w:rsidR="0047516F">
              <w:rPr>
                <w:rFonts w:ascii="Calibri" w:eastAsia="Times New Roman" w:hAnsi="Calibri" w:cs="Times New Roman"/>
                <w:color w:val="000000"/>
              </w:rPr>
              <w:t>13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Náklady z finančnej činnosti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86 703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334 344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247 641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945FD1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285</w:t>
            </w:r>
            <w:r w:rsidR="00CF40C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62</w:t>
            </w:r>
            <w:r w:rsidR="00CF40C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47516F" w:rsidP="004751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</w:t>
            </w:r>
            <w:r w:rsidR="00CF40C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60</w:t>
            </w:r>
            <w:r w:rsidR="00CF40C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F40C8" w:rsidRPr="00801F8B" w:rsidTr="00CF40C8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Nákladové úroky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1 582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0370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875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-707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</w:t>
            </w:r>
            <w:r w:rsidR="00945FD1">
              <w:rPr>
                <w:rFonts w:ascii="Calibri" w:eastAsia="Times New Roman" w:hAnsi="Calibri" w:cs="Times New Roman"/>
                <w:color w:val="000000"/>
              </w:rPr>
              <w:t>44</w:t>
            </w:r>
            <w:r>
              <w:rPr>
                <w:rFonts w:ascii="Calibri" w:eastAsia="Times New Roman" w:hAnsi="Calibri" w:cs="Times New Roman"/>
                <w:color w:val="000000"/>
              </w:rPr>
              <w:t>,</w:t>
            </w:r>
            <w:r w:rsidR="00945FD1">
              <w:rPr>
                <w:rFonts w:ascii="Calibri" w:eastAsia="Times New Roman" w:hAnsi="Calibri" w:cs="Times New Roman"/>
                <w:color w:val="000000"/>
              </w:rPr>
              <w:t>69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47516F" w:rsidP="004751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26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Náklady na derivátové operácie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21351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</w:tr>
      <w:tr w:rsidR="00CF40C8" w:rsidRPr="00801F8B" w:rsidTr="00CF40C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Kurzové straty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70 630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323 306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252 676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945FD1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357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75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47516F" w:rsidP="004751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96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70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Ostatné náklady na fin. činnosť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14 491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0370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10 163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-4 328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945FD1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-29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87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47516F" w:rsidP="004751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04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Daň z príjmov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140 958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132 616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-8 342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945FD1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-5</w:t>
            </w:r>
            <w:r w:rsidR="00CF40C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92</w:t>
            </w:r>
            <w:r w:rsidR="00CF40C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4751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0,</w:t>
            </w:r>
            <w:r w:rsidR="0047516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64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Daň z príjmov splatná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165 630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101 095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-64 535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945FD1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-38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96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47516F" w:rsidP="004751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76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23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Daň z príjmov odložená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-24 672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31 521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945FD1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56 193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5521CB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x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47516F" w:rsidP="004751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23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77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NÁKLADY CELKOM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29 458 431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</w:tcPr>
          <w:p w:rsidR="00CF40C8" w:rsidRPr="00801F8B" w:rsidRDefault="00945FD1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20 878 005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</w:tcPr>
          <w:p w:rsidR="00CF40C8" w:rsidRPr="00801F8B" w:rsidRDefault="00945FD1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-8 580 426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F40C8" w:rsidRPr="00801F8B" w:rsidRDefault="00945FD1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-29</w:t>
            </w:r>
            <w:r w:rsidR="00CF40C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13</w:t>
            </w:r>
            <w:r w:rsidR="00CF40C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100,00%</w:t>
            </w:r>
          </w:p>
        </w:tc>
      </w:tr>
      <w:tr w:rsidR="00801F8B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801F8B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proofErr w:type="spellStart"/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Steelinvest</w:t>
            </w:r>
            <w:proofErr w:type="spellEnd"/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 </w:t>
            </w:r>
          </w:p>
        </w:tc>
        <w:tc>
          <w:tcPr>
            <w:tcW w:w="25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Štruktúra výnosov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801F8B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801F8B" w:rsidRPr="00801F8B" w:rsidTr="00793C53">
        <w:trPr>
          <w:trHeight w:val="6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Výnosy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C1460D" w:rsidP="00CF40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  <w:r w:rsidR="00065055">
              <w:rPr>
                <w:rFonts w:ascii="Calibri" w:eastAsia="Times New Roman" w:hAnsi="Calibri" w:cs="Times New Roman"/>
                <w:b/>
                <w:bCs/>
                <w:color w:val="000000"/>
              </w:rPr>
              <w:t>2</w:t>
            </w:r>
            <w:r w:rsidR="00CF40C8">
              <w:rPr>
                <w:rFonts w:ascii="Calibri" w:eastAsia="Times New Roman" w:hAnsi="Calibri" w:cs="Times New Roman"/>
                <w:b/>
                <w:bCs/>
                <w:color w:val="000000"/>
              </w:rPr>
              <w:t>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C1460D" w:rsidP="00CF40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202</w:t>
            </w:r>
            <w:r w:rsidR="00CF40C8">
              <w:rPr>
                <w:rFonts w:ascii="Calibri" w:eastAsia="Times New Roman" w:hAnsi="Calibri" w:cs="Times New Roman"/>
                <w:b/>
                <w:bCs/>
                <w:color w:val="000000"/>
              </w:rPr>
              <w:t>2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801F8B" w:rsidRPr="00801F8B" w:rsidRDefault="00801F8B" w:rsidP="00945F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Rozdiel   </w:t>
            </w:r>
            <w:r w:rsidR="00C1460D">
              <w:rPr>
                <w:rFonts w:ascii="Calibri" w:eastAsia="Times New Roman" w:hAnsi="Calibri" w:cs="Times New Roman"/>
                <w:b/>
                <w:bCs/>
                <w:color w:val="000000"/>
              </w:rPr>
              <w:t>202</w:t>
            </w:r>
            <w:r w:rsidR="00945FD1">
              <w:rPr>
                <w:rFonts w:ascii="Calibri" w:eastAsia="Times New Roman" w:hAnsi="Calibri" w:cs="Times New Roman"/>
                <w:b/>
                <w:bCs/>
                <w:color w:val="000000"/>
              </w:rPr>
              <w:t>2</w:t>
            </w: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-</w:t>
            </w:r>
            <w:r w:rsidR="00C1460D"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2</w:t>
            </w:r>
            <w:r w:rsidR="00945FD1">
              <w:rPr>
                <w:rFonts w:ascii="Calibri" w:eastAsia="Times New Roman" w:hAnsi="Calibri" w:cs="Times New Roman"/>
                <w:b/>
                <w:bCs/>
                <w:color w:val="000000"/>
              </w:rPr>
              <w:t>1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Rozdiel 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Podiel %</w:t>
            </w:r>
          </w:p>
        </w:tc>
      </w:tr>
      <w:tr w:rsidR="00CF40C8" w:rsidRPr="00801F8B" w:rsidTr="00CF40C8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Výnosy z hospodárskej činnosti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29 793 311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751F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20 929 271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751FA4" w:rsidRDefault="00751FA4" w:rsidP="00751F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color w:val="000000"/>
              </w:rPr>
            </w:pPr>
            <w:r w:rsidRPr="00751FA4">
              <w:rPr>
                <w:rFonts w:ascii="Calibri" w:eastAsia="Times New Roman" w:hAnsi="Calibri" w:cs="Times New Roman"/>
                <w:b/>
                <w:color w:val="000000"/>
              </w:rPr>
              <w:t>-8 864 040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751FA4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-29,75</w:t>
            </w:r>
            <w:r w:rsidR="00CF40C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751F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9</w:t>
            </w:r>
            <w:r w:rsidR="00751FA4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7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</w:t>
            </w:r>
            <w:r w:rsidR="00751FA4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90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F40C8" w:rsidRPr="00801F8B" w:rsidTr="00CF40C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Výnosy z predaja tovaru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29 715 752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20 912 901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-8 802 851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751FA4" w:rsidP="00751F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-29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62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751F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99,</w:t>
            </w:r>
            <w:r w:rsidR="00751FA4">
              <w:rPr>
                <w:rFonts w:ascii="Calibri" w:eastAsia="Times New Roman" w:hAnsi="Calibri" w:cs="Times New Roman"/>
                <w:color w:val="000000"/>
              </w:rPr>
              <w:t>92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Tržby z predaja služieb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241A1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</w:tr>
      <w:tr w:rsidR="00CF40C8" w:rsidRPr="00801F8B" w:rsidTr="00CF40C8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Tržby z dlhodobého majetku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12 500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-12 500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751FA4" w:rsidP="00241A1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-100,00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751F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</w:t>
            </w:r>
            <w:r w:rsidR="00751FA4">
              <w:rPr>
                <w:rFonts w:ascii="Calibri" w:eastAsia="Times New Roman" w:hAnsi="Calibri" w:cs="Times New Roman"/>
                <w:color w:val="000000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15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Ostatné výnosy z hosp. činnosti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65 059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16 370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-48 689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751FA4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-74,84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751F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</w:t>
            </w:r>
            <w:r w:rsidR="00751FA4">
              <w:rPr>
                <w:rFonts w:ascii="Calibri" w:eastAsia="Times New Roman" w:hAnsi="Calibri" w:cs="Times New Roman"/>
                <w:color w:val="000000"/>
              </w:rPr>
              <w:t>08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Výnosy z finančnej činnosti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193 658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751F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449 428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255 770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751F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</w:t>
            </w:r>
            <w:r w:rsidR="00751FA4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32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</w:t>
            </w:r>
            <w:r w:rsidR="00751FA4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07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751FA4" w:rsidP="00751F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</w:t>
            </w:r>
            <w:r w:rsidR="00CF40C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10</w:t>
            </w:r>
            <w:r w:rsidR="00CF40C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F40C8" w:rsidRPr="00801F8B" w:rsidTr="00CF40C8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Výnosové úroky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14 161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14 161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751FA4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x</w:t>
            </w: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751FA4" w:rsidP="00751F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15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lastRenderedPageBreak/>
              <w:t>Výnosy z derivátových operácií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</w:tr>
      <w:tr w:rsidR="00CF40C8" w:rsidRPr="00801F8B" w:rsidTr="00CF40C8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Kurzové zisky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193 658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0370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435 267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241 609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751FA4" w:rsidP="00751F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124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76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751FA4" w:rsidP="00751F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96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85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VÝNOSY CELKOM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29 986 969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</w:tcPr>
          <w:p w:rsidR="00CF40C8" w:rsidRPr="00801F8B" w:rsidRDefault="00751FA4" w:rsidP="00C70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21 378 699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</w:tcPr>
          <w:p w:rsidR="00CF40C8" w:rsidRPr="00801F8B" w:rsidRDefault="00751FA4" w:rsidP="00C70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-8 608 270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F40C8" w:rsidRPr="00801F8B" w:rsidRDefault="00751FA4" w:rsidP="00751FA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-28,71</w:t>
            </w:r>
            <w:r w:rsidR="00CF40C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100,00%</w:t>
            </w:r>
          </w:p>
        </w:tc>
      </w:tr>
    </w:tbl>
    <w:p w:rsidR="008500B5" w:rsidRDefault="008500B5" w:rsidP="002D3D3A">
      <w:pPr>
        <w:rPr>
          <w:rFonts w:ascii="Arial CE" w:hAnsi="Arial CE"/>
          <w:sz w:val="24"/>
          <w:szCs w:val="24"/>
        </w:rPr>
      </w:pPr>
    </w:p>
    <w:p w:rsidR="00683C8A" w:rsidRPr="000D6B96" w:rsidRDefault="00683C8A" w:rsidP="002D3D3A">
      <w:pPr>
        <w:rPr>
          <w:rFonts w:ascii="Arial CE" w:hAnsi="Arial CE"/>
          <w:sz w:val="24"/>
          <w:szCs w:val="24"/>
        </w:rPr>
      </w:pPr>
    </w:p>
    <w:tbl>
      <w:tblPr>
        <w:tblW w:w="9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340"/>
        <w:gridCol w:w="1340"/>
        <w:gridCol w:w="1372"/>
        <w:gridCol w:w="1154"/>
        <w:gridCol w:w="1034"/>
      </w:tblGrid>
      <w:tr w:rsidR="00801F8B" w:rsidRPr="00801F8B" w:rsidTr="00801F8B">
        <w:trPr>
          <w:trHeight w:val="315"/>
        </w:trPr>
        <w:tc>
          <w:tcPr>
            <w:tcW w:w="3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proofErr w:type="spellStart"/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Steelinvest</w:t>
            </w:r>
            <w:proofErr w:type="spellEnd"/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 </w:t>
            </w:r>
          </w:p>
        </w:tc>
        <w:tc>
          <w:tcPr>
            <w:tcW w:w="35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Štruktúra výsledkov hospodárenia</w:t>
            </w:r>
          </w:p>
        </w:tc>
      </w:tr>
      <w:tr w:rsidR="00801F8B" w:rsidRPr="00801F8B" w:rsidTr="00801F8B">
        <w:trPr>
          <w:trHeight w:val="31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801F8B" w:rsidRPr="00801F8B" w:rsidTr="00801F8B">
        <w:trPr>
          <w:trHeight w:val="615"/>
        </w:trPr>
        <w:tc>
          <w:tcPr>
            <w:tcW w:w="3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Výsledky hospodárenia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C1460D" w:rsidP="00CF40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2</w:t>
            </w:r>
            <w:r w:rsidR="00CF40C8">
              <w:rPr>
                <w:rFonts w:ascii="Calibri" w:eastAsia="Times New Roman" w:hAnsi="Calibri" w:cs="Times New Roman"/>
                <w:b/>
                <w:bCs/>
                <w:color w:val="000000"/>
              </w:rPr>
              <w:t>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C1460D" w:rsidP="00CF40C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202</w:t>
            </w:r>
            <w:r w:rsidR="00CF40C8">
              <w:rPr>
                <w:rFonts w:ascii="Calibri" w:eastAsia="Times New Roman" w:hAnsi="Calibri" w:cs="Times New Roman"/>
                <w:b/>
                <w:bCs/>
                <w:color w:val="000000"/>
              </w:rPr>
              <w:t>2</w:t>
            </w:r>
          </w:p>
        </w:tc>
        <w:tc>
          <w:tcPr>
            <w:tcW w:w="137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801F8B" w:rsidRPr="00801F8B" w:rsidRDefault="00801F8B" w:rsidP="00945F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Rozdiel   </w:t>
            </w:r>
            <w:r w:rsidR="00C1460D">
              <w:rPr>
                <w:rFonts w:ascii="Calibri" w:eastAsia="Times New Roman" w:hAnsi="Calibri" w:cs="Times New Roman"/>
                <w:b/>
                <w:bCs/>
                <w:color w:val="000000"/>
              </w:rPr>
              <w:t>202</w:t>
            </w:r>
            <w:r w:rsidR="00945FD1">
              <w:rPr>
                <w:rFonts w:ascii="Calibri" w:eastAsia="Times New Roman" w:hAnsi="Calibri" w:cs="Times New Roman"/>
                <w:b/>
                <w:bCs/>
                <w:color w:val="000000"/>
              </w:rPr>
              <w:t>2</w:t>
            </w: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-</w:t>
            </w:r>
            <w:r w:rsidR="00C1460D"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2</w:t>
            </w:r>
            <w:r w:rsidR="00945FD1">
              <w:rPr>
                <w:rFonts w:ascii="Calibri" w:eastAsia="Times New Roman" w:hAnsi="Calibri" w:cs="Times New Roman"/>
                <w:b/>
                <w:bCs/>
                <w:color w:val="000000"/>
              </w:rPr>
              <w:t>1</w:t>
            </w:r>
          </w:p>
        </w:tc>
        <w:tc>
          <w:tcPr>
            <w:tcW w:w="115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Rozdiel %</w:t>
            </w:r>
          </w:p>
        </w:tc>
        <w:tc>
          <w:tcPr>
            <w:tcW w:w="10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Podiel %</w:t>
            </w:r>
          </w:p>
        </w:tc>
      </w:tr>
      <w:tr w:rsidR="00CF40C8" w:rsidRPr="00801F8B" w:rsidTr="00CF40C8">
        <w:trPr>
          <w:trHeight w:val="300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Výsledok hospodárenia hosp. činnosť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562 541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584B0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518 226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-44 315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6F04EA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-7,88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6F04E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10</w:t>
            </w:r>
            <w:r w:rsidR="006F04EA">
              <w:rPr>
                <w:rFonts w:ascii="Calibri" w:eastAsia="Times New Roman" w:hAnsi="Calibri" w:cs="Times New Roman"/>
                <w:color w:val="000000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</w:rPr>
              <w:t>,</w:t>
            </w:r>
            <w:r w:rsidR="006F04EA">
              <w:rPr>
                <w:rFonts w:ascii="Calibri" w:eastAsia="Times New Roman" w:hAnsi="Calibri" w:cs="Times New Roman"/>
                <w:color w:val="000000"/>
              </w:rPr>
              <w:t>50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00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Výsledok hospodárenia fin. činnosť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106 955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115 084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8 129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6F04EA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7,60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6F04E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  <w:r w:rsidR="006F04EA">
              <w:rPr>
                <w:rFonts w:ascii="Calibri" w:eastAsia="Times New Roman" w:hAnsi="Calibri" w:cs="Times New Roman"/>
                <w:color w:val="000000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</w:rPr>
              <w:t>,</w:t>
            </w:r>
            <w:r w:rsidR="006F04EA">
              <w:rPr>
                <w:rFonts w:ascii="Calibri" w:eastAsia="Times New Roman" w:hAnsi="Calibri" w:cs="Times New Roman"/>
                <w:color w:val="000000"/>
              </w:rPr>
              <w:t>98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15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Daň z príjmov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-140 958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-132 616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F40C8" w:rsidRPr="00801F8B" w:rsidRDefault="00751FA4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8 342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6F04EA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-5,92</w:t>
            </w:r>
            <w:r w:rsidR="00CF40C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F40C8" w:rsidRPr="00801F8B" w:rsidRDefault="00CF40C8" w:rsidP="006F04E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-26,</w:t>
            </w:r>
            <w:r w:rsidR="006F04EA">
              <w:rPr>
                <w:rFonts w:ascii="Calibri" w:eastAsia="Times New Roman" w:hAnsi="Calibri" w:cs="Times New Roman"/>
                <w:color w:val="000000"/>
              </w:rPr>
              <w:t>49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CF40C8" w:rsidRPr="00801F8B" w:rsidTr="00CF40C8">
        <w:trPr>
          <w:trHeight w:val="315"/>
        </w:trPr>
        <w:tc>
          <w:tcPr>
            <w:tcW w:w="3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VÝSLEDOK HOSPODÁRENIA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F40C8" w:rsidRPr="00801F8B" w:rsidRDefault="00CF40C8" w:rsidP="00945FD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528 538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</w:tcPr>
          <w:p w:rsidR="00CF40C8" w:rsidRPr="00801F8B" w:rsidRDefault="00751FA4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500 694</w:t>
            </w:r>
          </w:p>
        </w:tc>
        <w:tc>
          <w:tcPr>
            <w:tcW w:w="137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</w:tcPr>
          <w:p w:rsidR="00CF40C8" w:rsidRPr="00801F8B" w:rsidRDefault="00751FA4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-27 844</w:t>
            </w:r>
          </w:p>
        </w:tc>
        <w:tc>
          <w:tcPr>
            <w:tcW w:w="115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F40C8" w:rsidRPr="00801F8B" w:rsidRDefault="006F04EA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-5,27</w:t>
            </w:r>
            <w:r w:rsidR="00CF40C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10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CF40C8" w:rsidRPr="00801F8B" w:rsidRDefault="00CF40C8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100,00%</w:t>
            </w:r>
          </w:p>
        </w:tc>
      </w:tr>
    </w:tbl>
    <w:p w:rsidR="000D6B96" w:rsidRDefault="000D6B96" w:rsidP="002D3D3A">
      <w:pPr>
        <w:rPr>
          <w:rFonts w:ascii="Arial CE" w:hAnsi="Arial CE"/>
          <w:sz w:val="24"/>
          <w:szCs w:val="24"/>
        </w:rPr>
      </w:pPr>
    </w:p>
    <w:p w:rsidR="00801F8B" w:rsidRDefault="00B81259" w:rsidP="00717181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Celkové náklady </w:t>
      </w:r>
      <w:r w:rsidR="002B7BFF">
        <w:rPr>
          <w:rFonts w:ascii="Arial CE" w:hAnsi="Arial CE"/>
          <w:sz w:val="24"/>
          <w:szCs w:val="24"/>
        </w:rPr>
        <w:t>kles</w:t>
      </w:r>
      <w:r w:rsidR="00801F8B" w:rsidRPr="00D03475">
        <w:rPr>
          <w:rFonts w:ascii="Arial CE" w:hAnsi="Arial CE"/>
          <w:sz w:val="24"/>
          <w:szCs w:val="24"/>
        </w:rPr>
        <w:t>li o</w:t>
      </w:r>
      <w:r w:rsidR="002B7BFF">
        <w:rPr>
          <w:rFonts w:ascii="Arial CE" w:hAnsi="Arial CE"/>
          <w:sz w:val="24"/>
          <w:szCs w:val="24"/>
        </w:rPr>
        <w:t> 8.580</w:t>
      </w:r>
      <w:r w:rsidR="00801F8B" w:rsidRPr="00D03475">
        <w:rPr>
          <w:rFonts w:ascii="Arial CE" w:hAnsi="Arial CE"/>
          <w:sz w:val="24"/>
          <w:szCs w:val="24"/>
        </w:rPr>
        <w:t xml:space="preserve"> t. EUR, čo predstavuje </w:t>
      </w:r>
      <w:r w:rsidR="002B7BFF">
        <w:rPr>
          <w:rFonts w:ascii="Arial CE" w:hAnsi="Arial CE"/>
          <w:sz w:val="24"/>
          <w:szCs w:val="24"/>
        </w:rPr>
        <w:t>pokles</w:t>
      </w:r>
      <w:r w:rsidR="00801F8B" w:rsidRPr="00D03475">
        <w:rPr>
          <w:rFonts w:ascii="Arial CE" w:hAnsi="Arial CE"/>
          <w:sz w:val="24"/>
          <w:szCs w:val="24"/>
        </w:rPr>
        <w:t xml:space="preserve"> o </w:t>
      </w:r>
      <w:r w:rsidR="002B7BFF">
        <w:rPr>
          <w:rFonts w:ascii="Arial CE" w:hAnsi="Arial CE"/>
          <w:sz w:val="24"/>
          <w:szCs w:val="24"/>
        </w:rPr>
        <w:t>2</w:t>
      </w:r>
      <w:r w:rsidR="00065055">
        <w:rPr>
          <w:rFonts w:ascii="Arial CE" w:hAnsi="Arial CE"/>
          <w:sz w:val="24"/>
          <w:szCs w:val="24"/>
        </w:rPr>
        <w:t>9</w:t>
      </w:r>
      <w:r w:rsidR="00637BAB" w:rsidRPr="00D03475">
        <w:rPr>
          <w:rFonts w:ascii="Arial CE" w:hAnsi="Arial CE"/>
          <w:sz w:val="24"/>
          <w:szCs w:val="24"/>
        </w:rPr>
        <w:t>,</w:t>
      </w:r>
      <w:r w:rsidR="005521CB">
        <w:rPr>
          <w:rFonts w:ascii="Arial CE" w:hAnsi="Arial CE"/>
          <w:sz w:val="24"/>
          <w:szCs w:val="24"/>
        </w:rPr>
        <w:t>13</w:t>
      </w:r>
      <w:bookmarkStart w:id="0" w:name="_GoBack"/>
      <w:bookmarkEnd w:id="0"/>
      <w:r w:rsidR="00801F8B" w:rsidRPr="00D03475">
        <w:rPr>
          <w:rFonts w:ascii="Arial CE" w:hAnsi="Arial CE"/>
          <w:sz w:val="24"/>
          <w:szCs w:val="24"/>
        </w:rPr>
        <w:t xml:space="preserve"> %. Výnosy </w:t>
      </w:r>
      <w:r w:rsidR="00A82339" w:rsidRPr="00D03475">
        <w:rPr>
          <w:rFonts w:ascii="Arial CE" w:hAnsi="Arial CE"/>
          <w:sz w:val="24"/>
          <w:szCs w:val="24"/>
        </w:rPr>
        <w:t xml:space="preserve">tiež </w:t>
      </w:r>
      <w:r w:rsidR="002B7BFF">
        <w:rPr>
          <w:rFonts w:ascii="Arial CE" w:hAnsi="Arial CE"/>
          <w:sz w:val="24"/>
          <w:szCs w:val="24"/>
        </w:rPr>
        <w:t>kles</w:t>
      </w:r>
      <w:r w:rsidR="00A82339" w:rsidRPr="00D03475">
        <w:rPr>
          <w:rFonts w:ascii="Arial CE" w:hAnsi="Arial CE"/>
          <w:sz w:val="24"/>
          <w:szCs w:val="24"/>
        </w:rPr>
        <w:t>li</w:t>
      </w:r>
      <w:r w:rsidR="00801F8B" w:rsidRPr="00D03475">
        <w:rPr>
          <w:rFonts w:ascii="Arial CE" w:hAnsi="Arial CE"/>
          <w:sz w:val="24"/>
          <w:szCs w:val="24"/>
        </w:rPr>
        <w:t xml:space="preserve"> o </w:t>
      </w:r>
      <w:r w:rsidR="00065055">
        <w:rPr>
          <w:rFonts w:ascii="Arial CE" w:hAnsi="Arial CE"/>
          <w:sz w:val="24"/>
          <w:szCs w:val="24"/>
        </w:rPr>
        <w:t>8</w:t>
      </w:r>
      <w:r>
        <w:rPr>
          <w:rFonts w:ascii="Arial CE" w:hAnsi="Arial CE"/>
          <w:sz w:val="24"/>
          <w:szCs w:val="24"/>
        </w:rPr>
        <w:t xml:space="preserve"> </w:t>
      </w:r>
      <w:r w:rsidR="002B7BFF">
        <w:rPr>
          <w:rFonts w:ascii="Arial CE" w:hAnsi="Arial CE"/>
          <w:sz w:val="24"/>
          <w:szCs w:val="24"/>
        </w:rPr>
        <w:t>608</w:t>
      </w:r>
      <w:r w:rsidR="00801F8B" w:rsidRPr="00D03475">
        <w:rPr>
          <w:rFonts w:ascii="Arial CE" w:hAnsi="Arial CE"/>
          <w:sz w:val="24"/>
          <w:szCs w:val="24"/>
        </w:rPr>
        <w:t xml:space="preserve"> t. EUR, čo predstavuje </w:t>
      </w:r>
      <w:r w:rsidR="002B7BFF">
        <w:rPr>
          <w:rFonts w:ascii="Arial CE" w:hAnsi="Arial CE"/>
          <w:sz w:val="24"/>
          <w:szCs w:val="24"/>
        </w:rPr>
        <w:t>pokles</w:t>
      </w:r>
      <w:r w:rsidR="00801F8B" w:rsidRPr="00D03475">
        <w:rPr>
          <w:rFonts w:ascii="Arial CE" w:hAnsi="Arial CE"/>
          <w:sz w:val="24"/>
          <w:szCs w:val="24"/>
        </w:rPr>
        <w:t xml:space="preserve"> o </w:t>
      </w:r>
      <w:r w:rsidR="002B7BFF">
        <w:rPr>
          <w:rFonts w:ascii="Arial CE" w:hAnsi="Arial CE"/>
          <w:sz w:val="24"/>
          <w:szCs w:val="24"/>
        </w:rPr>
        <w:t>28</w:t>
      </w:r>
      <w:r w:rsidR="00801F8B" w:rsidRPr="00D03475">
        <w:rPr>
          <w:rFonts w:ascii="Arial CE" w:hAnsi="Arial CE"/>
          <w:sz w:val="24"/>
          <w:szCs w:val="24"/>
        </w:rPr>
        <w:t>,</w:t>
      </w:r>
      <w:r w:rsidR="002B7BFF">
        <w:rPr>
          <w:rFonts w:ascii="Arial CE" w:hAnsi="Arial CE"/>
          <w:sz w:val="24"/>
          <w:szCs w:val="24"/>
        </w:rPr>
        <w:t>71</w:t>
      </w:r>
      <w:r w:rsidR="00A82339" w:rsidRPr="00D03475">
        <w:rPr>
          <w:rFonts w:ascii="Arial CE" w:hAnsi="Arial CE"/>
          <w:sz w:val="24"/>
          <w:szCs w:val="24"/>
        </w:rPr>
        <w:t xml:space="preserve"> %. </w:t>
      </w:r>
      <w:r w:rsidR="00637BAB" w:rsidRPr="00D03475">
        <w:rPr>
          <w:rFonts w:ascii="Arial CE" w:hAnsi="Arial CE"/>
          <w:sz w:val="24"/>
          <w:szCs w:val="24"/>
        </w:rPr>
        <w:t>Taktiež</w:t>
      </w:r>
      <w:r w:rsidR="00B519E9" w:rsidRPr="00D03475">
        <w:rPr>
          <w:rFonts w:ascii="Arial CE" w:hAnsi="Arial CE"/>
          <w:sz w:val="24"/>
          <w:szCs w:val="24"/>
        </w:rPr>
        <w:t xml:space="preserve"> v</w:t>
      </w:r>
      <w:r w:rsidR="00A82339" w:rsidRPr="00D03475">
        <w:rPr>
          <w:rFonts w:ascii="Arial CE" w:hAnsi="Arial CE"/>
          <w:sz w:val="24"/>
          <w:szCs w:val="24"/>
        </w:rPr>
        <w:t xml:space="preserve">ýsledok hospodárenia </w:t>
      </w:r>
      <w:r w:rsidR="00B519E9" w:rsidRPr="00D03475">
        <w:rPr>
          <w:rFonts w:ascii="Arial CE" w:hAnsi="Arial CE"/>
          <w:sz w:val="24"/>
          <w:szCs w:val="24"/>
        </w:rPr>
        <w:t>zaznamenal</w:t>
      </w:r>
      <w:r w:rsidR="00C1460D">
        <w:rPr>
          <w:rFonts w:ascii="Arial CE" w:hAnsi="Arial CE"/>
          <w:sz w:val="24"/>
          <w:szCs w:val="24"/>
        </w:rPr>
        <w:t xml:space="preserve"> </w:t>
      </w:r>
      <w:r w:rsidR="002B7BFF">
        <w:rPr>
          <w:rFonts w:ascii="Arial CE" w:hAnsi="Arial CE"/>
          <w:sz w:val="24"/>
          <w:szCs w:val="24"/>
        </w:rPr>
        <w:t>pokles</w:t>
      </w:r>
      <w:r w:rsidR="00637BAB" w:rsidRPr="00D03475">
        <w:rPr>
          <w:rFonts w:ascii="Arial CE" w:hAnsi="Arial CE"/>
          <w:sz w:val="24"/>
          <w:szCs w:val="24"/>
        </w:rPr>
        <w:t xml:space="preserve"> </w:t>
      </w:r>
      <w:r w:rsidR="00801F8B" w:rsidRPr="00D03475">
        <w:rPr>
          <w:rFonts w:ascii="Arial CE" w:hAnsi="Arial CE"/>
          <w:sz w:val="24"/>
          <w:szCs w:val="24"/>
        </w:rPr>
        <w:t xml:space="preserve">o </w:t>
      </w:r>
      <w:r w:rsidR="002B7BFF">
        <w:rPr>
          <w:rFonts w:ascii="Arial CE" w:hAnsi="Arial CE"/>
          <w:sz w:val="24"/>
          <w:szCs w:val="24"/>
        </w:rPr>
        <w:t>28</w:t>
      </w:r>
      <w:r w:rsidR="00801F8B" w:rsidRPr="00D03475">
        <w:rPr>
          <w:rFonts w:ascii="Arial CE" w:hAnsi="Arial CE"/>
          <w:sz w:val="24"/>
          <w:szCs w:val="24"/>
        </w:rPr>
        <w:t xml:space="preserve"> t. EUR, čo predstavuje </w:t>
      </w:r>
      <w:r w:rsidR="002B7BFF">
        <w:rPr>
          <w:rFonts w:ascii="Arial CE" w:hAnsi="Arial CE"/>
          <w:sz w:val="24"/>
          <w:szCs w:val="24"/>
        </w:rPr>
        <w:t>pokles</w:t>
      </w:r>
      <w:r w:rsidR="00801F8B" w:rsidRPr="00D03475">
        <w:rPr>
          <w:rFonts w:ascii="Arial CE" w:hAnsi="Arial CE"/>
          <w:sz w:val="24"/>
          <w:szCs w:val="24"/>
        </w:rPr>
        <w:t xml:space="preserve"> o </w:t>
      </w:r>
      <w:r w:rsidR="002B7BFF">
        <w:rPr>
          <w:rFonts w:ascii="Arial CE" w:hAnsi="Arial CE"/>
          <w:sz w:val="24"/>
          <w:szCs w:val="24"/>
        </w:rPr>
        <w:t>5</w:t>
      </w:r>
      <w:r w:rsidR="00801F8B" w:rsidRPr="00D03475">
        <w:rPr>
          <w:rFonts w:ascii="Arial CE" w:hAnsi="Arial CE"/>
          <w:sz w:val="24"/>
          <w:szCs w:val="24"/>
        </w:rPr>
        <w:t>,</w:t>
      </w:r>
      <w:r w:rsidR="002B7BFF">
        <w:rPr>
          <w:rFonts w:ascii="Arial CE" w:hAnsi="Arial CE"/>
          <w:sz w:val="24"/>
          <w:szCs w:val="24"/>
        </w:rPr>
        <w:t>27</w:t>
      </w:r>
      <w:r w:rsidR="00801F8B" w:rsidRPr="00D03475">
        <w:rPr>
          <w:rFonts w:ascii="Arial CE" w:hAnsi="Arial CE"/>
          <w:sz w:val="24"/>
          <w:szCs w:val="24"/>
        </w:rPr>
        <w:t xml:space="preserve"> %.</w:t>
      </w:r>
      <w:r w:rsidR="00717181" w:rsidRPr="00D03475">
        <w:rPr>
          <w:rFonts w:ascii="Arial CE" w:hAnsi="Arial CE"/>
          <w:sz w:val="24"/>
          <w:szCs w:val="24"/>
        </w:rPr>
        <w:t xml:space="preserve"> Štruktúra jednotlivých nákladových a výnosových druhov je uvedená v tabuľkách vyššie.</w:t>
      </w:r>
    </w:p>
    <w:p w:rsidR="00801F8B" w:rsidRDefault="00801F8B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717181">
      <w:pPr>
        <w:jc w:val="center"/>
        <w:rPr>
          <w:rFonts w:ascii="Arial CE" w:hAnsi="Arial CE"/>
          <w:sz w:val="40"/>
          <w:szCs w:val="40"/>
        </w:rPr>
      </w:pPr>
      <w:r>
        <w:rPr>
          <w:rFonts w:ascii="Arial CE" w:hAnsi="Arial CE"/>
          <w:sz w:val="40"/>
          <w:szCs w:val="40"/>
          <w:highlight w:val="lightGray"/>
        </w:rPr>
        <w:t>Rozdelenie hospodárskeho výsledku</w:t>
      </w:r>
    </w:p>
    <w:p w:rsidR="00717181" w:rsidRDefault="00717181" w:rsidP="00717181">
      <w:pPr>
        <w:jc w:val="both"/>
        <w:rPr>
          <w:rFonts w:ascii="Arial CE" w:hAnsi="Arial CE"/>
          <w:sz w:val="24"/>
          <w:szCs w:val="24"/>
        </w:rPr>
      </w:pPr>
    </w:p>
    <w:p w:rsidR="00717181" w:rsidRDefault="00717181" w:rsidP="00717181">
      <w:pPr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Spoločnosť vykázala účtovný zisk vo výške </w:t>
      </w:r>
      <w:r w:rsidR="00E203F2">
        <w:rPr>
          <w:rFonts w:ascii="Arial CE" w:hAnsi="Arial CE"/>
          <w:sz w:val="24"/>
          <w:szCs w:val="24"/>
        </w:rPr>
        <w:t>5</w:t>
      </w:r>
      <w:r w:rsidR="002B7BFF">
        <w:rPr>
          <w:rFonts w:ascii="Arial CE" w:hAnsi="Arial CE"/>
          <w:sz w:val="24"/>
          <w:szCs w:val="24"/>
        </w:rPr>
        <w:t>00</w:t>
      </w:r>
      <w:r w:rsidR="00B519E9">
        <w:rPr>
          <w:rFonts w:ascii="Arial CE" w:hAnsi="Arial CE"/>
          <w:sz w:val="24"/>
          <w:szCs w:val="24"/>
        </w:rPr>
        <w:t>.</w:t>
      </w:r>
      <w:r w:rsidR="002B7BFF">
        <w:rPr>
          <w:rFonts w:ascii="Arial CE" w:hAnsi="Arial CE"/>
          <w:sz w:val="24"/>
          <w:szCs w:val="24"/>
        </w:rPr>
        <w:t>694</w:t>
      </w:r>
      <w:r>
        <w:rPr>
          <w:rFonts w:ascii="Arial CE" w:hAnsi="Arial CE"/>
          <w:sz w:val="24"/>
          <w:szCs w:val="24"/>
        </w:rPr>
        <w:t xml:space="preserve"> EUR, ktorý bol vygenerovaný pri výnosoch </w:t>
      </w:r>
      <w:r w:rsidR="00B81259">
        <w:rPr>
          <w:rFonts w:ascii="Arial CE" w:hAnsi="Arial CE"/>
          <w:sz w:val="24"/>
          <w:szCs w:val="24"/>
        </w:rPr>
        <w:t>2</w:t>
      </w:r>
      <w:r w:rsidR="002B7BFF">
        <w:rPr>
          <w:rFonts w:ascii="Arial CE" w:hAnsi="Arial CE"/>
          <w:sz w:val="24"/>
          <w:szCs w:val="24"/>
        </w:rPr>
        <w:t>1</w:t>
      </w:r>
      <w:r>
        <w:rPr>
          <w:rFonts w:ascii="Arial CE" w:hAnsi="Arial CE"/>
          <w:sz w:val="24"/>
          <w:szCs w:val="24"/>
        </w:rPr>
        <w:t>.</w:t>
      </w:r>
      <w:r w:rsidR="002B7BFF">
        <w:rPr>
          <w:rFonts w:ascii="Arial CE" w:hAnsi="Arial CE"/>
          <w:sz w:val="24"/>
          <w:szCs w:val="24"/>
        </w:rPr>
        <w:t>378</w:t>
      </w:r>
      <w:r>
        <w:rPr>
          <w:rFonts w:ascii="Arial CE" w:hAnsi="Arial CE"/>
          <w:sz w:val="24"/>
          <w:szCs w:val="24"/>
        </w:rPr>
        <w:t>.</w:t>
      </w:r>
      <w:r w:rsidR="002B7BFF">
        <w:rPr>
          <w:rFonts w:ascii="Arial CE" w:hAnsi="Arial CE"/>
          <w:sz w:val="24"/>
          <w:szCs w:val="24"/>
        </w:rPr>
        <w:t>699</w:t>
      </w:r>
      <w:r>
        <w:rPr>
          <w:rFonts w:ascii="Arial CE" w:hAnsi="Arial CE"/>
          <w:sz w:val="24"/>
          <w:szCs w:val="24"/>
        </w:rPr>
        <w:t xml:space="preserve"> EUR a nákladoch vo výške </w:t>
      </w:r>
      <w:r w:rsidR="00B81259">
        <w:rPr>
          <w:rFonts w:ascii="Arial CE" w:hAnsi="Arial CE"/>
          <w:sz w:val="24"/>
          <w:szCs w:val="24"/>
        </w:rPr>
        <w:t>2</w:t>
      </w:r>
      <w:r w:rsidR="002B7BFF">
        <w:rPr>
          <w:rFonts w:ascii="Arial CE" w:hAnsi="Arial CE"/>
          <w:sz w:val="24"/>
          <w:szCs w:val="24"/>
        </w:rPr>
        <w:t>0</w:t>
      </w:r>
      <w:r w:rsidR="003F11AB">
        <w:rPr>
          <w:rFonts w:ascii="Arial CE" w:hAnsi="Arial CE"/>
          <w:sz w:val="24"/>
          <w:szCs w:val="24"/>
        </w:rPr>
        <w:t>.</w:t>
      </w:r>
      <w:r w:rsidR="002B7BFF">
        <w:rPr>
          <w:rFonts w:ascii="Arial CE" w:hAnsi="Arial CE"/>
          <w:sz w:val="24"/>
          <w:szCs w:val="24"/>
        </w:rPr>
        <w:t>878</w:t>
      </w:r>
      <w:r w:rsidR="003F11AB">
        <w:rPr>
          <w:rFonts w:ascii="Arial CE" w:hAnsi="Arial CE"/>
          <w:sz w:val="24"/>
          <w:szCs w:val="24"/>
        </w:rPr>
        <w:t>.</w:t>
      </w:r>
      <w:r w:rsidR="002B7BFF">
        <w:rPr>
          <w:rFonts w:ascii="Arial CE" w:hAnsi="Arial CE"/>
          <w:sz w:val="24"/>
          <w:szCs w:val="24"/>
        </w:rPr>
        <w:t>005</w:t>
      </w:r>
      <w:r w:rsidR="003F11AB">
        <w:rPr>
          <w:rFonts w:ascii="Arial CE" w:hAnsi="Arial CE"/>
          <w:sz w:val="24"/>
          <w:szCs w:val="24"/>
        </w:rPr>
        <w:t xml:space="preserve"> EUR.</w:t>
      </w:r>
    </w:p>
    <w:p w:rsidR="003F11AB" w:rsidRDefault="003F11AB" w:rsidP="00717181">
      <w:pPr>
        <w:rPr>
          <w:rFonts w:ascii="Arial CE" w:hAnsi="Arial CE"/>
          <w:sz w:val="24"/>
          <w:szCs w:val="24"/>
        </w:rPr>
      </w:pPr>
    </w:p>
    <w:p w:rsidR="003F11AB" w:rsidRDefault="003F11AB" w:rsidP="00717181">
      <w:pPr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>Návrh na rozdelenie zisku:</w:t>
      </w:r>
    </w:p>
    <w:p w:rsidR="003F11AB" w:rsidRDefault="003F11AB" w:rsidP="00717181">
      <w:pPr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- výsledok hospodárenia </w:t>
      </w:r>
      <w:r w:rsidR="00E203F2">
        <w:rPr>
          <w:rFonts w:ascii="Arial CE" w:hAnsi="Arial CE"/>
          <w:sz w:val="24"/>
          <w:szCs w:val="24"/>
        </w:rPr>
        <w:t>5</w:t>
      </w:r>
      <w:r w:rsidR="002B7BFF">
        <w:rPr>
          <w:rFonts w:ascii="Arial CE" w:hAnsi="Arial CE"/>
          <w:sz w:val="24"/>
          <w:szCs w:val="24"/>
        </w:rPr>
        <w:t>00</w:t>
      </w:r>
      <w:r>
        <w:rPr>
          <w:rFonts w:ascii="Arial CE" w:hAnsi="Arial CE"/>
          <w:sz w:val="24"/>
          <w:szCs w:val="24"/>
        </w:rPr>
        <w:t>.</w:t>
      </w:r>
      <w:r w:rsidR="002B7BFF">
        <w:rPr>
          <w:rFonts w:ascii="Arial CE" w:hAnsi="Arial CE"/>
          <w:sz w:val="24"/>
          <w:szCs w:val="24"/>
        </w:rPr>
        <w:t>694</w:t>
      </w:r>
      <w:r>
        <w:rPr>
          <w:rFonts w:ascii="Arial CE" w:hAnsi="Arial CE"/>
          <w:sz w:val="24"/>
          <w:szCs w:val="24"/>
        </w:rPr>
        <w:t xml:space="preserve"> EUR</w:t>
      </w:r>
      <w:r w:rsidR="00B519E9">
        <w:rPr>
          <w:rFonts w:ascii="Arial CE" w:hAnsi="Arial CE"/>
          <w:sz w:val="24"/>
          <w:szCs w:val="24"/>
        </w:rPr>
        <w:t xml:space="preserve"> na účet nerozdelených ziskov minulých rokov</w:t>
      </w:r>
    </w:p>
    <w:p w:rsidR="00717181" w:rsidRPr="001E03A3" w:rsidRDefault="00717181" w:rsidP="00717181">
      <w:pPr>
        <w:jc w:val="center"/>
        <w:rPr>
          <w:rFonts w:ascii="Arial CE" w:hAnsi="Arial CE"/>
          <w:sz w:val="40"/>
          <w:szCs w:val="40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B519E9" w:rsidRDefault="00B519E9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3F11AB">
      <w:pPr>
        <w:jc w:val="center"/>
        <w:rPr>
          <w:rFonts w:ascii="Arial CE" w:hAnsi="Arial CE"/>
          <w:sz w:val="40"/>
          <w:szCs w:val="40"/>
        </w:rPr>
      </w:pPr>
      <w:r>
        <w:rPr>
          <w:rFonts w:ascii="Arial CE" w:hAnsi="Arial CE"/>
          <w:sz w:val="40"/>
          <w:szCs w:val="40"/>
          <w:highlight w:val="lightGray"/>
        </w:rPr>
        <w:t>Predpokladaný vývoj spoločnosti</w:t>
      </w:r>
    </w:p>
    <w:p w:rsidR="00A72C6D" w:rsidRDefault="00A72C6D" w:rsidP="003F11AB">
      <w:pPr>
        <w:rPr>
          <w:rFonts w:ascii="Arial CE" w:hAnsi="Arial CE"/>
          <w:sz w:val="24"/>
          <w:szCs w:val="24"/>
        </w:rPr>
      </w:pPr>
    </w:p>
    <w:p w:rsidR="00E203F2" w:rsidRDefault="002B7BFF" w:rsidP="00A72C6D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Pozorujeme </w:t>
      </w:r>
      <w:r w:rsidR="00E203F2">
        <w:rPr>
          <w:rFonts w:ascii="Arial CE" w:hAnsi="Arial CE"/>
          <w:sz w:val="24"/>
          <w:szCs w:val="24"/>
        </w:rPr>
        <w:t>vojenský konflikt medzi Ukrajinou a Ruskou federáciou, čo má vplyv na dodávateľsko-odberateľský reťazec.</w:t>
      </w:r>
    </w:p>
    <w:p w:rsidR="00B93C48" w:rsidRPr="003F11AB" w:rsidRDefault="00B93C48" w:rsidP="00A72C6D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>Manažment bude pokračovať v monitorovaní potenciálneho dopadu a podnikne všetky možné kroky na zmiernenie akýchkoľvek negatívnych účinkov na spoločnosť a jej zamestnancov.</w:t>
      </w:r>
    </w:p>
    <w:p w:rsidR="003F11AB" w:rsidRDefault="003F11AB" w:rsidP="003F11AB">
      <w:pPr>
        <w:rPr>
          <w:rFonts w:ascii="Arial CE" w:hAnsi="Arial CE"/>
          <w:sz w:val="24"/>
          <w:szCs w:val="24"/>
        </w:rPr>
      </w:pPr>
    </w:p>
    <w:p w:rsidR="003F11AB" w:rsidRDefault="003F11AB" w:rsidP="003F11AB">
      <w:pPr>
        <w:rPr>
          <w:rFonts w:ascii="Arial CE" w:hAnsi="Arial CE"/>
          <w:sz w:val="40"/>
          <w:szCs w:val="40"/>
        </w:rPr>
      </w:pPr>
    </w:p>
    <w:p w:rsidR="003F11AB" w:rsidRDefault="003F11AB" w:rsidP="003F11AB">
      <w:pPr>
        <w:jc w:val="center"/>
        <w:rPr>
          <w:rFonts w:ascii="Arial CE" w:hAnsi="Arial CE"/>
          <w:sz w:val="40"/>
          <w:szCs w:val="40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B93C48" w:rsidRDefault="00B93C48" w:rsidP="002D3D3A">
      <w:pPr>
        <w:rPr>
          <w:rFonts w:ascii="Arial CE" w:hAnsi="Arial CE"/>
          <w:sz w:val="24"/>
          <w:szCs w:val="24"/>
        </w:rPr>
      </w:pPr>
    </w:p>
    <w:p w:rsidR="00B93C48" w:rsidRDefault="00B93C48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3F11AB">
      <w:pPr>
        <w:jc w:val="center"/>
        <w:rPr>
          <w:rFonts w:ascii="Arial CE" w:hAnsi="Arial CE"/>
          <w:sz w:val="40"/>
          <w:szCs w:val="40"/>
          <w:highlight w:val="lightGray"/>
        </w:rPr>
      </w:pPr>
      <w:r w:rsidRPr="003F11AB">
        <w:rPr>
          <w:rFonts w:ascii="Arial CE" w:hAnsi="Arial CE"/>
          <w:sz w:val="40"/>
          <w:szCs w:val="40"/>
          <w:highlight w:val="lightGray"/>
        </w:rPr>
        <w:t>Ostatné informácie</w:t>
      </w:r>
    </w:p>
    <w:p w:rsidR="00A72C6D" w:rsidRDefault="00A72C6D" w:rsidP="00A72C6D">
      <w:pPr>
        <w:jc w:val="both"/>
        <w:rPr>
          <w:rFonts w:ascii="Arial CE" w:hAnsi="Arial CE"/>
          <w:sz w:val="24"/>
          <w:szCs w:val="24"/>
        </w:rPr>
      </w:pPr>
    </w:p>
    <w:p w:rsidR="00A72C6D" w:rsidRPr="003F11AB" w:rsidRDefault="00A72C6D" w:rsidP="00A72C6D">
      <w:pPr>
        <w:jc w:val="both"/>
        <w:rPr>
          <w:rFonts w:ascii="Arial CE" w:hAnsi="Arial CE"/>
          <w:sz w:val="24"/>
          <w:szCs w:val="24"/>
        </w:rPr>
      </w:pPr>
      <w:r w:rsidRPr="003F11AB">
        <w:rPr>
          <w:rFonts w:ascii="Arial CE" w:hAnsi="Arial CE"/>
          <w:sz w:val="24"/>
          <w:szCs w:val="24"/>
        </w:rPr>
        <w:t xml:space="preserve">Spoločnosť </w:t>
      </w:r>
      <w:r>
        <w:rPr>
          <w:rFonts w:ascii="Arial CE" w:hAnsi="Arial CE"/>
          <w:sz w:val="24"/>
          <w:szCs w:val="24"/>
        </w:rPr>
        <w:t>neeviduje  žiaden majetok používaný podľa osobitných predpisov § 659 Občianskeho zákonníka a všetky aktíva zaúčtované v majetku má vytvorené z vlastných zdrojov.</w:t>
      </w:r>
    </w:p>
    <w:p w:rsidR="00A72C6D" w:rsidRDefault="00A72C6D" w:rsidP="00A72C6D">
      <w:pPr>
        <w:jc w:val="both"/>
        <w:rPr>
          <w:rFonts w:ascii="Arial CE" w:hAnsi="Arial CE"/>
          <w:sz w:val="24"/>
          <w:szCs w:val="24"/>
        </w:rPr>
      </w:pPr>
      <w:r w:rsidRPr="003F11AB">
        <w:rPr>
          <w:rFonts w:ascii="Arial CE" w:hAnsi="Arial CE"/>
          <w:sz w:val="24"/>
          <w:szCs w:val="24"/>
        </w:rPr>
        <w:t xml:space="preserve">Spoločnosť v roku </w:t>
      </w:r>
      <w:r w:rsidR="00C1460D">
        <w:rPr>
          <w:rFonts w:ascii="Arial CE" w:hAnsi="Arial CE"/>
          <w:sz w:val="24"/>
          <w:szCs w:val="24"/>
        </w:rPr>
        <w:t>202</w:t>
      </w:r>
      <w:r w:rsidR="002B7BFF">
        <w:rPr>
          <w:rFonts w:ascii="Arial CE" w:hAnsi="Arial CE"/>
          <w:sz w:val="24"/>
          <w:szCs w:val="24"/>
        </w:rPr>
        <w:t>2</w:t>
      </w:r>
      <w:r w:rsidRPr="003F11AB">
        <w:rPr>
          <w:rFonts w:ascii="Arial CE" w:hAnsi="Arial CE"/>
          <w:sz w:val="24"/>
          <w:szCs w:val="24"/>
        </w:rPr>
        <w:t xml:space="preserve"> nemenila štruktúru akcionárov.</w:t>
      </w:r>
    </w:p>
    <w:p w:rsidR="00A72C6D" w:rsidRPr="003F11AB" w:rsidRDefault="00A72C6D" w:rsidP="00A72C6D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Spoločnosť zamestnávala </w:t>
      </w:r>
      <w:r w:rsidR="002B7BFF">
        <w:rPr>
          <w:rFonts w:ascii="Arial CE" w:hAnsi="Arial CE"/>
          <w:sz w:val="24"/>
          <w:szCs w:val="24"/>
        </w:rPr>
        <w:t>8</w:t>
      </w:r>
      <w:r>
        <w:rPr>
          <w:rFonts w:ascii="Arial CE" w:hAnsi="Arial CE"/>
          <w:sz w:val="24"/>
          <w:szCs w:val="24"/>
        </w:rPr>
        <w:t xml:space="preserve"> zamestnancov a tvorila sociálny fond vo výške </w:t>
      </w:r>
      <w:r w:rsidR="00D9632F">
        <w:rPr>
          <w:rFonts w:ascii="Arial CE" w:hAnsi="Arial CE"/>
          <w:sz w:val="24"/>
          <w:szCs w:val="24"/>
        </w:rPr>
        <w:t>813</w:t>
      </w:r>
      <w:r>
        <w:rPr>
          <w:rFonts w:ascii="Arial CE" w:hAnsi="Arial CE"/>
          <w:sz w:val="24"/>
          <w:szCs w:val="24"/>
        </w:rPr>
        <w:t xml:space="preserve"> EUR.</w:t>
      </w:r>
    </w:p>
    <w:p w:rsidR="00D20B9E" w:rsidRDefault="00D20B9E" w:rsidP="00D20B9E">
      <w:pPr>
        <w:spacing w:after="0" w:line="240" w:lineRule="auto"/>
        <w:jc w:val="both"/>
        <w:rPr>
          <w:rFonts w:ascii="Arial CE" w:hAnsi="Arial CE" w:cs="Arial CE"/>
          <w:bCs/>
          <w:color w:val="1F497D"/>
          <w:sz w:val="24"/>
          <w:szCs w:val="24"/>
        </w:rPr>
      </w:pPr>
      <w:r w:rsidRPr="00D20B9E">
        <w:rPr>
          <w:rFonts w:ascii="Arial CE" w:hAnsi="Arial CE" w:cs="Arial CE"/>
          <w:bCs/>
          <w:sz w:val="24"/>
          <w:szCs w:val="24"/>
        </w:rPr>
        <w:t>Spoločnosť nevynakladala v bežnom účtovnom období žiadne náklady súvisiace s vývojom a výskumom, nakoľko nie je na túto oblasť zameraná</w:t>
      </w:r>
      <w:r w:rsidRPr="00D20B9E">
        <w:rPr>
          <w:rFonts w:ascii="Arial CE" w:hAnsi="Arial CE" w:cs="Arial CE"/>
          <w:bCs/>
          <w:color w:val="1F497D"/>
          <w:sz w:val="24"/>
          <w:szCs w:val="24"/>
        </w:rPr>
        <w:t xml:space="preserve">. </w:t>
      </w:r>
    </w:p>
    <w:p w:rsidR="00D20B9E" w:rsidRPr="00D20B9E" w:rsidRDefault="00D20B9E" w:rsidP="00D20B9E">
      <w:pPr>
        <w:spacing w:after="0" w:line="240" w:lineRule="auto"/>
        <w:jc w:val="both"/>
        <w:rPr>
          <w:rFonts w:ascii="Arial CE" w:hAnsi="Arial CE" w:cs="Arial CE"/>
          <w:bCs/>
          <w:color w:val="1F497D"/>
          <w:sz w:val="24"/>
          <w:szCs w:val="24"/>
        </w:rPr>
      </w:pPr>
    </w:p>
    <w:p w:rsidR="00AE3C52" w:rsidRPr="00AE3C52" w:rsidRDefault="00AE3C52" w:rsidP="00AE3C52">
      <w:pPr>
        <w:jc w:val="both"/>
        <w:rPr>
          <w:rFonts w:ascii="Arial CE" w:hAnsi="Arial CE"/>
          <w:sz w:val="24"/>
          <w:szCs w:val="24"/>
        </w:rPr>
      </w:pPr>
      <w:r w:rsidRPr="00AE3C52">
        <w:rPr>
          <w:rFonts w:ascii="Arial CE" w:hAnsi="Arial CE"/>
          <w:sz w:val="24"/>
          <w:szCs w:val="24"/>
        </w:rPr>
        <w:t xml:space="preserve">Vzhľadom k tomu, že účtovná jednotka je obchodnou spoločnosťou jej negatívny vplyv na životné prostredie nie je významný. Odpad, ktorý vznikne pri realizovaní činnosti na území Slovenskej republiky je na základe zmlúv s externými spoločnosťami zaoberajúcimi sa odvozom, likvidáciou a zneškodnením odpadu, likvidovaný prostredníctvom nich. Z hľadiska ochrany životného prostredia nedošlo v sledovanom období k žiadnej nebezpečnej ani mimoriadnej udalosti. </w:t>
      </w:r>
    </w:p>
    <w:p w:rsidR="00AE3C52" w:rsidRDefault="00AE3C52" w:rsidP="00D20B9E">
      <w:pPr>
        <w:spacing w:after="0" w:line="240" w:lineRule="auto"/>
        <w:jc w:val="both"/>
        <w:rPr>
          <w:rFonts w:ascii="Arial CE" w:hAnsi="Arial CE"/>
          <w:sz w:val="24"/>
          <w:szCs w:val="24"/>
        </w:rPr>
      </w:pPr>
      <w:r w:rsidRPr="00AE3C52">
        <w:rPr>
          <w:rFonts w:ascii="Arial CE" w:hAnsi="Arial CE"/>
          <w:sz w:val="24"/>
          <w:szCs w:val="24"/>
        </w:rPr>
        <w:t xml:space="preserve">Spoločnosť dodržiava aktuálnu legislatívu (napr. Zákon č. 79/2015 </w:t>
      </w:r>
      <w:proofErr w:type="spellStart"/>
      <w:r w:rsidRPr="00AE3C52">
        <w:rPr>
          <w:rFonts w:ascii="Arial CE" w:hAnsi="Arial CE"/>
          <w:sz w:val="24"/>
          <w:szCs w:val="24"/>
        </w:rPr>
        <w:t>Z.z</w:t>
      </w:r>
      <w:proofErr w:type="spellEnd"/>
      <w:r w:rsidRPr="00AE3C52">
        <w:rPr>
          <w:rFonts w:ascii="Arial CE" w:hAnsi="Arial CE"/>
          <w:sz w:val="24"/>
          <w:szCs w:val="24"/>
        </w:rPr>
        <w:t>. o odpadoch).</w:t>
      </w:r>
    </w:p>
    <w:p w:rsidR="00D20B9E" w:rsidRPr="00AE3C52" w:rsidRDefault="00D20B9E" w:rsidP="00D20B9E">
      <w:pPr>
        <w:spacing w:after="0" w:line="240" w:lineRule="auto"/>
        <w:jc w:val="both"/>
        <w:rPr>
          <w:rFonts w:ascii="Arial CE" w:hAnsi="Arial CE"/>
          <w:sz w:val="24"/>
          <w:szCs w:val="24"/>
        </w:rPr>
      </w:pPr>
    </w:p>
    <w:p w:rsidR="00D20B9E" w:rsidRPr="00D20B9E" w:rsidRDefault="00D20B9E" w:rsidP="00D20B9E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 CE" w:eastAsia="Calibri" w:hAnsi="Arial CE" w:cs="Arial CE"/>
          <w:sz w:val="24"/>
          <w:szCs w:val="24"/>
        </w:rPr>
      </w:pPr>
      <w:r w:rsidRPr="00D20B9E">
        <w:rPr>
          <w:rFonts w:ascii="Arial CE" w:eastAsia="Calibri" w:hAnsi="Arial CE" w:cs="Arial CE"/>
          <w:sz w:val="24"/>
          <w:szCs w:val="24"/>
        </w:rPr>
        <w:t xml:space="preserve">Spoločnosť nenadobudla v priebehu účtovného obdobia vlastné akcie, dočasné listy, ani obchodné podiely a akcie materskej účtovnej jednotky. </w:t>
      </w:r>
    </w:p>
    <w:p w:rsidR="00D20B9E" w:rsidRDefault="00D20B9E" w:rsidP="00D20B9E">
      <w:pPr>
        <w:spacing w:after="0" w:line="240" w:lineRule="auto"/>
        <w:jc w:val="both"/>
        <w:rPr>
          <w:rFonts w:ascii="Arial CE" w:hAnsi="Arial CE" w:cs="Arial CE"/>
          <w:sz w:val="24"/>
          <w:szCs w:val="24"/>
        </w:rPr>
      </w:pPr>
    </w:p>
    <w:p w:rsidR="00AE3C52" w:rsidRPr="00D20B9E" w:rsidRDefault="00D20B9E" w:rsidP="00D20B9E">
      <w:pPr>
        <w:spacing w:after="0" w:line="240" w:lineRule="auto"/>
        <w:jc w:val="both"/>
        <w:rPr>
          <w:rFonts w:ascii="Arial CE" w:hAnsi="Arial CE" w:cs="Arial CE"/>
          <w:sz w:val="24"/>
          <w:szCs w:val="24"/>
        </w:rPr>
      </w:pPr>
      <w:r w:rsidRPr="00D20B9E">
        <w:rPr>
          <w:rFonts w:ascii="Arial CE" w:hAnsi="Arial CE" w:cs="Arial CE"/>
          <w:sz w:val="24"/>
          <w:szCs w:val="24"/>
        </w:rPr>
        <w:t>Spoločnosť nemá zriadenú organizačnú zložku mimo územia SR</w:t>
      </w:r>
      <w:r>
        <w:rPr>
          <w:rFonts w:ascii="Arial CE" w:hAnsi="Arial CE" w:cs="Arial CE"/>
          <w:sz w:val="24"/>
          <w:szCs w:val="24"/>
        </w:rPr>
        <w:t>.</w:t>
      </w:r>
    </w:p>
    <w:p w:rsidR="00AE3C52" w:rsidRPr="003F11AB" w:rsidRDefault="00D20B9E" w:rsidP="00D20B9E">
      <w:pPr>
        <w:tabs>
          <w:tab w:val="left" w:pos="6765"/>
        </w:tabs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ab/>
      </w:r>
    </w:p>
    <w:p w:rsidR="00A72C6D" w:rsidRPr="003F11AB" w:rsidRDefault="00A72C6D" w:rsidP="00A72C6D">
      <w:pPr>
        <w:rPr>
          <w:rFonts w:ascii="Arial CE" w:hAnsi="Arial CE"/>
          <w:sz w:val="24"/>
          <w:szCs w:val="24"/>
        </w:rPr>
      </w:pPr>
    </w:p>
    <w:p w:rsidR="00A72C6D" w:rsidRDefault="00A72C6D" w:rsidP="003F11AB">
      <w:pPr>
        <w:jc w:val="center"/>
        <w:rPr>
          <w:rFonts w:ascii="Arial CE" w:hAnsi="Arial CE"/>
          <w:sz w:val="40"/>
          <w:szCs w:val="40"/>
          <w:highlight w:val="lightGray"/>
        </w:rPr>
      </w:pPr>
    </w:p>
    <w:p w:rsidR="00A72C6D" w:rsidRPr="000D6B96" w:rsidRDefault="00A72C6D" w:rsidP="002D3D3A">
      <w:pPr>
        <w:rPr>
          <w:rFonts w:ascii="Arial CE" w:hAnsi="Arial CE"/>
          <w:sz w:val="24"/>
          <w:szCs w:val="24"/>
        </w:rPr>
      </w:pPr>
    </w:p>
    <w:sectPr w:rsidR="00A72C6D" w:rsidRPr="000D6B96" w:rsidSect="006C25FD"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3F0D" w:rsidRDefault="00DB3F0D" w:rsidP="002D3D3A">
      <w:pPr>
        <w:spacing w:after="0" w:line="240" w:lineRule="auto"/>
      </w:pPr>
      <w:r>
        <w:separator/>
      </w:r>
    </w:p>
  </w:endnote>
  <w:endnote w:type="continuationSeparator" w:id="0">
    <w:p w:rsidR="00DB3F0D" w:rsidRDefault="00DB3F0D" w:rsidP="002D3D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1FA4" w:rsidRDefault="00751FA4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proofErr w:type="spellStart"/>
    <w:r>
      <w:rPr>
        <w:rFonts w:asciiTheme="majorHAnsi" w:hAnsiTheme="majorHAnsi"/>
      </w:rPr>
      <w:t>Steelinvest</w:t>
    </w:r>
    <w:proofErr w:type="spellEnd"/>
    <w:r>
      <w:rPr>
        <w:rFonts w:asciiTheme="majorHAnsi" w:hAnsiTheme="majorHAnsi"/>
      </w:rPr>
      <w:t xml:space="preserve"> s.r.o.</w:t>
    </w:r>
    <w:r>
      <w:rPr>
        <w:rFonts w:asciiTheme="majorHAnsi" w:hAnsiTheme="majorHAnsi"/>
      </w:rPr>
      <w:tab/>
      <w:t>Výročná správa 2022</w:t>
    </w:r>
  </w:p>
  <w:p w:rsidR="00751FA4" w:rsidRDefault="00751FA4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5521CB" w:rsidRPr="005521CB">
      <w:rPr>
        <w:rFonts w:asciiTheme="majorHAnsi" w:hAnsiTheme="majorHAnsi"/>
        <w:noProof/>
      </w:rPr>
      <w:t>8</w:t>
    </w:r>
    <w:r>
      <w:rPr>
        <w:rFonts w:asciiTheme="majorHAnsi" w:hAnsiTheme="majorHAnsi"/>
        <w:noProof/>
      </w:rPr>
      <w:fldChar w:fldCharType="end"/>
    </w:r>
  </w:p>
  <w:p w:rsidR="00751FA4" w:rsidRDefault="00751FA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3F0D" w:rsidRDefault="00DB3F0D" w:rsidP="002D3D3A">
      <w:pPr>
        <w:spacing w:after="0" w:line="240" w:lineRule="auto"/>
      </w:pPr>
      <w:r>
        <w:separator/>
      </w:r>
    </w:p>
  </w:footnote>
  <w:footnote w:type="continuationSeparator" w:id="0">
    <w:p w:rsidR="00DB3F0D" w:rsidRDefault="00DB3F0D" w:rsidP="002D3D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396AB0"/>
    <w:multiLevelType w:val="hybridMultilevel"/>
    <w:tmpl w:val="30D47FFA"/>
    <w:lvl w:ilvl="0" w:tplc="517EA302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926775C"/>
    <w:multiLevelType w:val="hybridMultilevel"/>
    <w:tmpl w:val="C4A0A764"/>
    <w:lvl w:ilvl="0" w:tplc="E700AFFC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DD3375"/>
    <w:multiLevelType w:val="hybridMultilevel"/>
    <w:tmpl w:val="7656341A"/>
    <w:lvl w:ilvl="0" w:tplc="B898300A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EB57F5E"/>
    <w:multiLevelType w:val="hybridMultilevel"/>
    <w:tmpl w:val="1270C48E"/>
    <w:lvl w:ilvl="0" w:tplc="D7DA5144">
      <w:start w:val="2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D3A"/>
    <w:rsid w:val="00001EC2"/>
    <w:rsid w:val="00011EA0"/>
    <w:rsid w:val="000153A4"/>
    <w:rsid w:val="0001616F"/>
    <w:rsid w:val="00034738"/>
    <w:rsid w:val="0003703E"/>
    <w:rsid w:val="000375C3"/>
    <w:rsid w:val="000416A7"/>
    <w:rsid w:val="00042524"/>
    <w:rsid w:val="00045661"/>
    <w:rsid w:val="00045FC8"/>
    <w:rsid w:val="0004725D"/>
    <w:rsid w:val="00055046"/>
    <w:rsid w:val="00065055"/>
    <w:rsid w:val="00065B20"/>
    <w:rsid w:val="00067D49"/>
    <w:rsid w:val="000765C6"/>
    <w:rsid w:val="00084BB3"/>
    <w:rsid w:val="000861CF"/>
    <w:rsid w:val="00094A92"/>
    <w:rsid w:val="000A4FF3"/>
    <w:rsid w:val="000B403F"/>
    <w:rsid w:val="000B5776"/>
    <w:rsid w:val="000B642D"/>
    <w:rsid w:val="000B6D3C"/>
    <w:rsid w:val="000C01BE"/>
    <w:rsid w:val="000C455E"/>
    <w:rsid w:val="000C5187"/>
    <w:rsid w:val="000C5806"/>
    <w:rsid w:val="000D2B1A"/>
    <w:rsid w:val="000D4BAF"/>
    <w:rsid w:val="000D55D5"/>
    <w:rsid w:val="000D6B96"/>
    <w:rsid w:val="000D777A"/>
    <w:rsid w:val="000E0B5C"/>
    <w:rsid w:val="000E119C"/>
    <w:rsid w:val="000E3EB8"/>
    <w:rsid w:val="000F5765"/>
    <w:rsid w:val="00101B42"/>
    <w:rsid w:val="00104DDC"/>
    <w:rsid w:val="001064FC"/>
    <w:rsid w:val="0010696A"/>
    <w:rsid w:val="0010759A"/>
    <w:rsid w:val="001121D2"/>
    <w:rsid w:val="001134A7"/>
    <w:rsid w:val="00113B28"/>
    <w:rsid w:val="00116FAC"/>
    <w:rsid w:val="001236D2"/>
    <w:rsid w:val="00126D4F"/>
    <w:rsid w:val="00135698"/>
    <w:rsid w:val="00145E3F"/>
    <w:rsid w:val="00147B19"/>
    <w:rsid w:val="00151216"/>
    <w:rsid w:val="0016782E"/>
    <w:rsid w:val="001747FF"/>
    <w:rsid w:val="00177852"/>
    <w:rsid w:val="0018477B"/>
    <w:rsid w:val="001862F6"/>
    <w:rsid w:val="00193046"/>
    <w:rsid w:val="00194548"/>
    <w:rsid w:val="001A4DCF"/>
    <w:rsid w:val="001A7DC9"/>
    <w:rsid w:val="001C4B8D"/>
    <w:rsid w:val="001C512E"/>
    <w:rsid w:val="001D09CE"/>
    <w:rsid w:val="001D66A3"/>
    <w:rsid w:val="001E03A3"/>
    <w:rsid w:val="001E30E3"/>
    <w:rsid w:val="001E7FF9"/>
    <w:rsid w:val="001F44BB"/>
    <w:rsid w:val="001F6ED7"/>
    <w:rsid w:val="00205379"/>
    <w:rsid w:val="00206758"/>
    <w:rsid w:val="00213513"/>
    <w:rsid w:val="00217009"/>
    <w:rsid w:val="00222D86"/>
    <w:rsid w:val="002239CE"/>
    <w:rsid w:val="00227717"/>
    <w:rsid w:val="00227D57"/>
    <w:rsid w:val="00230F00"/>
    <w:rsid w:val="00235E82"/>
    <w:rsid w:val="00240307"/>
    <w:rsid w:val="00241775"/>
    <w:rsid w:val="00241A16"/>
    <w:rsid w:val="00244D9A"/>
    <w:rsid w:val="00246EF3"/>
    <w:rsid w:val="00250E8D"/>
    <w:rsid w:val="00253317"/>
    <w:rsid w:val="00254673"/>
    <w:rsid w:val="002559F0"/>
    <w:rsid w:val="002564F5"/>
    <w:rsid w:val="00261633"/>
    <w:rsid w:val="00262046"/>
    <w:rsid w:val="002730D7"/>
    <w:rsid w:val="00273729"/>
    <w:rsid w:val="00275EA1"/>
    <w:rsid w:val="00275F73"/>
    <w:rsid w:val="0027624D"/>
    <w:rsid w:val="00280CA7"/>
    <w:rsid w:val="00295A21"/>
    <w:rsid w:val="002B2B33"/>
    <w:rsid w:val="002B4785"/>
    <w:rsid w:val="002B56BF"/>
    <w:rsid w:val="002B56D2"/>
    <w:rsid w:val="002B7BFF"/>
    <w:rsid w:val="002C0EF1"/>
    <w:rsid w:val="002C1805"/>
    <w:rsid w:val="002D3D3A"/>
    <w:rsid w:val="002D5506"/>
    <w:rsid w:val="002E1B69"/>
    <w:rsid w:val="002E56B0"/>
    <w:rsid w:val="002F0D6B"/>
    <w:rsid w:val="002F40CA"/>
    <w:rsid w:val="00303CEA"/>
    <w:rsid w:val="003070F7"/>
    <w:rsid w:val="00307DC0"/>
    <w:rsid w:val="003131E5"/>
    <w:rsid w:val="003153B1"/>
    <w:rsid w:val="00333998"/>
    <w:rsid w:val="00337DFF"/>
    <w:rsid w:val="00341574"/>
    <w:rsid w:val="00341CFD"/>
    <w:rsid w:val="0034227F"/>
    <w:rsid w:val="00344F55"/>
    <w:rsid w:val="0035298E"/>
    <w:rsid w:val="0036336F"/>
    <w:rsid w:val="003676AB"/>
    <w:rsid w:val="00375AFF"/>
    <w:rsid w:val="00380AE4"/>
    <w:rsid w:val="00386188"/>
    <w:rsid w:val="003A1480"/>
    <w:rsid w:val="003A5938"/>
    <w:rsid w:val="003A6092"/>
    <w:rsid w:val="003B02FF"/>
    <w:rsid w:val="003B1643"/>
    <w:rsid w:val="003B1EEE"/>
    <w:rsid w:val="003B226E"/>
    <w:rsid w:val="003C0602"/>
    <w:rsid w:val="003D0965"/>
    <w:rsid w:val="003D1F6C"/>
    <w:rsid w:val="003D2D89"/>
    <w:rsid w:val="003E1518"/>
    <w:rsid w:val="003E244C"/>
    <w:rsid w:val="003E3028"/>
    <w:rsid w:val="003E47DA"/>
    <w:rsid w:val="003E7914"/>
    <w:rsid w:val="003E7BC5"/>
    <w:rsid w:val="003F0AD9"/>
    <w:rsid w:val="003F11AB"/>
    <w:rsid w:val="003F7528"/>
    <w:rsid w:val="00402D60"/>
    <w:rsid w:val="0040753D"/>
    <w:rsid w:val="004136AB"/>
    <w:rsid w:val="0041544C"/>
    <w:rsid w:val="00416B5B"/>
    <w:rsid w:val="00417ECF"/>
    <w:rsid w:val="00446EC0"/>
    <w:rsid w:val="004515E7"/>
    <w:rsid w:val="00451D31"/>
    <w:rsid w:val="00453505"/>
    <w:rsid w:val="00453DFF"/>
    <w:rsid w:val="0046254A"/>
    <w:rsid w:val="00470B59"/>
    <w:rsid w:val="00472060"/>
    <w:rsid w:val="0047516F"/>
    <w:rsid w:val="004766D1"/>
    <w:rsid w:val="00486184"/>
    <w:rsid w:val="004865A0"/>
    <w:rsid w:val="00490AAF"/>
    <w:rsid w:val="0049325C"/>
    <w:rsid w:val="00496A73"/>
    <w:rsid w:val="00496ED3"/>
    <w:rsid w:val="004A18CC"/>
    <w:rsid w:val="004B0976"/>
    <w:rsid w:val="004B1663"/>
    <w:rsid w:val="004B521E"/>
    <w:rsid w:val="004C161E"/>
    <w:rsid w:val="004C6040"/>
    <w:rsid w:val="004C60CF"/>
    <w:rsid w:val="004C6588"/>
    <w:rsid w:val="004D1B6F"/>
    <w:rsid w:val="004D4342"/>
    <w:rsid w:val="004E2C8A"/>
    <w:rsid w:val="004E33BC"/>
    <w:rsid w:val="004E6223"/>
    <w:rsid w:val="004F0508"/>
    <w:rsid w:val="004F6662"/>
    <w:rsid w:val="00502F77"/>
    <w:rsid w:val="00503077"/>
    <w:rsid w:val="00510AF7"/>
    <w:rsid w:val="00511508"/>
    <w:rsid w:val="00511CE2"/>
    <w:rsid w:val="00511D6B"/>
    <w:rsid w:val="00513234"/>
    <w:rsid w:val="00513F37"/>
    <w:rsid w:val="00516060"/>
    <w:rsid w:val="005235B1"/>
    <w:rsid w:val="005245E9"/>
    <w:rsid w:val="005246ED"/>
    <w:rsid w:val="00526BF1"/>
    <w:rsid w:val="00530496"/>
    <w:rsid w:val="00530AB3"/>
    <w:rsid w:val="00550E88"/>
    <w:rsid w:val="005521CB"/>
    <w:rsid w:val="005759A7"/>
    <w:rsid w:val="00584B06"/>
    <w:rsid w:val="0058564E"/>
    <w:rsid w:val="00585D27"/>
    <w:rsid w:val="005903D5"/>
    <w:rsid w:val="00591A43"/>
    <w:rsid w:val="00592E3F"/>
    <w:rsid w:val="00597B1C"/>
    <w:rsid w:val="005A29C2"/>
    <w:rsid w:val="005A51B5"/>
    <w:rsid w:val="005A6217"/>
    <w:rsid w:val="005A7AD4"/>
    <w:rsid w:val="005B079D"/>
    <w:rsid w:val="005C0B9E"/>
    <w:rsid w:val="005C40A2"/>
    <w:rsid w:val="005C46D2"/>
    <w:rsid w:val="005C55FE"/>
    <w:rsid w:val="005D1D3B"/>
    <w:rsid w:val="005D5E20"/>
    <w:rsid w:val="005D6BF5"/>
    <w:rsid w:val="005F0281"/>
    <w:rsid w:val="005F2227"/>
    <w:rsid w:val="00600384"/>
    <w:rsid w:val="00603F54"/>
    <w:rsid w:val="00606AEB"/>
    <w:rsid w:val="006160A5"/>
    <w:rsid w:val="00616532"/>
    <w:rsid w:val="00634A99"/>
    <w:rsid w:val="00637BAB"/>
    <w:rsid w:val="00641F79"/>
    <w:rsid w:val="00644202"/>
    <w:rsid w:val="00663229"/>
    <w:rsid w:val="00664808"/>
    <w:rsid w:val="00673A49"/>
    <w:rsid w:val="00676E7D"/>
    <w:rsid w:val="00680D6F"/>
    <w:rsid w:val="00683C8A"/>
    <w:rsid w:val="0068439C"/>
    <w:rsid w:val="00684FB5"/>
    <w:rsid w:val="00685333"/>
    <w:rsid w:val="00693736"/>
    <w:rsid w:val="006A1D41"/>
    <w:rsid w:val="006A21D5"/>
    <w:rsid w:val="006A6453"/>
    <w:rsid w:val="006A6B8C"/>
    <w:rsid w:val="006B265E"/>
    <w:rsid w:val="006B2F17"/>
    <w:rsid w:val="006B5842"/>
    <w:rsid w:val="006C0734"/>
    <w:rsid w:val="006C25FD"/>
    <w:rsid w:val="006C4D4D"/>
    <w:rsid w:val="006C554E"/>
    <w:rsid w:val="006E141F"/>
    <w:rsid w:val="006E2896"/>
    <w:rsid w:val="006F04EA"/>
    <w:rsid w:val="006F26AF"/>
    <w:rsid w:val="007004D6"/>
    <w:rsid w:val="00705770"/>
    <w:rsid w:val="00714366"/>
    <w:rsid w:val="00717181"/>
    <w:rsid w:val="007215C9"/>
    <w:rsid w:val="00724A5A"/>
    <w:rsid w:val="00726952"/>
    <w:rsid w:val="0073133A"/>
    <w:rsid w:val="00731F60"/>
    <w:rsid w:val="007336FC"/>
    <w:rsid w:val="0073513F"/>
    <w:rsid w:val="00740008"/>
    <w:rsid w:val="00751430"/>
    <w:rsid w:val="00751FA4"/>
    <w:rsid w:val="00762D67"/>
    <w:rsid w:val="00763105"/>
    <w:rsid w:val="00764837"/>
    <w:rsid w:val="00767B5E"/>
    <w:rsid w:val="007703DC"/>
    <w:rsid w:val="0077713A"/>
    <w:rsid w:val="007830BB"/>
    <w:rsid w:val="007843AA"/>
    <w:rsid w:val="00785CF4"/>
    <w:rsid w:val="007874A8"/>
    <w:rsid w:val="0079020A"/>
    <w:rsid w:val="007910F9"/>
    <w:rsid w:val="007929F8"/>
    <w:rsid w:val="00793C53"/>
    <w:rsid w:val="00794CC6"/>
    <w:rsid w:val="007A3433"/>
    <w:rsid w:val="007A6872"/>
    <w:rsid w:val="007B0AEA"/>
    <w:rsid w:val="007B40C0"/>
    <w:rsid w:val="007B7D67"/>
    <w:rsid w:val="007C1579"/>
    <w:rsid w:val="007D695D"/>
    <w:rsid w:val="007D7157"/>
    <w:rsid w:val="007E10D2"/>
    <w:rsid w:val="007E4A14"/>
    <w:rsid w:val="007F072E"/>
    <w:rsid w:val="007F299D"/>
    <w:rsid w:val="00801F8B"/>
    <w:rsid w:val="00804E17"/>
    <w:rsid w:val="00817135"/>
    <w:rsid w:val="008233A8"/>
    <w:rsid w:val="008241E1"/>
    <w:rsid w:val="008254F7"/>
    <w:rsid w:val="00826D65"/>
    <w:rsid w:val="0083576A"/>
    <w:rsid w:val="00841047"/>
    <w:rsid w:val="00846F20"/>
    <w:rsid w:val="008500B5"/>
    <w:rsid w:val="008538F7"/>
    <w:rsid w:val="008548F4"/>
    <w:rsid w:val="008569F1"/>
    <w:rsid w:val="0086303D"/>
    <w:rsid w:val="008677C2"/>
    <w:rsid w:val="00867BA2"/>
    <w:rsid w:val="00871256"/>
    <w:rsid w:val="00874B5D"/>
    <w:rsid w:val="00880EF8"/>
    <w:rsid w:val="00890FB2"/>
    <w:rsid w:val="008B208D"/>
    <w:rsid w:val="008B6811"/>
    <w:rsid w:val="008B6A90"/>
    <w:rsid w:val="008C3A3E"/>
    <w:rsid w:val="008C405F"/>
    <w:rsid w:val="008D1D49"/>
    <w:rsid w:val="008E1DC7"/>
    <w:rsid w:val="008E4342"/>
    <w:rsid w:val="008E44EB"/>
    <w:rsid w:val="008E4EDE"/>
    <w:rsid w:val="008E5903"/>
    <w:rsid w:val="008F240F"/>
    <w:rsid w:val="008F2B7E"/>
    <w:rsid w:val="008F3C0C"/>
    <w:rsid w:val="008F54B6"/>
    <w:rsid w:val="008F7C3B"/>
    <w:rsid w:val="009007CB"/>
    <w:rsid w:val="00903627"/>
    <w:rsid w:val="00907C64"/>
    <w:rsid w:val="00914F95"/>
    <w:rsid w:val="00917814"/>
    <w:rsid w:val="00921BC1"/>
    <w:rsid w:val="0092267C"/>
    <w:rsid w:val="0092707F"/>
    <w:rsid w:val="00932DC5"/>
    <w:rsid w:val="009349FE"/>
    <w:rsid w:val="00936FA0"/>
    <w:rsid w:val="00944156"/>
    <w:rsid w:val="00945FD1"/>
    <w:rsid w:val="00956753"/>
    <w:rsid w:val="009657F5"/>
    <w:rsid w:val="00974758"/>
    <w:rsid w:val="00977C2E"/>
    <w:rsid w:val="00977FC2"/>
    <w:rsid w:val="00994B9B"/>
    <w:rsid w:val="0099540B"/>
    <w:rsid w:val="009969D4"/>
    <w:rsid w:val="00996E13"/>
    <w:rsid w:val="009A1F4B"/>
    <w:rsid w:val="009B03F1"/>
    <w:rsid w:val="009B0408"/>
    <w:rsid w:val="009B255C"/>
    <w:rsid w:val="009B4BAD"/>
    <w:rsid w:val="009B6DD4"/>
    <w:rsid w:val="009D0F67"/>
    <w:rsid w:val="009F3826"/>
    <w:rsid w:val="009F3B5D"/>
    <w:rsid w:val="009F5C83"/>
    <w:rsid w:val="00A01198"/>
    <w:rsid w:val="00A06778"/>
    <w:rsid w:val="00A079A3"/>
    <w:rsid w:val="00A15D6D"/>
    <w:rsid w:val="00A16F6C"/>
    <w:rsid w:val="00A17B8A"/>
    <w:rsid w:val="00A20A4D"/>
    <w:rsid w:val="00A20EC4"/>
    <w:rsid w:val="00A40660"/>
    <w:rsid w:val="00A4145C"/>
    <w:rsid w:val="00A45E6B"/>
    <w:rsid w:val="00A46288"/>
    <w:rsid w:val="00A5065A"/>
    <w:rsid w:val="00A556E6"/>
    <w:rsid w:val="00A61E1B"/>
    <w:rsid w:val="00A72C6D"/>
    <w:rsid w:val="00A734B6"/>
    <w:rsid w:val="00A8076E"/>
    <w:rsid w:val="00A81297"/>
    <w:rsid w:val="00A82339"/>
    <w:rsid w:val="00A82FA0"/>
    <w:rsid w:val="00A855BE"/>
    <w:rsid w:val="00A923F4"/>
    <w:rsid w:val="00A93A30"/>
    <w:rsid w:val="00AA1976"/>
    <w:rsid w:val="00AA464F"/>
    <w:rsid w:val="00AA7942"/>
    <w:rsid w:val="00AB4AB3"/>
    <w:rsid w:val="00AB717B"/>
    <w:rsid w:val="00AC4BB5"/>
    <w:rsid w:val="00AC556F"/>
    <w:rsid w:val="00AD2DBF"/>
    <w:rsid w:val="00AD619A"/>
    <w:rsid w:val="00AD7E5E"/>
    <w:rsid w:val="00AE3C52"/>
    <w:rsid w:val="00AE636B"/>
    <w:rsid w:val="00AF38C6"/>
    <w:rsid w:val="00B00BCE"/>
    <w:rsid w:val="00B0439A"/>
    <w:rsid w:val="00B0703F"/>
    <w:rsid w:val="00B11C78"/>
    <w:rsid w:val="00B15E70"/>
    <w:rsid w:val="00B24C3D"/>
    <w:rsid w:val="00B2537A"/>
    <w:rsid w:val="00B27C5F"/>
    <w:rsid w:val="00B3051B"/>
    <w:rsid w:val="00B3698C"/>
    <w:rsid w:val="00B40143"/>
    <w:rsid w:val="00B401AD"/>
    <w:rsid w:val="00B42255"/>
    <w:rsid w:val="00B43DDE"/>
    <w:rsid w:val="00B450AB"/>
    <w:rsid w:val="00B456F3"/>
    <w:rsid w:val="00B470AA"/>
    <w:rsid w:val="00B519E9"/>
    <w:rsid w:val="00B5205F"/>
    <w:rsid w:val="00B52755"/>
    <w:rsid w:val="00B53AEE"/>
    <w:rsid w:val="00B55FFC"/>
    <w:rsid w:val="00B5730D"/>
    <w:rsid w:val="00B63968"/>
    <w:rsid w:val="00B80185"/>
    <w:rsid w:val="00B81259"/>
    <w:rsid w:val="00B82383"/>
    <w:rsid w:val="00B85804"/>
    <w:rsid w:val="00B870C2"/>
    <w:rsid w:val="00B873E7"/>
    <w:rsid w:val="00B901D5"/>
    <w:rsid w:val="00B90FCF"/>
    <w:rsid w:val="00B93461"/>
    <w:rsid w:val="00B93C48"/>
    <w:rsid w:val="00BB4361"/>
    <w:rsid w:val="00BB53F3"/>
    <w:rsid w:val="00BB5445"/>
    <w:rsid w:val="00BC3905"/>
    <w:rsid w:val="00BC509F"/>
    <w:rsid w:val="00BC7B6F"/>
    <w:rsid w:val="00BD4D3F"/>
    <w:rsid w:val="00BD6A40"/>
    <w:rsid w:val="00BE38EA"/>
    <w:rsid w:val="00BE6950"/>
    <w:rsid w:val="00BF7A48"/>
    <w:rsid w:val="00BF7EAC"/>
    <w:rsid w:val="00BF7FE3"/>
    <w:rsid w:val="00C01069"/>
    <w:rsid w:val="00C013A6"/>
    <w:rsid w:val="00C01F6C"/>
    <w:rsid w:val="00C07784"/>
    <w:rsid w:val="00C1460D"/>
    <w:rsid w:val="00C1658B"/>
    <w:rsid w:val="00C20F24"/>
    <w:rsid w:val="00C22BA5"/>
    <w:rsid w:val="00C24B4C"/>
    <w:rsid w:val="00C25976"/>
    <w:rsid w:val="00C364CD"/>
    <w:rsid w:val="00C36B01"/>
    <w:rsid w:val="00C3703A"/>
    <w:rsid w:val="00C40B3D"/>
    <w:rsid w:val="00C42503"/>
    <w:rsid w:val="00C42F6D"/>
    <w:rsid w:val="00C46130"/>
    <w:rsid w:val="00C46B03"/>
    <w:rsid w:val="00C52439"/>
    <w:rsid w:val="00C641BE"/>
    <w:rsid w:val="00C665F4"/>
    <w:rsid w:val="00C702E0"/>
    <w:rsid w:val="00C83D53"/>
    <w:rsid w:val="00C84AA8"/>
    <w:rsid w:val="00C854D7"/>
    <w:rsid w:val="00C85C27"/>
    <w:rsid w:val="00C87C0B"/>
    <w:rsid w:val="00CA0FCF"/>
    <w:rsid w:val="00CA13F8"/>
    <w:rsid w:val="00CB507E"/>
    <w:rsid w:val="00CC0A5F"/>
    <w:rsid w:val="00CC3634"/>
    <w:rsid w:val="00CC4221"/>
    <w:rsid w:val="00CC79E2"/>
    <w:rsid w:val="00CD4004"/>
    <w:rsid w:val="00CD401F"/>
    <w:rsid w:val="00CD44EB"/>
    <w:rsid w:val="00CD4997"/>
    <w:rsid w:val="00CE3B17"/>
    <w:rsid w:val="00CE6DD8"/>
    <w:rsid w:val="00CE7F52"/>
    <w:rsid w:val="00CF2504"/>
    <w:rsid w:val="00CF40C8"/>
    <w:rsid w:val="00CF6FD9"/>
    <w:rsid w:val="00CF7542"/>
    <w:rsid w:val="00D025BD"/>
    <w:rsid w:val="00D03475"/>
    <w:rsid w:val="00D03627"/>
    <w:rsid w:val="00D062EB"/>
    <w:rsid w:val="00D075A0"/>
    <w:rsid w:val="00D13366"/>
    <w:rsid w:val="00D174D7"/>
    <w:rsid w:val="00D20B9E"/>
    <w:rsid w:val="00D2137F"/>
    <w:rsid w:val="00D217BD"/>
    <w:rsid w:val="00D256FB"/>
    <w:rsid w:val="00D31CB9"/>
    <w:rsid w:val="00D402D9"/>
    <w:rsid w:val="00D43C7F"/>
    <w:rsid w:val="00D70102"/>
    <w:rsid w:val="00D701FC"/>
    <w:rsid w:val="00D8142B"/>
    <w:rsid w:val="00D91875"/>
    <w:rsid w:val="00D95224"/>
    <w:rsid w:val="00D9632F"/>
    <w:rsid w:val="00D96564"/>
    <w:rsid w:val="00DA21C0"/>
    <w:rsid w:val="00DB16FE"/>
    <w:rsid w:val="00DB3F0D"/>
    <w:rsid w:val="00DB571D"/>
    <w:rsid w:val="00DB7916"/>
    <w:rsid w:val="00DC2C36"/>
    <w:rsid w:val="00DC2DBA"/>
    <w:rsid w:val="00DC4373"/>
    <w:rsid w:val="00DC7A29"/>
    <w:rsid w:val="00DD5B2E"/>
    <w:rsid w:val="00DE2EAA"/>
    <w:rsid w:val="00DE399E"/>
    <w:rsid w:val="00DF2E5F"/>
    <w:rsid w:val="00DF494C"/>
    <w:rsid w:val="00DF5797"/>
    <w:rsid w:val="00E02BF1"/>
    <w:rsid w:val="00E030F1"/>
    <w:rsid w:val="00E033F8"/>
    <w:rsid w:val="00E03DBB"/>
    <w:rsid w:val="00E04CEF"/>
    <w:rsid w:val="00E1400D"/>
    <w:rsid w:val="00E15860"/>
    <w:rsid w:val="00E203F2"/>
    <w:rsid w:val="00E2104C"/>
    <w:rsid w:val="00E30215"/>
    <w:rsid w:val="00E32938"/>
    <w:rsid w:val="00E3624A"/>
    <w:rsid w:val="00E41811"/>
    <w:rsid w:val="00E53FCB"/>
    <w:rsid w:val="00E62FF4"/>
    <w:rsid w:val="00E77424"/>
    <w:rsid w:val="00E83CA1"/>
    <w:rsid w:val="00E8685F"/>
    <w:rsid w:val="00E87372"/>
    <w:rsid w:val="00E94669"/>
    <w:rsid w:val="00EA03E8"/>
    <w:rsid w:val="00EA7032"/>
    <w:rsid w:val="00EB0408"/>
    <w:rsid w:val="00EB0C33"/>
    <w:rsid w:val="00EB5271"/>
    <w:rsid w:val="00EB6BB3"/>
    <w:rsid w:val="00EC15F6"/>
    <w:rsid w:val="00EC7752"/>
    <w:rsid w:val="00ED3106"/>
    <w:rsid w:val="00ED48F9"/>
    <w:rsid w:val="00EE23D5"/>
    <w:rsid w:val="00EF0624"/>
    <w:rsid w:val="00EF3569"/>
    <w:rsid w:val="00EF639F"/>
    <w:rsid w:val="00F17211"/>
    <w:rsid w:val="00F2169C"/>
    <w:rsid w:val="00F22559"/>
    <w:rsid w:val="00F23F77"/>
    <w:rsid w:val="00F24677"/>
    <w:rsid w:val="00F27592"/>
    <w:rsid w:val="00F275AC"/>
    <w:rsid w:val="00F414CA"/>
    <w:rsid w:val="00F42F80"/>
    <w:rsid w:val="00F56275"/>
    <w:rsid w:val="00F65076"/>
    <w:rsid w:val="00F65E3B"/>
    <w:rsid w:val="00F65EE2"/>
    <w:rsid w:val="00F736E0"/>
    <w:rsid w:val="00F8369A"/>
    <w:rsid w:val="00F83A8B"/>
    <w:rsid w:val="00F842A3"/>
    <w:rsid w:val="00F90B5E"/>
    <w:rsid w:val="00F9782C"/>
    <w:rsid w:val="00FA1000"/>
    <w:rsid w:val="00FA39E6"/>
    <w:rsid w:val="00FA495F"/>
    <w:rsid w:val="00FA7417"/>
    <w:rsid w:val="00FB0727"/>
    <w:rsid w:val="00FB2F5E"/>
    <w:rsid w:val="00FC074D"/>
    <w:rsid w:val="00FC0BED"/>
    <w:rsid w:val="00FC1CB9"/>
    <w:rsid w:val="00FC2CAB"/>
    <w:rsid w:val="00FC306D"/>
    <w:rsid w:val="00FC4D7E"/>
    <w:rsid w:val="00FD174B"/>
    <w:rsid w:val="00FD2C7E"/>
    <w:rsid w:val="00FE3A53"/>
    <w:rsid w:val="00FE3B26"/>
    <w:rsid w:val="00FE4977"/>
    <w:rsid w:val="00FE5046"/>
    <w:rsid w:val="00FE64DD"/>
    <w:rsid w:val="00FF51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D3D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3D3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2D3D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3D3A"/>
  </w:style>
  <w:style w:type="paragraph" w:styleId="Pta">
    <w:name w:val="footer"/>
    <w:basedOn w:val="Normlny"/>
    <w:link w:val="PtaChar"/>
    <w:uiPriority w:val="99"/>
    <w:unhideWhenUsed/>
    <w:rsid w:val="002D3D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D3D3A"/>
  </w:style>
  <w:style w:type="paragraph" w:styleId="Odsekzoznamu">
    <w:name w:val="List Paragraph"/>
    <w:basedOn w:val="Normlny"/>
    <w:uiPriority w:val="34"/>
    <w:qFormat/>
    <w:rsid w:val="00EB6BB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D3D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3D3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2D3D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3D3A"/>
  </w:style>
  <w:style w:type="paragraph" w:styleId="Pta">
    <w:name w:val="footer"/>
    <w:basedOn w:val="Normlny"/>
    <w:link w:val="PtaChar"/>
    <w:uiPriority w:val="99"/>
    <w:unhideWhenUsed/>
    <w:rsid w:val="002D3D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D3D3A"/>
  </w:style>
  <w:style w:type="paragraph" w:styleId="Odsekzoznamu">
    <w:name w:val="List Paragraph"/>
    <w:basedOn w:val="Normlny"/>
    <w:uiPriority w:val="34"/>
    <w:qFormat/>
    <w:rsid w:val="00EB6B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73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62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09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4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17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2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diagramColors" Target="diagrams/colors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diagramQuickStyle" Target="diagrams/quickStyle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Layout" Target="diagrams/layout1.xm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diagramData" Target="diagrams/data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4F4EC88F-A5B5-4141-A113-36516852B321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14C6CE85-40E8-45F6-B8D4-6F54D747DA63}">
      <dgm:prSet phldrT="[Text]"/>
      <dgm:spPr/>
      <dgm:t>
        <a:bodyPr/>
        <a:lstStyle/>
        <a:p>
          <a:r>
            <a:rPr lang="sk-SK"/>
            <a:t>vedenie spoločnosti</a:t>
          </a:r>
        </a:p>
      </dgm:t>
    </dgm:pt>
    <dgm:pt modelId="{0F6F26A7-F82B-48F8-B767-77CE04EE74C7}" type="parTrans" cxnId="{F943899A-E7FB-46BB-80F9-3FFDA9731FE7}">
      <dgm:prSet/>
      <dgm:spPr/>
      <dgm:t>
        <a:bodyPr/>
        <a:lstStyle/>
        <a:p>
          <a:endParaRPr lang="sk-SK"/>
        </a:p>
      </dgm:t>
    </dgm:pt>
    <dgm:pt modelId="{F5BEE3F4-4F07-408D-8FED-708724AFDFD8}" type="sibTrans" cxnId="{F943899A-E7FB-46BB-80F9-3FFDA9731FE7}">
      <dgm:prSet/>
      <dgm:spPr/>
      <dgm:t>
        <a:bodyPr/>
        <a:lstStyle/>
        <a:p>
          <a:endParaRPr lang="sk-SK"/>
        </a:p>
      </dgm:t>
    </dgm:pt>
    <dgm:pt modelId="{CA64F9F5-C9EA-44E7-88E1-3ED1814303D7}">
      <dgm:prSet phldrT="[Text]"/>
      <dgm:spPr/>
      <dgm:t>
        <a:bodyPr/>
        <a:lstStyle/>
        <a:p>
          <a:r>
            <a:rPr lang="sk-SK"/>
            <a:t>obchodný úsek</a:t>
          </a:r>
        </a:p>
      </dgm:t>
    </dgm:pt>
    <dgm:pt modelId="{50661507-E22C-4ADF-A627-D5CEA0A8C61F}" type="parTrans" cxnId="{43076F87-0F38-4650-8997-A12121BA480E}">
      <dgm:prSet/>
      <dgm:spPr/>
      <dgm:t>
        <a:bodyPr/>
        <a:lstStyle/>
        <a:p>
          <a:endParaRPr lang="sk-SK"/>
        </a:p>
      </dgm:t>
    </dgm:pt>
    <dgm:pt modelId="{24649524-8748-427E-97DC-8005E713D84F}" type="sibTrans" cxnId="{43076F87-0F38-4650-8997-A12121BA480E}">
      <dgm:prSet/>
      <dgm:spPr/>
      <dgm:t>
        <a:bodyPr/>
        <a:lstStyle/>
        <a:p>
          <a:endParaRPr lang="sk-SK"/>
        </a:p>
      </dgm:t>
    </dgm:pt>
    <dgm:pt modelId="{89669C45-E321-425F-A471-06B9FF9C11CC}">
      <dgm:prSet phldrT="[Text]"/>
      <dgm:spPr/>
      <dgm:t>
        <a:bodyPr/>
        <a:lstStyle/>
        <a:p>
          <a:r>
            <a:rPr lang="sk-SK"/>
            <a:t>ekonomický úsek</a:t>
          </a:r>
        </a:p>
      </dgm:t>
    </dgm:pt>
    <dgm:pt modelId="{ACEB728F-E205-4FBC-B763-4BF1290912CC}" type="parTrans" cxnId="{F6FF8168-4241-4D79-9232-B5184AF892B9}">
      <dgm:prSet/>
      <dgm:spPr/>
      <dgm:t>
        <a:bodyPr/>
        <a:lstStyle/>
        <a:p>
          <a:endParaRPr lang="sk-SK"/>
        </a:p>
      </dgm:t>
    </dgm:pt>
    <dgm:pt modelId="{109E6E18-BA8F-4B16-9A22-CFACB24EE4DF}" type="sibTrans" cxnId="{F6FF8168-4241-4D79-9232-B5184AF892B9}">
      <dgm:prSet/>
      <dgm:spPr/>
      <dgm:t>
        <a:bodyPr/>
        <a:lstStyle/>
        <a:p>
          <a:endParaRPr lang="sk-SK"/>
        </a:p>
      </dgm:t>
    </dgm:pt>
    <dgm:pt modelId="{FBA0FF6C-4DB6-43D9-9A33-23F461A06827}">
      <dgm:prSet phldrT="[Text]"/>
      <dgm:spPr/>
      <dgm:t>
        <a:bodyPr/>
        <a:lstStyle/>
        <a:p>
          <a:r>
            <a:rPr lang="sk-SK"/>
            <a:t>sklad</a:t>
          </a:r>
        </a:p>
      </dgm:t>
    </dgm:pt>
    <dgm:pt modelId="{567D68AF-7451-408D-A647-0FF1D4D3AF43}" type="parTrans" cxnId="{212D278F-8483-4A50-A752-8EFB18025ABA}">
      <dgm:prSet/>
      <dgm:spPr/>
      <dgm:t>
        <a:bodyPr/>
        <a:lstStyle/>
        <a:p>
          <a:endParaRPr lang="sk-SK"/>
        </a:p>
      </dgm:t>
    </dgm:pt>
    <dgm:pt modelId="{C03BFC38-97F4-4CF5-83D1-2B85F064D228}" type="sibTrans" cxnId="{212D278F-8483-4A50-A752-8EFB18025ABA}">
      <dgm:prSet/>
      <dgm:spPr/>
      <dgm:t>
        <a:bodyPr/>
        <a:lstStyle/>
        <a:p>
          <a:endParaRPr lang="sk-SK"/>
        </a:p>
      </dgm:t>
    </dgm:pt>
    <dgm:pt modelId="{0C745D93-8FC2-4A26-AFE5-B735395F1F88}" type="pres">
      <dgm:prSet presAssocID="{4F4EC88F-A5B5-4141-A113-36516852B321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02117C85-85E3-4873-B82B-BC58713CCE2D}" type="pres">
      <dgm:prSet presAssocID="{14C6CE85-40E8-45F6-B8D4-6F54D747DA63}" presName="hierRoot1" presStyleCnt="0">
        <dgm:presLayoutVars>
          <dgm:hierBranch val="init"/>
        </dgm:presLayoutVars>
      </dgm:prSet>
      <dgm:spPr/>
    </dgm:pt>
    <dgm:pt modelId="{8D23095B-E8E4-4DC8-8ACE-C7DEC59337F7}" type="pres">
      <dgm:prSet presAssocID="{14C6CE85-40E8-45F6-B8D4-6F54D747DA63}" presName="rootComposite1" presStyleCnt="0"/>
      <dgm:spPr/>
    </dgm:pt>
    <dgm:pt modelId="{9EB466EE-229C-425B-88FB-115DB2F7854C}" type="pres">
      <dgm:prSet presAssocID="{14C6CE85-40E8-45F6-B8D4-6F54D747DA63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FEE1B77-9860-4FFE-9B16-808B68241A19}" type="pres">
      <dgm:prSet presAssocID="{14C6CE85-40E8-45F6-B8D4-6F54D747DA63}" presName="rootConnector1" presStyleLbl="node1" presStyleIdx="0" presStyleCnt="0"/>
      <dgm:spPr/>
      <dgm:t>
        <a:bodyPr/>
        <a:lstStyle/>
        <a:p>
          <a:endParaRPr lang="sk-SK"/>
        </a:p>
      </dgm:t>
    </dgm:pt>
    <dgm:pt modelId="{29702FDC-4C4C-4EAC-B114-D9EE4B6D4533}" type="pres">
      <dgm:prSet presAssocID="{14C6CE85-40E8-45F6-B8D4-6F54D747DA63}" presName="hierChild2" presStyleCnt="0"/>
      <dgm:spPr/>
    </dgm:pt>
    <dgm:pt modelId="{C3629062-43DF-41C9-A5EE-B01FDBACD9C8}" type="pres">
      <dgm:prSet presAssocID="{50661507-E22C-4ADF-A627-D5CEA0A8C61F}" presName="Name37" presStyleLbl="parChTrans1D2" presStyleIdx="0" presStyleCnt="3"/>
      <dgm:spPr/>
      <dgm:t>
        <a:bodyPr/>
        <a:lstStyle/>
        <a:p>
          <a:endParaRPr lang="sk-SK"/>
        </a:p>
      </dgm:t>
    </dgm:pt>
    <dgm:pt modelId="{F28F75A6-ED7E-4B14-821F-9E52D8360235}" type="pres">
      <dgm:prSet presAssocID="{CA64F9F5-C9EA-44E7-88E1-3ED1814303D7}" presName="hierRoot2" presStyleCnt="0">
        <dgm:presLayoutVars>
          <dgm:hierBranch val="init"/>
        </dgm:presLayoutVars>
      </dgm:prSet>
      <dgm:spPr/>
    </dgm:pt>
    <dgm:pt modelId="{CDB68AEE-7622-4B17-AC14-71E4283CFEBA}" type="pres">
      <dgm:prSet presAssocID="{CA64F9F5-C9EA-44E7-88E1-3ED1814303D7}" presName="rootComposite" presStyleCnt="0"/>
      <dgm:spPr/>
    </dgm:pt>
    <dgm:pt modelId="{4B29DFB3-E5E4-4872-AA95-6FC65B9D4A05}" type="pres">
      <dgm:prSet presAssocID="{CA64F9F5-C9EA-44E7-88E1-3ED1814303D7}" presName="rootText" presStyleLbl="node2" presStyleIdx="0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2DCC006E-4EAC-43C2-98AF-1E7B5B23C58D}" type="pres">
      <dgm:prSet presAssocID="{CA64F9F5-C9EA-44E7-88E1-3ED1814303D7}" presName="rootConnector" presStyleLbl="node2" presStyleIdx="0" presStyleCnt="3"/>
      <dgm:spPr/>
      <dgm:t>
        <a:bodyPr/>
        <a:lstStyle/>
        <a:p>
          <a:endParaRPr lang="sk-SK"/>
        </a:p>
      </dgm:t>
    </dgm:pt>
    <dgm:pt modelId="{A8E7FEAD-B1DB-41C9-B610-4734BCB77D92}" type="pres">
      <dgm:prSet presAssocID="{CA64F9F5-C9EA-44E7-88E1-3ED1814303D7}" presName="hierChild4" presStyleCnt="0"/>
      <dgm:spPr/>
    </dgm:pt>
    <dgm:pt modelId="{D355F273-06CE-4EBF-843E-01DB1D4964F4}" type="pres">
      <dgm:prSet presAssocID="{CA64F9F5-C9EA-44E7-88E1-3ED1814303D7}" presName="hierChild5" presStyleCnt="0"/>
      <dgm:spPr/>
    </dgm:pt>
    <dgm:pt modelId="{9C77AA3D-F386-42F5-8C54-DFDC0892B955}" type="pres">
      <dgm:prSet presAssocID="{ACEB728F-E205-4FBC-B763-4BF1290912CC}" presName="Name37" presStyleLbl="parChTrans1D2" presStyleIdx="1" presStyleCnt="3"/>
      <dgm:spPr/>
      <dgm:t>
        <a:bodyPr/>
        <a:lstStyle/>
        <a:p>
          <a:endParaRPr lang="sk-SK"/>
        </a:p>
      </dgm:t>
    </dgm:pt>
    <dgm:pt modelId="{2413753D-91CE-4CEF-A4E9-4FD015D0B390}" type="pres">
      <dgm:prSet presAssocID="{89669C45-E321-425F-A471-06B9FF9C11CC}" presName="hierRoot2" presStyleCnt="0">
        <dgm:presLayoutVars>
          <dgm:hierBranch val="init"/>
        </dgm:presLayoutVars>
      </dgm:prSet>
      <dgm:spPr/>
    </dgm:pt>
    <dgm:pt modelId="{30760DA9-6A32-49B6-9A58-076F1E0D80E9}" type="pres">
      <dgm:prSet presAssocID="{89669C45-E321-425F-A471-06B9FF9C11CC}" presName="rootComposite" presStyleCnt="0"/>
      <dgm:spPr/>
    </dgm:pt>
    <dgm:pt modelId="{625589B5-55D3-4A79-89AA-71B4294BAD67}" type="pres">
      <dgm:prSet presAssocID="{89669C45-E321-425F-A471-06B9FF9C11CC}" presName="rootText" presStyleLbl="node2" presStyleIdx="1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C3D3EB1-9B5E-433D-83F8-0C6F120BD056}" type="pres">
      <dgm:prSet presAssocID="{89669C45-E321-425F-A471-06B9FF9C11CC}" presName="rootConnector" presStyleLbl="node2" presStyleIdx="1" presStyleCnt="3"/>
      <dgm:spPr/>
      <dgm:t>
        <a:bodyPr/>
        <a:lstStyle/>
        <a:p>
          <a:endParaRPr lang="sk-SK"/>
        </a:p>
      </dgm:t>
    </dgm:pt>
    <dgm:pt modelId="{2F6BE474-1DDC-44A3-9757-2CA143D22B3D}" type="pres">
      <dgm:prSet presAssocID="{89669C45-E321-425F-A471-06B9FF9C11CC}" presName="hierChild4" presStyleCnt="0"/>
      <dgm:spPr/>
    </dgm:pt>
    <dgm:pt modelId="{099F52A3-344D-47F2-9F98-73365735FC57}" type="pres">
      <dgm:prSet presAssocID="{89669C45-E321-425F-A471-06B9FF9C11CC}" presName="hierChild5" presStyleCnt="0"/>
      <dgm:spPr/>
    </dgm:pt>
    <dgm:pt modelId="{95ABCC96-BCEC-488D-8358-6E8B0A4226DE}" type="pres">
      <dgm:prSet presAssocID="{567D68AF-7451-408D-A647-0FF1D4D3AF43}" presName="Name37" presStyleLbl="parChTrans1D2" presStyleIdx="2" presStyleCnt="3"/>
      <dgm:spPr/>
      <dgm:t>
        <a:bodyPr/>
        <a:lstStyle/>
        <a:p>
          <a:endParaRPr lang="sk-SK"/>
        </a:p>
      </dgm:t>
    </dgm:pt>
    <dgm:pt modelId="{48E0BD5B-788E-4DAC-A9B2-8CE3B816D28B}" type="pres">
      <dgm:prSet presAssocID="{FBA0FF6C-4DB6-43D9-9A33-23F461A06827}" presName="hierRoot2" presStyleCnt="0">
        <dgm:presLayoutVars>
          <dgm:hierBranch val="init"/>
        </dgm:presLayoutVars>
      </dgm:prSet>
      <dgm:spPr/>
    </dgm:pt>
    <dgm:pt modelId="{D3581AAA-F41C-4A23-945A-FB425514998C}" type="pres">
      <dgm:prSet presAssocID="{FBA0FF6C-4DB6-43D9-9A33-23F461A06827}" presName="rootComposite" presStyleCnt="0"/>
      <dgm:spPr/>
    </dgm:pt>
    <dgm:pt modelId="{A2FF47B2-6BC9-4043-ACF8-034EF9B45B67}" type="pres">
      <dgm:prSet presAssocID="{FBA0FF6C-4DB6-43D9-9A33-23F461A06827}" presName="rootText" presStyleLbl="node2" presStyleIdx="2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5C5E59D-C0F4-403E-A37C-3011C9D5BD28}" type="pres">
      <dgm:prSet presAssocID="{FBA0FF6C-4DB6-43D9-9A33-23F461A06827}" presName="rootConnector" presStyleLbl="node2" presStyleIdx="2" presStyleCnt="3"/>
      <dgm:spPr/>
      <dgm:t>
        <a:bodyPr/>
        <a:lstStyle/>
        <a:p>
          <a:endParaRPr lang="sk-SK"/>
        </a:p>
      </dgm:t>
    </dgm:pt>
    <dgm:pt modelId="{D67AD3E1-A61B-4C7A-8773-EC0DAE7729D2}" type="pres">
      <dgm:prSet presAssocID="{FBA0FF6C-4DB6-43D9-9A33-23F461A06827}" presName="hierChild4" presStyleCnt="0"/>
      <dgm:spPr/>
    </dgm:pt>
    <dgm:pt modelId="{920D6F35-934D-44ED-88EF-1503833E7CC1}" type="pres">
      <dgm:prSet presAssocID="{FBA0FF6C-4DB6-43D9-9A33-23F461A06827}" presName="hierChild5" presStyleCnt="0"/>
      <dgm:spPr/>
    </dgm:pt>
    <dgm:pt modelId="{BF16F2CD-C48A-45A8-B01F-00D0555A3612}" type="pres">
      <dgm:prSet presAssocID="{14C6CE85-40E8-45F6-B8D4-6F54D747DA63}" presName="hierChild3" presStyleCnt="0"/>
      <dgm:spPr/>
    </dgm:pt>
  </dgm:ptLst>
  <dgm:cxnLst>
    <dgm:cxn modelId="{415EB525-77E5-4D3C-B13A-A22E2ECE68D7}" type="presOf" srcId="{50661507-E22C-4ADF-A627-D5CEA0A8C61F}" destId="{C3629062-43DF-41C9-A5EE-B01FDBACD9C8}" srcOrd="0" destOrd="0" presId="urn:microsoft.com/office/officeart/2005/8/layout/orgChart1"/>
    <dgm:cxn modelId="{F943899A-E7FB-46BB-80F9-3FFDA9731FE7}" srcId="{4F4EC88F-A5B5-4141-A113-36516852B321}" destId="{14C6CE85-40E8-45F6-B8D4-6F54D747DA63}" srcOrd="0" destOrd="0" parTransId="{0F6F26A7-F82B-48F8-B767-77CE04EE74C7}" sibTransId="{F5BEE3F4-4F07-408D-8FED-708724AFDFD8}"/>
    <dgm:cxn modelId="{43076F87-0F38-4650-8997-A12121BA480E}" srcId="{14C6CE85-40E8-45F6-B8D4-6F54D747DA63}" destId="{CA64F9F5-C9EA-44E7-88E1-3ED1814303D7}" srcOrd="0" destOrd="0" parTransId="{50661507-E22C-4ADF-A627-D5CEA0A8C61F}" sibTransId="{24649524-8748-427E-97DC-8005E713D84F}"/>
    <dgm:cxn modelId="{3AA47C9C-5E43-4ED0-A5BC-2F2FFA8AEC77}" type="presOf" srcId="{14C6CE85-40E8-45F6-B8D4-6F54D747DA63}" destId="{9FEE1B77-9860-4FFE-9B16-808B68241A19}" srcOrd="1" destOrd="0" presId="urn:microsoft.com/office/officeart/2005/8/layout/orgChart1"/>
    <dgm:cxn modelId="{F6FF8168-4241-4D79-9232-B5184AF892B9}" srcId="{14C6CE85-40E8-45F6-B8D4-6F54D747DA63}" destId="{89669C45-E321-425F-A471-06B9FF9C11CC}" srcOrd="1" destOrd="0" parTransId="{ACEB728F-E205-4FBC-B763-4BF1290912CC}" sibTransId="{109E6E18-BA8F-4B16-9A22-CFACB24EE4DF}"/>
    <dgm:cxn modelId="{04C98570-4663-43A2-BC19-D5C28432897F}" type="presOf" srcId="{567D68AF-7451-408D-A647-0FF1D4D3AF43}" destId="{95ABCC96-BCEC-488D-8358-6E8B0A4226DE}" srcOrd="0" destOrd="0" presId="urn:microsoft.com/office/officeart/2005/8/layout/orgChart1"/>
    <dgm:cxn modelId="{89250A29-B476-4714-BCBE-71ED7FBD0531}" type="presOf" srcId="{FBA0FF6C-4DB6-43D9-9A33-23F461A06827}" destId="{95C5E59D-C0F4-403E-A37C-3011C9D5BD28}" srcOrd="1" destOrd="0" presId="urn:microsoft.com/office/officeart/2005/8/layout/orgChart1"/>
    <dgm:cxn modelId="{FC9CA5ED-7501-4A5D-8F89-E39BDD8E9657}" type="presOf" srcId="{89669C45-E321-425F-A471-06B9FF9C11CC}" destId="{625589B5-55D3-4A79-89AA-71B4294BAD67}" srcOrd="0" destOrd="0" presId="urn:microsoft.com/office/officeart/2005/8/layout/orgChart1"/>
    <dgm:cxn modelId="{E841C928-9E58-4F97-BCC7-3110F1F7C5AA}" type="presOf" srcId="{4F4EC88F-A5B5-4141-A113-36516852B321}" destId="{0C745D93-8FC2-4A26-AFE5-B735395F1F88}" srcOrd="0" destOrd="0" presId="urn:microsoft.com/office/officeart/2005/8/layout/orgChart1"/>
    <dgm:cxn modelId="{A37340DD-47D2-4E33-926A-7D89FD3093A2}" type="presOf" srcId="{14C6CE85-40E8-45F6-B8D4-6F54D747DA63}" destId="{9EB466EE-229C-425B-88FB-115DB2F7854C}" srcOrd="0" destOrd="0" presId="urn:microsoft.com/office/officeart/2005/8/layout/orgChart1"/>
    <dgm:cxn modelId="{70749746-2518-4AA3-BCF9-F11DDED3A0CC}" type="presOf" srcId="{CA64F9F5-C9EA-44E7-88E1-3ED1814303D7}" destId="{4B29DFB3-E5E4-4872-AA95-6FC65B9D4A05}" srcOrd="0" destOrd="0" presId="urn:microsoft.com/office/officeart/2005/8/layout/orgChart1"/>
    <dgm:cxn modelId="{212D278F-8483-4A50-A752-8EFB18025ABA}" srcId="{14C6CE85-40E8-45F6-B8D4-6F54D747DA63}" destId="{FBA0FF6C-4DB6-43D9-9A33-23F461A06827}" srcOrd="2" destOrd="0" parTransId="{567D68AF-7451-408D-A647-0FF1D4D3AF43}" sibTransId="{C03BFC38-97F4-4CF5-83D1-2B85F064D228}"/>
    <dgm:cxn modelId="{85F807F9-268F-469B-8EB1-6688E6F13A1D}" type="presOf" srcId="{ACEB728F-E205-4FBC-B763-4BF1290912CC}" destId="{9C77AA3D-F386-42F5-8C54-DFDC0892B955}" srcOrd="0" destOrd="0" presId="urn:microsoft.com/office/officeart/2005/8/layout/orgChart1"/>
    <dgm:cxn modelId="{4E868F41-8D6B-4E5E-8798-06F5B36331B7}" type="presOf" srcId="{89669C45-E321-425F-A471-06B9FF9C11CC}" destId="{9C3D3EB1-9B5E-433D-83F8-0C6F120BD056}" srcOrd="1" destOrd="0" presId="urn:microsoft.com/office/officeart/2005/8/layout/orgChart1"/>
    <dgm:cxn modelId="{907EC9E3-F92E-4A78-87A6-BBA2DC2A6B69}" type="presOf" srcId="{FBA0FF6C-4DB6-43D9-9A33-23F461A06827}" destId="{A2FF47B2-6BC9-4043-ACF8-034EF9B45B67}" srcOrd="0" destOrd="0" presId="urn:microsoft.com/office/officeart/2005/8/layout/orgChart1"/>
    <dgm:cxn modelId="{5239C9E0-EDDB-48AA-AABA-537B1B5316E7}" type="presOf" srcId="{CA64F9F5-C9EA-44E7-88E1-3ED1814303D7}" destId="{2DCC006E-4EAC-43C2-98AF-1E7B5B23C58D}" srcOrd="1" destOrd="0" presId="urn:microsoft.com/office/officeart/2005/8/layout/orgChart1"/>
    <dgm:cxn modelId="{E352316E-9310-4FD6-9575-7F94D26EE7E9}" type="presParOf" srcId="{0C745D93-8FC2-4A26-AFE5-B735395F1F88}" destId="{02117C85-85E3-4873-B82B-BC58713CCE2D}" srcOrd="0" destOrd="0" presId="urn:microsoft.com/office/officeart/2005/8/layout/orgChart1"/>
    <dgm:cxn modelId="{012ED237-FAD0-4665-AD98-7F9E9EEF805E}" type="presParOf" srcId="{02117C85-85E3-4873-B82B-BC58713CCE2D}" destId="{8D23095B-E8E4-4DC8-8ACE-C7DEC59337F7}" srcOrd="0" destOrd="0" presId="urn:microsoft.com/office/officeart/2005/8/layout/orgChart1"/>
    <dgm:cxn modelId="{07D2A820-C31B-439B-A50C-524568883FBE}" type="presParOf" srcId="{8D23095B-E8E4-4DC8-8ACE-C7DEC59337F7}" destId="{9EB466EE-229C-425B-88FB-115DB2F7854C}" srcOrd="0" destOrd="0" presId="urn:microsoft.com/office/officeart/2005/8/layout/orgChart1"/>
    <dgm:cxn modelId="{F6290815-5910-4A82-B84B-FEE0ABE180ED}" type="presParOf" srcId="{8D23095B-E8E4-4DC8-8ACE-C7DEC59337F7}" destId="{9FEE1B77-9860-4FFE-9B16-808B68241A19}" srcOrd="1" destOrd="0" presId="urn:microsoft.com/office/officeart/2005/8/layout/orgChart1"/>
    <dgm:cxn modelId="{D39035E2-F50A-4135-8918-EE14C4573908}" type="presParOf" srcId="{02117C85-85E3-4873-B82B-BC58713CCE2D}" destId="{29702FDC-4C4C-4EAC-B114-D9EE4B6D4533}" srcOrd="1" destOrd="0" presId="urn:microsoft.com/office/officeart/2005/8/layout/orgChart1"/>
    <dgm:cxn modelId="{A6C94ABC-5619-4860-9202-4E5C4286474F}" type="presParOf" srcId="{29702FDC-4C4C-4EAC-B114-D9EE4B6D4533}" destId="{C3629062-43DF-41C9-A5EE-B01FDBACD9C8}" srcOrd="0" destOrd="0" presId="urn:microsoft.com/office/officeart/2005/8/layout/orgChart1"/>
    <dgm:cxn modelId="{00FC8E5E-ACD2-4D65-AC67-6139114E96DD}" type="presParOf" srcId="{29702FDC-4C4C-4EAC-B114-D9EE4B6D4533}" destId="{F28F75A6-ED7E-4B14-821F-9E52D8360235}" srcOrd="1" destOrd="0" presId="urn:microsoft.com/office/officeart/2005/8/layout/orgChart1"/>
    <dgm:cxn modelId="{E524B4AB-707B-4F6B-B326-8FECB433C604}" type="presParOf" srcId="{F28F75A6-ED7E-4B14-821F-9E52D8360235}" destId="{CDB68AEE-7622-4B17-AC14-71E4283CFEBA}" srcOrd="0" destOrd="0" presId="urn:microsoft.com/office/officeart/2005/8/layout/orgChart1"/>
    <dgm:cxn modelId="{F7CC2E05-757E-403C-AB18-FEBA256FEA38}" type="presParOf" srcId="{CDB68AEE-7622-4B17-AC14-71E4283CFEBA}" destId="{4B29DFB3-E5E4-4872-AA95-6FC65B9D4A05}" srcOrd="0" destOrd="0" presId="urn:microsoft.com/office/officeart/2005/8/layout/orgChart1"/>
    <dgm:cxn modelId="{00CC3588-E87B-41F6-8A30-089E08C4BA5C}" type="presParOf" srcId="{CDB68AEE-7622-4B17-AC14-71E4283CFEBA}" destId="{2DCC006E-4EAC-43C2-98AF-1E7B5B23C58D}" srcOrd="1" destOrd="0" presId="urn:microsoft.com/office/officeart/2005/8/layout/orgChart1"/>
    <dgm:cxn modelId="{134F4B7A-A989-47BA-89B6-BC05EC8734A5}" type="presParOf" srcId="{F28F75A6-ED7E-4B14-821F-9E52D8360235}" destId="{A8E7FEAD-B1DB-41C9-B610-4734BCB77D92}" srcOrd="1" destOrd="0" presId="urn:microsoft.com/office/officeart/2005/8/layout/orgChart1"/>
    <dgm:cxn modelId="{749EB95A-F095-411A-9657-2277FD1CE9E2}" type="presParOf" srcId="{F28F75A6-ED7E-4B14-821F-9E52D8360235}" destId="{D355F273-06CE-4EBF-843E-01DB1D4964F4}" srcOrd="2" destOrd="0" presId="urn:microsoft.com/office/officeart/2005/8/layout/orgChart1"/>
    <dgm:cxn modelId="{013E5193-2243-4F09-812E-137730902943}" type="presParOf" srcId="{29702FDC-4C4C-4EAC-B114-D9EE4B6D4533}" destId="{9C77AA3D-F386-42F5-8C54-DFDC0892B955}" srcOrd="2" destOrd="0" presId="urn:microsoft.com/office/officeart/2005/8/layout/orgChart1"/>
    <dgm:cxn modelId="{08244D73-097C-4DD9-A333-2DD4442D3264}" type="presParOf" srcId="{29702FDC-4C4C-4EAC-B114-D9EE4B6D4533}" destId="{2413753D-91CE-4CEF-A4E9-4FD015D0B390}" srcOrd="3" destOrd="0" presId="urn:microsoft.com/office/officeart/2005/8/layout/orgChart1"/>
    <dgm:cxn modelId="{BAEDDE78-4040-4B56-A9F0-542EBF604895}" type="presParOf" srcId="{2413753D-91CE-4CEF-A4E9-4FD015D0B390}" destId="{30760DA9-6A32-49B6-9A58-076F1E0D80E9}" srcOrd="0" destOrd="0" presId="urn:microsoft.com/office/officeart/2005/8/layout/orgChart1"/>
    <dgm:cxn modelId="{BCCDDAB2-1238-4623-91B4-1259BD747649}" type="presParOf" srcId="{30760DA9-6A32-49B6-9A58-076F1E0D80E9}" destId="{625589B5-55D3-4A79-89AA-71B4294BAD67}" srcOrd="0" destOrd="0" presId="urn:microsoft.com/office/officeart/2005/8/layout/orgChart1"/>
    <dgm:cxn modelId="{A728C388-5B12-4841-9929-DF5C2F33EB54}" type="presParOf" srcId="{30760DA9-6A32-49B6-9A58-076F1E0D80E9}" destId="{9C3D3EB1-9B5E-433D-83F8-0C6F120BD056}" srcOrd="1" destOrd="0" presId="urn:microsoft.com/office/officeart/2005/8/layout/orgChart1"/>
    <dgm:cxn modelId="{9AC7C4A1-62E8-4C50-AC36-EBB7D80DD3E3}" type="presParOf" srcId="{2413753D-91CE-4CEF-A4E9-4FD015D0B390}" destId="{2F6BE474-1DDC-44A3-9757-2CA143D22B3D}" srcOrd="1" destOrd="0" presId="urn:microsoft.com/office/officeart/2005/8/layout/orgChart1"/>
    <dgm:cxn modelId="{7AADDF05-C834-4C17-B39E-2DB4BD3FC0EA}" type="presParOf" srcId="{2413753D-91CE-4CEF-A4E9-4FD015D0B390}" destId="{099F52A3-344D-47F2-9F98-73365735FC57}" srcOrd="2" destOrd="0" presId="urn:microsoft.com/office/officeart/2005/8/layout/orgChart1"/>
    <dgm:cxn modelId="{38DD9866-B3A8-44DE-9E1A-14E74663D9A8}" type="presParOf" srcId="{29702FDC-4C4C-4EAC-B114-D9EE4B6D4533}" destId="{95ABCC96-BCEC-488D-8358-6E8B0A4226DE}" srcOrd="4" destOrd="0" presId="urn:microsoft.com/office/officeart/2005/8/layout/orgChart1"/>
    <dgm:cxn modelId="{8EE06CED-4D39-43D7-8BA4-685312EB2B28}" type="presParOf" srcId="{29702FDC-4C4C-4EAC-B114-D9EE4B6D4533}" destId="{48E0BD5B-788E-4DAC-A9B2-8CE3B816D28B}" srcOrd="5" destOrd="0" presId="urn:microsoft.com/office/officeart/2005/8/layout/orgChart1"/>
    <dgm:cxn modelId="{334D0B65-BB2B-42F6-98C6-A811EC51A22B}" type="presParOf" srcId="{48E0BD5B-788E-4DAC-A9B2-8CE3B816D28B}" destId="{D3581AAA-F41C-4A23-945A-FB425514998C}" srcOrd="0" destOrd="0" presId="urn:microsoft.com/office/officeart/2005/8/layout/orgChart1"/>
    <dgm:cxn modelId="{C0E832EB-21D8-4D66-AA01-533002D88363}" type="presParOf" srcId="{D3581AAA-F41C-4A23-945A-FB425514998C}" destId="{A2FF47B2-6BC9-4043-ACF8-034EF9B45B67}" srcOrd="0" destOrd="0" presId="urn:microsoft.com/office/officeart/2005/8/layout/orgChart1"/>
    <dgm:cxn modelId="{87E29941-A1BD-4F7C-A149-6D2987543950}" type="presParOf" srcId="{D3581AAA-F41C-4A23-945A-FB425514998C}" destId="{95C5E59D-C0F4-403E-A37C-3011C9D5BD28}" srcOrd="1" destOrd="0" presId="urn:microsoft.com/office/officeart/2005/8/layout/orgChart1"/>
    <dgm:cxn modelId="{CB185775-66D7-4062-A96E-D07F29EF03DD}" type="presParOf" srcId="{48E0BD5B-788E-4DAC-A9B2-8CE3B816D28B}" destId="{D67AD3E1-A61B-4C7A-8773-EC0DAE7729D2}" srcOrd="1" destOrd="0" presId="urn:microsoft.com/office/officeart/2005/8/layout/orgChart1"/>
    <dgm:cxn modelId="{86837641-460C-4221-B2E8-656A703C764B}" type="presParOf" srcId="{48E0BD5B-788E-4DAC-A9B2-8CE3B816D28B}" destId="{920D6F35-934D-44ED-88EF-1503833E7CC1}" srcOrd="2" destOrd="0" presId="urn:microsoft.com/office/officeart/2005/8/layout/orgChart1"/>
    <dgm:cxn modelId="{F0072ABC-F3C7-4740-8E82-E7AFC48360E0}" type="presParOf" srcId="{02117C85-85E3-4873-B82B-BC58713CCE2D}" destId="{BF16F2CD-C48A-45A8-B01F-00D0555A3612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5ABCC96-BCEC-488D-8358-6E8B0A4226DE}">
      <dsp:nvSpPr>
        <dsp:cNvPr id="0" name=""/>
        <dsp:cNvSpPr/>
      </dsp:nvSpPr>
      <dsp:spPr>
        <a:xfrm>
          <a:off x="2743200" y="1431780"/>
          <a:ext cx="1940834" cy="33683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68419"/>
              </a:lnTo>
              <a:lnTo>
                <a:pt x="1940834" y="168419"/>
              </a:lnTo>
              <a:lnTo>
                <a:pt x="1940834" y="33683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C77AA3D-F386-42F5-8C54-DFDC0892B955}">
      <dsp:nvSpPr>
        <dsp:cNvPr id="0" name=""/>
        <dsp:cNvSpPr/>
      </dsp:nvSpPr>
      <dsp:spPr>
        <a:xfrm>
          <a:off x="2697479" y="1431780"/>
          <a:ext cx="91440" cy="336838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3683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3629062-43DF-41C9-A5EE-B01FDBACD9C8}">
      <dsp:nvSpPr>
        <dsp:cNvPr id="0" name=""/>
        <dsp:cNvSpPr/>
      </dsp:nvSpPr>
      <dsp:spPr>
        <a:xfrm>
          <a:off x="802365" y="1431780"/>
          <a:ext cx="1940834" cy="336838"/>
        </a:xfrm>
        <a:custGeom>
          <a:avLst/>
          <a:gdLst/>
          <a:ahLst/>
          <a:cxnLst/>
          <a:rect l="0" t="0" r="0" b="0"/>
          <a:pathLst>
            <a:path>
              <a:moveTo>
                <a:pt x="1940834" y="0"/>
              </a:moveTo>
              <a:lnTo>
                <a:pt x="1940834" y="168419"/>
              </a:lnTo>
              <a:lnTo>
                <a:pt x="0" y="168419"/>
              </a:lnTo>
              <a:lnTo>
                <a:pt x="0" y="33683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EB466EE-229C-425B-88FB-115DB2F7854C}">
      <dsp:nvSpPr>
        <dsp:cNvPr id="0" name=""/>
        <dsp:cNvSpPr/>
      </dsp:nvSpPr>
      <dsp:spPr>
        <a:xfrm>
          <a:off x="1941202" y="629782"/>
          <a:ext cx="1603995" cy="80199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2500" kern="1200"/>
            <a:t>vedenie spoločnosti</a:t>
          </a:r>
        </a:p>
      </dsp:txBody>
      <dsp:txXfrm>
        <a:off x="1941202" y="629782"/>
        <a:ext cx="1603995" cy="801997"/>
      </dsp:txXfrm>
    </dsp:sp>
    <dsp:sp modelId="{4B29DFB3-E5E4-4872-AA95-6FC65B9D4A05}">
      <dsp:nvSpPr>
        <dsp:cNvPr id="0" name=""/>
        <dsp:cNvSpPr/>
      </dsp:nvSpPr>
      <dsp:spPr>
        <a:xfrm>
          <a:off x="368" y="1768619"/>
          <a:ext cx="1603995" cy="80199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2500" kern="1200"/>
            <a:t>obchodný úsek</a:t>
          </a:r>
        </a:p>
      </dsp:txBody>
      <dsp:txXfrm>
        <a:off x="368" y="1768619"/>
        <a:ext cx="1603995" cy="801997"/>
      </dsp:txXfrm>
    </dsp:sp>
    <dsp:sp modelId="{625589B5-55D3-4A79-89AA-71B4294BAD67}">
      <dsp:nvSpPr>
        <dsp:cNvPr id="0" name=""/>
        <dsp:cNvSpPr/>
      </dsp:nvSpPr>
      <dsp:spPr>
        <a:xfrm>
          <a:off x="1941202" y="1768619"/>
          <a:ext cx="1603995" cy="80199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2500" kern="1200"/>
            <a:t>ekonomický úsek</a:t>
          </a:r>
        </a:p>
      </dsp:txBody>
      <dsp:txXfrm>
        <a:off x="1941202" y="1768619"/>
        <a:ext cx="1603995" cy="801997"/>
      </dsp:txXfrm>
    </dsp:sp>
    <dsp:sp modelId="{A2FF47B2-6BC9-4043-ACF8-034EF9B45B67}">
      <dsp:nvSpPr>
        <dsp:cNvPr id="0" name=""/>
        <dsp:cNvSpPr/>
      </dsp:nvSpPr>
      <dsp:spPr>
        <a:xfrm>
          <a:off x="3882036" y="1768619"/>
          <a:ext cx="1603995" cy="80199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2500" kern="1200"/>
            <a:t>sklad</a:t>
          </a:r>
        </a:p>
      </dsp:txBody>
      <dsp:txXfrm>
        <a:off x="3882036" y="1768619"/>
        <a:ext cx="1603995" cy="80199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9F2465-F415-48B7-96C1-344158DD07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11</Pages>
  <Words>1325</Words>
  <Characters>7558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2023-06-23T08:54:00Z</cp:lastPrinted>
  <dcterms:created xsi:type="dcterms:W3CDTF">2023-06-21T11:54:00Z</dcterms:created>
  <dcterms:modified xsi:type="dcterms:W3CDTF">2023-06-23T10:10:00Z</dcterms:modified>
</cp:coreProperties>
</file>