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C2770D" w:rsidRDefault="00CE03EC" w:rsidP="00360F88">
      <w:pPr>
        <w:spacing w:after="0"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D06A5E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Všeobecné</w:t>
      </w:r>
      <w:r w:rsidR="008774C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informácie</w:t>
      </w:r>
    </w:p>
    <w:p w:rsidR="001047A7" w:rsidRDefault="001047A7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CE03EC" w:rsidRPr="00C2770D" w:rsidRDefault="00360F88" w:rsidP="00CE03EC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I.1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sz w:val="20"/>
          <w:szCs w:val="20"/>
        </w:rPr>
        <w:t>Obchodné meno účtovnej jednotky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3F109F">
        <w:rPr>
          <w:rFonts w:ascii="Arial Narrow" w:hAnsi="Arial Narrow" w:cs="Times New Roman"/>
          <w:b/>
          <w:sz w:val="20"/>
          <w:szCs w:val="20"/>
        </w:rPr>
        <w:t>Garaj</w:t>
      </w:r>
      <w:proofErr w:type="spellEnd"/>
      <w:r w:rsidR="003F109F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3F109F">
        <w:rPr>
          <w:rFonts w:ascii="Arial Narrow" w:hAnsi="Arial Narrow" w:cs="Times New Roman"/>
          <w:b/>
          <w:sz w:val="20"/>
          <w:szCs w:val="20"/>
        </w:rPr>
        <w:t>real</w:t>
      </w:r>
      <w:proofErr w:type="spellEnd"/>
      <w:r w:rsidR="003F109F">
        <w:rPr>
          <w:rFonts w:ascii="Arial Narrow" w:hAnsi="Arial Narrow" w:cs="Times New Roman"/>
          <w:b/>
          <w:sz w:val="20"/>
          <w:szCs w:val="20"/>
        </w:rPr>
        <w:t xml:space="preserve"> </w:t>
      </w:r>
      <w:proofErr w:type="spellStart"/>
      <w:r w:rsidR="003F109F">
        <w:rPr>
          <w:rFonts w:ascii="Arial Narrow" w:hAnsi="Arial Narrow" w:cs="Times New Roman"/>
          <w:b/>
          <w:sz w:val="20"/>
          <w:szCs w:val="20"/>
        </w:rPr>
        <w:t>invest</w:t>
      </w:r>
      <w:proofErr w:type="spellEnd"/>
      <w:r w:rsidR="003F109F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5883">
        <w:rPr>
          <w:rFonts w:ascii="Arial Narrow" w:hAnsi="Arial Narrow" w:cs="Times New Roman"/>
          <w:b/>
          <w:sz w:val="20"/>
          <w:szCs w:val="20"/>
        </w:rPr>
        <w:t xml:space="preserve">s. r. o. </w:t>
      </w:r>
    </w:p>
    <w:p w:rsidR="00E57B16" w:rsidRDefault="00CE03EC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Sídlo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 xml:space="preserve"> účtovnej jednotky</w:t>
      </w:r>
      <w:r w:rsidRPr="00C2770D">
        <w:rPr>
          <w:rFonts w:ascii="Arial Narrow" w:hAnsi="Arial Narrow" w:cs="Times New Roman"/>
          <w:b/>
          <w:sz w:val="20"/>
          <w:szCs w:val="20"/>
        </w:rPr>
        <w:t>:</w:t>
      </w:r>
      <w:r w:rsidR="009C51CE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3F109F">
        <w:rPr>
          <w:rFonts w:ascii="Arial Narrow" w:hAnsi="Arial Narrow" w:cs="Times New Roman"/>
          <w:b/>
          <w:sz w:val="20"/>
          <w:szCs w:val="20"/>
        </w:rPr>
        <w:t>Šibeničný vrch 1252/1</w:t>
      </w:r>
    </w:p>
    <w:p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E57B16" w:rsidRDefault="00E57B16" w:rsidP="00E57B16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 xml:space="preserve">Dátum založenia: </w:t>
      </w:r>
      <w:r w:rsidR="003F109F">
        <w:rPr>
          <w:rFonts w:ascii="Arial Narrow" w:hAnsi="Arial Narrow" w:cs="Times New Roman"/>
          <w:sz w:val="20"/>
          <w:szCs w:val="20"/>
        </w:rPr>
        <w:t>28.04.2021</w:t>
      </w:r>
    </w:p>
    <w:p w:rsidR="003847E5" w:rsidRDefault="008814DD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Dátum vzniku,(podľa obchodného registra): </w:t>
      </w:r>
      <w:r w:rsidR="003F109F">
        <w:rPr>
          <w:rFonts w:ascii="Arial Narrow" w:hAnsi="Arial Narrow" w:cs="Times New Roman"/>
          <w:sz w:val="20"/>
          <w:szCs w:val="20"/>
        </w:rPr>
        <w:t>28.04.2021</w:t>
      </w:r>
    </w:p>
    <w:p w:rsidR="00C1747A" w:rsidRDefault="00E57B16" w:rsidP="003847E5">
      <w:pPr>
        <w:pStyle w:val="Odsekzoznamu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</w:t>
      </w:r>
      <w:r w:rsidR="008814DD" w:rsidRPr="00C2770D">
        <w:rPr>
          <w:rFonts w:ascii="Arial Narrow" w:hAnsi="Arial Narrow" w:cs="Times New Roman"/>
          <w:sz w:val="20"/>
          <w:szCs w:val="20"/>
        </w:rPr>
        <w:t>Zápis  OR  :  Ob</w:t>
      </w:r>
      <w:r w:rsidR="003F109F">
        <w:rPr>
          <w:rFonts w:ascii="Arial Narrow" w:hAnsi="Arial Narrow" w:cs="Times New Roman"/>
          <w:sz w:val="20"/>
          <w:szCs w:val="20"/>
        </w:rPr>
        <w:t xml:space="preserve">chodný register Okresného súdu Banská Bystrica, oddiel </w:t>
      </w:r>
      <w:proofErr w:type="spellStart"/>
      <w:r w:rsidR="003F109F">
        <w:rPr>
          <w:rFonts w:ascii="Arial Narrow" w:hAnsi="Arial Narrow" w:cs="Times New Roman"/>
          <w:sz w:val="20"/>
          <w:szCs w:val="20"/>
        </w:rPr>
        <w:t>Sro</w:t>
      </w:r>
      <w:proofErr w:type="spellEnd"/>
      <w:r w:rsidR="003F109F">
        <w:rPr>
          <w:rFonts w:ascii="Arial Narrow" w:hAnsi="Arial Narrow" w:cs="Times New Roman"/>
          <w:sz w:val="20"/>
          <w:szCs w:val="20"/>
        </w:rPr>
        <w:t>, vložka číslo: 41196/S</w:t>
      </w:r>
    </w:p>
    <w:p w:rsidR="00360F88" w:rsidRPr="00C2770D" w:rsidRDefault="00C1747A" w:rsidP="00C1747A">
      <w:pPr>
        <w:spacing w:after="0"/>
        <w:ind w:left="709" w:hanging="142"/>
        <w:rPr>
          <w:rFonts w:ascii="Arial Narrow" w:hAnsi="Arial Narrow" w:cs="Times New Roman"/>
          <w:b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</w:t>
      </w:r>
      <w:r w:rsidR="00E57B16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360F88" w:rsidRPr="00C2770D">
        <w:rPr>
          <w:rFonts w:ascii="Arial Narrow" w:hAnsi="Arial Narrow" w:cs="Times New Roman"/>
          <w:b/>
          <w:sz w:val="20"/>
          <w:szCs w:val="20"/>
        </w:rPr>
        <w:t>Opis hospodárskej činnosti účtovnej jednotky:</w:t>
      </w:r>
    </w:p>
    <w:p w:rsidR="003F109F" w:rsidRDefault="003847E5" w:rsidP="003F109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Arial Narrow" w:hAnsi="Arial Narrow" w:cs="Times New Roman"/>
          <w:bCs/>
          <w:sz w:val="20"/>
          <w:szCs w:val="20"/>
        </w:rPr>
      </w:pPr>
      <w:r w:rsidRPr="00681D6E">
        <w:rPr>
          <w:rFonts w:ascii="Arial Narrow" w:hAnsi="Arial Narrow" w:cs="Times New Roman"/>
          <w:bCs/>
          <w:sz w:val="20"/>
          <w:szCs w:val="20"/>
        </w:rPr>
        <w:t xml:space="preserve">kúpa tovaru na účely </w:t>
      </w:r>
      <w:r w:rsidR="00681D6E" w:rsidRPr="00681D6E">
        <w:rPr>
          <w:rFonts w:ascii="Arial Narrow" w:hAnsi="Arial Narrow" w:cs="Times New Roman"/>
          <w:bCs/>
          <w:sz w:val="20"/>
          <w:szCs w:val="20"/>
        </w:rPr>
        <w:t>jeho predaja konečnému spotrebiteľovi</w:t>
      </w:r>
      <w:r w:rsidR="003F109F">
        <w:rPr>
          <w:rFonts w:ascii="Arial Narrow" w:hAnsi="Arial Narrow" w:cs="Times New Roman"/>
          <w:bCs/>
          <w:sz w:val="20"/>
          <w:szCs w:val="20"/>
        </w:rPr>
        <w:t xml:space="preserve"> (maloobchod) alebo iným prevádzkovateľom        živnosti (veľkoobchod)</w:t>
      </w:r>
    </w:p>
    <w:p w:rsidR="003F109F" w:rsidRPr="00681D6E" w:rsidRDefault="003F109F" w:rsidP="003F109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Arial Narrow" w:hAnsi="Arial Narrow" w:cs="Times New Roman"/>
          <w:bCs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nákladná cestná doprava vykonávaná vozidlami s celkovou hmotnosťou do 3,5t vrátane prípojného vozidla</w:t>
      </w:r>
    </w:p>
    <w:p w:rsidR="00C1747A" w:rsidRPr="00681D6E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bCs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reklamné a marketingové služby</w:t>
      </w:r>
      <w:r w:rsidR="003F109F">
        <w:rPr>
          <w:rFonts w:ascii="Arial Narrow" w:hAnsi="Arial Narrow" w:cs="Times New Roman"/>
          <w:bCs/>
          <w:sz w:val="20"/>
          <w:szCs w:val="20"/>
        </w:rPr>
        <w:t>, prieskum trhu a verejnej mienky</w:t>
      </w:r>
    </w:p>
    <w:p w:rsidR="00C746D8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bCs/>
          <w:sz w:val="20"/>
          <w:szCs w:val="20"/>
        </w:rPr>
        <w:t>prenájom hnuteľných vecí</w:t>
      </w:r>
      <w:r w:rsidR="00C746D8" w:rsidRPr="00C1747A">
        <w:rPr>
          <w:rFonts w:ascii="Arial Narrow" w:hAnsi="Arial Narrow" w:cs="Times New Roman"/>
          <w:sz w:val="20"/>
          <w:szCs w:val="20"/>
        </w:rPr>
        <w:t xml:space="preserve"> </w:t>
      </w:r>
    </w:p>
    <w:p w:rsidR="00C1747A" w:rsidRDefault="00C1747A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sprostredkovateľská činnosť v oblasti </w:t>
      </w:r>
      <w:r w:rsidR="00681D6E">
        <w:rPr>
          <w:rFonts w:ascii="Arial Narrow" w:hAnsi="Arial Narrow" w:cs="Times New Roman"/>
          <w:sz w:val="20"/>
          <w:szCs w:val="20"/>
        </w:rPr>
        <w:t>obchodu</w:t>
      </w:r>
      <w:r w:rsidR="003F109F">
        <w:rPr>
          <w:rFonts w:ascii="Arial Narrow" w:hAnsi="Arial Narrow" w:cs="Times New Roman"/>
          <w:sz w:val="20"/>
          <w:szCs w:val="20"/>
        </w:rPr>
        <w:t>, služieb, výroby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kuriérske služby</w:t>
      </w:r>
    </w:p>
    <w:p w:rsidR="00C1747A" w:rsidRDefault="00681D6E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počítačové služby</w:t>
      </w:r>
      <w:r w:rsidR="003F109F">
        <w:rPr>
          <w:rFonts w:ascii="Arial Narrow" w:hAnsi="Arial Narrow" w:cs="Times New Roman"/>
          <w:sz w:val="20"/>
          <w:szCs w:val="20"/>
        </w:rPr>
        <w:t xml:space="preserve"> a služby súvisiace s počítačovým spracovaním údajov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uskutočňovanie stavieb a ich zmien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opracovanie drevnej hmoty a výroba komponentov z dreva</w:t>
      </w:r>
    </w:p>
    <w:p w:rsidR="00C1747A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prípravné práce k realizácii stavby</w:t>
      </w:r>
    </w:p>
    <w:p w:rsidR="00C1747A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dokončovacie stavebné práce pri realizácii exteriérov a interiérov</w:t>
      </w:r>
    </w:p>
    <w:p w:rsidR="003F109F" w:rsidRDefault="003F109F" w:rsidP="00E93E41">
      <w:pPr>
        <w:pStyle w:val="Odsekzoznamu"/>
        <w:numPr>
          <w:ilvl w:val="0"/>
          <w:numId w:val="8"/>
        </w:numPr>
        <w:spacing w:after="0" w:line="276" w:lineRule="auto"/>
        <w:contextualSpacing w:val="0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prenájom nehnuteľností spojený s poskytovaním iných než základných služieb spojených s prenájmom</w:t>
      </w:r>
    </w:p>
    <w:p w:rsidR="00C1747A" w:rsidRPr="00C1747A" w:rsidRDefault="00C1747A" w:rsidP="00C1747A">
      <w:pPr>
        <w:spacing w:after="0" w:line="276" w:lineRule="auto"/>
        <w:rPr>
          <w:rFonts w:ascii="Arial Narrow" w:hAnsi="Arial Narrow" w:cs="Times New Roman"/>
          <w:sz w:val="20"/>
          <w:szCs w:val="20"/>
        </w:rPr>
      </w:pPr>
    </w:p>
    <w:p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I.2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>Dátum schválenia účtovnej závierky za bezprostredne predchádzajúce účtovné obdobie:</w:t>
      </w:r>
    </w:p>
    <w:p w:rsidR="00E94614" w:rsidRPr="00C2770D" w:rsidRDefault="008C7B83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</w:p>
    <w:p w:rsidR="00E94614" w:rsidRPr="00C2770D" w:rsidRDefault="00E94614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</w:t>
      </w:r>
      <w:r w:rsidR="008C7B83"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3F109F">
        <w:rPr>
          <w:rFonts w:ascii="Arial Narrow" w:hAnsi="Arial Narrow" w:cs="Times New Roman"/>
          <w:sz w:val="20"/>
          <w:szCs w:val="20"/>
        </w:rPr>
        <w:t xml:space="preserve">Účtovná závierka za rok </w:t>
      </w:r>
      <w:r w:rsidR="00CB6614">
        <w:rPr>
          <w:rFonts w:ascii="Arial Narrow" w:hAnsi="Arial Narrow" w:cs="Times New Roman"/>
          <w:sz w:val="20"/>
          <w:szCs w:val="20"/>
        </w:rPr>
        <w:t>2021</w:t>
      </w:r>
      <w:r w:rsidRPr="00C2770D">
        <w:rPr>
          <w:rFonts w:ascii="Arial Narrow" w:hAnsi="Arial Narrow" w:cs="Times New Roman"/>
          <w:sz w:val="20"/>
          <w:szCs w:val="20"/>
        </w:rPr>
        <w:t xml:space="preserve"> bola schválená valným zhromaždením spoločnost</w:t>
      </w:r>
      <w:r w:rsidR="003F109F">
        <w:rPr>
          <w:rFonts w:ascii="Arial Narrow" w:hAnsi="Arial Narrow" w:cs="Times New Roman"/>
          <w:sz w:val="20"/>
          <w:szCs w:val="20"/>
        </w:rPr>
        <w:t>i dňa ............................</w:t>
      </w:r>
    </w:p>
    <w:p w:rsidR="00360F88" w:rsidRPr="00C2770D" w:rsidRDefault="00E94614" w:rsidP="00E94614">
      <w:pPr>
        <w:pStyle w:val="Odsekzoznamu"/>
        <w:spacing w:line="240" w:lineRule="auto"/>
        <w:ind w:left="709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</w:t>
      </w:r>
    </w:p>
    <w:p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I.3</w:t>
      </w:r>
      <w:r w:rsidRPr="00C2770D">
        <w:rPr>
          <w:rFonts w:ascii="Arial Narrow" w:hAnsi="Arial Narrow" w:cs="Times New Roman"/>
          <w:b/>
          <w:sz w:val="20"/>
          <w:szCs w:val="20"/>
        </w:rPr>
        <w:tab/>
        <w:t xml:space="preserve">Právny dôvod 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 xml:space="preserve">na </w:t>
      </w:r>
      <w:r w:rsidRPr="00C2770D">
        <w:rPr>
          <w:rFonts w:ascii="Arial Narrow" w:hAnsi="Arial Narrow" w:cs="Times New Roman"/>
          <w:b/>
          <w:sz w:val="20"/>
          <w:szCs w:val="20"/>
        </w:rPr>
        <w:t>zostav</w:t>
      </w:r>
      <w:r w:rsidR="008774C4" w:rsidRPr="00C2770D">
        <w:rPr>
          <w:rFonts w:ascii="Arial Narrow" w:hAnsi="Arial Narrow" w:cs="Times New Roman"/>
          <w:b/>
          <w:sz w:val="20"/>
          <w:szCs w:val="20"/>
        </w:rPr>
        <w:t>enie účtovnej závierky:</w:t>
      </w:r>
    </w:p>
    <w:p w:rsidR="00360F88" w:rsidRPr="00C2770D" w:rsidRDefault="00360F88" w:rsidP="00360F88">
      <w:pPr>
        <w:pStyle w:val="Odsekzoznamu"/>
        <w:spacing w:line="240" w:lineRule="auto"/>
        <w:ind w:left="0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360F88" w:rsidRPr="00611D81" w:rsidRDefault="00E94614" w:rsidP="00611D81">
      <w:pPr>
        <w:pStyle w:val="Odsekzoznamu"/>
        <w:spacing w:line="240" w:lineRule="auto"/>
        <w:ind w:left="709" w:hanging="142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Účtovná závier</w:t>
      </w:r>
      <w:r w:rsidR="00D42792">
        <w:rPr>
          <w:rFonts w:ascii="Arial Narrow" w:hAnsi="Arial Narrow" w:cs="Times New Roman"/>
          <w:sz w:val="20"/>
          <w:szCs w:val="20"/>
        </w:rPr>
        <w:t>k</w:t>
      </w:r>
      <w:r w:rsidR="003F109F">
        <w:rPr>
          <w:rFonts w:ascii="Arial Narrow" w:hAnsi="Arial Narrow" w:cs="Times New Roman"/>
          <w:sz w:val="20"/>
          <w:szCs w:val="20"/>
        </w:rPr>
        <w:t>a spoločnosti k 31.decembru 202</w:t>
      </w:r>
      <w:r w:rsidR="00CB6614">
        <w:rPr>
          <w:rFonts w:ascii="Arial Narrow" w:hAnsi="Arial Narrow" w:cs="Times New Roman"/>
          <w:sz w:val="20"/>
          <w:szCs w:val="20"/>
        </w:rPr>
        <w:t>2</w:t>
      </w:r>
      <w:r w:rsidRPr="00C2770D">
        <w:rPr>
          <w:rFonts w:ascii="Arial Narrow" w:hAnsi="Arial Narrow" w:cs="Times New Roman"/>
          <w:sz w:val="20"/>
          <w:szCs w:val="20"/>
        </w:rPr>
        <w:t xml:space="preserve"> je zostavená ako riadna účtovná závierka    podľa § 17 ods.6 zákona č.431/2002 Z.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z. o účtovníctve v znení neskorších predpisov, a</w:t>
      </w:r>
      <w:r w:rsidR="00943860">
        <w:rPr>
          <w:rFonts w:ascii="Arial Narrow" w:hAnsi="Arial Narrow" w:cs="Times New Roman"/>
          <w:sz w:val="20"/>
          <w:szCs w:val="20"/>
        </w:rPr>
        <w:t xml:space="preserve"> t</w:t>
      </w:r>
      <w:r w:rsidRPr="00C2770D">
        <w:rPr>
          <w:rFonts w:ascii="Arial Narrow" w:hAnsi="Arial Narrow" w:cs="Times New Roman"/>
          <w:sz w:val="20"/>
          <w:szCs w:val="20"/>
        </w:rPr>
        <w:t>o za účtovné obdobie</w:t>
      </w:r>
      <w:r w:rsidR="00D42792">
        <w:rPr>
          <w:rFonts w:ascii="Arial Narrow" w:hAnsi="Arial Narrow" w:cs="Times New Roman"/>
          <w:sz w:val="20"/>
          <w:szCs w:val="20"/>
        </w:rPr>
        <w:t xml:space="preserve"> </w:t>
      </w:r>
      <w:r w:rsidR="003F109F">
        <w:rPr>
          <w:rFonts w:ascii="Arial Narrow" w:hAnsi="Arial Narrow" w:cs="Times New Roman"/>
          <w:sz w:val="20"/>
          <w:szCs w:val="20"/>
        </w:rPr>
        <w:t xml:space="preserve">od </w:t>
      </w:r>
      <w:r w:rsidR="00CB6614">
        <w:rPr>
          <w:rFonts w:ascii="Arial Narrow" w:hAnsi="Arial Narrow" w:cs="Times New Roman"/>
          <w:sz w:val="20"/>
          <w:szCs w:val="20"/>
        </w:rPr>
        <w:t>01</w:t>
      </w:r>
      <w:r w:rsidR="00286B08">
        <w:rPr>
          <w:rFonts w:ascii="Arial Narrow" w:hAnsi="Arial Narrow" w:cs="Times New Roman"/>
          <w:sz w:val="20"/>
          <w:szCs w:val="20"/>
        </w:rPr>
        <w:t>.</w:t>
      </w:r>
      <w:r w:rsidR="003F109F">
        <w:rPr>
          <w:rFonts w:ascii="Arial Narrow" w:hAnsi="Arial Narrow" w:cs="Times New Roman"/>
          <w:sz w:val="20"/>
          <w:szCs w:val="20"/>
        </w:rPr>
        <w:t xml:space="preserve"> </w:t>
      </w:r>
      <w:r w:rsidR="00CB6614">
        <w:rPr>
          <w:rFonts w:ascii="Arial Narrow" w:hAnsi="Arial Narrow" w:cs="Times New Roman"/>
          <w:sz w:val="20"/>
          <w:szCs w:val="20"/>
        </w:rPr>
        <w:t>januára</w:t>
      </w:r>
      <w:r w:rsidR="003F109F">
        <w:rPr>
          <w:rFonts w:ascii="Arial Narrow" w:hAnsi="Arial Narrow" w:cs="Times New Roman"/>
          <w:sz w:val="20"/>
          <w:szCs w:val="20"/>
        </w:rPr>
        <w:t xml:space="preserve"> do 31.decembra 202</w:t>
      </w:r>
      <w:r w:rsidR="00CB6614">
        <w:rPr>
          <w:rFonts w:ascii="Arial Narrow" w:hAnsi="Arial Narrow" w:cs="Times New Roman"/>
          <w:sz w:val="20"/>
          <w:szCs w:val="20"/>
        </w:rPr>
        <w:t>2</w:t>
      </w:r>
      <w:r w:rsidRPr="00611D81">
        <w:rPr>
          <w:rFonts w:ascii="Arial Narrow" w:hAnsi="Arial Narrow" w:cs="Times New Roman"/>
          <w:sz w:val="20"/>
          <w:szCs w:val="20"/>
        </w:rPr>
        <w:t xml:space="preserve">.   </w:t>
      </w:r>
      <w:r w:rsidRPr="00611D81">
        <w:rPr>
          <w:rFonts w:ascii="Arial Narrow" w:hAnsi="Arial Narrow" w:cs="Times New Roman"/>
          <w:b/>
          <w:sz w:val="20"/>
          <w:szCs w:val="20"/>
        </w:rPr>
        <w:t xml:space="preserve"> </w:t>
      </w:r>
    </w:p>
    <w:p w:rsidR="00CE03EC" w:rsidRPr="00C2770D" w:rsidRDefault="00900440" w:rsidP="00CE03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ab/>
        <w:t>Informácie o</w:t>
      </w:r>
      <w:r w:rsidRPr="00C2770D">
        <w:rPr>
          <w:rFonts w:ascii="Arial Narrow" w:hAnsi="Arial Narrow" w:cs="Times New Roman"/>
          <w:b/>
          <w:sz w:val="20"/>
          <w:szCs w:val="20"/>
        </w:rPr>
        <w:t> skupine účtovných jednotiek, ak je účtovná jednotka jej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 xml:space="preserve"> súčasťou:</w:t>
      </w:r>
    </w:p>
    <w:p w:rsidR="00CE03EC" w:rsidRPr="00C2770D" w:rsidRDefault="00900440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a)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Obchodné meno a sídlo účto</w:t>
      </w:r>
      <w:r w:rsidRPr="00C2770D">
        <w:rPr>
          <w:rFonts w:ascii="Arial Narrow" w:hAnsi="Arial Narrow" w:cs="Times New Roman"/>
          <w:sz w:val="20"/>
          <w:szCs w:val="20"/>
        </w:rPr>
        <w:t xml:space="preserve">vnej jednotky, ktorá zostavuje 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konsolidovanú účtovnú závierku za </w:t>
      </w:r>
      <w:r w:rsidRPr="00C2770D">
        <w:rPr>
          <w:rFonts w:ascii="Arial Narrow" w:hAnsi="Arial Narrow" w:cs="Times New Roman"/>
          <w:sz w:val="20"/>
          <w:szCs w:val="20"/>
        </w:rPr>
        <w:t>najväčšiu skupinu, ktorej súčas</w:t>
      </w:r>
      <w:r w:rsidR="00D66E90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>ou je účtovná jednotka</w:t>
      </w:r>
      <w:r w:rsidR="00D66E9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8774C4" w:rsidRPr="00C2770D">
        <w:rPr>
          <w:rFonts w:ascii="Arial Narrow" w:hAnsi="Arial Narrow" w:cs="Times New Roman"/>
          <w:sz w:val="20"/>
          <w:szCs w:val="20"/>
        </w:rPr>
        <w:t>ako dcérska účtovná jednotka</w:t>
      </w:r>
      <w:r w:rsidRPr="00C2770D">
        <w:rPr>
          <w:rFonts w:ascii="Arial Narrow" w:hAnsi="Arial Narrow" w:cs="Times New Roman"/>
          <w:sz w:val="20"/>
          <w:szCs w:val="20"/>
        </w:rPr>
        <w:t>:</w:t>
      </w:r>
      <w:r w:rsidR="00CE03EC" w:rsidRPr="00C2770D">
        <w:rPr>
          <w:rFonts w:ascii="Arial Narrow" w:hAnsi="Arial Narrow" w:cs="Times New Roman"/>
          <w:sz w:val="20"/>
          <w:szCs w:val="20"/>
        </w:rPr>
        <w:t xml:space="preserve"> </w:t>
      </w:r>
    </w:p>
    <w:p w:rsidR="002A2403" w:rsidRPr="00C2770D" w:rsidRDefault="002A2403" w:rsidP="00900440">
      <w:pPr>
        <w:spacing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       </w:t>
      </w:r>
      <w:r w:rsidRPr="00C2770D">
        <w:rPr>
          <w:rFonts w:ascii="Arial Narrow" w:hAnsi="Arial Narrow" w:cs="Times New Roman"/>
          <w:sz w:val="20"/>
          <w:szCs w:val="20"/>
        </w:rPr>
        <w:t>„Nemá obsahovú náplň</w:t>
      </w:r>
      <w:r w:rsidRPr="00C2770D">
        <w:rPr>
          <w:rFonts w:ascii="Arial Narrow" w:hAnsi="Arial Narrow" w:cs="Times New Roman"/>
          <w:b/>
          <w:sz w:val="20"/>
          <w:szCs w:val="20"/>
        </w:rPr>
        <w:t>“</w:t>
      </w:r>
    </w:p>
    <w:p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b)</w:t>
      </w:r>
      <w:r w:rsidRPr="00C2770D">
        <w:rPr>
          <w:rFonts w:ascii="Arial Narrow" w:hAnsi="Arial Narrow" w:cs="Times New Roman"/>
          <w:sz w:val="20"/>
          <w:szCs w:val="20"/>
        </w:rPr>
        <w:tab/>
        <w:t>Obchodné meno a sídlo účtovnej jednotky, ktorá zostavuje konsolidovanú účtovnú závierku za najmenšiu skupinu, ktorej súčas</w:t>
      </w:r>
      <w:r w:rsidR="008774C4" w:rsidRPr="00C2770D">
        <w:rPr>
          <w:rFonts w:ascii="Arial Narrow" w:hAnsi="Arial Narrow" w:cs="Times New Roman"/>
          <w:sz w:val="20"/>
          <w:szCs w:val="20"/>
        </w:rPr>
        <w:t>ť</w:t>
      </w:r>
      <w:r w:rsidRPr="00C2770D">
        <w:rPr>
          <w:rFonts w:ascii="Arial Narrow" w:hAnsi="Arial Narrow" w:cs="Times New Roman"/>
          <w:sz w:val="20"/>
          <w:szCs w:val="20"/>
        </w:rPr>
        <w:t xml:space="preserve">ou je účtovná jednotka ako dcérska účtovná jednotka, a ktorá je tiež začlenená do skupiny účtovných jednotiek uvedených v písmene a): </w:t>
      </w:r>
    </w:p>
    <w:p w:rsidR="002A2403" w:rsidRPr="00C2770D" w:rsidRDefault="002A2403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„Nemá obsahovú nápl</w:t>
      </w:r>
      <w:r w:rsidR="00C041A6">
        <w:rPr>
          <w:rFonts w:ascii="Arial Narrow" w:hAnsi="Arial Narrow" w:cs="Times New Roman"/>
          <w:sz w:val="20"/>
          <w:szCs w:val="20"/>
        </w:rPr>
        <w:t>ň“</w:t>
      </w:r>
    </w:p>
    <w:p w:rsidR="00900440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I.4 c)</w:t>
      </w:r>
      <w:r w:rsidRPr="00C2770D">
        <w:rPr>
          <w:rFonts w:ascii="Arial Narrow" w:hAnsi="Arial Narrow" w:cs="Times New Roman"/>
          <w:sz w:val="20"/>
          <w:szCs w:val="20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C2770D" w:rsidRDefault="00900440" w:rsidP="009F1252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ab/>
      </w:r>
      <w:r w:rsidR="002A240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:rsidR="009F1252" w:rsidRPr="00C2770D" w:rsidRDefault="00900440" w:rsidP="005877C7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I.4 </w:t>
      </w:r>
      <w:r w:rsidR="002E2695" w:rsidRPr="00C2770D">
        <w:rPr>
          <w:rFonts w:ascii="Arial Narrow" w:hAnsi="Arial Narrow" w:cs="Times New Roman"/>
          <w:b/>
          <w:sz w:val="20"/>
          <w:szCs w:val="20"/>
        </w:rPr>
        <w:t>d</w:t>
      </w:r>
      <w:r w:rsidR="00CE03EC" w:rsidRPr="00C2770D">
        <w:rPr>
          <w:rFonts w:ascii="Arial Narrow" w:hAnsi="Arial Narrow" w:cs="Times New Roman"/>
          <w:b/>
          <w:sz w:val="20"/>
          <w:szCs w:val="20"/>
        </w:rPr>
        <w:t>)</w:t>
      </w:r>
      <w:r w:rsidR="00CE03EC" w:rsidRPr="00C2770D">
        <w:rPr>
          <w:rFonts w:ascii="Arial Narrow" w:hAnsi="Arial Narrow" w:cs="Times New Roman"/>
          <w:sz w:val="20"/>
          <w:szCs w:val="20"/>
        </w:rPr>
        <w:tab/>
        <w:t>Oslobodenie materskej účtovnej jednotky od povinnosti zostavenia konsolidovanej účtovnej závierky a konsolidovanej výročnej správy</w:t>
      </w:r>
    </w:p>
    <w:p w:rsidR="00CE5883" w:rsidRPr="00C2770D" w:rsidRDefault="002A2403" w:rsidP="00CE5883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   </w:t>
      </w:r>
      <w:r w:rsidR="00756813" w:rsidRPr="00C2770D">
        <w:rPr>
          <w:rFonts w:ascii="Arial Narrow" w:hAnsi="Arial Narrow" w:cs="Times New Roman"/>
          <w:b/>
          <w:sz w:val="20"/>
          <w:szCs w:val="20"/>
        </w:rPr>
        <w:t xml:space="preserve">    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      </w:t>
      </w:r>
      <w:r w:rsidR="00C21550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CE5883" w:rsidRPr="00C2770D">
        <w:rPr>
          <w:rFonts w:ascii="Arial Narrow" w:hAnsi="Arial Narrow" w:cs="Times New Roman"/>
          <w:sz w:val="20"/>
          <w:szCs w:val="20"/>
        </w:rPr>
        <w:t>„Nemá obsahovú náplň“</w:t>
      </w:r>
    </w:p>
    <w:p w:rsidR="00C1747A" w:rsidRPr="00C2770D" w:rsidRDefault="00C21550" w:rsidP="002A2403">
      <w:pPr>
        <w:spacing w:before="240" w:line="240" w:lineRule="auto"/>
        <w:ind w:left="709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C2770D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bookmarkStart w:id="0" w:name="_GoBack" w:colFirst="0" w:colLast="2"/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C2770D" w:rsidRDefault="008E4E28" w:rsidP="001D4FB8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Sídlo dcérskej spoločnosti</w:t>
            </w:r>
          </w:p>
        </w:tc>
      </w:tr>
      <w:tr w:rsidR="002E2695" w:rsidRPr="00C2770D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C2770D" w:rsidRDefault="002E2695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C2770D" w:rsidRDefault="008E4E28" w:rsidP="00620A5C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9E6AD6" w:rsidRPr="00C2770D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C2770D" w:rsidRDefault="008E4E28" w:rsidP="001D4FB8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bookmarkEnd w:id="0"/>
    </w:tbl>
    <w:p w:rsidR="002E2695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8E4E28" w:rsidRPr="00C2770D" w:rsidRDefault="002E2695" w:rsidP="00090EEC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.</w:t>
      </w:r>
      <w:r w:rsidRPr="00C2770D">
        <w:rPr>
          <w:rFonts w:ascii="Arial Narrow" w:hAnsi="Arial Narrow" w:cs="Times New Roman"/>
          <w:b/>
          <w:sz w:val="20"/>
          <w:szCs w:val="20"/>
        </w:rPr>
        <w:t>5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ab/>
      </w:r>
      <w:r w:rsidR="008E4E28" w:rsidRPr="00EA7879">
        <w:rPr>
          <w:rFonts w:ascii="Arial Narrow" w:hAnsi="Arial Narrow" w:cs="Times New Roman"/>
          <w:b/>
          <w:sz w:val="20"/>
          <w:szCs w:val="20"/>
        </w:rPr>
        <w:t xml:space="preserve">Informácie </w:t>
      </w:r>
      <w:r w:rsidR="008E4E28" w:rsidRPr="00C2770D">
        <w:rPr>
          <w:rFonts w:ascii="Arial Narrow" w:hAnsi="Arial Narrow" w:cs="Times New Roman"/>
          <w:b/>
          <w:sz w:val="20"/>
          <w:szCs w:val="20"/>
        </w:rPr>
        <w:t>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C2770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C2770D" w:rsidRDefault="008E4E28" w:rsidP="009E6AD6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C2770D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C2770D" w:rsidRDefault="008E4E28" w:rsidP="002E2695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  <w:r w:rsidR="002E2695" w:rsidRPr="00C2770D">
              <w:rPr>
                <w:rFonts w:ascii="Arial Narrow" w:hAnsi="Arial Narrow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C2770D" w:rsidRDefault="00F660F2" w:rsidP="00F660F2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C2770D" w:rsidRDefault="00F660F2" w:rsidP="00F660F2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</w:tr>
    </w:tbl>
    <w:p w:rsidR="00004EB3" w:rsidRPr="00C2770D" w:rsidRDefault="00004EB3" w:rsidP="008E4E28">
      <w:pPr>
        <w:spacing w:line="240" w:lineRule="auto"/>
        <w:ind w:left="1418" w:hanging="709"/>
        <w:jc w:val="both"/>
        <w:rPr>
          <w:rFonts w:ascii="Arial Narrow" w:hAnsi="Arial Narrow" w:cs="Times New Roman"/>
          <w:sz w:val="20"/>
          <w:szCs w:val="20"/>
        </w:rPr>
      </w:pPr>
    </w:p>
    <w:p w:rsidR="002E2695" w:rsidRPr="00C2770D" w:rsidRDefault="006E4085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</w:t>
      </w:r>
      <w:r w:rsidR="002E269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</w:t>
      </w:r>
      <w:r w:rsidR="003F5AF5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orgánoch spoločnosti</w:t>
      </w:r>
    </w:p>
    <w:p w:rsidR="00B832B9" w:rsidRPr="00C2770D" w:rsidRDefault="002E2695" w:rsidP="00B832B9">
      <w:pPr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II.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ab/>
        <w:t>Informácie o orgánoch účtovnej jednotky</w:t>
      </w:r>
    </w:p>
    <w:p w:rsidR="002E2695" w:rsidRPr="00C2770D" w:rsidRDefault="002E2695" w:rsidP="00B832B9">
      <w:pPr>
        <w:spacing w:line="240" w:lineRule="auto"/>
        <w:rPr>
          <w:rFonts w:ascii="Arial Narrow" w:hAnsi="Arial Narrow" w:cs="Times New Roman"/>
          <w:b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a) </w:t>
      </w:r>
      <w:r w:rsidR="00B832B9" w:rsidRPr="00C2770D">
        <w:rPr>
          <w:rFonts w:ascii="Arial Narrow" w:hAnsi="Arial Narrow" w:cs="Times New Roman"/>
          <w:b/>
          <w:sz w:val="20"/>
          <w:szCs w:val="20"/>
        </w:rPr>
        <w:t>-</w:t>
      </w:r>
      <w:r w:rsidRPr="00C2770D">
        <w:rPr>
          <w:rFonts w:ascii="Arial Narrow" w:hAnsi="Arial Narrow" w:cs="Times New Roman"/>
          <w:b/>
          <w:sz w:val="20"/>
          <w:szCs w:val="20"/>
        </w:rPr>
        <w:t xml:space="preserve"> d)</w:t>
      </w:r>
      <w:r w:rsidR="006E4085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</w:p>
    <w:tbl>
      <w:tblPr>
        <w:tblW w:w="9307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802"/>
      </w:tblGrid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335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1D4FB8" w:rsidRPr="00C2770D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dozorného</w:t>
            </w:r>
          </w:p>
        </w:tc>
        <w:tc>
          <w:tcPr>
            <w:tcW w:w="802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iného</w:t>
            </w:r>
          </w:p>
        </w:tc>
      </w:tr>
      <w:tr w:rsidR="001D4FB8" w:rsidRPr="00C2770D" w:rsidTr="00004EB3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Časť 1 - BO</w:t>
            </w:r>
          </w:p>
        </w:tc>
        <w:tc>
          <w:tcPr>
            <w:tcW w:w="33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1 - BO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  <w:tc>
          <w:tcPr>
            <w:tcW w:w="3353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C2770D" w:rsidRDefault="002E2695" w:rsidP="002E269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Časť 2 - PO</w:t>
            </w:r>
          </w:p>
        </w:tc>
      </w:tr>
      <w:tr w:rsidR="001D4FB8" w:rsidRPr="00C2770D" w:rsidTr="00004EB3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right="-163"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D4FB8" w:rsidRPr="00C2770D" w:rsidTr="00004EB3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C2770D" w:rsidRDefault="002E2695" w:rsidP="002E269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C2770D" w:rsidRDefault="00004EB3" w:rsidP="008E4A8B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1047A7" w:rsidRDefault="001047A7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280683" w:rsidRPr="00C2770D" w:rsidRDefault="00280683" w:rsidP="006E4085">
      <w:pPr>
        <w:spacing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</w:p>
    <w:p w:rsidR="001D4FB8" w:rsidRPr="00C2770D" w:rsidRDefault="001D4FB8" w:rsidP="00B832B9">
      <w:pPr>
        <w:spacing w:line="240" w:lineRule="auto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I</w:t>
      </w:r>
      <w:r w:rsidR="00B832B9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nformácie o prijatých postupoch</w:t>
      </w:r>
    </w:p>
    <w:p w:rsidR="006E4085" w:rsidRPr="00C2770D" w:rsidRDefault="001D4FB8" w:rsidP="00B83846">
      <w:pPr>
        <w:spacing w:line="240" w:lineRule="auto"/>
        <w:ind w:left="567" w:hanging="567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>III.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b/>
          <w:sz w:val="20"/>
          <w:szCs w:val="20"/>
        </w:rPr>
        <w:t>1</w:t>
      </w:r>
      <w:r w:rsidR="00B83846" w:rsidRPr="00C2770D">
        <w:rPr>
          <w:rFonts w:ascii="Arial Narrow" w:hAnsi="Arial Narrow" w:cs="Times New Roman"/>
          <w:sz w:val="20"/>
          <w:szCs w:val="20"/>
        </w:rPr>
        <w:t>Účtovná závierka bola zostavená za predpokladu, že Spoločnosť bude nepretržite pokračovať vo    svojej činnosti</w:t>
      </w:r>
    </w:p>
    <w:p w:rsidR="007E1B02" w:rsidRDefault="00756813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b/>
          <w:sz w:val="20"/>
          <w:szCs w:val="20"/>
        </w:rPr>
        <w:t xml:space="preserve">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 III. 2 </w:t>
      </w:r>
      <w:r w:rsidR="00B83846" w:rsidRPr="00C2770D">
        <w:rPr>
          <w:rFonts w:ascii="Arial Narrow" w:hAnsi="Arial Narrow" w:cs="Times New Roman"/>
          <w:sz w:val="20"/>
          <w:szCs w:val="20"/>
        </w:rPr>
        <w:t xml:space="preserve">Účtovné metódy a zásady boli aplikované v rámci platného </w:t>
      </w:r>
      <w:proofErr w:type="spellStart"/>
      <w:r w:rsidR="00B83846" w:rsidRPr="00C2770D">
        <w:rPr>
          <w:rFonts w:ascii="Arial Narrow" w:hAnsi="Arial Narrow" w:cs="Times New Roman"/>
          <w:sz w:val="20"/>
          <w:szCs w:val="20"/>
        </w:rPr>
        <w:t>ZoÚ</w:t>
      </w:r>
      <w:proofErr w:type="spellEnd"/>
      <w:r w:rsidR="00B83846" w:rsidRPr="00C2770D">
        <w:rPr>
          <w:rFonts w:ascii="Arial Narrow" w:hAnsi="Arial Narrow" w:cs="Times New Roman"/>
          <w:sz w:val="20"/>
          <w:szCs w:val="20"/>
        </w:rPr>
        <w:t xml:space="preserve">  a nedošlo k zmene  účtovných zásad a</w:t>
      </w:r>
      <w:r w:rsidR="007E1B02">
        <w:rPr>
          <w:rFonts w:ascii="Arial Narrow" w:hAnsi="Arial Narrow" w:cs="Times New Roman"/>
          <w:sz w:val="20"/>
          <w:szCs w:val="20"/>
        </w:rPr>
        <w:t> </w:t>
      </w:r>
      <w:r w:rsidR="00B83846" w:rsidRPr="00C2770D">
        <w:rPr>
          <w:rFonts w:ascii="Arial Narrow" w:hAnsi="Arial Narrow" w:cs="Times New Roman"/>
          <w:sz w:val="20"/>
          <w:szCs w:val="20"/>
        </w:rPr>
        <w:t>metód</w:t>
      </w:r>
    </w:p>
    <w:p w:rsidR="007E1B02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>
        <w:rPr>
          <w:rFonts w:ascii="Arial Narrow" w:hAnsi="Arial Narrow" w:cs="Times New Roman"/>
          <w:b/>
          <w:sz w:val="20"/>
          <w:szCs w:val="20"/>
        </w:rPr>
        <w:t xml:space="preserve">    </w:t>
      </w:r>
      <w:r w:rsidR="00B83846" w:rsidRPr="00C2770D">
        <w:rPr>
          <w:rFonts w:ascii="Arial Narrow" w:hAnsi="Arial Narrow" w:cs="Times New Roman"/>
          <w:b/>
          <w:sz w:val="20"/>
          <w:szCs w:val="20"/>
        </w:rPr>
        <w:t xml:space="preserve">III.3  </w:t>
      </w:r>
      <w:r w:rsidR="00B83846" w:rsidRPr="00C2770D">
        <w:rPr>
          <w:rFonts w:ascii="Arial Narrow" w:hAnsi="Arial Narrow" w:cs="Times New Roman"/>
          <w:sz w:val="20"/>
          <w:szCs w:val="20"/>
        </w:rPr>
        <w:t>Informácie o charaktere a účele transakcií</w:t>
      </w:r>
      <w:r w:rsidR="00B83846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, 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ktoré sa neuvádzajú v</w:t>
      </w:r>
      <w:r>
        <w:rPr>
          <w:rFonts w:ascii="Arial Narrow" w:eastAsia="MS Gothic" w:hAnsi="Arial Narrow" w:cs="Times New Roman"/>
          <w:sz w:val="20"/>
          <w:szCs w:val="20"/>
        </w:rPr>
        <w:t> </w:t>
      </w:r>
      <w:r w:rsidR="00B83846" w:rsidRPr="00C2770D">
        <w:rPr>
          <w:rFonts w:ascii="Arial Narrow" w:eastAsia="MS Gothic" w:hAnsi="Arial Narrow" w:cs="Times New Roman"/>
          <w:sz w:val="20"/>
          <w:szCs w:val="20"/>
        </w:rPr>
        <w:t>súvahe</w:t>
      </w:r>
    </w:p>
    <w:p w:rsidR="001D4FB8" w:rsidRDefault="00B83846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lastRenderedPageBreak/>
        <w:t xml:space="preserve">  „Nemá obsahovú náplň“</w:t>
      </w:r>
      <w:r w:rsidR="00173C34" w:rsidRPr="00C2770D">
        <w:rPr>
          <w:rFonts w:ascii="Arial Narrow" w:eastAsia="MS Gothic" w:hAnsi="Arial Narrow" w:cs="Times New Roman"/>
          <w:sz w:val="20"/>
          <w:szCs w:val="20"/>
        </w:rPr>
        <w:tab/>
      </w:r>
    </w:p>
    <w:p w:rsidR="007E1B02" w:rsidRPr="00C2770D" w:rsidRDefault="007E1B02" w:rsidP="007E1B02">
      <w:pPr>
        <w:tabs>
          <w:tab w:val="left" w:pos="567"/>
        </w:tabs>
        <w:spacing w:after="360" w:line="240" w:lineRule="auto"/>
        <w:ind w:left="567" w:hanging="709"/>
        <w:jc w:val="both"/>
        <w:rPr>
          <w:rFonts w:ascii="Arial Narrow" w:eastAsia="MS Gothic" w:hAnsi="Arial Narrow" w:cs="Times New Roman"/>
          <w:sz w:val="20"/>
          <w:szCs w:val="20"/>
        </w:rPr>
      </w:pPr>
    </w:p>
    <w:p w:rsidR="00E42DF0" w:rsidRPr="00C2770D" w:rsidRDefault="004701FB" w:rsidP="00E03DFF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a)   Spôsob oceňovania jednotlivých zložiek majetku a záväzkov:</w:t>
      </w:r>
    </w:p>
    <w:tbl>
      <w:tblPr>
        <w:tblW w:w="9653" w:type="dxa"/>
        <w:tblCellMar>
          <w:left w:w="70" w:type="dxa"/>
          <w:right w:w="70" w:type="dxa"/>
        </w:tblCellMar>
        <w:tblLook w:val="04A0"/>
      </w:tblPr>
      <w:tblGrid>
        <w:gridCol w:w="4465"/>
        <w:gridCol w:w="2693"/>
        <w:gridCol w:w="2495"/>
      </w:tblGrid>
      <w:tr w:rsidR="004701FB" w:rsidRPr="00C2770D" w:rsidTr="0002497D">
        <w:trPr>
          <w:trHeight w:val="705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Spôsob ocenenia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84636C" w:rsidP="004701F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ÚJ</w:t>
            </w:r>
          </w:p>
        </w:tc>
      </w:tr>
      <w:tr w:rsidR="004701FB" w:rsidRPr="00C2770D" w:rsidTr="0002497D">
        <w:trPr>
          <w:trHeight w:val="228"/>
        </w:trPr>
        <w:tc>
          <w:tcPr>
            <w:tcW w:w="446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:rsidTr="0002497D">
        <w:trPr>
          <w:trHeight w:val="25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:rsidTr="0002497D">
        <w:trPr>
          <w:trHeight w:val="28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84636C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DNM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701FB" w:rsidRPr="00C2770D" w:rsidTr="0002497D">
        <w:trPr>
          <w:trHeight w:val="3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DHM obstaraný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7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66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Vlastné náklady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14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Zásoby obstarané iným spôsobom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(darom)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Reálna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16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Zákazková výstav. nehnuteľ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nosti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28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47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187F4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64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84636C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8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Záväzky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vrátane rezerv,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dlhopisov,</w:t>
            </w:r>
            <w:r w:rsidR="0002497D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</w:t>
            </w:r>
            <w:r w:rsidR="0084636C"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pôžičiek a úverov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ind w:left="-70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27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121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202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39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Majetok obstar</w:t>
            </w:r>
            <w:r w:rsidR="007E1B02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aný</w:t>
            </w: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943860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  <w:tr w:rsidR="004701FB" w:rsidRPr="00C2770D" w:rsidTr="0002497D">
        <w:trPr>
          <w:trHeight w:val="70"/>
        </w:trPr>
        <w:tc>
          <w:tcPr>
            <w:tcW w:w="446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4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4701FB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701FB" w:rsidRPr="00C2770D" w:rsidTr="0002497D">
        <w:trPr>
          <w:trHeight w:val="430"/>
        </w:trPr>
        <w:tc>
          <w:tcPr>
            <w:tcW w:w="4465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C2770D" w:rsidRDefault="004701FB" w:rsidP="004701FB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49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C2770D" w:rsidRDefault="0002497D" w:rsidP="0002497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  <w:lang w:eastAsia="sk-SK"/>
              </w:rPr>
              <w:t>x</w:t>
            </w:r>
          </w:p>
        </w:tc>
      </w:tr>
    </w:tbl>
    <w:p w:rsidR="00E42DF0" w:rsidRPr="00C2770D" w:rsidRDefault="00E42DF0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b)  Odhad zníženia hodnoty majetku a tvorba OP k</w:t>
      </w:r>
      <w:r w:rsidR="00F96D97" w:rsidRPr="00C2770D">
        <w:rPr>
          <w:rFonts w:ascii="Arial Narrow" w:eastAsia="MS Gothic" w:hAnsi="Arial Narrow" w:cs="Times New Roman"/>
          <w:b/>
          <w:sz w:val="20"/>
          <w:szCs w:val="20"/>
        </w:rPr>
        <w:t> 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majetku</w:t>
      </w:r>
    </w:p>
    <w:p w:rsidR="00F96D97" w:rsidRPr="00C2770D" w:rsidRDefault="00F96D97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Ak existuje opodstatnený predpoklad zníženia hodnoty majetku pod jeho účtovnú  </w:t>
      </w:r>
    </w:p>
    <w:p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hodnotu, ocenenie majetku sa upraví tvorbou opravných položiek.   </w:t>
      </w:r>
    </w:p>
    <w:p w:rsidR="004701FB" w:rsidRPr="00C2770D" w:rsidRDefault="004701FB" w:rsidP="004701FB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III. 4 c)   </w:t>
      </w:r>
      <w:r w:rsidR="00B05B9D" w:rsidRPr="00C2770D">
        <w:rPr>
          <w:rFonts w:ascii="Arial Narrow" w:eastAsia="MS Gothic" w:hAnsi="Arial Narrow" w:cs="Times New Roman"/>
          <w:b/>
          <w:sz w:val="20"/>
          <w:szCs w:val="20"/>
        </w:rPr>
        <w:t>Ocenenie záväzkov a stanovenie odhadu ocenenia rezerv</w:t>
      </w:r>
    </w:p>
    <w:p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Záväzky účtovná jednotka ocenila menovitou hodnotou záväzkov. Rezervy sú záväzky s</w:t>
      </w:r>
    </w:p>
    <w:p w:rsidR="00BD6F18" w:rsidRPr="00C2770D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neurčitým časovým vymedzením alebo výškou, tvoria sa na krytie známych rizík alebo strát z   </w:t>
      </w:r>
    </w:p>
    <w:p w:rsidR="00BD6F18" w:rsidRDefault="00BD6F18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z podnikania. Oceňujú sa v očakávanej výške záväzku.</w:t>
      </w:r>
    </w:p>
    <w:p w:rsidR="00280683" w:rsidRPr="00C2770D" w:rsidRDefault="00280683" w:rsidP="004701FB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</w:p>
    <w:p w:rsidR="004701FB" w:rsidRPr="00C2770D" w:rsidRDefault="00BD6F18" w:rsidP="001047A7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III. 4 d</w:t>
      </w:r>
      <w:r w:rsidR="0083794D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)  </w:t>
      </w:r>
      <w:r w:rsidR="004701FB"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alebo majetku, ktorý nie je finančným nástrojom pri oceňovaní reálnou hodnotou</w:t>
      </w:r>
    </w:p>
    <w:p w:rsidR="00BD6F18" w:rsidRPr="00C2770D" w:rsidRDefault="00BD6F18" w:rsidP="00600C1D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„Nemá obsahovú náplň“ </w:t>
      </w:r>
    </w:p>
    <w:p w:rsidR="00600C1D" w:rsidRPr="00C2770D" w:rsidRDefault="00600C1D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e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>)</w:t>
      </w:r>
      <w:r w:rsidR="00CC141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Ocenenie finančných nástrojov pri oceňovaní obstarávacou cenou alebo vlastnými nákladmi</w:t>
      </w:r>
    </w:p>
    <w:p w:rsidR="00AF34D3" w:rsidRPr="00C2770D" w:rsidRDefault="00AF34D3" w:rsidP="00A65198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bookmarkStart w:id="1" w:name="_Hlk36008156"/>
      <w:r w:rsidRPr="00C2770D">
        <w:rPr>
          <w:rFonts w:ascii="Arial Narrow" w:eastAsia="MS Gothic" w:hAnsi="Arial Narrow" w:cs="Times New Roman"/>
          <w:sz w:val="20"/>
          <w:szCs w:val="20"/>
        </w:rPr>
        <w:lastRenderedPageBreak/>
        <w:t xml:space="preserve">       </w:t>
      </w:r>
      <w:r w:rsidR="001047A7">
        <w:rPr>
          <w:rFonts w:ascii="Arial Narrow" w:eastAsia="MS Gothic" w:hAnsi="Arial Narrow" w:cs="Times New Roman"/>
          <w:sz w:val="20"/>
          <w:szCs w:val="20"/>
        </w:rPr>
        <w:t xml:space="preserve">  </w:t>
      </w: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„Nemá obsahovú náplň“</w:t>
      </w:r>
    </w:p>
    <w:bookmarkEnd w:id="1"/>
    <w:p w:rsidR="00600C1D" w:rsidRPr="00C2770D" w:rsidRDefault="00600C1D" w:rsidP="00600C1D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f)      Spôsob stanovenia metódy vlastného imania</w:t>
      </w:r>
    </w:p>
    <w:p w:rsidR="00945515" w:rsidRPr="00C2770D" w:rsidRDefault="00AF34D3" w:rsidP="00945515">
      <w:pPr>
        <w:spacing w:before="240"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="00945515" w:rsidRPr="00C2770D">
        <w:rPr>
          <w:rFonts w:ascii="Arial Narrow" w:eastAsia="MS Gothic" w:hAnsi="Arial Narrow" w:cs="Times New Roman"/>
          <w:sz w:val="20"/>
          <w:szCs w:val="20"/>
        </w:rPr>
        <w:t xml:space="preserve">       </w:t>
      </w:r>
      <w:r w:rsidR="00945515">
        <w:rPr>
          <w:rFonts w:ascii="Arial Narrow" w:eastAsia="MS Gothic" w:hAnsi="Arial Narrow" w:cs="Times New Roman"/>
          <w:sz w:val="20"/>
          <w:szCs w:val="20"/>
        </w:rPr>
        <w:t xml:space="preserve">     </w:t>
      </w:r>
      <w:r w:rsidR="00945515" w:rsidRPr="00C2770D">
        <w:rPr>
          <w:rFonts w:ascii="Arial Narrow" w:eastAsia="MS Gothic" w:hAnsi="Arial Narrow" w:cs="Times New Roman"/>
          <w:sz w:val="20"/>
          <w:szCs w:val="20"/>
        </w:rPr>
        <w:t xml:space="preserve">         „Nemá obsahovú náplň“</w:t>
      </w:r>
    </w:p>
    <w:p w:rsidR="004701FB" w:rsidRPr="00C2770D" w:rsidRDefault="00600C1D" w:rsidP="006E4085">
      <w:pPr>
        <w:spacing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III. 4 g)</w:t>
      </w:r>
      <w:r w:rsidR="00A65198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Spôsob zostavenia odpisového plánu dlhodobého majetku</w:t>
      </w:r>
    </w:p>
    <w:p w:rsidR="00E42DF0" w:rsidRPr="00C2770D" w:rsidRDefault="00E42DF0" w:rsidP="00A65198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>Spôsob zostavenia účtovného odpisového plánu pre dlho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dobý hmotný majetok a dlhodobý </w:t>
      </w:r>
      <w:r w:rsidRPr="00C2770D">
        <w:rPr>
          <w:rFonts w:ascii="Arial Narrow" w:hAnsi="Arial Narrow" w:cs="Times New Roman"/>
          <w:sz w:val="20"/>
          <w:szCs w:val="20"/>
        </w:rPr>
        <w:t>nehmotný majetok, doba odpisovan</w:t>
      </w:r>
      <w:r w:rsidR="00600C1D" w:rsidRPr="00C2770D">
        <w:rPr>
          <w:rFonts w:ascii="Arial Narrow" w:hAnsi="Arial Narrow" w:cs="Times New Roman"/>
          <w:sz w:val="20"/>
          <w:szCs w:val="20"/>
        </w:rPr>
        <w:t xml:space="preserve">ia a použité sadzby a odpisové </w:t>
      </w:r>
      <w:r w:rsidRPr="00C2770D">
        <w:rPr>
          <w:rFonts w:ascii="Arial Narrow" w:hAnsi="Arial Narrow" w:cs="Times New Roman"/>
          <w:sz w:val="20"/>
          <w:szCs w:val="20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2770D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2770D" w:rsidRDefault="00E42DF0" w:rsidP="00E42DF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Odpisová metóda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a</w:t>
            </w:r>
            <w:r w:rsidR="00E52CCB">
              <w:rPr>
                <w:rFonts w:ascii="Arial Narrow" w:hAnsi="Arial Narrow" w:cs="Times New Roman"/>
                <w:sz w:val="20"/>
                <w:szCs w:val="20"/>
              </w:rPr>
              <w:t> </w:t>
            </w:r>
            <w:r w:rsidRPr="00C2770D">
              <w:rPr>
                <w:rFonts w:ascii="Arial Narrow" w:hAnsi="Arial Narrow" w:cs="Times New Roman"/>
                <w:sz w:val="20"/>
                <w:szCs w:val="20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1/40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Budovy  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1/20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 SHV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1/12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2770D" w:rsidRDefault="00AF34D3" w:rsidP="00AF34D3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1/8</w:t>
            </w:r>
          </w:p>
        </w:tc>
      </w:tr>
      <w:tr w:rsidR="00AF34D3" w:rsidRPr="00C2770D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SHV a SHV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AF34D3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1/6</w:t>
            </w:r>
          </w:p>
        </w:tc>
      </w:tr>
      <w:tr w:rsidR="00E42DF0" w:rsidRPr="00C2770D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lineárna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2770D" w:rsidRDefault="00AF34D3" w:rsidP="006E408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sz w:val="20"/>
                <w:szCs w:val="20"/>
              </w:rPr>
              <w:t>1/4</w:t>
            </w:r>
          </w:p>
        </w:tc>
      </w:tr>
    </w:tbl>
    <w:p w:rsidR="003F3E00" w:rsidRPr="00C2770D" w:rsidRDefault="00847A39" w:rsidP="006E4085">
      <w:pPr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Majetok sa začína odpisovať v mesiaci kedy bol zaradený do užívania. Účtovné odpisy vychádzajú z predpokladanej doby používania majetku </w:t>
      </w:r>
      <w:r w:rsidR="00C81510" w:rsidRPr="00C2770D">
        <w:rPr>
          <w:rFonts w:ascii="Arial Narrow" w:hAnsi="Arial Narrow" w:cs="Times New Roman"/>
          <w:sz w:val="20"/>
          <w:szCs w:val="20"/>
        </w:rPr>
        <w:t>, pričom ÚJ používa rovnomerné odpisovanie dlhodobého hmotného majetku. Podrobný účtovný odpisový plán po položkách sa vedie s podporou soft</w:t>
      </w:r>
      <w:r w:rsidR="004E613C">
        <w:rPr>
          <w:rFonts w:ascii="Arial Narrow" w:hAnsi="Arial Narrow" w:cs="Times New Roman"/>
          <w:sz w:val="20"/>
          <w:szCs w:val="20"/>
        </w:rPr>
        <w:t>v</w:t>
      </w:r>
      <w:r w:rsidR="00C81510" w:rsidRPr="00C2770D">
        <w:rPr>
          <w:rFonts w:ascii="Arial Narrow" w:hAnsi="Arial Narrow" w:cs="Times New Roman"/>
          <w:sz w:val="20"/>
          <w:szCs w:val="20"/>
        </w:rPr>
        <w:t xml:space="preserve">éru a daňové odpisy sú v súlade so zákonom o dani z príjmov. </w:t>
      </w:r>
    </w:p>
    <w:p w:rsidR="00787C52" w:rsidRPr="00C2770D" w:rsidRDefault="00986157" w:rsidP="005877C7">
      <w:pPr>
        <w:spacing w:before="240" w:line="240" w:lineRule="auto"/>
        <w:ind w:left="992" w:hanging="992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A664D1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4</w:t>
      </w:r>
      <w:r w:rsidR="00787C52" w:rsidRPr="00A664D1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Pr="00A664D1">
        <w:rPr>
          <w:rFonts w:ascii="Arial Narrow" w:eastAsia="MS Gothic" w:hAnsi="Arial Narrow" w:cs="Times New Roman"/>
          <w:b/>
          <w:sz w:val="20"/>
          <w:szCs w:val="20"/>
        </w:rPr>
        <w:t>h)</w:t>
      </w: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  <w:r w:rsidR="00787C52" w:rsidRPr="00C2770D">
        <w:rPr>
          <w:rFonts w:ascii="Arial Narrow" w:eastAsia="MS Gothic" w:hAnsi="Arial Narrow" w:cs="Times New Roman"/>
          <w:b/>
          <w:sz w:val="20"/>
          <w:szCs w:val="20"/>
        </w:rPr>
        <w:t>Dotácie poskytnuté na obstaranie majetku:</w:t>
      </w:r>
    </w:p>
    <w:tbl>
      <w:tblPr>
        <w:tblStyle w:val="Mriekatabuky"/>
        <w:tblW w:w="94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37"/>
        <w:gridCol w:w="3378"/>
        <w:gridCol w:w="3001"/>
      </w:tblGrid>
      <w:tr w:rsidR="00787C52" w:rsidRPr="00C2770D" w:rsidTr="004E613C">
        <w:trPr>
          <w:trHeight w:val="501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2770D" w:rsidRDefault="00F91840" w:rsidP="00F91840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C2770D">
              <w:rPr>
                <w:rFonts w:ascii="Arial Narrow" w:hAnsi="Arial Narrow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87C52" w:rsidRPr="00C2770D" w:rsidTr="004E613C">
        <w:trPr>
          <w:trHeight w:val="384"/>
        </w:trPr>
        <w:tc>
          <w:tcPr>
            <w:tcW w:w="303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:rsidTr="004E613C">
        <w:trPr>
          <w:trHeight w:val="382"/>
        </w:trPr>
        <w:tc>
          <w:tcPr>
            <w:tcW w:w="3037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  <w:tr w:rsidR="00787C52" w:rsidRPr="00C2770D" w:rsidTr="004E613C">
        <w:trPr>
          <w:trHeight w:val="296"/>
        </w:trPr>
        <w:tc>
          <w:tcPr>
            <w:tcW w:w="30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787C52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3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4E613C" w:rsidRDefault="00787C52" w:rsidP="001D4D8D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:rsidR="00673831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</w:p>
    <w:p w:rsidR="00673831" w:rsidRPr="00C2770D" w:rsidRDefault="00673831" w:rsidP="00673831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D4621C" w:rsidRDefault="00D4621C" w:rsidP="00D4621C">
      <w:pPr>
        <w:spacing w:line="240" w:lineRule="auto"/>
        <w:jc w:val="both"/>
        <w:rPr>
          <w:rFonts w:ascii="Arial Narrow" w:hAnsi="Arial Narrow" w:cs="Times New Roman"/>
          <w:sz w:val="18"/>
          <w:szCs w:val="18"/>
        </w:rPr>
      </w:pPr>
      <w:r w:rsidRPr="00764CC1">
        <w:rPr>
          <w:rFonts w:ascii="Arial Narrow" w:hAnsi="Arial Narrow" w:cs="Times New Roman"/>
          <w:sz w:val="18"/>
          <w:szCs w:val="18"/>
        </w:rPr>
        <w:t xml:space="preserve">  </w:t>
      </w:r>
    </w:p>
    <w:p w:rsidR="001D099A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III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.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5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Oprava významných a nevýznamných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chýb minulých účtovných období </w:t>
      </w:r>
      <w:r w:rsidR="001D099A" w:rsidRPr="00C2770D">
        <w:rPr>
          <w:rFonts w:ascii="Arial Narrow" w:eastAsia="MS Gothic" w:hAnsi="Arial Narrow" w:cs="Times New Roman"/>
          <w:b/>
          <w:sz w:val="20"/>
          <w:szCs w:val="20"/>
        </w:rPr>
        <w:t>vykonaných v bežnom účtovnom období:</w:t>
      </w:r>
    </w:p>
    <w:p w:rsidR="00C81510" w:rsidRPr="00C2770D" w:rsidRDefault="00C81510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1D099A" w:rsidRPr="00C2770D" w:rsidRDefault="00986157" w:rsidP="005877C7">
      <w:pPr>
        <w:spacing w:before="240" w:after="0" w:line="240" w:lineRule="auto"/>
        <w:ind w:left="992" w:hanging="992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IV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Informácie, kto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ré vysvetľujú a dopĺňajú položky 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výkaz</w:t>
      </w:r>
      <w:r w:rsidR="00A562D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u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 ziskov a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 </w:t>
      </w:r>
      <w:r w:rsidR="001D099A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strát</w:t>
      </w:r>
    </w:p>
    <w:p w:rsidR="00986157" w:rsidRPr="00C2770D" w:rsidRDefault="00986157" w:rsidP="00986157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1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Charakteristika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Goodwilu</w:t>
      </w:r>
      <w:proofErr w:type="spellEnd"/>
      <w:r w:rsidRPr="00C2770D">
        <w:rPr>
          <w:rFonts w:ascii="Arial Narrow" w:eastAsia="MS Gothic" w:hAnsi="Arial Narrow" w:cs="Times New Roman"/>
          <w:b/>
          <w:sz w:val="20"/>
          <w:szCs w:val="20"/>
        </w:rPr>
        <w:t>:</w:t>
      </w:r>
    </w:p>
    <w:p w:rsidR="00986157" w:rsidRPr="00C2770D" w:rsidRDefault="00986157" w:rsidP="00414F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Ďalšie dôležité informácie o </w:t>
      </w:r>
      <w:proofErr w:type="spellStart"/>
      <w:r w:rsidRPr="00C2770D">
        <w:rPr>
          <w:rFonts w:ascii="Arial Narrow" w:eastAsia="MS Gothic" w:hAnsi="Arial Narrow" w:cs="Times New Roman"/>
          <w:b/>
          <w:sz w:val="20"/>
          <w:szCs w:val="20"/>
        </w:rPr>
        <w:t>goodwille</w:t>
      </w:r>
      <w:proofErr w:type="spellEnd"/>
      <w:r w:rsidRPr="00C2770D">
        <w:rPr>
          <w:rFonts w:ascii="Arial Narrow" w:eastAsia="MS Gothic" w:hAnsi="Arial Narrow" w:cs="Times New Roman"/>
          <w:sz w:val="20"/>
          <w:szCs w:val="20"/>
        </w:rPr>
        <w:t xml:space="preserve"> (prehodnotenie opodstatnenosti jeho výšky a odpisu hodnoty):</w:t>
      </w:r>
    </w:p>
    <w:p w:rsidR="00C81510" w:rsidRPr="00C2770D" w:rsidRDefault="00C81510" w:rsidP="00414FB4">
      <w:pPr>
        <w:spacing w:before="240" w:line="240" w:lineRule="auto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 „Nemá obsahovú náplň“    </w:t>
      </w:r>
    </w:p>
    <w:p w:rsidR="00986157" w:rsidRPr="00C2770D" w:rsidRDefault="00986157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významných položkách derivátov za bežné účtovné obdobie:</w:t>
      </w:r>
    </w:p>
    <w:p w:rsidR="00AD18DA" w:rsidRPr="00C2770D" w:rsidRDefault="00AD18DA" w:rsidP="0098615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1636"/>
        <w:gridCol w:w="348"/>
        <w:gridCol w:w="1804"/>
        <w:gridCol w:w="181"/>
        <w:gridCol w:w="1771"/>
        <w:gridCol w:w="976"/>
        <w:gridCol w:w="160"/>
      </w:tblGrid>
      <w:tr w:rsidR="00AE313E" w:rsidRPr="00C2770D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C2770D" w:rsidRDefault="00986157" w:rsidP="0098615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C2770D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PO</w:t>
            </w:r>
          </w:p>
        </w:tc>
      </w:tr>
      <w:tr w:rsidR="00AE313E" w:rsidRPr="00C2770D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C2770D" w:rsidRDefault="00AE313E" w:rsidP="00AE313E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2770D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1047A7" w:rsidRDefault="00286B08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34199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1047A7" w:rsidRDefault="00286B08" w:rsidP="001047A7">
            <w:pPr>
              <w:spacing w:after="0" w:line="240" w:lineRule="auto"/>
              <w:ind w:firstLineChars="100" w:firstLine="20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  <w:lang w:eastAsia="sk-SK"/>
              </w:rPr>
              <w:t>34198</w:t>
            </w:r>
          </w:p>
        </w:tc>
      </w:tr>
    </w:tbl>
    <w:p w:rsidR="00AE313E" w:rsidRPr="00C2770D" w:rsidRDefault="00AE313E" w:rsidP="00AE313E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3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Hodnota záväzkov zabezpečená záložným právom</w:t>
      </w:r>
    </w:p>
    <w:p w:rsidR="00AE313E" w:rsidRPr="00C2770D" w:rsidRDefault="00A60D37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záväzkoch zabezp</w:t>
      </w:r>
      <w:r w:rsidR="00EF0652">
        <w:rPr>
          <w:rFonts w:ascii="Arial Narrow" w:eastAsia="MS Gothic" w:hAnsi="Arial Narrow" w:cs="Times New Roman"/>
          <w:b/>
          <w:sz w:val="20"/>
          <w:szCs w:val="20"/>
        </w:rPr>
        <w:t>ečeným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. záložným právom alebo inou formou zabezpečenia:</w:t>
      </w:r>
    </w:p>
    <w:p w:rsidR="007579FD" w:rsidRPr="00C2770D" w:rsidRDefault="007579FD" w:rsidP="00994678">
      <w:pPr>
        <w:spacing w:before="240" w:line="240" w:lineRule="auto"/>
        <w:ind w:right="-284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„Nemá obsahovú náplň“</w:t>
      </w:r>
    </w:p>
    <w:p w:rsidR="00A60D37" w:rsidRPr="00727082" w:rsidRDefault="00A60D37" w:rsidP="00A60D37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IV. 4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</w:r>
      <w:r w:rsidRPr="00727082">
        <w:rPr>
          <w:rFonts w:ascii="Arial Narrow" w:eastAsia="MS Gothic" w:hAnsi="Arial Narrow" w:cs="Times New Roman"/>
          <w:b/>
          <w:sz w:val="20"/>
          <w:szCs w:val="20"/>
        </w:rPr>
        <w:t>Informácie o vlastných akciách</w:t>
      </w:r>
    </w:p>
    <w:p w:rsidR="00A60D37" w:rsidRPr="00C2770D" w:rsidRDefault="00A60D37" w:rsidP="00994678">
      <w:pPr>
        <w:spacing w:after="0" w:line="240" w:lineRule="auto"/>
        <w:ind w:left="993" w:hanging="993"/>
        <w:jc w:val="both"/>
        <w:rPr>
          <w:rFonts w:ascii="Arial Narrow" w:eastAsia="MS Gothic" w:hAnsi="Arial Narrow" w:cs="Times New Roman"/>
          <w:b/>
          <w:color w:val="FF0000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color w:val="FF0000"/>
          <w:sz w:val="20"/>
          <w:szCs w:val="20"/>
        </w:rPr>
        <w:tab/>
      </w:r>
    </w:p>
    <w:p w:rsidR="00AE313E" w:rsidRPr="00363F45" w:rsidRDefault="00363F45" w:rsidP="001D099A">
      <w:pPr>
        <w:spacing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363F45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A60D37" w:rsidRPr="00C2770D" w:rsidRDefault="00A60D37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IV. 5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výnosoch a nákladoch, ktoré majú výnimočný rozsah alebo výskyt</w:t>
      </w:r>
    </w:p>
    <w:p w:rsidR="007579FD" w:rsidRPr="00C2770D" w:rsidRDefault="007579FD" w:rsidP="00A60D37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212400" w:rsidRPr="00C2770D" w:rsidRDefault="00212400" w:rsidP="002718B4">
      <w:pPr>
        <w:spacing w:after="0"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Informácie o iných aktívach a</w:t>
      </w:r>
      <w:r w:rsidR="002718B4"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 xml:space="preserve"> iných 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pasívach</w:t>
      </w:r>
    </w:p>
    <w:p w:rsidR="00212400" w:rsidRPr="00C2770D" w:rsidRDefault="00212400" w:rsidP="00212400">
      <w:pPr>
        <w:spacing w:after="0" w:line="240" w:lineRule="auto"/>
        <w:ind w:left="993" w:hanging="993"/>
        <w:rPr>
          <w:rFonts w:ascii="Arial Narrow" w:hAnsi="Arial Narrow" w:cs="Times New Roman"/>
          <w:b/>
          <w:sz w:val="20"/>
          <w:szCs w:val="20"/>
        </w:rPr>
      </w:pPr>
    </w:p>
    <w:p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.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1 a)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podmienenom majetku</w:t>
      </w:r>
    </w:p>
    <w:p w:rsidR="00BE3A69" w:rsidRPr="00C2770D" w:rsidRDefault="007579FD" w:rsidP="002718B4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212400" w:rsidRPr="00C2770D" w:rsidRDefault="00212400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1 b)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:rsidR="00CB34ED" w:rsidRPr="00C2770D" w:rsidRDefault="00CB34ED" w:rsidP="0021240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:rsidR="00923190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2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podmienených záväzkoch</w:t>
      </w:r>
    </w:p>
    <w:p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                     </w:t>
      </w:r>
      <w:r w:rsidRPr="00C2770D">
        <w:rPr>
          <w:rFonts w:ascii="Arial Narrow" w:eastAsia="MS Gothic" w:hAnsi="Arial Narrow" w:cs="Times New Roman"/>
          <w:sz w:val="20"/>
          <w:szCs w:val="20"/>
        </w:rPr>
        <w:t>„Nemá obsahovú náplň“</w:t>
      </w:r>
    </w:p>
    <w:p w:rsidR="00BE3A69" w:rsidRPr="00C2770D" w:rsidRDefault="00923190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V. 3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ab/>
        <w:t>Informácie o údajoch na podsúvahových účtoch</w:t>
      </w:r>
    </w:p>
    <w:p w:rsidR="00CB34ED" w:rsidRPr="00C2770D" w:rsidRDefault="00CB34ED" w:rsidP="00923190">
      <w:pPr>
        <w:spacing w:line="240" w:lineRule="auto"/>
        <w:ind w:left="993" w:hanging="993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 „Nemá obsahovú náplň“</w:t>
      </w:r>
    </w:p>
    <w:p w:rsidR="00923190" w:rsidRPr="00C2770D" w:rsidRDefault="00923190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Udalosti, ktoré nastali po dni, ku ktorému sa zostavuje účtovná závierka</w:t>
      </w:r>
    </w:p>
    <w:p w:rsidR="00280683" w:rsidRDefault="00923190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VI. a) –</w:t>
      </w:r>
      <w:r w:rsidR="002718B4" w:rsidRPr="00C2770D">
        <w:rPr>
          <w:rFonts w:ascii="Arial Narrow" w:eastAsia="MS Gothic" w:hAnsi="Arial Narrow" w:cs="Times New Roman"/>
          <w:b/>
          <w:sz w:val="20"/>
          <w:szCs w:val="20"/>
        </w:rPr>
        <w:t xml:space="preserve"> j)   </w:t>
      </w:r>
      <w:r w:rsidRPr="00C2770D">
        <w:rPr>
          <w:rFonts w:ascii="Arial Narrow" w:eastAsia="MS Gothic" w:hAnsi="Arial Narrow" w:cs="Times New Roman"/>
          <w:b/>
          <w:sz w:val="20"/>
          <w:szCs w:val="20"/>
        </w:rPr>
        <w:t>Udalosti, ktoré nastali po dni, ku ktorému sa zostavuje účtovná závierka</w:t>
      </w:r>
    </w:p>
    <w:p w:rsidR="00BE3A69" w:rsidRPr="00C2770D" w:rsidRDefault="00DF187C" w:rsidP="00280683">
      <w:pPr>
        <w:spacing w:line="240" w:lineRule="auto"/>
        <w:ind w:left="1134" w:hanging="1134"/>
        <w:jc w:val="both"/>
        <w:rPr>
          <w:rFonts w:ascii="Arial Narrow" w:eastAsia="MS Gothic" w:hAnsi="Arial Narrow" w:cs="Times New Roman"/>
          <w:b/>
          <w:sz w:val="20"/>
          <w:szCs w:val="20"/>
        </w:rPr>
      </w:pPr>
      <w:r w:rsidRPr="00C2770D">
        <w:rPr>
          <w:rFonts w:ascii="Arial Narrow" w:eastAsia="MS Gothic" w:hAnsi="Arial Narrow" w:cs="Times New Roman"/>
          <w:b/>
          <w:sz w:val="20"/>
          <w:szCs w:val="20"/>
        </w:rPr>
        <w:t>Ďalšie dôležité informácie o skutočnostiach, ktoré nastali po dni, ku ktorému sa zostavuje účtovná závierka do dňa zostavenia účtovnej závierky:</w:t>
      </w:r>
    </w:p>
    <w:p w:rsidR="00CB34ED" w:rsidRPr="00C2770D" w:rsidRDefault="00CB34ED" w:rsidP="00A54F83">
      <w:pPr>
        <w:spacing w:before="240" w:line="240" w:lineRule="auto"/>
        <w:jc w:val="both"/>
        <w:rPr>
          <w:rFonts w:ascii="Arial Narrow" w:eastAsia="MS Gothic" w:hAnsi="Arial Narrow" w:cs="Times New Roman"/>
          <w:sz w:val="20"/>
          <w:szCs w:val="20"/>
        </w:rPr>
      </w:pPr>
      <w:r w:rsidRPr="00C2770D">
        <w:rPr>
          <w:rFonts w:ascii="Arial Narrow" w:eastAsia="MS Gothic" w:hAnsi="Arial Narrow" w:cs="Times New Roman"/>
          <w:sz w:val="20"/>
          <w:szCs w:val="20"/>
        </w:rPr>
        <w:t xml:space="preserve">                     „Nemá obsahovú náplň“</w:t>
      </w:r>
    </w:p>
    <w:p w:rsidR="00280683" w:rsidRDefault="00DF187C" w:rsidP="00DF187C">
      <w:pPr>
        <w:spacing w:line="240" w:lineRule="auto"/>
        <w:ind w:left="993" w:hanging="993"/>
        <w:rPr>
          <w:rFonts w:ascii="Arial Narrow" w:hAnsi="Arial Narrow" w:cs="Times New Roman"/>
          <w:b/>
          <w:color w:val="5B9BD5" w:themeColor="accent1"/>
          <w:sz w:val="20"/>
          <w:szCs w:val="20"/>
        </w:rPr>
      </w:pP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>Čl. VII</w:t>
      </w:r>
      <w:r w:rsidRPr="00C2770D">
        <w:rPr>
          <w:rFonts w:ascii="Arial Narrow" w:hAnsi="Arial Narrow" w:cs="Times New Roman"/>
          <w:b/>
          <w:color w:val="5B9BD5" w:themeColor="accent1"/>
          <w:sz w:val="20"/>
          <w:szCs w:val="20"/>
        </w:rPr>
        <w:tab/>
        <w:t> Ostatné informácie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1.Informácie o udelení výlučného práva alebo osobitého práva, ktorým sa udelilo právo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 </w:t>
      </w:r>
      <w:r w:rsidRPr="00C2770D">
        <w:rPr>
          <w:rFonts w:ascii="Arial Narrow" w:hAnsi="Arial Narrow" w:cs="Times New Roman"/>
          <w:sz w:val="20"/>
          <w:szCs w:val="20"/>
        </w:rPr>
        <w:t>poskytovať služby vo verejnom záujme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„Nemá obsahovú náplň“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2.Základné informácie účtovnej jednot</w:t>
      </w:r>
      <w:r w:rsidR="00EF0652">
        <w:rPr>
          <w:rFonts w:ascii="Arial Narrow" w:hAnsi="Arial Narrow" w:cs="Times New Roman"/>
          <w:sz w:val="20"/>
          <w:szCs w:val="20"/>
        </w:rPr>
        <w:t>ky</w:t>
      </w:r>
      <w:r w:rsidRPr="00C2770D">
        <w:rPr>
          <w:rFonts w:ascii="Arial Narrow" w:hAnsi="Arial Narrow" w:cs="Times New Roman"/>
          <w:sz w:val="20"/>
          <w:szCs w:val="20"/>
        </w:rPr>
        <w:t>, na ktorú sa vzťahuje § 23d odst.6 zákona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„Nemá obsahovú náplň“</w:t>
      </w:r>
    </w:p>
    <w:p w:rsidR="00BB043A" w:rsidRPr="00C2770D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3.Informácia o finančných vzťahoch medzi orgánom verejnej moci a účtovnou jednotkou, na </w:t>
      </w:r>
      <w:r w:rsidR="008E4A8B" w:rsidRPr="00C2770D">
        <w:rPr>
          <w:rFonts w:ascii="Arial Narrow" w:hAnsi="Arial Narrow" w:cs="Times New Roman"/>
          <w:sz w:val="20"/>
          <w:szCs w:val="20"/>
        </w:rPr>
        <w:t xml:space="preserve"> </w:t>
      </w:r>
      <w:r w:rsidRPr="00C2770D">
        <w:rPr>
          <w:rFonts w:ascii="Arial Narrow" w:hAnsi="Arial Narrow" w:cs="Times New Roman"/>
          <w:sz w:val="20"/>
          <w:szCs w:val="20"/>
        </w:rPr>
        <w:t>ktorú sa vzťahuje §23d odst.6 zákona</w:t>
      </w:r>
    </w:p>
    <w:p w:rsidR="00BB043A" w:rsidRDefault="00BB043A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 w:rsidRPr="00C2770D">
        <w:rPr>
          <w:rFonts w:ascii="Arial Narrow" w:hAnsi="Arial Narrow" w:cs="Times New Roman"/>
          <w:sz w:val="20"/>
          <w:szCs w:val="20"/>
        </w:rPr>
        <w:t xml:space="preserve">                        „</w:t>
      </w:r>
      <w:r w:rsidR="008E4A8B" w:rsidRPr="00C2770D">
        <w:rPr>
          <w:rFonts w:ascii="Arial Narrow" w:hAnsi="Arial Narrow" w:cs="Times New Roman"/>
          <w:sz w:val="20"/>
          <w:szCs w:val="20"/>
        </w:rPr>
        <w:t>N</w:t>
      </w:r>
      <w:r w:rsidRPr="00C2770D">
        <w:rPr>
          <w:rFonts w:ascii="Arial Narrow" w:hAnsi="Arial Narrow" w:cs="Times New Roman"/>
          <w:sz w:val="20"/>
          <w:szCs w:val="20"/>
        </w:rPr>
        <w:t xml:space="preserve">emá obsahovú náplň </w:t>
      </w:r>
      <w:r w:rsidR="008E4A8B" w:rsidRPr="00C2770D">
        <w:rPr>
          <w:rFonts w:ascii="Arial Narrow" w:hAnsi="Arial Narrow" w:cs="Times New Roman"/>
          <w:sz w:val="20"/>
          <w:szCs w:val="20"/>
        </w:rPr>
        <w:t>„</w:t>
      </w:r>
    </w:p>
    <w:p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           </w:t>
      </w:r>
      <w:r w:rsidR="00C22927">
        <w:rPr>
          <w:rFonts w:ascii="Arial Narrow" w:hAnsi="Arial Narrow" w:cs="Times New Roman"/>
          <w:sz w:val="20"/>
          <w:szCs w:val="20"/>
        </w:rPr>
        <w:t xml:space="preserve">  </w:t>
      </w:r>
      <w:r>
        <w:rPr>
          <w:rFonts w:ascii="Arial Narrow" w:hAnsi="Arial Narrow" w:cs="Times New Roman"/>
          <w:sz w:val="20"/>
          <w:szCs w:val="20"/>
        </w:rPr>
        <w:t xml:space="preserve">     Zostavené dňa:</w:t>
      </w:r>
      <w:r w:rsidR="00E52CCB">
        <w:rPr>
          <w:rFonts w:ascii="Arial Narrow" w:hAnsi="Arial Narrow" w:cs="Times New Roman"/>
          <w:sz w:val="20"/>
          <w:szCs w:val="20"/>
        </w:rPr>
        <w:t>25.9.2023</w:t>
      </w:r>
    </w:p>
    <w:p w:rsidR="00611D81" w:rsidRDefault="00611D81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:rsidR="00363F45" w:rsidRDefault="00363F45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p w:rsidR="00C2770D" w:rsidRPr="00C2770D" w:rsidRDefault="00C2770D" w:rsidP="00DF187C">
      <w:pPr>
        <w:spacing w:line="240" w:lineRule="auto"/>
        <w:ind w:left="993" w:hanging="993"/>
        <w:rPr>
          <w:rFonts w:ascii="Arial Narrow" w:hAnsi="Arial Narrow" w:cs="Times New Roman"/>
          <w:sz w:val="20"/>
          <w:szCs w:val="20"/>
        </w:rPr>
      </w:pPr>
    </w:p>
    <w:sectPr w:rsidR="00C2770D" w:rsidRPr="00C2770D" w:rsidSect="00BD6F18">
      <w:headerReference w:type="default" r:id="rId7"/>
      <w:footerReference w:type="default" r:id="rId8"/>
      <w:pgSz w:w="11906" w:h="16838"/>
      <w:pgMar w:top="1417" w:right="1274" w:bottom="1417" w:left="184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EE5" w:rsidRDefault="00723EE5" w:rsidP="00CE03EC">
      <w:pPr>
        <w:spacing w:after="0" w:line="240" w:lineRule="auto"/>
      </w:pPr>
      <w:r>
        <w:separator/>
      </w:r>
    </w:p>
  </w:endnote>
  <w:endnote w:type="continuationSeparator" w:id="0">
    <w:p w:rsidR="00723EE5" w:rsidRDefault="00723E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6E90" w:rsidRDefault="00D66E90" w:rsidP="00195651">
    <w:pPr>
      <w:pStyle w:val="Pta"/>
      <w:jc w:val="center"/>
    </w:pPr>
    <w:r>
      <w:t xml:space="preserve">Strana </w:t>
    </w:r>
    <w:r w:rsidR="009A7745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9A7745">
      <w:rPr>
        <w:b/>
        <w:bCs/>
      </w:rPr>
      <w:fldChar w:fldCharType="separate"/>
    </w:r>
    <w:r w:rsidR="0003682A">
      <w:rPr>
        <w:b/>
        <w:bCs/>
        <w:noProof/>
      </w:rPr>
      <w:t>1</w:t>
    </w:r>
    <w:r w:rsidR="009A7745">
      <w:rPr>
        <w:b/>
        <w:bCs/>
      </w:rPr>
      <w:fldChar w:fldCharType="end"/>
    </w:r>
    <w:r>
      <w:t xml:space="preserve"> z </w:t>
    </w:r>
    <w:fldSimple w:instr="NUMPAGES  \* Arabic  \* MERGEFORMAT">
      <w:r w:rsidR="0003682A" w:rsidRPr="0003682A">
        <w:rPr>
          <w:b/>
          <w:bCs/>
          <w:noProof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EE5" w:rsidRDefault="00723EE5" w:rsidP="00CE03EC">
      <w:pPr>
        <w:spacing w:after="0" w:line="240" w:lineRule="auto"/>
      </w:pPr>
      <w:r>
        <w:separator/>
      </w:r>
    </w:p>
  </w:footnote>
  <w:footnote w:type="continuationSeparator" w:id="0">
    <w:p w:rsidR="00723EE5" w:rsidRDefault="00723E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66E9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D66E90" w:rsidRPr="0018540B" w:rsidRDefault="00314A3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D66E90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D66E9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D66E9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66E90" w:rsidRPr="0018540B" w:rsidRDefault="003F109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66E90" w:rsidRPr="0018540B" w:rsidRDefault="003F109F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D66E90" w:rsidRPr="0018540B" w:rsidRDefault="003F109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66E90" w:rsidRPr="0018540B" w:rsidRDefault="00D66E9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66E90" w:rsidRPr="0018540B" w:rsidRDefault="0003682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66E90" w:rsidRPr="0018540B" w:rsidRDefault="0003682A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66E90" w:rsidRPr="0018540B" w:rsidRDefault="0003682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66E90" w:rsidRPr="0018540B" w:rsidRDefault="0003682A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66E90" w:rsidRPr="0018540B" w:rsidRDefault="0003682A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66E90" w:rsidRPr="0018540B" w:rsidRDefault="0003682A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66E90" w:rsidRPr="0018540B" w:rsidRDefault="0003682A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D66E90" w:rsidRPr="0018540B" w:rsidRDefault="0003682A" w:rsidP="009C51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D66E90" w:rsidRPr="0018540B" w:rsidRDefault="0003682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D66E90" w:rsidRPr="0018540B" w:rsidRDefault="0003682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D66E90" w:rsidRPr="00CE03EC" w:rsidRDefault="00D66E9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DC54EB"/>
    <w:multiLevelType w:val="hybridMultilevel"/>
    <w:tmpl w:val="C51C38B2"/>
    <w:lvl w:ilvl="0" w:tplc="F6F80B06">
      <w:numFmt w:val="bullet"/>
      <w:lvlText w:val="-"/>
      <w:lvlJc w:val="left"/>
      <w:pPr>
        <w:tabs>
          <w:tab w:val="num" w:pos="1125"/>
        </w:tabs>
        <w:ind w:left="1125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85"/>
        </w:tabs>
        <w:ind w:left="328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05"/>
        </w:tabs>
        <w:ind w:left="400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45"/>
        </w:tabs>
        <w:ind w:left="544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65"/>
        </w:tabs>
        <w:ind w:left="616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85"/>
        </w:tabs>
        <w:ind w:left="6885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4EB3"/>
    <w:rsid w:val="0002497D"/>
    <w:rsid w:val="000278C4"/>
    <w:rsid w:val="0003682A"/>
    <w:rsid w:val="00090EEC"/>
    <w:rsid w:val="000B390F"/>
    <w:rsid w:val="000B4576"/>
    <w:rsid w:val="000D561E"/>
    <w:rsid w:val="001047A7"/>
    <w:rsid w:val="00156EEC"/>
    <w:rsid w:val="00167C3A"/>
    <w:rsid w:val="00173C34"/>
    <w:rsid w:val="00175D71"/>
    <w:rsid w:val="001851F1"/>
    <w:rsid w:val="0018540B"/>
    <w:rsid w:val="00187F40"/>
    <w:rsid w:val="00195651"/>
    <w:rsid w:val="001D099A"/>
    <w:rsid w:val="001D4D8D"/>
    <w:rsid w:val="001D4FB8"/>
    <w:rsid w:val="001F393A"/>
    <w:rsid w:val="00212400"/>
    <w:rsid w:val="00223286"/>
    <w:rsid w:val="00237292"/>
    <w:rsid w:val="00256E78"/>
    <w:rsid w:val="002718B4"/>
    <w:rsid w:val="00280683"/>
    <w:rsid w:val="00286B08"/>
    <w:rsid w:val="00287DB6"/>
    <w:rsid w:val="002A2403"/>
    <w:rsid w:val="002E2695"/>
    <w:rsid w:val="002F5E78"/>
    <w:rsid w:val="00314A27"/>
    <w:rsid w:val="00314A34"/>
    <w:rsid w:val="0032383E"/>
    <w:rsid w:val="00330BEA"/>
    <w:rsid w:val="00337DC0"/>
    <w:rsid w:val="00360F88"/>
    <w:rsid w:val="00363F45"/>
    <w:rsid w:val="003847E5"/>
    <w:rsid w:val="00391257"/>
    <w:rsid w:val="00397113"/>
    <w:rsid w:val="003A2A62"/>
    <w:rsid w:val="003A3868"/>
    <w:rsid w:val="003B6528"/>
    <w:rsid w:val="003C16BE"/>
    <w:rsid w:val="003D2C52"/>
    <w:rsid w:val="003E4C6B"/>
    <w:rsid w:val="003E69A9"/>
    <w:rsid w:val="003F109F"/>
    <w:rsid w:val="003F3E00"/>
    <w:rsid w:val="003F5AF5"/>
    <w:rsid w:val="004019E1"/>
    <w:rsid w:val="00414FB4"/>
    <w:rsid w:val="00417250"/>
    <w:rsid w:val="004267CD"/>
    <w:rsid w:val="00453B06"/>
    <w:rsid w:val="004701FB"/>
    <w:rsid w:val="004869CF"/>
    <w:rsid w:val="004B0104"/>
    <w:rsid w:val="004C5DD4"/>
    <w:rsid w:val="004D6933"/>
    <w:rsid w:val="004E613C"/>
    <w:rsid w:val="00504DBD"/>
    <w:rsid w:val="00541E5E"/>
    <w:rsid w:val="0054709C"/>
    <w:rsid w:val="00547F9F"/>
    <w:rsid w:val="0055580D"/>
    <w:rsid w:val="005877C7"/>
    <w:rsid w:val="00593B84"/>
    <w:rsid w:val="005B0F33"/>
    <w:rsid w:val="00600C1D"/>
    <w:rsid w:val="00611D81"/>
    <w:rsid w:val="00620A5C"/>
    <w:rsid w:val="00621534"/>
    <w:rsid w:val="006221E0"/>
    <w:rsid w:val="0065000E"/>
    <w:rsid w:val="00654A5F"/>
    <w:rsid w:val="00656664"/>
    <w:rsid w:val="00661BC5"/>
    <w:rsid w:val="00673831"/>
    <w:rsid w:val="00681D6E"/>
    <w:rsid w:val="00694D8C"/>
    <w:rsid w:val="006C09E8"/>
    <w:rsid w:val="006E4085"/>
    <w:rsid w:val="00723EE5"/>
    <w:rsid w:val="00727082"/>
    <w:rsid w:val="00733D39"/>
    <w:rsid w:val="00756813"/>
    <w:rsid w:val="007579FD"/>
    <w:rsid w:val="00767597"/>
    <w:rsid w:val="00787C52"/>
    <w:rsid w:val="007A588C"/>
    <w:rsid w:val="007C37DE"/>
    <w:rsid w:val="007E1B02"/>
    <w:rsid w:val="00811760"/>
    <w:rsid w:val="00811FFA"/>
    <w:rsid w:val="008200B8"/>
    <w:rsid w:val="008257AE"/>
    <w:rsid w:val="0082686E"/>
    <w:rsid w:val="0083794D"/>
    <w:rsid w:val="0084636C"/>
    <w:rsid w:val="00847A39"/>
    <w:rsid w:val="008774C4"/>
    <w:rsid w:val="008777C2"/>
    <w:rsid w:val="008814DD"/>
    <w:rsid w:val="008C7B83"/>
    <w:rsid w:val="008E4A8B"/>
    <w:rsid w:val="008E4E28"/>
    <w:rsid w:val="00900440"/>
    <w:rsid w:val="00906EFE"/>
    <w:rsid w:val="00910539"/>
    <w:rsid w:val="00923190"/>
    <w:rsid w:val="00936AE2"/>
    <w:rsid w:val="00943860"/>
    <w:rsid w:val="00945515"/>
    <w:rsid w:val="00985F05"/>
    <w:rsid w:val="00986157"/>
    <w:rsid w:val="00994678"/>
    <w:rsid w:val="00997389"/>
    <w:rsid w:val="009A274C"/>
    <w:rsid w:val="009A2CD8"/>
    <w:rsid w:val="009A7745"/>
    <w:rsid w:val="009C4FB4"/>
    <w:rsid w:val="009C51CE"/>
    <w:rsid w:val="009D60B5"/>
    <w:rsid w:val="009E6AD6"/>
    <w:rsid w:val="009F1252"/>
    <w:rsid w:val="00A06E26"/>
    <w:rsid w:val="00A100E4"/>
    <w:rsid w:val="00A3130C"/>
    <w:rsid w:val="00A533B4"/>
    <w:rsid w:val="00A54F83"/>
    <w:rsid w:val="00A562DA"/>
    <w:rsid w:val="00A60D37"/>
    <w:rsid w:val="00A65198"/>
    <w:rsid w:val="00A664D1"/>
    <w:rsid w:val="00A764C5"/>
    <w:rsid w:val="00A861C3"/>
    <w:rsid w:val="00A9108E"/>
    <w:rsid w:val="00AD18DA"/>
    <w:rsid w:val="00AE313E"/>
    <w:rsid w:val="00AF1BE2"/>
    <w:rsid w:val="00AF34D3"/>
    <w:rsid w:val="00B04D47"/>
    <w:rsid w:val="00B05B9D"/>
    <w:rsid w:val="00B161D8"/>
    <w:rsid w:val="00B2062B"/>
    <w:rsid w:val="00B45E23"/>
    <w:rsid w:val="00B55C59"/>
    <w:rsid w:val="00B60893"/>
    <w:rsid w:val="00B73A12"/>
    <w:rsid w:val="00B832B9"/>
    <w:rsid w:val="00B83846"/>
    <w:rsid w:val="00B92E50"/>
    <w:rsid w:val="00BB043A"/>
    <w:rsid w:val="00BD6F18"/>
    <w:rsid w:val="00BE3A69"/>
    <w:rsid w:val="00BE7876"/>
    <w:rsid w:val="00C041A6"/>
    <w:rsid w:val="00C1747A"/>
    <w:rsid w:val="00C21550"/>
    <w:rsid w:val="00C22927"/>
    <w:rsid w:val="00C2704D"/>
    <w:rsid w:val="00C2770D"/>
    <w:rsid w:val="00C32810"/>
    <w:rsid w:val="00C45AF1"/>
    <w:rsid w:val="00C5195B"/>
    <w:rsid w:val="00C54666"/>
    <w:rsid w:val="00C57E4B"/>
    <w:rsid w:val="00C637A7"/>
    <w:rsid w:val="00C64A77"/>
    <w:rsid w:val="00C746D8"/>
    <w:rsid w:val="00C81510"/>
    <w:rsid w:val="00C840C6"/>
    <w:rsid w:val="00CB34ED"/>
    <w:rsid w:val="00CB6614"/>
    <w:rsid w:val="00CC1411"/>
    <w:rsid w:val="00CD1824"/>
    <w:rsid w:val="00CE03EC"/>
    <w:rsid w:val="00CE4E47"/>
    <w:rsid w:val="00CE5883"/>
    <w:rsid w:val="00CF5E16"/>
    <w:rsid w:val="00D06A5E"/>
    <w:rsid w:val="00D0740C"/>
    <w:rsid w:val="00D13D96"/>
    <w:rsid w:val="00D247C0"/>
    <w:rsid w:val="00D27B73"/>
    <w:rsid w:val="00D42792"/>
    <w:rsid w:val="00D4621C"/>
    <w:rsid w:val="00D66E90"/>
    <w:rsid w:val="00D77AF9"/>
    <w:rsid w:val="00D81297"/>
    <w:rsid w:val="00D909E4"/>
    <w:rsid w:val="00D92374"/>
    <w:rsid w:val="00DA3742"/>
    <w:rsid w:val="00DC3B5F"/>
    <w:rsid w:val="00DF187C"/>
    <w:rsid w:val="00E02711"/>
    <w:rsid w:val="00E03DFF"/>
    <w:rsid w:val="00E0433F"/>
    <w:rsid w:val="00E42DF0"/>
    <w:rsid w:val="00E52CCB"/>
    <w:rsid w:val="00E57B16"/>
    <w:rsid w:val="00E84CA1"/>
    <w:rsid w:val="00E94614"/>
    <w:rsid w:val="00EA7879"/>
    <w:rsid w:val="00EB3C5C"/>
    <w:rsid w:val="00EC2AE1"/>
    <w:rsid w:val="00ED71A7"/>
    <w:rsid w:val="00EF0652"/>
    <w:rsid w:val="00EF1CD8"/>
    <w:rsid w:val="00F660F2"/>
    <w:rsid w:val="00F66683"/>
    <w:rsid w:val="00F91840"/>
    <w:rsid w:val="00F95662"/>
    <w:rsid w:val="00F96D97"/>
    <w:rsid w:val="00FB3281"/>
    <w:rsid w:val="00FD426A"/>
    <w:rsid w:val="00FE5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2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0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1494</Words>
  <Characters>8522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Mirka</cp:lastModifiedBy>
  <cp:revision>3</cp:revision>
  <cp:lastPrinted>2023-03-06T17:50:00Z</cp:lastPrinted>
  <dcterms:created xsi:type="dcterms:W3CDTF">2023-09-26T07:47:00Z</dcterms:created>
  <dcterms:modified xsi:type="dcterms:W3CDTF">2023-09-27T17:07:00Z</dcterms:modified>
</cp:coreProperties>
</file>