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235DB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bookmarkStart w:id="0" w:name="_Toc530739894"/>
      <w:r w:rsidRPr="00AE60D7">
        <w:rPr>
          <w:sz w:val="20"/>
          <w:szCs w:val="22"/>
        </w:rPr>
        <w:t>Informácie o účtovnej jednotke</w:t>
      </w:r>
      <w:bookmarkEnd w:id="0"/>
    </w:p>
    <w:p w14:paraId="5D090EB7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3F865B92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Založenie spoločnosti</w:t>
      </w:r>
    </w:p>
    <w:p w14:paraId="702D82F9" w14:textId="028EDEA1" w:rsidR="00B6546E" w:rsidRDefault="00B6546E" w:rsidP="00B6546E">
      <w:pPr>
        <w:pStyle w:val="Zkladntext"/>
      </w:pPr>
      <w:r>
        <w:t xml:space="preserve">Spoločnosť: </w:t>
      </w:r>
      <w:r w:rsidR="00A1446F">
        <w:t>BAULI SLOVAKIA &amp; CZECH REPUBLIC</w:t>
      </w:r>
      <w:r>
        <w:t xml:space="preserve"> s.r.o. (ďalej len Spoločnosť)</w:t>
      </w:r>
    </w:p>
    <w:p w14:paraId="1D068544" w14:textId="77777777" w:rsidR="00B6546E" w:rsidRDefault="00B6546E" w:rsidP="00B6546E">
      <w:pPr>
        <w:pStyle w:val="Zkladntext"/>
      </w:pPr>
      <w:r>
        <w:t>Sídlo: Mlynské Luhy 76/A, 821 05 Bratislava</w:t>
      </w:r>
    </w:p>
    <w:p w14:paraId="1E335075" w14:textId="77777777" w:rsidR="00B6546E" w:rsidRDefault="00B6546E" w:rsidP="00B6546E">
      <w:pPr>
        <w:pStyle w:val="Zkladntext"/>
      </w:pPr>
      <w:r>
        <w:t>Z</w:t>
      </w:r>
      <w:r w:rsidRPr="00E72DA1">
        <w:t>aložená dňa</w:t>
      </w:r>
      <w:r>
        <w:t>: 2.2.1994</w:t>
      </w:r>
    </w:p>
    <w:p w14:paraId="31A2484F" w14:textId="77777777" w:rsidR="00B6546E" w:rsidRDefault="00B6546E" w:rsidP="00B6546E">
      <w:pPr>
        <w:pStyle w:val="Zkladntext"/>
      </w:pPr>
      <w:r>
        <w:t xml:space="preserve">Do obchodného registra bola zapísaná dňa: 23.3.1994 (Obchodný register Okresného súdu Bratislava I, oddiel s.r.o., vložka č. 6687/B) </w:t>
      </w:r>
    </w:p>
    <w:p w14:paraId="164907DB" w14:textId="77777777" w:rsidR="00375B35" w:rsidRPr="00AE60D7" w:rsidRDefault="00375B35" w:rsidP="004D3B4A"/>
    <w:p w14:paraId="0ABF2AB6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bookmarkStart w:id="1" w:name="_Toc530739896"/>
      <w:r w:rsidRPr="00AE60D7">
        <w:rPr>
          <w:sz w:val="20"/>
          <w:szCs w:val="22"/>
        </w:rPr>
        <w:t>Hlavnými činnosťami Spoločnosti sú:</w:t>
      </w:r>
      <w:bookmarkEnd w:id="1"/>
    </w:p>
    <w:p w14:paraId="62D64CE6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09FA1BF7" w14:textId="0DA69AE8" w:rsidR="00375B35" w:rsidRDefault="00B6546E" w:rsidP="004D3B4A">
      <w:pPr>
        <w:pStyle w:val="Zkladntext"/>
      </w:pPr>
      <w:r>
        <w:t>Nešpecifikovaný veľkoobchod s potravinami, nápojmi a tabakom.</w:t>
      </w:r>
    </w:p>
    <w:p w14:paraId="4B916AF5" w14:textId="4F1061A8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kúpa a predaj tovaru v rozsahu voľnej živnosti</w:t>
      </w:r>
    </w:p>
    <w:p w14:paraId="427F3735" w14:textId="07B7965B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sprostredkovanie obchodu</w:t>
      </w:r>
    </w:p>
    <w:p w14:paraId="290FD729" w14:textId="137787F5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skladovanie - okrem prevádzkovania verejných skladov</w:t>
      </w:r>
    </w:p>
    <w:p w14:paraId="32C19271" w14:textId="214B5395" w:rsidR="00B6546E" w:rsidRPr="000E2165" w:rsidRDefault="00B6546E" w:rsidP="004D3B4A">
      <w:pPr>
        <w:pStyle w:val="Zkladntext"/>
        <w:rPr>
          <w:color w:val="000000"/>
          <w:szCs w:val="18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výskum a vývoj v oblasti potravinárstva</w:t>
      </w:r>
    </w:p>
    <w:p w14:paraId="61D249BA" w14:textId="013A5B4A" w:rsidR="00B6546E" w:rsidRDefault="00B6546E" w:rsidP="004D3B4A">
      <w:pPr>
        <w:pStyle w:val="Zkladntext"/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</w:pPr>
      <w:r w:rsidRPr="000E2165">
        <w:rPr>
          <w:color w:val="000000"/>
          <w:szCs w:val="18"/>
          <w:shd w:val="clear" w:color="auto" w:fill="FFFFFF"/>
        </w:rPr>
        <w:t>organizovanie športových, spoločenských a kultúrnych podujatí v rozsahu voľnej živnosti</w:t>
      </w:r>
    </w:p>
    <w:p w14:paraId="11BB4366" w14:textId="77777777" w:rsidR="00B6546E" w:rsidRPr="00AE60D7" w:rsidRDefault="00B6546E" w:rsidP="004D3B4A">
      <w:pPr>
        <w:pStyle w:val="Zkladntext"/>
        <w:rPr>
          <w:sz w:val="20"/>
          <w:szCs w:val="22"/>
        </w:rPr>
      </w:pPr>
    </w:p>
    <w:p w14:paraId="5B0F8468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Údaje o neobmedzenom ručení</w:t>
      </w:r>
    </w:p>
    <w:p w14:paraId="7D577407" w14:textId="77777777" w:rsidR="00375B35" w:rsidRPr="00AE60D7" w:rsidRDefault="00375B35" w:rsidP="004D3B4A">
      <w:pPr>
        <w:ind w:left="450"/>
        <w:jc w:val="both"/>
      </w:pPr>
      <w:r w:rsidRPr="00AE60D7">
        <w:t>Spoločnosť nie je neobmedzene ručiacim spoločníkom v iných spoločnostiach podľa § 56 ods. 5 Obchodného zákonníka.</w:t>
      </w:r>
    </w:p>
    <w:p w14:paraId="1F0B201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08DBBDD9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Právny dôvod na zostavenie účtovnej závierky</w:t>
      </w:r>
    </w:p>
    <w:p w14:paraId="710EE1FB" w14:textId="34C1C5DA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  <w:r w:rsidRPr="00AE60D7">
        <w:rPr>
          <w:sz w:val="20"/>
          <w:szCs w:val="22"/>
        </w:rPr>
        <w:tab/>
        <w:t>Účtovná závierka Spoločnosti k 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 xml:space="preserve">. </w:t>
      </w:r>
      <w:r w:rsidR="008F4254">
        <w:rPr>
          <w:sz w:val="20"/>
          <w:szCs w:val="22"/>
        </w:rPr>
        <w:t>júnu</w:t>
      </w:r>
      <w:r w:rsidRPr="00AE60D7">
        <w:rPr>
          <w:sz w:val="20"/>
          <w:szCs w:val="22"/>
        </w:rPr>
        <w:t xml:space="preserve"> </w:t>
      </w:r>
      <w:r w:rsidR="00AC5FAD" w:rsidRPr="00AE60D7">
        <w:rPr>
          <w:sz w:val="20"/>
          <w:szCs w:val="22"/>
        </w:rPr>
        <w:t>20</w:t>
      </w:r>
      <w:r w:rsidR="00C913AA">
        <w:rPr>
          <w:sz w:val="20"/>
          <w:szCs w:val="22"/>
        </w:rPr>
        <w:t>2</w:t>
      </w:r>
      <w:r w:rsidR="00A1446F">
        <w:rPr>
          <w:sz w:val="20"/>
          <w:szCs w:val="22"/>
        </w:rPr>
        <w:t>3</w:t>
      </w:r>
      <w:r w:rsidRPr="00AE60D7">
        <w:rPr>
          <w:sz w:val="20"/>
          <w:szCs w:val="22"/>
        </w:rPr>
        <w:t xml:space="preserve"> je zostavená ako riadna účtovná závierka podľa § 17 ods. 6 zákona č.</w:t>
      </w:r>
      <w:r w:rsidR="00D1316E" w:rsidRPr="00AE60D7">
        <w:rPr>
          <w:sz w:val="20"/>
          <w:szCs w:val="22"/>
        </w:rPr>
        <w:t> </w:t>
      </w:r>
      <w:r w:rsidRPr="00AE60D7">
        <w:rPr>
          <w:sz w:val="20"/>
          <w:szCs w:val="22"/>
        </w:rPr>
        <w:t xml:space="preserve">431/2002 Z. z. o účtovníctve za účtovné obdobie </w:t>
      </w:r>
      <w:r w:rsidRPr="000E2165">
        <w:rPr>
          <w:sz w:val="20"/>
          <w:szCs w:val="22"/>
        </w:rPr>
        <w:t xml:space="preserve">od </w:t>
      </w:r>
      <w:r w:rsidR="00C759EA">
        <w:rPr>
          <w:sz w:val="20"/>
          <w:szCs w:val="22"/>
        </w:rPr>
        <w:t>01</w:t>
      </w:r>
      <w:r w:rsidRPr="000E2165">
        <w:rPr>
          <w:sz w:val="20"/>
          <w:szCs w:val="22"/>
        </w:rPr>
        <w:t>. j</w:t>
      </w:r>
      <w:r w:rsidR="00C759EA">
        <w:rPr>
          <w:sz w:val="20"/>
          <w:szCs w:val="22"/>
        </w:rPr>
        <w:t>úla</w:t>
      </w:r>
      <w:r w:rsidRPr="000E2165">
        <w:rPr>
          <w:sz w:val="20"/>
          <w:szCs w:val="22"/>
        </w:rPr>
        <w:t xml:space="preserve"> </w:t>
      </w:r>
      <w:r w:rsidR="00AC5FAD" w:rsidRPr="000E2165">
        <w:rPr>
          <w:sz w:val="20"/>
          <w:szCs w:val="22"/>
        </w:rPr>
        <w:t>20</w:t>
      </w:r>
      <w:r w:rsidR="00C913AA">
        <w:rPr>
          <w:sz w:val="20"/>
          <w:szCs w:val="22"/>
        </w:rPr>
        <w:t>2</w:t>
      </w:r>
      <w:r w:rsidR="00A1446F">
        <w:rPr>
          <w:sz w:val="20"/>
          <w:szCs w:val="22"/>
        </w:rPr>
        <w:t>2</w:t>
      </w:r>
      <w:r w:rsidRPr="00AE60D7">
        <w:rPr>
          <w:sz w:val="20"/>
          <w:szCs w:val="22"/>
        </w:rPr>
        <w:t xml:space="preserve"> do 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 xml:space="preserve">. </w:t>
      </w:r>
      <w:r w:rsidR="008F4254">
        <w:rPr>
          <w:sz w:val="20"/>
          <w:szCs w:val="22"/>
        </w:rPr>
        <w:t>júna</w:t>
      </w:r>
      <w:r w:rsidRPr="00AE60D7">
        <w:rPr>
          <w:sz w:val="20"/>
          <w:szCs w:val="22"/>
        </w:rPr>
        <w:t xml:space="preserve"> </w:t>
      </w:r>
      <w:r w:rsidR="00AC5FAD" w:rsidRPr="00AE60D7">
        <w:rPr>
          <w:sz w:val="20"/>
          <w:szCs w:val="22"/>
        </w:rPr>
        <w:t>20</w:t>
      </w:r>
      <w:r w:rsidR="00C913AA">
        <w:rPr>
          <w:sz w:val="20"/>
          <w:szCs w:val="22"/>
        </w:rPr>
        <w:t>2</w:t>
      </w:r>
      <w:r w:rsidR="00A1446F">
        <w:rPr>
          <w:sz w:val="20"/>
          <w:szCs w:val="22"/>
        </w:rPr>
        <w:t>3</w:t>
      </w:r>
      <w:r w:rsidRPr="00AE60D7">
        <w:rPr>
          <w:sz w:val="20"/>
          <w:szCs w:val="22"/>
        </w:rPr>
        <w:t>.</w:t>
      </w:r>
    </w:p>
    <w:p w14:paraId="65AEEF1B" w14:textId="771DABC4" w:rsidR="00230176" w:rsidRPr="009B31EE" w:rsidRDefault="00230176" w:rsidP="00230176">
      <w:pPr>
        <w:pStyle w:val="Zkladntext"/>
        <w:rPr>
          <w:color w:val="000000" w:themeColor="text1"/>
          <w:sz w:val="20"/>
          <w14:textOutline w14:w="9525" w14:cap="flat" w14:cmpd="sng" w14:algn="ctr">
            <w14:noFill/>
            <w14:prstDash w14:val="solid"/>
            <w14:round/>
          </w14:textOutline>
        </w:rPr>
      </w:pPr>
      <w:r>
        <w:rPr>
          <w:sz w:val="20"/>
          <w:szCs w:val="22"/>
        </w:rPr>
        <w:t>Spoločnosť urobila počas roku 2021 zmenu fiškálneho roku, ktorý bude trvať od 1.</w:t>
      </w:r>
      <w:r>
        <w:rPr>
          <w:sz w:val="20"/>
        </w:rPr>
        <w:t xml:space="preserve">7. – do  30.6. vždy nasledujúceho roku. </w:t>
      </w:r>
    </w:p>
    <w:p w14:paraId="63004435" w14:textId="0317D3C7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</w:p>
    <w:p w14:paraId="1C457FFF" w14:textId="77777777" w:rsidR="00375B35" w:rsidRPr="00AE60D7" w:rsidRDefault="00375B35" w:rsidP="004D3B4A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Dátum schválenia účtovnej závierky za predchádzajúce účtovné obdobie</w:t>
      </w:r>
    </w:p>
    <w:p w14:paraId="314C0BD7" w14:textId="56A5FED8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  <w:r w:rsidRPr="00AE60D7">
        <w:rPr>
          <w:sz w:val="20"/>
          <w:szCs w:val="22"/>
        </w:rPr>
        <w:tab/>
        <w:t xml:space="preserve">Účtovná závierka Spoločnosti k </w:t>
      </w:r>
      <w:r w:rsidR="00C759EA">
        <w:rPr>
          <w:sz w:val="20"/>
          <w:szCs w:val="22"/>
        </w:rPr>
        <w:t>30</w:t>
      </w:r>
      <w:r w:rsidRPr="00AE60D7">
        <w:rPr>
          <w:sz w:val="20"/>
          <w:szCs w:val="22"/>
        </w:rPr>
        <w:t xml:space="preserve">. </w:t>
      </w:r>
      <w:r w:rsidR="00C759EA">
        <w:rPr>
          <w:sz w:val="20"/>
          <w:szCs w:val="22"/>
        </w:rPr>
        <w:t>júnu</w:t>
      </w:r>
      <w:r w:rsidRPr="00AE60D7">
        <w:rPr>
          <w:sz w:val="20"/>
          <w:szCs w:val="22"/>
        </w:rPr>
        <w:t xml:space="preserve"> </w:t>
      </w:r>
      <w:r w:rsidR="00AC5FAD" w:rsidRPr="000E2165">
        <w:rPr>
          <w:sz w:val="20"/>
          <w:szCs w:val="22"/>
        </w:rPr>
        <w:t>20</w:t>
      </w:r>
      <w:r w:rsidR="008F4254">
        <w:rPr>
          <w:sz w:val="20"/>
          <w:szCs w:val="22"/>
        </w:rPr>
        <w:t>2</w:t>
      </w:r>
      <w:r w:rsidR="00A1446F">
        <w:rPr>
          <w:sz w:val="20"/>
          <w:szCs w:val="22"/>
        </w:rPr>
        <w:t>2</w:t>
      </w:r>
      <w:r w:rsidRPr="00AE60D7">
        <w:rPr>
          <w:sz w:val="20"/>
          <w:szCs w:val="22"/>
        </w:rPr>
        <w:t xml:space="preserve">, za predchádzajúce účtovné obdobie, bola schválená valným zhromaždením </w:t>
      </w:r>
      <w:r w:rsidR="00C759EA">
        <w:rPr>
          <w:sz w:val="20"/>
          <w:szCs w:val="22"/>
        </w:rPr>
        <w:t>s</w:t>
      </w:r>
      <w:r w:rsidRPr="00AE60D7">
        <w:rPr>
          <w:sz w:val="20"/>
          <w:szCs w:val="22"/>
        </w:rPr>
        <w:t xml:space="preserve">poločnosti </w:t>
      </w:r>
      <w:r w:rsidR="000E2165" w:rsidRPr="00B37048">
        <w:t xml:space="preserve">dňa </w:t>
      </w:r>
      <w:r w:rsidR="00541F07" w:rsidRPr="00BA4E55">
        <w:t>9</w:t>
      </w:r>
      <w:r w:rsidR="000E2165" w:rsidRPr="00BA4E55">
        <w:t xml:space="preserve">. </w:t>
      </w:r>
      <w:r w:rsidR="008F4254" w:rsidRPr="00BA4E55">
        <w:t>sept</w:t>
      </w:r>
      <w:r w:rsidR="00C913AA" w:rsidRPr="00BA4E55">
        <w:t>embra</w:t>
      </w:r>
      <w:r w:rsidR="000E2165" w:rsidRPr="00BA4E55">
        <w:t xml:space="preserve"> 20</w:t>
      </w:r>
      <w:r w:rsidR="00C913AA" w:rsidRPr="00BA4E55">
        <w:t>2</w:t>
      </w:r>
      <w:r w:rsidR="00541F07" w:rsidRPr="00BA4E55">
        <w:t>2</w:t>
      </w:r>
      <w:r w:rsidRPr="00BA4E55">
        <w:rPr>
          <w:sz w:val="20"/>
          <w:szCs w:val="22"/>
        </w:rPr>
        <w:t>.</w:t>
      </w:r>
    </w:p>
    <w:p w14:paraId="4D6F0568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372F3981" w14:textId="77777777" w:rsidR="00F629F9" w:rsidRPr="00AE60D7" w:rsidRDefault="00F629F9" w:rsidP="00F629F9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Počet zamestnancov </w:t>
      </w:r>
    </w:p>
    <w:p w14:paraId="29BDD1B9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72236119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5250F371" w14:textId="77777777" w:rsidR="00F629F9" w:rsidRPr="00AE60D7" w:rsidRDefault="00F629F9" w:rsidP="00F629F9">
      <w:pPr>
        <w:pStyle w:val="Zkladntext"/>
        <w:rPr>
          <w:sz w:val="20"/>
          <w:szCs w:val="22"/>
        </w:rPr>
      </w:pPr>
      <w:r w:rsidRPr="000E2165">
        <w:rPr>
          <w:sz w:val="20"/>
          <w:szCs w:val="22"/>
        </w:rPr>
        <w:t>Údaje o počte zamestnancov za bežné účtovné obdobie sú uvedené v nasledujúcom prehľade:</w:t>
      </w:r>
    </w:p>
    <w:p w14:paraId="06981D88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14B197F7" w14:textId="77777777" w:rsidR="00F629F9" w:rsidRPr="00AE60D7" w:rsidRDefault="00F629F9" w:rsidP="00F629F9">
      <w:pPr>
        <w:pStyle w:val="Zkladntext"/>
        <w:ind w:left="0"/>
        <w:rPr>
          <w:b/>
          <w:bCs/>
          <w:sz w:val="20"/>
          <w:szCs w:val="22"/>
        </w:rPr>
      </w:pPr>
      <w:r w:rsidRPr="00AE60D7">
        <w:rPr>
          <w:b/>
          <w:bCs/>
          <w:sz w:val="20"/>
          <w:szCs w:val="22"/>
        </w:rPr>
        <w:t xml:space="preserve">  </w:t>
      </w:r>
    </w:p>
    <w:p w14:paraId="7C1FA2FD" w14:textId="77777777" w:rsidR="00F629F9" w:rsidRPr="00AE60D7" w:rsidRDefault="00F629F9" w:rsidP="00F629F9">
      <w:pPr>
        <w:pStyle w:val="Zkladntext"/>
        <w:ind w:left="0"/>
        <w:rPr>
          <w:b/>
          <w:bCs/>
          <w:sz w:val="20"/>
          <w:szCs w:val="22"/>
        </w:rPr>
      </w:pPr>
    </w:p>
    <w:tbl>
      <w:tblPr>
        <w:tblW w:w="487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2"/>
        <w:gridCol w:w="2718"/>
        <w:gridCol w:w="2718"/>
      </w:tblGrid>
      <w:tr w:rsidR="00D1316E" w:rsidRPr="00AE60D7" w14:paraId="4D7F6BCC" w14:textId="6B730D83" w:rsidTr="00D1316E">
        <w:trPr>
          <w:trHeight w:val="499"/>
          <w:jc w:val="center"/>
        </w:trPr>
        <w:tc>
          <w:tcPr>
            <w:tcW w:w="37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BCAFF4" w14:textId="77777777" w:rsidR="00D1316E" w:rsidRPr="00AE60D7" w:rsidRDefault="00D1316E" w:rsidP="00D1316E">
            <w:pPr>
              <w:pStyle w:val="Zkladntext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B72125" w14:textId="77777777" w:rsidR="00D1316E" w:rsidRPr="00AE60D7" w:rsidRDefault="00D1316E" w:rsidP="00D1316E">
            <w:pPr>
              <w:pStyle w:val="Zkladntext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Bežné účtovné obdobie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DA4F1B" w14:textId="198E2601" w:rsidR="00D1316E" w:rsidRPr="00AE60D7" w:rsidRDefault="00D1316E" w:rsidP="00D1316E">
            <w:pPr>
              <w:pStyle w:val="Zkladntext"/>
              <w:jc w:val="center"/>
              <w:rPr>
                <w:b/>
                <w:bCs/>
                <w:sz w:val="20"/>
                <w:szCs w:val="22"/>
              </w:rPr>
            </w:pPr>
            <w:r w:rsidRPr="00AE60D7">
              <w:rPr>
                <w:b/>
                <w:bCs/>
                <w:sz w:val="20"/>
                <w:szCs w:val="22"/>
              </w:rPr>
              <w:t>Predchádzajúce účtovné obdobie</w:t>
            </w:r>
          </w:p>
        </w:tc>
      </w:tr>
      <w:tr w:rsidR="00D1316E" w:rsidRPr="00AE60D7" w14:paraId="62A630C2" w14:textId="4D1983AB" w:rsidTr="00D1316E">
        <w:trPr>
          <w:trHeight w:val="340"/>
          <w:jc w:val="center"/>
        </w:trPr>
        <w:tc>
          <w:tcPr>
            <w:tcW w:w="37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574568" w14:textId="77777777" w:rsidR="00D1316E" w:rsidRPr="00AE60D7" w:rsidRDefault="00D1316E" w:rsidP="00D1316E">
            <w:pPr>
              <w:pStyle w:val="Zkladntext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0E6785" w14:textId="575E6A38" w:rsidR="00D1316E" w:rsidRPr="00AE60D7" w:rsidRDefault="00C759EA" w:rsidP="000E2165">
            <w:pPr>
              <w:pStyle w:val="Zkladntex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DD0E30" w14:textId="3162F580" w:rsidR="00D1316E" w:rsidRPr="00AE60D7" w:rsidRDefault="008F4254" w:rsidP="000E2165">
            <w:pPr>
              <w:pStyle w:val="Zkladntex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</w:t>
            </w:r>
          </w:p>
        </w:tc>
      </w:tr>
    </w:tbl>
    <w:p w14:paraId="1CA95B58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282202C8" w14:textId="77777777" w:rsidR="00F629F9" w:rsidRPr="00AE60D7" w:rsidRDefault="00F629F9" w:rsidP="00F629F9">
      <w:pPr>
        <w:pStyle w:val="Nadpis2"/>
        <w:numPr>
          <w:ilvl w:val="0"/>
          <w:numId w:val="2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Informácie o orgánoch účtovnej jednotky</w:t>
      </w:r>
    </w:p>
    <w:p w14:paraId="3BD174E5" w14:textId="77777777" w:rsidR="00F629F9" w:rsidRPr="00AE60D7" w:rsidRDefault="00F629F9" w:rsidP="00F629F9">
      <w:pPr>
        <w:pStyle w:val="Zkladntext"/>
        <w:rPr>
          <w:sz w:val="20"/>
          <w:szCs w:val="22"/>
        </w:rPr>
      </w:pPr>
    </w:p>
    <w:p w14:paraId="6D7E3E8B" w14:textId="77777777" w:rsidR="00F629F9" w:rsidRPr="00AE60D7" w:rsidRDefault="00F629F9" w:rsidP="00F629F9">
      <w:pPr>
        <w:pStyle w:val="Zkladntext"/>
        <w:numPr>
          <w:ilvl w:val="0"/>
          <w:numId w:val="19"/>
        </w:numPr>
        <w:rPr>
          <w:sz w:val="20"/>
          <w:szCs w:val="22"/>
        </w:rPr>
      </w:pPr>
      <w:r w:rsidRPr="00AE60D7">
        <w:rPr>
          <w:sz w:val="20"/>
          <w:szCs w:val="22"/>
        </w:rPr>
        <w:t>Výška jednotlivých druhov záruk alebo iných zabezpečení poskytnutých pre členov štatutárneho orgánu, dozorného orgánu a iného orgánu ÚJ:</w:t>
      </w:r>
    </w:p>
    <w:p w14:paraId="1F325408" w14:textId="77777777" w:rsidR="00F629F9" w:rsidRPr="00AE60D7" w:rsidRDefault="00F629F9" w:rsidP="00F629F9">
      <w:pPr>
        <w:pStyle w:val="Zkladntext"/>
        <w:numPr>
          <w:ilvl w:val="0"/>
          <w:numId w:val="19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Informácia o pôžičkách:</w:t>
      </w:r>
    </w:p>
    <w:p w14:paraId="68CE825B" w14:textId="15E23355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poskytnutých pôžičiek k 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>.</w:t>
      </w:r>
      <w:r w:rsidR="008F4254">
        <w:rPr>
          <w:sz w:val="20"/>
          <w:szCs w:val="22"/>
        </w:rPr>
        <w:t>06</w:t>
      </w:r>
      <w:r w:rsidRPr="00AE60D7">
        <w:rPr>
          <w:sz w:val="20"/>
          <w:szCs w:val="22"/>
        </w:rPr>
        <w:t>. bežného obdobia podľa jednotlivých orgánov:</w:t>
      </w:r>
    </w:p>
    <w:p w14:paraId="556BD9E3" w14:textId="7DA262C6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Konateľ:</w:t>
      </w:r>
      <w:r w:rsidR="00230176">
        <w:rPr>
          <w:sz w:val="20"/>
          <w:szCs w:val="22"/>
        </w:rPr>
        <w:t xml:space="preserve"> </w:t>
      </w:r>
      <w:r w:rsidR="00A1446F">
        <w:rPr>
          <w:sz w:val="20"/>
          <w:szCs w:val="22"/>
        </w:rPr>
        <w:t>4231,86</w:t>
      </w:r>
    </w:p>
    <w:p w14:paraId="2592CAD5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Predseda predstavenstva:</w:t>
      </w:r>
    </w:p>
    <w:p w14:paraId="0B7C2067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Člen predstavenstva:</w:t>
      </w:r>
    </w:p>
    <w:p w14:paraId="33F3CCC9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splatených pôžičiek za posledné účtovné obdobie:</w:t>
      </w:r>
    </w:p>
    <w:p w14:paraId="2B040BCB" w14:textId="77777777" w:rsidR="00F629F9" w:rsidRPr="00AE60D7" w:rsidRDefault="00F629F9" w:rsidP="00F629F9">
      <w:pPr>
        <w:pStyle w:val="Zkladntext"/>
        <w:ind w:left="786" w:firstLine="630"/>
        <w:rPr>
          <w:sz w:val="20"/>
          <w:szCs w:val="22"/>
        </w:rPr>
      </w:pPr>
      <w:r w:rsidRPr="00AE60D7">
        <w:rPr>
          <w:sz w:val="20"/>
          <w:szCs w:val="22"/>
        </w:rPr>
        <w:t>Konateľ:</w:t>
      </w:r>
    </w:p>
    <w:p w14:paraId="55453D3E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Predseda predstavenstva:</w:t>
      </w:r>
    </w:p>
    <w:p w14:paraId="5C4B4CD6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ab/>
        <w:t>Člen predstavenstva:</w:t>
      </w:r>
    </w:p>
    <w:p w14:paraId="4FCF9B5D" w14:textId="54F1EBB0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Celková suma odpustených pôžičiek a odpísaných pôžičiek k 3</w:t>
      </w:r>
      <w:r w:rsidR="008F4254">
        <w:rPr>
          <w:sz w:val="20"/>
          <w:szCs w:val="22"/>
        </w:rPr>
        <w:t>0</w:t>
      </w:r>
      <w:r w:rsidRPr="00AE60D7">
        <w:rPr>
          <w:sz w:val="20"/>
          <w:szCs w:val="22"/>
        </w:rPr>
        <w:t>.</w:t>
      </w:r>
      <w:r w:rsidR="008F4254">
        <w:rPr>
          <w:sz w:val="20"/>
          <w:szCs w:val="22"/>
        </w:rPr>
        <w:t>06</w:t>
      </w:r>
      <w:r w:rsidRPr="00AE60D7">
        <w:rPr>
          <w:sz w:val="20"/>
          <w:szCs w:val="22"/>
        </w:rPr>
        <w:t xml:space="preserve">. bežného obdobia: </w:t>
      </w:r>
      <w:r w:rsidRPr="000E2165">
        <w:rPr>
          <w:sz w:val="20"/>
          <w:szCs w:val="22"/>
        </w:rPr>
        <w:t>0,- €</w:t>
      </w:r>
    </w:p>
    <w:p w14:paraId="6A880EA8" w14:textId="77777777" w:rsidR="00F629F9" w:rsidRPr="00AE60D7" w:rsidRDefault="00F629F9" w:rsidP="00F629F9">
      <w:pPr>
        <w:pStyle w:val="Zkladntext"/>
        <w:ind w:left="786"/>
        <w:rPr>
          <w:sz w:val="20"/>
          <w:szCs w:val="22"/>
        </w:rPr>
      </w:pPr>
      <w:r w:rsidRPr="00AE60D7">
        <w:rPr>
          <w:sz w:val="20"/>
          <w:szCs w:val="22"/>
        </w:rPr>
        <w:t>V aktuálnom účtovnom období neboli odpustené ani odpísané žiadne pôžičky.</w:t>
      </w:r>
    </w:p>
    <w:p w14:paraId="00A73500" w14:textId="77777777" w:rsidR="00F629F9" w:rsidRPr="00AE60D7" w:rsidRDefault="00F629F9" w:rsidP="004D3B4A">
      <w:pPr>
        <w:pStyle w:val="Zkladntext"/>
        <w:ind w:hanging="426"/>
        <w:rPr>
          <w:sz w:val="20"/>
          <w:szCs w:val="22"/>
        </w:rPr>
      </w:pPr>
    </w:p>
    <w:p w14:paraId="29A8FF0B" w14:textId="77777777" w:rsidR="00375B35" w:rsidRPr="00AE60D7" w:rsidRDefault="00375B35" w:rsidP="004D3B4A">
      <w:pPr>
        <w:pStyle w:val="Zkladntext"/>
        <w:ind w:hanging="426"/>
        <w:rPr>
          <w:sz w:val="20"/>
          <w:szCs w:val="22"/>
        </w:rPr>
      </w:pPr>
    </w:p>
    <w:p w14:paraId="534D0BC2" w14:textId="77777777" w:rsidR="003756A2" w:rsidRPr="00AE60D7" w:rsidRDefault="003756A2" w:rsidP="003756A2">
      <w:pPr>
        <w:rPr>
          <w:sz w:val="22"/>
          <w:szCs w:val="22"/>
        </w:rPr>
      </w:pPr>
    </w:p>
    <w:p w14:paraId="4DC8F0BF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Informácie o konsolidovanom celku</w:t>
      </w:r>
    </w:p>
    <w:p w14:paraId="30C8BAA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6734856F" w14:textId="77777777" w:rsidR="000E2165" w:rsidRDefault="000E2165" w:rsidP="000E2165">
      <w:pPr>
        <w:pStyle w:val="Zkladntext"/>
      </w:pPr>
      <w:r>
        <w:t>Spoločnosť je materskou spoločnosťou.</w:t>
      </w:r>
    </w:p>
    <w:p w14:paraId="64EFF34D" w14:textId="77777777" w:rsidR="000E2165" w:rsidRDefault="000E2165" w:rsidP="000E2165">
      <w:pPr>
        <w:pStyle w:val="Zkladntext"/>
      </w:pPr>
    </w:p>
    <w:p w14:paraId="6455B41A" w14:textId="77777777" w:rsidR="000E2165" w:rsidRDefault="000E2165" w:rsidP="000E2165">
      <w:pPr>
        <w:pStyle w:val="Zkladntext"/>
      </w:pPr>
      <w:r>
        <w:t>Dcérske spoločnosti sú:</w:t>
      </w:r>
    </w:p>
    <w:p w14:paraId="46EB2F33" w14:textId="77777777" w:rsidR="000E2165" w:rsidRDefault="000E2165" w:rsidP="000E2165">
      <w:pPr>
        <w:pStyle w:val="Zkladntext"/>
      </w:pPr>
    </w:p>
    <w:p w14:paraId="477E84A1" w14:textId="77777777" w:rsidR="000E2165" w:rsidRDefault="000E2165" w:rsidP="000E2165">
      <w:pPr>
        <w:pStyle w:val="Zkladntext"/>
      </w:pPr>
      <w:r>
        <w:t xml:space="preserve">MX </w:t>
      </w:r>
      <w:proofErr w:type="spellStart"/>
      <w:r>
        <w:t>Distribuce</w:t>
      </w:r>
      <w:proofErr w:type="spellEnd"/>
      <w:r>
        <w:t xml:space="preserve"> s.r.o.</w:t>
      </w:r>
    </w:p>
    <w:p w14:paraId="5BB2EACE" w14:textId="77777777" w:rsidR="000E2165" w:rsidRDefault="000E2165" w:rsidP="000E2165">
      <w:pPr>
        <w:pStyle w:val="Zkladntext"/>
      </w:pPr>
      <w:proofErr w:type="spellStart"/>
      <w:r>
        <w:t>Prúhonická</w:t>
      </w:r>
      <w:proofErr w:type="spellEnd"/>
      <w:r>
        <w:t xml:space="preserve"> 196/5, </w:t>
      </w:r>
      <w:proofErr w:type="spellStart"/>
      <w:r>
        <w:t>Záběhlice</w:t>
      </w:r>
      <w:proofErr w:type="spellEnd"/>
      <w:r>
        <w:t>, 106 00 Praha 10, Česká republika</w:t>
      </w:r>
    </w:p>
    <w:p w14:paraId="79E6C443" w14:textId="77777777" w:rsidR="000E2165" w:rsidRDefault="000E2165" w:rsidP="000E2165">
      <w:pPr>
        <w:pStyle w:val="Zkladntext"/>
      </w:pPr>
    </w:p>
    <w:p w14:paraId="25043FF8" w14:textId="77777777" w:rsidR="000E2165" w:rsidRDefault="000E2165" w:rsidP="000E2165">
      <w:pPr>
        <w:pStyle w:val="Zkladntext"/>
      </w:pPr>
      <w:r>
        <w:t xml:space="preserve">MAX SPORT </w:t>
      </w:r>
      <w:proofErr w:type="spellStart"/>
      <w:r>
        <w:t>Int</w:t>
      </w:r>
      <w:proofErr w:type="spellEnd"/>
      <w:r>
        <w:t xml:space="preserve">. </w:t>
      </w:r>
      <w:proofErr w:type="spellStart"/>
      <w:r>
        <w:t>Kft</w:t>
      </w:r>
      <w:proofErr w:type="spellEnd"/>
    </w:p>
    <w:p w14:paraId="2F16C9DD" w14:textId="77777777" w:rsidR="000E2165" w:rsidRDefault="000E2165" w:rsidP="000E2165">
      <w:pPr>
        <w:pStyle w:val="Zkladntext"/>
      </w:pPr>
      <w:r>
        <w:t xml:space="preserve">2040 </w:t>
      </w:r>
      <w:proofErr w:type="spellStart"/>
      <w:r>
        <w:t>Budaors</w:t>
      </w:r>
      <w:proofErr w:type="spellEnd"/>
      <w:r>
        <w:t xml:space="preserve">, </w:t>
      </w:r>
      <w:proofErr w:type="spellStart"/>
      <w:r>
        <w:t>Baross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165/3., Maďarsko</w:t>
      </w:r>
    </w:p>
    <w:p w14:paraId="184AE2AD" w14:textId="77777777" w:rsidR="000E2165" w:rsidRDefault="000E2165" w:rsidP="000E2165">
      <w:pPr>
        <w:pStyle w:val="Zkladntext"/>
      </w:pPr>
    </w:p>
    <w:p w14:paraId="0BE6D3F4" w14:textId="77777777" w:rsidR="000E2165" w:rsidRPr="00611514" w:rsidRDefault="000E2165" w:rsidP="000E2165">
      <w:pPr>
        <w:pStyle w:val="Zkladntext"/>
      </w:pPr>
      <w:r w:rsidRPr="00611514">
        <w:t>MAX SPORT RU</w:t>
      </w:r>
    </w:p>
    <w:p w14:paraId="315DE799" w14:textId="77777777" w:rsidR="000E2165" w:rsidRDefault="000E2165" w:rsidP="000E2165">
      <w:pPr>
        <w:pStyle w:val="Zkladntext"/>
      </w:pPr>
      <w:r>
        <w:t xml:space="preserve">Ulica </w:t>
      </w:r>
      <w:proofErr w:type="spellStart"/>
      <w:r>
        <w:t>Aeoportovskaja</w:t>
      </w:r>
      <w:proofErr w:type="spellEnd"/>
      <w:r>
        <w:t xml:space="preserve"> 1-JA, dom 6, miestnosť VI/1-4, 125319 Moskva, Ruská federácia</w:t>
      </w:r>
    </w:p>
    <w:p w14:paraId="7A8A95A5" w14:textId="77777777" w:rsidR="000E2165" w:rsidRDefault="000E2165" w:rsidP="000E2165">
      <w:pPr>
        <w:pStyle w:val="Zkladntext"/>
      </w:pPr>
    </w:p>
    <w:p w14:paraId="319BDC92" w14:textId="77777777" w:rsidR="000E2165" w:rsidRDefault="000E2165" w:rsidP="000E2165">
      <w:pPr>
        <w:pStyle w:val="Zkladntext"/>
      </w:pPr>
      <w:r>
        <w:t>Spoločnosť je dcérskou spoločnosťou.</w:t>
      </w:r>
    </w:p>
    <w:p w14:paraId="436989CE" w14:textId="77777777" w:rsidR="000E2165" w:rsidRDefault="000E2165" w:rsidP="000E2165">
      <w:pPr>
        <w:pStyle w:val="Zkladntext"/>
      </w:pPr>
    </w:p>
    <w:p w14:paraId="42D88997" w14:textId="77777777" w:rsidR="000E2165" w:rsidRDefault="000E2165" w:rsidP="000E2165">
      <w:pPr>
        <w:pStyle w:val="Zkladntext"/>
      </w:pPr>
      <w:r>
        <w:t>Materská spoločnosť je:</w:t>
      </w:r>
    </w:p>
    <w:p w14:paraId="082332F6" w14:textId="77777777" w:rsidR="000E2165" w:rsidRDefault="000E2165" w:rsidP="000E2165">
      <w:pPr>
        <w:pStyle w:val="Zkladntext"/>
      </w:pPr>
    </w:p>
    <w:p w14:paraId="4966B752" w14:textId="77777777" w:rsidR="000E2165" w:rsidRDefault="000E2165" w:rsidP="000E2165">
      <w:pPr>
        <w:pStyle w:val="Zkladntext"/>
        <w:rPr>
          <w:color w:val="000000"/>
          <w:szCs w:val="18"/>
          <w:shd w:val="clear" w:color="auto" w:fill="FFFFFF"/>
        </w:rPr>
      </w:pPr>
      <w:proofErr w:type="spellStart"/>
      <w:r w:rsidRPr="00834E52">
        <w:rPr>
          <w:color w:val="000000"/>
          <w:szCs w:val="18"/>
          <w:shd w:val="clear" w:color="auto" w:fill="FFFFFF"/>
        </w:rPr>
        <w:t>Bauli</w:t>
      </w:r>
      <w:proofErr w:type="spellEnd"/>
      <w:r w:rsidRPr="00834E52">
        <w:rPr>
          <w:color w:val="000000"/>
          <w:szCs w:val="18"/>
          <w:shd w:val="clear" w:color="auto" w:fill="FFFFFF"/>
        </w:rPr>
        <w:t xml:space="preserve"> </w:t>
      </w:r>
      <w:proofErr w:type="spellStart"/>
      <w:r w:rsidRPr="00834E52">
        <w:rPr>
          <w:color w:val="000000"/>
          <w:szCs w:val="18"/>
          <w:shd w:val="clear" w:color="auto" w:fill="FFFFFF"/>
        </w:rPr>
        <w:t>S.p.A</w:t>
      </w:r>
      <w:proofErr w:type="spellEnd"/>
      <w:r w:rsidRPr="00834E52">
        <w:rPr>
          <w:color w:val="000000"/>
          <w:szCs w:val="18"/>
          <w:shd w:val="clear" w:color="auto" w:fill="FFFFFF"/>
        </w:rPr>
        <w:t>.</w:t>
      </w:r>
    </w:p>
    <w:p w14:paraId="0493A839" w14:textId="77777777" w:rsidR="000E2165" w:rsidRPr="00834E52" w:rsidRDefault="000E2165" w:rsidP="000E2165">
      <w:pPr>
        <w:pStyle w:val="Zkladntext"/>
        <w:rPr>
          <w:szCs w:val="18"/>
        </w:rPr>
      </w:pPr>
      <w:proofErr w:type="spellStart"/>
      <w:r>
        <w:rPr>
          <w:color w:val="000000"/>
          <w:szCs w:val="18"/>
          <w:shd w:val="clear" w:color="auto" w:fill="FFFFFF"/>
        </w:rPr>
        <w:t>Via</w:t>
      </w:r>
      <w:proofErr w:type="spellEnd"/>
      <w:r>
        <w:rPr>
          <w:color w:val="000000"/>
          <w:szCs w:val="18"/>
          <w:shd w:val="clear" w:color="auto" w:fill="FFFFFF"/>
        </w:rPr>
        <w:t xml:space="preserve"> Verdi 31, 37060 </w:t>
      </w:r>
      <w:proofErr w:type="spellStart"/>
      <w:r>
        <w:rPr>
          <w:color w:val="000000"/>
          <w:szCs w:val="18"/>
          <w:shd w:val="clear" w:color="auto" w:fill="FFFFFF"/>
        </w:rPr>
        <w:t>Castel</w:t>
      </w:r>
      <w:proofErr w:type="spellEnd"/>
      <w:r>
        <w:rPr>
          <w:color w:val="000000"/>
          <w:szCs w:val="18"/>
          <w:shd w:val="clear" w:color="auto" w:fill="FFFFFF"/>
        </w:rPr>
        <w:t xml:space="preserve"> </w:t>
      </w:r>
      <w:proofErr w:type="spellStart"/>
      <w:r>
        <w:rPr>
          <w:color w:val="000000"/>
          <w:szCs w:val="18"/>
          <w:shd w:val="clear" w:color="auto" w:fill="FFFFFF"/>
        </w:rPr>
        <w:t>d´Azzano</w:t>
      </w:r>
      <w:proofErr w:type="spellEnd"/>
      <w:r>
        <w:rPr>
          <w:color w:val="000000"/>
          <w:szCs w:val="18"/>
          <w:shd w:val="clear" w:color="auto" w:fill="FFFFFF"/>
        </w:rPr>
        <w:t>, Taliansko</w:t>
      </w:r>
    </w:p>
    <w:p w14:paraId="3756F68D" w14:textId="1CF11161" w:rsidR="00D1316E" w:rsidRPr="00AE60D7" w:rsidRDefault="00D1316E" w:rsidP="00EE5A96">
      <w:pPr>
        <w:pStyle w:val="Zkladntext"/>
        <w:ind w:left="786"/>
        <w:rPr>
          <w:sz w:val="20"/>
          <w:szCs w:val="22"/>
        </w:rPr>
      </w:pPr>
    </w:p>
    <w:p w14:paraId="620DE2C8" w14:textId="77777777" w:rsidR="008A234C" w:rsidRPr="00AE60D7" w:rsidRDefault="008A234C" w:rsidP="00651689">
      <w:pPr>
        <w:pStyle w:val="Zkladntext"/>
        <w:rPr>
          <w:sz w:val="20"/>
          <w:szCs w:val="22"/>
        </w:rPr>
      </w:pPr>
    </w:p>
    <w:p w14:paraId="49C20B84" w14:textId="77777777" w:rsidR="008A234C" w:rsidRPr="00AE60D7" w:rsidRDefault="008A234C" w:rsidP="00651689">
      <w:pPr>
        <w:pStyle w:val="Zkladntext"/>
        <w:rPr>
          <w:sz w:val="20"/>
          <w:szCs w:val="22"/>
        </w:rPr>
      </w:pPr>
    </w:p>
    <w:p w14:paraId="3440A045" w14:textId="77777777" w:rsidR="00C5649D" w:rsidRPr="00AE60D7" w:rsidRDefault="00C5649D" w:rsidP="00C5649D">
      <w:pPr>
        <w:rPr>
          <w:sz w:val="22"/>
          <w:szCs w:val="22"/>
        </w:rPr>
      </w:pPr>
      <w:bookmarkStart w:id="2" w:name="_Toc530739899"/>
    </w:p>
    <w:p w14:paraId="2E513E53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 xml:space="preserve">Informácie o účtovných zásadách a účtovných metódach  </w:t>
      </w:r>
      <w:bookmarkEnd w:id="2"/>
    </w:p>
    <w:p w14:paraId="7DD0C606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4D49C625" w14:textId="77777777" w:rsidR="00375B35" w:rsidRPr="00AE60D7" w:rsidRDefault="00375B35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Východiská pre zostavenie účtovnej závierky</w:t>
      </w:r>
    </w:p>
    <w:p w14:paraId="22435DEC" w14:textId="77777777" w:rsidR="00DE0727" w:rsidRPr="00AE60D7" w:rsidRDefault="00375B35" w:rsidP="004D3B4A">
      <w:pPr>
        <w:pStyle w:val="Zkladntext"/>
        <w:ind w:left="450"/>
        <w:rPr>
          <w:sz w:val="20"/>
          <w:szCs w:val="22"/>
        </w:rPr>
      </w:pPr>
      <w:r w:rsidRPr="00AE60D7">
        <w:rPr>
          <w:sz w:val="20"/>
          <w:szCs w:val="22"/>
        </w:rPr>
        <w:t>Účtovná závierka bola zostavená za predpokladu, že Spoločnosť bude nepretržite pokračovať vo svojej činnosti (</w:t>
      </w:r>
      <w:proofErr w:type="spellStart"/>
      <w:r w:rsidRPr="00AE60D7">
        <w:rPr>
          <w:sz w:val="20"/>
          <w:szCs w:val="22"/>
        </w:rPr>
        <w:t>goingconcern</w:t>
      </w:r>
      <w:proofErr w:type="spellEnd"/>
      <w:r w:rsidRPr="00AE60D7">
        <w:rPr>
          <w:sz w:val="20"/>
          <w:szCs w:val="22"/>
        </w:rPr>
        <w:t>).</w:t>
      </w:r>
    </w:p>
    <w:p w14:paraId="0D76F078" w14:textId="77777777" w:rsidR="00DE0727" w:rsidRPr="00AE60D7" w:rsidRDefault="00DE0727" w:rsidP="004D3B4A">
      <w:pPr>
        <w:pStyle w:val="Zkladntext"/>
        <w:ind w:left="450"/>
        <w:rPr>
          <w:sz w:val="20"/>
          <w:szCs w:val="22"/>
        </w:rPr>
      </w:pPr>
    </w:p>
    <w:p w14:paraId="26F3D4E2" w14:textId="77777777" w:rsidR="002D2271" w:rsidRPr="00AE60D7" w:rsidRDefault="002D2271" w:rsidP="002D2271">
      <w:pPr>
        <w:pStyle w:val="Zkladntext"/>
        <w:ind w:left="450"/>
        <w:rPr>
          <w:sz w:val="20"/>
          <w:szCs w:val="22"/>
        </w:rPr>
      </w:pPr>
    </w:p>
    <w:p w14:paraId="733A98CC" w14:textId="77777777" w:rsidR="002D2271" w:rsidRPr="00AE60D7" w:rsidRDefault="002D2271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Počas účtovného obdobia neboli prijaté zmeny účtovných zásad a účtovných metód</w:t>
      </w:r>
    </w:p>
    <w:p w14:paraId="2A04BAE1" w14:textId="77777777" w:rsidR="00DE0727" w:rsidRPr="00AE60D7" w:rsidRDefault="00DE0727" w:rsidP="00DE0727">
      <w:pPr>
        <w:pStyle w:val="Zkladntext"/>
        <w:ind w:left="0"/>
        <w:rPr>
          <w:sz w:val="20"/>
          <w:szCs w:val="22"/>
        </w:rPr>
      </w:pPr>
    </w:p>
    <w:p w14:paraId="12820B74" w14:textId="77777777" w:rsidR="00375B35" w:rsidRPr="00AE60D7" w:rsidRDefault="00375B35" w:rsidP="004D3B4A">
      <w:pPr>
        <w:pStyle w:val="Zkladntext"/>
        <w:ind w:left="450"/>
        <w:rPr>
          <w:sz w:val="20"/>
          <w:szCs w:val="22"/>
        </w:rPr>
      </w:pPr>
    </w:p>
    <w:p w14:paraId="21FE2015" w14:textId="77777777" w:rsidR="00375B35" w:rsidRPr="00AE60D7" w:rsidRDefault="00375B35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Účtovné metódy a všeobecné účtovné zásady </w:t>
      </w:r>
      <w:r w:rsidR="002D2271" w:rsidRPr="00AE60D7">
        <w:rPr>
          <w:sz w:val="20"/>
          <w:szCs w:val="22"/>
        </w:rPr>
        <w:t>pri oceňovaní</w:t>
      </w:r>
    </w:p>
    <w:p w14:paraId="2D218F49" w14:textId="77777777" w:rsidR="00375B35" w:rsidRPr="00AE60D7" w:rsidRDefault="00375B35" w:rsidP="004D3B4A">
      <w:pPr>
        <w:pStyle w:val="Zkladntext"/>
        <w:ind w:left="0"/>
        <w:rPr>
          <w:sz w:val="20"/>
          <w:szCs w:val="22"/>
        </w:rPr>
      </w:pPr>
    </w:p>
    <w:p w14:paraId="7B82AC32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Dlhodobý nehmotný majetok a dlhodobý hmotný majetok</w:t>
      </w:r>
    </w:p>
    <w:p w14:paraId="5F1501B5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3EF6D39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533DEFD5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A26AD34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08CF49CF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14:paraId="134F3A3B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6179AD77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400ABBD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8C92EA6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Cenné papiere a podiely</w:t>
      </w:r>
    </w:p>
    <w:p w14:paraId="590F90F6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4539148B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39D5F6E8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Cenné papiere na obchodovanie sa pri ich obstaraní oceňujú reálnou hodnotou. </w:t>
      </w:r>
    </w:p>
    <w:p w14:paraId="606DF706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5AA8BBA" w14:textId="77777777" w:rsidR="005B5209" w:rsidRPr="00AE60D7" w:rsidRDefault="005B5209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Zásoby </w:t>
      </w:r>
    </w:p>
    <w:p w14:paraId="2ABF43A6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Zásoby sa oceňujú obstarávacou cenou.</w:t>
      </w:r>
    </w:p>
    <w:p w14:paraId="0693127F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533947C9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783C5F5" w14:textId="77777777" w:rsidR="005B5209" w:rsidRPr="00AE60D7" w:rsidRDefault="005B5209" w:rsidP="005B5209">
      <w:pPr>
        <w:pStyle w:val="Zkladntext"/>
        <w:rPr>
          <w:sz w:val="20"/>
          <w:szCs w:val="22"/>
        </w:rPr>
      </w:pPr>
    </w:p>
    <w:p w14:paraId="754E1CF8" w14:textId="77777777" w:rsidR="005B5209" w:rsidRPr="00AE60D7" w:rsidRDefault="005B5209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Zníženie hodnoty zásob sa zohľadňuje vytvorením opravnej položky.</w:t>
      </w:r>
    </w:p>
    <w:p w14:paraId="50BA558C" w14:textId="77777777" w:rsidR="00B82FFC" w:rsidRPr="00AE60D7" w:rsidRDefault="00B82FFC" w:rsidP="002D2271">
      <w:pPr>
        <w:pStyle w:val="Zkladntext"/>
        <w:ind w:left="720"/>
        <w:rPr>
          <w:sz w:val="20"/>
          <w:szCs w:val="22"/>
        </w:rPr>
      </w:pPr>
    </w:p>
    <w:p w14:paraId="1770B4A7" w14:textId="77777777" w:rsidR="00B82FFC" w:rsidRPr="00AE60D7" w:rsidRDefault="00B82FFC" w:rsidP="00B82FFC">
      <w:pPr>
        <w:pStyle w:val="Zkladntext"/>
        <w:ind w:left="720"/>
        <w:rPr>
          <w:sz w:val="20"/>
          <w:szCs w:val="22"/>
        </w:rPr>
      </w:pPr>
      <w:r w:rsidRPr="000E2165">
        <w:rPr>
          <w:sz w:val="20"/>
          <w:szCs w:val="22"/>
        </w:rPr>
        <w:t>Spoločnosť účtuje  zásoby spôsobom A.</w:t>
      </w:r>
    </w:p>
    <w:p w14:paraId="59CF2782" w14:textId="77777777" w:rsidR="001F1530" w:rsidRPr="00AE60D7" w:rsidRDefault="001F1530" w:rsidP="005B5209">
      <w:pPr>
        <w:pStyle w:val="Zkladntext"/>
        <w:rPr>
          <w:sz w:val="20"/>
          <w:szCs w:val="22"/>
        </w:rPr>
      </w:pPr>
    </w:p>
    <w:p w14:paraId="7B2B92F2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Peňažné prostriedky a ceniny</w:t>
      </w:r>
    </w:p>
    <w:p w14:paraId="51B13D42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Peňažné prostriedky a ceniny sa oceňujú ich menovitou hodnotou. Zníženie ich hodnoty sa vyjadruje opravnou položkou.</w:t>
      </w:r>
    </w:p>
    <w:p w14:paraId="1787E3D2" w14:textId="77777777" w:rsidR="001F1530" w:rsidRPr="00AE60D7" w:rsidRDefault="001F1530" w:rsidP="001F1530">
      <w:pPr>
        <w:pStyle w:val="Zkladntext"/>
        <w:ind w:left="0"/>
        <w:rPr>
          <w:sz w:val="20"/>
        </w:rPr>
      </w:pPr>
    </w:p>
    <w:p w14:paraId="533BB6C5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Cudzia mena</w:t>
      </w:r>
    </w:p>
    <w:p w14:paraId="34DF8859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7E7D91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55A42F91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Na ocenenie prírastku cudzej meny nakúpenej za euro sa použije kurz, za ktorý bola táto cudzia mena nakúpená.</w:t>
      </w:r>
    </w:p>
    <w:p w14:paraId="16C1AC50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1EFC3C5A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DA40084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7B4AE28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98A0514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1EF1B439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99BAE06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46FE251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349F180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76C29E8D" w14:textId="77777777" w:rsidR="001F1530" w:rsidRPr="00AE60D7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Výnosy</w:t>
      </w:r>
    </w:p>
    <w:p w14:paraId="23498C86" w14:textId="77777777" w:rsidR="001F1530" w:rsidRPr="00AE60D7" w:rsidRDefault="001F1530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7A0A98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5F54A6A5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Pohľadávky</w:t>
      </w:r>
    </w:p>
    <w:p w14:paraId="4D89E108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D8AC89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103F5800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691FC27A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Náklady budúcich období a príjmy budúcich období</w:t>
      </w:r>
    </w:p>
    <w:p w14:paraId="0274B14B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51C23E19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23D5133D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Rezervy</w:t>
      </w:r>
    </w:p>
    <w:p w14:paraId="404FC096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4E9C0186" w14:textId="77777777" w:rsidR="00375B35" w:rsidRPr="00AE60D7" w:rsidRDefault="00375B35" w:rsidP="00251BF2">
      <w:pPr>
        <w:pStyle w:val="Pismenka"/>
        <w:numPr>
          <w:ilvl w:val="0"/>
          <w:numId w:val="0"/>
        </w:numPr>
        <w:ind w:left="360"/>
        <w:rPr>
          <w:sz w:val="20"/>
          <w:szCs w:val="22"/>
        </w:rPr>
      </w:pPr>
    </w:p>
    <w:p w14:paraId="51F35303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Záväzky</w:t>
      </w:r>
    </w:p>
    <w:p w14:paraId="7EC4720D" w14:textId="77777777" w:rsidR="00375B35" w:rsidRPr="00AE60D7" w:rsidRDefault="00375B35" w:rsidP="002D2271">
      <w:pPr>
        <w:pStyle w:val="Zkladntext"/>
        <w:ind w:left="720"/>
        <w:rPr>
          <w:sz w:val="28"/>
          <w:szCs w:val="22"/>
        </w:rPr>
      </w:pPr>
      <w:r w:rsidRPr="00AE60D7">
        <w:rPr>
          <w:sz w:val="20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158665D" w14:textId="77777777" w:rsidR="00375B35" w:rsidRPr="00AE60D7" w:rsidRDefault="00375B35" w:rsidP="00251BF2">
      <w:pPr>
        <w:pStyle w:val="Pismenka"/>
        <w:numPr>
          <w:ilvl w:val="0"/>
          <w:numId w:val="0"/>
        </w:numPr>
        <w:ind w:left="360"/>
        <w:rPr>
          <w:sz w:val="20"/>
          <w:szCs w:val="22"/>
        </w:rPr>
      </w:pPr>
    </w:p>
    <w:p w14:paraId="475BF18D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2D4E7A0D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Výdavky budúcich období a výnosy budúcich období</w:t>
      </w:r>
    </w:p>
    <w:p w14:paraId="36AD17AB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2971D7E2" w14:textId="77777777" w:rsidR="00375B35" w:rsidRPr="00AE60D7" w:rsidRDefault="00375B35" w:rsidP="004D3B4A">
      <w:pPr>
        <w:pStyle w:val="Zkladntext"/>
        <w:rPr>
          <w:sz w:val="20"/>
        </w:rPr>
      </w:pPr>
    </w:p>
    <w:p w14:paraId="0F73CE00" w14:textId="77777777" w:rsidR="00375B35" w:rsidRPr="00AE60D7" w:rsidRDefault="00375B35" w:rsidP="004D3B4A">
      <w:pPr>
        <w:pStyle w:val="Zkladntext"/>
        <w:rPr>
          <w:sz w:val="20"/>
        </w:rPr>
      </w:pPr>
    </w:p>
    <w:p w14:paraId="68B281C2" w14:textId="77777777" w:rsidR="00375B35" w:rsidRPr="00AE60D7" w:rsidRDefault="00375B35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AE60D7">
        <w:rPr>
          <w:sz w:val="20"/>
          <w:szCs w:val="22"/>
        </w:rPr>
        <w:t>Prenájom (lízing)</w:t>
      </w:r>
    </w:p>
    <w:p w14:paraId="2328CC51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Majetok prenajatý na základe operatívneho prenájmu vykazuje ako svoj majetok jeho vlastník, nie nájomca.</w:t>
      </w:r>
    </w:p>
    <w:p w14:paraId="6F32F4EC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10EAF61A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20EFFA5F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3164C775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244AF25" w14:textId="77777777" w:rsidR="00375B35" w:rsidRPr="00AE60D7" w:rsidRDefault="00375B35" w:rsidP="00781875">
      <w:pPr>
        <w:pStyle w:val="Zkladntext"/>
        <w:rPr>
          <w:sz w:val="20"/>
        </w:rPr>
      </w:pPr>
    </w:p>
    <w:p w14:paraId="1FFFD78A" w14:textId="77777777" w:rsidR="00375B35" w:rsidRPr="00AE60D7" w:rsidRDefault="00375B35" w:rsidP="002D2271">
      <w:pPr>
        <w:pStyle w:val="Zkladntext"/>
        <w:ind w:left="720"/>
        <w:rPr>
          <w:sz w:val="20"/>
          <w:szCs w:val="22"/>
        </w:rPr>
      </w:pPr>
      <w:r w:rsidRPr="00AE60D7">
        <w:rPr>
          <w:sz w:val="20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34FC8C59" w14:textId="77777777" w:rsidR="00375B35" w:rsidRPr="00AE60D7" w:rsidRDefault="00375B35" w:rsidP="004D3B4A">
      <w:pPr>
        <w:pStyle w:val="Zkladntext"/>
        <w:rPr>
          <w:sz w:val="20"/>
          <w:szCs w:val="22"/>
        </w:rPr>
      </w:pPr>
    </w:p>
    <w:p w14:paraId="55AAE4B2" w14:textId="77777777" w:rsidR="001F1530" w:rsidRPr="00AE60D7" w:rsidRDefault="001F1530" w:rsidP="001D62E6">
      <w:pPr>
        <w:pStyle w:val="Zkladntext"/>
        <w:ind w:left="0"/>
        <w:rPr>
          <w:sz w:val="20"/>
          <w:szCs w:val="22"/>
        </w:rPr>
      </w:pPr>
    </w:p>
    <w:p w14:paraId="181451AA" w14:textId="77777777" w:rsidR="001F1530" w:rsidRPr="001D62E6" w:rsidRDefault="001F1530" w:rsidP="002D2271">
      <w:pPr>
        <w:pStyle w:val="Pismenka"/>
        <w:numPr>
          <w:ilvl w:val="0"/>
          <w:numId w:val="15"/>
        </w:numPr>
        <w:rPr>
          <w:sz w:val="20"/>
          <w:szCs w:val="22"/>
        </w:rPr>
      </w:pPr>
      <w:r w:rsidRPr="001D62E6">
        <w:rPr>
          <w:sz w:val="20"/>
          <w:szCs w:val="22"/>
        </w:rPr>
        <w:t>Odložené dane</w:t>
      </w:r>
    </w:p>
    <w:p w14:paraId="5E8DA7CB" w14:textId="77777777" w:rsidR="001F1530" w:rsidRPr="001D62E6" w:rsidRDefault="001F1530" w:rsidP="002D2271">
      <w:pPr>
        <w:pStyle w:val="Zkladntext"/>
        <w:ind w:left="720"/>
        <w:rPr>
          <w:sz w:val="20"/>
          <w:szCs w:val="22"/>
        </w:rPr>
      </w:pPr>
      <w:r w:rsidRPr="001D62E6">
        <w:rPr>
          <w:sz w:val="20"/>
          <w:szCs w:val="22"/>
        </w:rPr>
        <w:t xml:space="preserve">Odložené dane (odložená daňová pohľadávka a odložený daňový záväzok) sa vzťahujú na: </w:t>
      </w:r>
    </w:p>
    <w:p w14:paraId="7B6B0A0F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dočasné rozdiely medzi účtovnou hodnotou majetku a účtovnou hodnotou záväzkov vykázanou v súvahe a ich daňovou základňou,</w:t>
      </w:r>
    </w:p>
    <w:p w14:paraId="546DD031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možnosť umorovať daňovú stratu v budúcnosti, ktorou sa rozumie možnosť odpočítať daňovú stratu od základu dane v budúcnosti,</w:t>
      </w:r>
    </w:p>
    <w:p w14:paraId="13D8D3A0" w14:textId="77777777" w:rsidR="001F1530" w:rsidRPr="001D62E6" w:rsidRDefault="001F1530" w:rsidP="002D2271">
      <w:pPr>
        <w:pStyle w:val="Zkladntext"/>
        <w:numPr>
          <w:ilvl w:val="0"/>
          <w:numId w:val="16"/>
        </w:numPr>
        <w:rPr>
          <w:sz w:val="20"/>
          <w:szCs w:val="22"/>
        </w:rPr>
      </w:pPr>
      <w:r w:rsidRPr="001D62E6">
        <w:rPr>
          <w:sz w:val="20"/>
          <w:szCs w:val="22"/>
        </w:rPr>
        <w:t>možnosť previesť nevyužité daňové odpočty a iné daňové nároky do budúcich období.</w:t>
      </w:r>
    </w:p>
    <w:p w14:paraId="003B6337" w14:textId="77777777" w:rsidR="001F1530" w:rsidRPr="00AE60D7" w:rsidRDefault="001F1530" w:rsidP="004D3B4A">
      <w:pPr>
        <w:pStyle w:val="Zkladntext"/>
        <w:rPr>
          <w:szCs w:val="18"/>
        </w:rPr>
      </w:pPr>
    </w:p>
    <w:p w14:paraId="0159F067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bookmarkStart w:id="3" w:name="_Toc530739900"/>
      <w:r w:rsidRPr="00AE60D7">
        <w:rPr>
          <w:sz w:val="20"/>
          <w:szCs w:val="22"/>
        </w:rPr>
        <w:t>Tvorba odpisovaného plánu</w:t>
      </w:r>
    </w:p>
    <w:p w14:paraId="72685477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277D5886" w14:textId="77777777" w:rsidR="001F1530" w:rsidRPr="00AE60D7" w:rsidRDefault="001F1530" w:rsidP="001F1530">
      <w:pPr>
        <w:pStyle w:val="Zkladntext"/>
        <w:rPr>
          <w:sz w:val="20"/>
          <w:szCs w:val="22"/>
        </w:rPr>
      </w:pPr>
      <w:r w:rsidRPr="00AE60D7">
        <w:rPr>
          <w:sz w:val="20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0EB9CC26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p w14:paraId="08D97B84" w14:textId="77777777" w:rsidR="001F1530" w:rsidRPr="00AE60D7" w:rsidRDefault="001F1530" w:rsidP="001F1530">
      <w:pPr>
        <w:pStyle w:val="Zkladntext"/>
        <w:rPr>
          <w:sz w:val="20"/>
          <w:szCs w:val="22"/>
        </w:rPr>
      </w:pPr>
      <w:r w:rsidRPr="00AE60D7">
        <w:rPr>
          <w:sz w:val="20"/>
          <w:szCs w:val="22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A6422CA" w14:textId="77777777" w:rsidR="001F1530" w:rsidRPr="00AE60D7" w:rsidRDefault="001F1530" w:rsidP="001F1530">
      <w:pPr>
        <w:pStyle w:val="Zkladntext"/>
        <w:rPr>
          <w:sz w:val="20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AE60D7" w14:paraId="48471E2A" w14:textId="77777777" w:rsidTr="00D05DD4">
        <w:trPr>
          <w:trHeight w:val="250"/>
        </w:trPr>
        <w:tc>
          <w:tcPr>
            <w:tcW w:w="3118" w:type="dxa"/>
            <w:gridSpan w:val="2"/>
          </w:tcPr>
          <w:p w14:paraId="0E975CD4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5FD0E264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A0B10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9D764DE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Metóda</w:t>
            </w:r>
          </w:p>
        </w:tc>
        <w:tc>
          <w:tcPr>
            <w:tcW w:w="142" w:type="dxa"/>
          </w:tcPr>
          <w:p w14:paraId="47455C75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AF8DD1A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Ročná odpisová</w:t>
            </w:r>
          </w:p>
        </w:tc>
      </w:tr>
      <w:tr w:rsidR="001F1530" w:rsidRPr="00AE60D7" w14:paraId="1C71F236" w14:textId="77777777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5D046D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A7FBB43" w14:textId="77777777" w:rsidR="001F1530" w:rsidRPr="00AE60D7" w:rsidRDefault="001F1530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3FE84F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BFF8EA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BCF729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262A4AE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547750" w14:textId="77777777" w:rsidR="001F1530" w:rsidRPr="00AE60D7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AE60D7">
              <w:rPr>
                <w:sz w:val="20"/>
                <w:szCs w:val="22"/>
              </w:rPr>
              <w:t>sadzba v %</w:t>
            </w:r>
          </w:p>
        </w:tc>
      </w:tr>
      <w:tr w:rsidR="001F1530" w:rsidRPr="00AE60D7" w14:paraId="4E6B33E2" w14:textId="7777777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A65B34B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A9C2E7F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20</w:t>
            </w:r>
            <w:r w:rsidR="00F45F64" w:rsidRPr="001D62E6">
              <w:rPr>
                <w:sz w:val="20"/>
                <w:szCs w:val="22"/>
              </w:rPr>
              <w:t xml:space="preserve"> - 40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4B0875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3450034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9259E70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33BF679" w14:textId="77777777" w:rsidR="001F1530" w:rsidRPr="001D62E6" w:rsidRDefault="001F1530" w:rsidP="00F45F6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5</w:t>
            </w:r>
            <w:r w:rsidR="00F45F64" w:rsidRPr="001D62E6">
              <w:rPr>
                <w:sz w:val="20"/>
                <w:szCs w:val="22"/>
              </w:rPr>
              <w:t xml:space="preserve"> až 2,5</w:t>
            </w:r>
          </w:p>
        </w:tc>
      </w:tr>
      <w:tr w:rsidR="001F1530" w:rsidRPr="00AE60D7" w14:paraId="12FFC22C" w14:textId="77777777" w:rsidTr="00D05DD4">
        <w:trPr>
          <w:trHeight w:val="250"/>
        </w:trPr>
        <w:tc>
          <w:tcPr>
            <w:tcW w:w="3118" w:type="dxa"/>
            <w:gridSpan w:val="2"/>
          </w:tcPr>
          <w:p w14:paraId="01B23A39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14:paraId="2D705D5F" w14:textId="77777777" w:rsidR="001F1530" w:rsidRPr="001D62E6" w:rsidRDefault="00F45F64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4 až 8</w:t>
            </w:r>
          </w:p>
        </w:tc>
        <w:tc>
          <w:tcPr>
            <w:tcW w:w="141" w:type="dxa"/>
          </w:tcPr>
          <w:p w14:paraId="4ABAD5FD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7CB0188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0AAA2081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BADBB85" w14:textId="3EE768B0" w:rsidR="001F1530" w:rsidRPr="001D62E6" w:rsidRDefault="001F1530" w:rsidP="00F45F6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16 až</w:t>
            </w:r>
            <w:r w:rsidR="00F45F64" w:rsidRPr="001D62E6">
              <w:rPr>
                <w:sz w:val="20"/>
                <w:szCs w:val="22"/>
              </w:rPr>
              <w:t xml:space="preserve"> </w:t>
            </w:r>
            <w:r w:rsidR="001D62E6" w:rsidRPr="001D62E6">
              <w:rPr>
                <w:sz w:val="20"/>
                <w:szCs w:val="22"/>
              </w:rPr>
              <w:t>25</w:t>
            </w:r>
          </w:p>
        </w:tc>
      </w:tr>
      <w:tr w:rsidR="001F1530" w:rsidRPr="00AE60D7" w14:paraId="686FD762" w14:textId="77777777" w:rsidTr="00D05DD4">
        <w:trPr>
          <w:trHeight w:val="250"/>
        </w:trPr>
        <w:tc>
          <w:tcPr>
            <w:tcW w:w="3118" w:type="dxa"/>
            <w:gridSpan w:val="2"/>
          </w:tcPr>
          <w:p w14:paraId="78C8D830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4C1AB135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3 až 4</w:t>
            </w:r>
          </w:p>
        </w:tc>
        <w:tc>
          <w:tcPr>
            <w:tcW w:w="141" w:type="dxa"/>
          </w:tcPr>
          <w:p w14:paraId="370D1D30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D25999A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lineárna</w:t>
            </w:r>
          </w:p>
        </w:tc>
        <w:tc>
          <w:tcPr>
            <w:tcW w:w="142" w:type="dxa"/>
          </w:tcPr>
          <w:p w14:paraId="7682504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04EC1DC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25 až 33</w:t>
            </w:r>
          </w:p>
        </w:tc>
      </w:tr>
      <w:tr w:rsidR="001F1530" w:rsidRPr="00AE60D7" w14:paraId="63E45E6E" w14:textId="77777777" w:rsidTr="00D05DD4">
        <w:trPr>
          <w:trHeight w:val="250"/>
        </w:trPr>
        <w:tc>
          <w:tcPr>
            <w:tcW w:w="3118" w:type="dxa"/>
            <w:gridSpan w:val="2"/>
          </w:tcPr>
          <w:p w14:paraId="25A6A8DD" w14:textId="77777777" w:rsidR="001F1530" w:rsidRPr="001D62E6" w:rsidRDefault="001F1530" w:rsidP="00D05DD4">
            <w:pPr>
              <w:pStyle w:val="Tabulka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05A8FB7C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rôzna</w:t>
            </w:r>
          </w:p>
        </w:tc>
        <w:tc>
          <w:tcPr>
            <w:tcW w:w="141" w:type="dxa"/>
          </w:tcPr>
          <w:p w14:paraId="3EC46551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0F6FA0C8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jednorazový odpis</w:t>
            </w:r>
          </w:p>
        </w:tc>
        <w:tc>
          <w:tcPr>
            <w:tcW w:w="142" w:type="dxa"/>
          </w:tcPr>
          <w:p w14:paraId="4877CFA7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37661FF2" w14:textId="77777777" w:rsidR="001F1530" w:rsidRPr="001D62E6" w:rsidRDefault="001F1530" w:rsidP="00D05DD4">
            <w:pPr>
              <w:pStyle w:val="Tabulka"/>
              <w:jc w:val="center"/>
              <w:rPr>
                <w:sz w:val="20"/>
                <w:szCs w:val="22"/>
              </w:rPr>
            </w:pPr>
            <w:r w:rsidRPr="001D62E6">
              <w:rPr>
                <w:sz w:val="20"/>
                <w:szCs w:val="22"/>
              </w:rPr>
              <w:t>100</w:t>
            </w:r>
          </w:p>
        </w:tc>
      </w:tr>
      <w:tr w:rsidR="001D62E6" w:rsidRPr="00AE60D7" w14:paraId="7D9AA356" w14:textId="77777777" w:rsidTr="00D05DD4">
        <w:trPr>
          <w:trHeight w:val="250"/>
        </w:trPr>
        <w:tc>
          <w:tcPr>
            <w:tcW w:w="3118" w:type="dxa"/>
            <w:gridSpan w:val="2"/>
          </w:tcPr>
          <w:p w14:paraId="742790F4" w14:textId="77777777" w:rsidR="001D62E6" w:rsidRPr="001D62E6" w:rsidRDefault="001D62E6" w:rsidP="00D05DD4">
            <w:pPr>
              <w:pStyle w:val="Tabulka"/>
              <w:rPr>
                <w:sz w:val="20"/>
                <w:szCs w:val="22"/>
              </w:rPr>
            </w:pPr>
          </w:p>
        </w:tc>
        <w:tc>
          <w:tcPr>
            <w:tcW w:w="1985" w:type="dxa"/>
          </w:tcPr>
          <w:p w14:paraId="2CF0D156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1" w:type="dxa"/>
          </w:tcPr>
          <w:p w14:paraId="2D9B8AEA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432CEF1A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42" w:type="dxa"/>
          </w:tcPr>
          <w:p w14:paraId="2DDD85D9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  <w:tc>
          <w:tcPr>
            <w:tcW w:w="1701" w:type="dxa"/>
          </w:tcPr>
          <w:p w14:paraId="2664A1A9" w14:textId="77777777" w:rsidR="001D62E6" w:rsidRPr="001D62E6" w:rsidRDefault="001D62E6" w:rsidP="00D05DD4">
            <w:pPr>
              <w:pStyle w:val="Tabulka"/>
              <w:jc w:val="center"/>
              <w:rPr>
                <w:sz w:val="20"/>
                <w:szCs w:val="22"/>
              </w:rPr>
            </w:pPr>
          </w:p>
        </w:tc>
      </w:tr>
    </w:tbl>
    <w:p w14:paraId="4B0781CB" w14:textId="77777777" w:rsidR="001F1530" w:rsidRPr="00AE60D7" w:rsidRDefault="001F1530" w:rsidP="001F1530">
      <w:pPr>
        <w:pStyle w:val="Pismenka"/>
        <w:numPr>
          <w:ilvl w:val="0"/>
          <w:numId w:val="0"/>
        </w:numPr>
        <w:rPr>
          <w:sz w:val="20"/>
          <w:szCs w:val="22"/>
        </w:rPr>
      </w:pPr>
    </w:p>
    <w:p w14:paraId="7A0B2ECC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Dotácie zo štátneho rozpočtu</w:t>
      </w:r>
    </w:p>
    <w:p w14:paraId="1A0F3116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3DADEE6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0EA60974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2C57033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3B6E0BD3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</w:t>
      </w:r>
      <w:r w:rsidRPr="00AE60D7">
        <w:rPr>
          <w:szCs w:val="22"/>
        </w:rPr>
        <w:lastRenderedPageBreak/>
        <w:t>odpisov</w:t>
      </w:r>
      <w:r w:rsidRPr="00AE60D7">
        <w:rPr>
          <w:szCs w:val="22"/>
        </w:rPr>
        <w:br/>
        <w:t xml:space="preserve">z tohto dlhodobého majetku. </w:t>
      </w:r>
    </w:p>
    <w:p w14:paraId="07C87971" w14:textId="77777777" w:rsidR="001F1530" w:rsidRPr="00AE60D7" w:rsidRDefault="001F1530" w:rsidP="001F1530">
      <w:pPr>
        <w:ind w:left="450"/>
        <w:jc w:val="both"/>
        <w:rPr>
          <w:szCs w:val="22"/>
        </w:rPr>
      </w:pPr>
    </w:p>
    <w:p w14:paraId="30E7AB16" w14:textId="77777777" w:rsidR="001F1530" w:rsidRPr="00AE60D7" w:rsidRDefault="001F1530" w:rsidP="00D1316E">
      <w:pPr>
        <w:pStyle w:val="Nadpis2"/>
        <w:numPr>
          <w:ilvl w:val="0"/>
          <w:numId w:val="26"/>
        </w:numPr>
        <w:rPr>
          <w:sz w:val="20"/>
          <w:szCs w:val="22"/>
        </w:rPr>
      </w:pPr>
      <w:r w:rsidRPr="00AE60D7">
        <w:rPr>
          <w:sz w:val="20"/>
          <w:szCs w:val="22"/>
        </w:rPr>
        <w:t>Oprava významných chýb minulých účtovných období</w:t>
      </w:r>
    </w:p>
    <w:p w14:paraId="429B25F6" w14:textId="77777777" w:rsidR="001F1530" w:rsidRPr="00AE60D7" w:rsidRDefault="001F1530" w:rsidP="001F1530">
      <w:pPr>
        <w:ind w:left="450"/>
        <w:jc w:val="both"/>
        <w:rPr>
          <w:szCs w:val="22"/>
        </w:rPr>
      </w:pPr>
      <w:r w:rsidRPr="00AE60D7">
        <w:rPr>
          <w:szCs w:val="22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550C2655" w14:textId="77777777" w:rsidR="002D2271" w:rsidRPr="00AE60D7" w:rsidRDefault="002D2271" w:rsidP="001F1530">
      <w:pPr>
        <w:ind w:left="450"/>
        <w:jc w:val="both"/>
        <w:rPr>
          <w:szCs w:val="22"/>
        </w:rPr>
      </w:pPr>
    </w:p>
    <w:p w14:paraId="4E276E29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údajoch na strane aktív súvahy</w:t>
      </w:r>
      <w:bookmarkEnd w:id="3"/>
    </w:p>
    <w:p w14:paraId="59B9E838" w14:textId="77777777" w:rsidR="00375B35" w:rsidRPr="00AE60D7" w:rsidRDefault="00375B35" w:rsidP="004D3B4A">
      <w:pPr>
        <w:pStyle w:val="Hlavika"/>
        <w:numPr>
          <w:ilvl w:val="12"/>
          <w:numId w:val="0"/>
        </w:numPr>
        <w:jc w:val="both"/>
      </w:pPr>
    </w:p>
    <w:p w14:paraId="4C0E9791" w14:textId="77777777" w:rsidR="003413EE" w:rsidRPr="00AE60D7" w:rsidRDefault="003413E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 w:val="20"/>
          <w:szCs w:val="22"/>
        </w:rPr>
      </w:pPr>
      <w:bookmarkStart w:id="4" w:name="_Toc530739901"/>
      <w:r w:rsidRPr="00AE60D7">
        <w:rPr>
          <w:sz w:val="20"/>
          <w:szCs w:val="22"/>
        </w:rPr>
        <w:t>Informácia o </w:t>
      </w:r>
      <w:proofErr w:type="spellStart"/>
      <w:r w:rsidRPr="00AE60D7">
        <w:rPr>
          <w:sz w:val="20"/>
          <w:szCs w:val="22"/>
        </w:rPr>
        <w:t>goodwille</w:t>
      </w:r>
      <w:proofErr w:type="spellEnd"/>
    </w:p>
    <w:bookmarkEnd w:id="4"/>
    <w:p w14:paraId="66D96CBE" w14:textId="77777777" w:rsidR="00375B35" w:rsidRPr="00AE60D7" w:rsidRDefault="00375B35" w:rsidP="004D3B4A">
      <w:pPr>
        <w:pStyle w:val="Zkladntext"/>
        <w:rPr>
          <w:sz w:val="20"/>
        </w:rPr>
      </w:pPr>
    </w:p>
    <w:p w14:paraId="574FF1AD" w14:textId="02C511C1" w:rsidR="003413EE" w:rsidRPr="00D822D6" w:rsidRDefault="00D822D6" w:rsidP="004D3B4A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neúčtuje o </w:t>
      </w:r>
      <w:proofErr w:type="spellStart"/>
      <w:r>
        <w:rPr>
          <w:sz w:val="20"/>
          <w:szCs w:val="22"/>
        </w:rPr>
        <w:t>goodwille</w:t>
      </w:r>
      <w:proofErr w:type="spellEnd"/>
      <w:r>
        <w:rPr>
          <w:sz w:val="20"/>
          <w:szCs w:val="22"/>
        </w:rPr>
        <w:t>.</w:t>
      </w:r>
    </w:p>
    <w:p w14:paraId="1F2994FC" w14:textId="77777777" w:rsidR="00D1316E" w:rsidRPr="00AE60D7" w:rsidRDefault="00D1316E" w:rsidP="004D3B4A">
      <w:pPr>
        <w:pStyle w:val="Zkladntext"/>
        <w:rPr>
          <w:sz w:val="20"/>
          <w:szCs w:val="22"/>
          <w:highlight w:val="yellow"/>
        </w:rPr>
      </w:pPr>
    </w:p>
    <w:p w14:paraId="50F3440A" w14:textId="15EAE9A4" w:rsidR="00D1316E" w:rsidRPr="00AE60D7" w:rsidRDefault="00D1316E" w:rsidP="00D1316E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  <w:rPr>
          <w:sz w:val="20"/>
          <w:szCs w:val="22"/>
        </w:rPr>
      </w:pPr>
      <w:r w:rsidRPr="00AE60D7">
        <w:rPr>
          <w:sz w:val="20"/>
          <w:szCs w:val="22"/>
        </w:rPr>
        <w:t>Informácia o poistení majetku</w:t>
      </w:r>
    </w:p>
    <w:p w14:paraId="1F862407" w14:textId="77777777" w:rsidR="00D1316E" w:rsidRPr="00AE60D7" w:rsidRDefault="00D1316E" w:rsidP="00D1316E">
      <w:pPr>
        <w:pStyle w:val="Zkladntext"/>
        <w:rPr>
          <w:sz w:val="20"/>
        </w:rPr>
      </w:pPr>
    </w:p>
    <w:p w14:paraId="55C75425" w14:textId="4663A62C" w:rsidR="00D1316E" w:rsidRPr="00D822D6" w:rsidRDefault="00D1316E" w:rsidP="00D1316E">
      <w:pPr>
        <w:pStyle w:val="Zkladntext"/>
        <w:rPr>
          <w:sz w:val="20"/>
          <w:szCs w:val="22"/>
        </w:rPr>
      </w:pPr>
      <w:r w:rsidRPr="00D822D6">
        <w:rPr>
          <w:sz w:val="20"/>
          <w:szCs w:val="22"/>
        </w:rPr>
        <w:t xml:space="preserve">Spoločnosť </w:t>
      </w:r>
      <w:r w:rsidR="005B63AB" w:rsidRPr="00D822D6">
        <w:rPr>
          <w:sz w:val="20"/>
          <w:szCs w:val="22"/>
        </w:rPr>
        <w:t>ne</w:t>
      </w:r>
      <w:r w:rsidRPr="00D822D6">
        <w:rPr>
          <w:sz w:val="20"/>
          <w:szCs w:val="22"/>
        </w:rPr>
        <w:t>má poistený dlhodobý nehnuteľný majetok ako aj dlhodobý hnuteľný majetok</w:t>
      </w:r>
      <w:r w:rsidR="00D822D6" w:rsidRPr="00D822D6">
        <w:rPr>
          <w:sz w:val="20"/>
          <w:szCs w:val="22"/>
        </w:rPr>
        <w:t>.</w:t>
      </w:r>
    </w:p>
    <w:p w14:paraId="15406A85" w14:textId="7A70B77E" w:rsidR="00D1316E" w:rsidRPr="00D822D6" w:rsidRDefault="00D1316E" w:rsidP="00D1316E">
      <w:pPr>
        <w:pStyle w:val="Zkladntext"/>
        <w:rPr>
          <w:sz w:val="20"/>
          <w:szCs w:val="22"/>
        </w:rPr>
      </w:pPr>
      <w:r w:rsidRPr="00D822D6">
        <w:rPr>
          <w:sz w:val="20"/>
          <w:szCs w:val="22"/>
        </w:rPr>
        <w:t>Spoločnosť má poistenie podnikateľských rizík.</w:t>
      </w:r>
    </w:p>
    <w:p w14:paraId="30F754E3" w14:textId="77777777" w:rsidR="00375B35" w:rsidRPr="00AE60D7" w:rsidRDefault="00375B35">
      <w:pPr>
        <w:spacing w:after="200" w:line="276" w:lineRule="auto"/>
        <w:rPr>
          <w:b/>
          <w:caps/>
        </w:rPr>
      </w:pPr>
    </w:p>
    <w:p w14:paraId="1B80568B" w14:textId="77777777" w:rsidR="00375B35" w:rsidRPr="00AE60D7" w:rsidRDefault="00375B35" w:rsidP="00D1316E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údajoch na strane pasív súvahy</w:t>
      </w:r>
    </w:p>
    <w:p w14:paraId="2584D050" w14:textId="77777777" w:rsidR="00375B35" w:rsidRPr="00AE60D7" w:rsidRDefault="00375B35" w:rsidP="00491AF0">
      <w:pPr>
        <w:pStyle w:val="Zkladntext"/>
        <w:rPr>
          <w:sz w:val="20"/>
          <w:szCs w:val="22"/>
        </w:rPr>
      </w:pPr>
    </w:p>
    <w:p w14:paraId="73386147" w14:textId="77777777" w:rsidR="00375B35" w:rsidRPr="00AE60D7" w:rsidRDefault="00375B35" w:rsidP="009B60B7">
      <w:pPr>
        <w:pStyle w:val="Zkladntext"/>
        <w:jc w:val="left"/>
        <w:rPr>
          <w:sz w:val="20"/>
          <w:szCs w:val="22"/>
        </w:rPr>
      </w:pPr>
    </w:p>
    <w:p w14:paraId="54F8E74A" w14:textId="77777777" w:rsidR="00375B35" w:rsidRPr="00AE60D7" w:rsidRDefault="00375B35" w:rsidP="007E2F21">
      <w:pPr>
        <w:pStyle w:val="Zkladntext"/>
        <w:ind w:left="0"/>
        <w:rPr>
          <w:sz w:val="20"/>
          <w:szCs w:val="22"/>
        </w:rPr>
      </w:pPr>
    </w:p>
    <w:p w14:paraId="6BCDDD85" w14:textId="77777777" w:rsidR="007E2F21" w:rsidRPr="00AE60D7" w:rsidRDefault="007E2F21" w:rsidP="007E2F21">
      <w:pPr>
        <w:pStyle w:val="Nadpis2"/>
        <w:numPr>
          <w:ilvl w:val="0"/>
          <w:numId w:val="21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Informácie o záväzkoch</w:t>
      </w:r>
    </w:p>
    <w:p w14:paraId="53B816C6" w14:textId="77777777" w:rsidR="007E2F21" w:rsidRPr="00AE60D7" w:rsidRDefault="007E2F21" w:rsidP="007E2F21">
      <w:pPr>
        <w:pStyle w:val="Zkladntext"/>
        <w:rPr>
          <w:sz w:val="20"/>
          <w:szCs w:val="22"/>
        </w:rPr>
      </w:pPr>
    </w:p>
    <w:p w14:paraId="584E93A7" w14:textId="33219889" w:rsidR="007E2F21" w:rsidRDefault="007E2F21" w:rsidP="007E2F21">
      <w:pPr>
        <w:pStyle w:val="Zkladntext"/>
        <w:numPr>
          <w:ilvl w:val="0"/>
          <w:numId w:val="20"/>
        </w:numPr>
        <w:rPr>
          <w:sz w:val="20"/>
          <w:szCs w:val="22"/>
        </w:rPr>
      </w:pPr>
      <w:r w:rsidRPr="00AE60D7">
        <w:rPr>
          <w:sz w:val="20"/>
          <w:szCs w:val="22"/>
        </w:rPr>
        <w:t xml:space="preserve">Celková suma záväzkov so zostatkovou dobou splatnosti dlhšou ako </w:t>
      </w:r>
      <w:r w:rsidR="00AC5FAD" w:rsidRPr="00AE60D7">
        <w:rPr>
          <w:sz w:val="20"/>
          <w:szCs w:val="22"/>
        </w:rPr>
        <w:t>5</w:t>
      </w:r>
      <w:r w:rsidRPr="00AE60D7">
        <w:rPr>
          <w:sz w:val="20"/>
          <w:szCs w:val="22"/>
        </w:rPr>
        <w:t xml:space="preserve"> rokov:</w:t>
      </w:r>
    </w:p>
    <w:p w14:paraId="1FC47FC2" w14:textId="77777777" w:rsidR="007E2F21" w:rsidRPr="00EF6FC2" w:rsidRDefault="007E2F21" w:rsidP="007E2F21">
      <w:pPr>
        <w:pStyle w:val="Zkladntext"/>
        <w:numPr>
          <w:ilvl w:val="0"/>
          <w:numId w:val="20"/>
        </w:numPr>
        <w:rPr>
          <w:sz w:val="20"/>
          <w:szCs w:val="22"/>
        </w:rPr>
      </w:pPr>
      <w:r w:rsidRPr="00EF6FC2">
        <w:rPr>
          <w:sz w:val="20"/>
          <w:szCs w:val="22"/>
        </w:rPr>
        <w:t>Spoločnosť mená zabezpečené záväzky</w:t>
      </w:r>
    </w:p>
    <w:p w14:paraId="506606A0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7518F719" w14:textId="77777777" w:rsidR="00375B35" w:rsidRPr="00AE60D7" w:rsidRDefault="00375B35" w:rsidP="007A005F">
      <w:pPr>
        <w:pStyle w:val="Zkladntext"/>
        <w:rPr>
          <w:sz w:val="20"/>
          <w:szCs w:val="22"/>
          <w:lang w:val="de-DE"/>
        </w:rPr>
      </w:pPr>
    </w:p>
    <w:p w14:paraId="31369585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1612CA37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</w:t>
      </w:r>
      <w:r w:rsidR="007E2F21" w:rsidRPr="00AE60D7">
        <w:rPr>
          <w:sz w:val="20"/>
          <w:szCs w:val="22"/>
        </w:rPr>
        <w:t xml:space="preserve"> NÁKLADOCH A </w:t>
      </w:r>
      <w:r w:rsidRPr="00AE60D7">
        <w:rPr>
          <w:sz w:val="20"/>
          <w:szCs w:val="22"/>
        </w:rPr>
        <w:t>výnosoch</w:t>
      </w:r>
    </w:p>
    <w:p w14:paraId="69E44A9D" w14:textId="77777777" w:rsidR="00375B35" w:rsidRPr="00AE60D7" w:rsidRDefault="00375B35" w:rsidP="00E231BA">
      <w:pPr>
        <w:pStyle w:val="Nadpis2"/>
        <w:numPr>
          <w:ilvl w:val="0"/>
          <w:numId w:val="0"/>
        </w:numPr>
        <w:rPr>
          <w:sz w:val="20"/>
          <w:szCs w:val="22"/>
        </w:rPr>
      </w:pPr>
      <w:bookmarkStart w:id="5" w:name="_Toc530739914"/>
    </w:p>
    <w:bookmarkEnd w:id="5"/>
    <w:p w14:paraId="760F506F" w14:textId="77777777" w:rsidR="00375B35" w:rsidRPr="00AE60D7" w:rsidRDefault="007E2F21" w:rsidP="002D2271">
      <w:pPr>
        <w:pStyle w:val="Nadpis2"/>
        <w:numPr>
          <w:ilvl w:val="0"/>
          <w:numId w:val="11"/>
        </w:numPr>
        <w:rPr>
          <w:sz w:val="20"/>
          <w:szCs w:val="22"/>
        </w:rPr>
      </w:pPr>
      <w:r w:rsidRPr="00AE60D7">
        <w:rPr>
          <w:sz w:val="20"/>
          <w:szCs w:val="22"/>
        </w:rPr>
        <w:t>Informácia o nákladoch a výnosoch, ktoré majú výnimočný rozsah alebo výskyt:</w:t>
      </w:r>
    </w:p>
    <w:p w14:paraId="448DA5A4" w14:textId="77777777" w:rsidR="00375B35" w:rsidRPr="00AE60D7" w:rsidRDefault="00375B35" w:rsidP="00E231BA">
      <w:pPr>
        <w:pStyle w:val="Zkladntext"/>
        <w:rPr>
          <w:sz w:val="20"/>
          <w:szCs w:val="22"/>
        </w:rPr>
      </w:pPr>
    </w:p>
    <w:p w14:paraId="09184D0A" w14:textId="031C9139" w:rsidR="00240992" w:rsidRPr="00AE60D7" w:rsidRDefault="009B31EE" w:rsidP="0000290B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 xml:space="preserve">Spoločnosť neeviduje náklady a výnosy, ktoré by mali výnimočný </w:t>
      </w:r>
      <w:proofErr w:type="spellStart"/>
      <w:r>
        <w:rPr>
          <w:sz w:val="20"/>
          <w:szCs w:val="22"/>
        </w:rPr>
        <w:t>rozsach</w:t>
      </w:r>
      <w:proofErr w:type="spellEnd"/>
      <w:r>
        <w:rPr>
          <w:sz w:val="20"/>
          <w:szCs w:val="22"/>
        </w:rPr>
        <w:t>.</w:t>
      </w:r>
    </w:p>
    <w:p w14:paraId="64534372" w14:textId="77777777" w:rsidR="00375B35" w:rsidRPr="00AE60D7" w:rsidRDefault="00375B35" w:rsidP="009B31EE">
      <w:pPr>
        <w:pStyle w:val="Zkladntext"/>
        <w:ind w:left="0"/>
        <w:rPr>
          <w:sz w:val="20"/>
          <w:szCs w:val="22"/>
        </w:rPr>
      </w:pPr>
    </w:p>
    <w:p w14:paraId="694F4FC4" w14:textId="77777777" w:rsidR="00375B35" w:rsidRPr="00AE60D7" w:rsidRDefault="00375B35" w:rsidP="00775D22">
      <w:pPr>
        <w:pStyle w:val="Zkladntext"/>
        <w:rPr>
          <w:sz w:val="20"/>
          <w:szCs w:val="22"/>
        </w:rPr>
      </w:pPr>
    </w:p>
    <w:p w14:paraId="4452549B" w14:textId="4C38A157" w:rsidR="00AE60D7" w:rsidRPr="00AE60D7" w:rsidRDefault="00AE60D7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Transakci</w:t>
      </w:r>
      <w:r>
        <w:rPr>
          <w:sz w:val="20"/>
          <w:szCs w:val="22"/>
        </w:rPr>
        <w:t>ÁCH</w:t>
      </w:r>
      <w:r w:rsidRPr="00AE60D7">
        <w:rPr>
          <w:sz w:val="20"/>
          <w:szCs w:val="22"/>
        </w:rPr>
        <w:t xml:space="preserve"> so spriaznenými osobami</w:t>
      </w:r>
    </w:p>
    <w:p w14:paraId="7B43D5F6" w14:textId="74743A12" w:rsidR="00AE60D7" w:rsidRDefault="00AE60D7" w:rsidP="00AE60D7"/>
    <w:p w14:paraId="47BB8603" w14:textId="28DC4597" w:rsidR="00AE60D7" w:rsidRDefault="00AE60D7" w:rsidP="00CB5763">
      <w:pPr>
        <w:pStyle w:val="Nadpis2"/>
        <w:numPr>
          <w:ilvl w:val="0"/>
          <w:numId w:val="0"/>
        </w:numPr>
        <w:ind w:left="360"/>
        <w:rPr>
          <w:sz w:val="20"/>
          <w:szCs w:val="22"/>
        </w:rPr>
      </w:pPr>
      <w:r>
        <w:rPr>
          <w:sz w:val="20"/>
          <w:szCs w:val="22"/>
        </w:rPr>
        <w:t>Iné informácie (sumárny prehľad v oblasti služieb, dlhodobého majetku, pôžičiek, licenčných poplatkov – podľa jednotlivých spriaznených osôb:</w:t>
      </w:r>
    </w:p>
    <w:p w14:paraId="256684F4" w14:textId="690748F9" w:rsidR="00CB5763" w:rsidRDefault="00CB5763" w:rsidP="00CB5763"/>
    <w:p w14:paraId="4A85CA3A" w14:textId="4967C2E8" w:rsidR="00CB5763" w:rsidRDefault="00CB5763" w:rsidP="00CB5763">
      <w:pPr>
        <w:pStyle w:val="Zkladntext"/>
      </w:pPr>
      <w:r>
        <w:t>Spoločnosť evidovala k</w:t>
      </w:r>
      <w:r w:rsidR="008F4254">
        <w:t> 30.06.</w:t>
      </w:r>
      <w:r>
        <w:t>20</w:t>
      </w:r>
      <w:r w:rsidR="00C913AA">
        <w:t>2</w:t>
      </w:r>
      <w:r w:rsidR="00A1446F">
        <w:t>3</w:t>
      </w:r>
      <w:r>
        <w:t xml:space="preserve"> pohľadávku voči dcérskej spoločnosti v Maďarsku dlhodobú pôžičku s úrokmi v celkovej výške </w:t>
      </w:r>
      <w:r w:rsidR="00A1446F">
        <w:t>22.374,25</w:t>
      </w:r>
      <w:r>
        <w:t xml:space="preserve"> EUR.</w:t>
      </w:r>
    </w:p>
    <w:p w14:paraId="71CD0B98" w14:textId="6242C333" w:rsidR="00CB5763" w:rsidRDefault="00CB5763" w:rsidP="00CB5763">
      <w:pPr>
        <w:pStyle w:val="Zkladntext"/>
      </w:pPr>
    </w:p>
    <w:p w14:paraId="36475478" w14:textId="639F50A7" w:rsidR="00CB5763" w:rsidRDefault="00CB5763" w:rsidP="00CB5763">
      <w:pPr>
        <w:pStyle w:val="Zkladntext"/>
      </w:pPr>
      <w:r>
        <w:t>S ostatnými spriaznenými osobami sú bežne obchodné styky.</w:t>
      </w:r>
    </w:p>
    <w:p w14:paraId="71E61046" w14:textId="220B4611" w:rsidR="00CB5763" w:rsidRDefault="00CB5763" w:rsidP="00CB5763">
      <w:pPr>
        <w:pStyle w:val="Zkladntext"/>
      </w:pPr>
    </w:p>
    <w:p w14:paraId="258BBEBD" w14:textId="6A91236C" w:rsidR="00CB5763" w:rsidRDefault="00CB5763" w:rsidP="00CB5763">
      <w:pPr>
        <w:pStyle w:val="Zkladntext"/>
      </w:pPr>
      <w:r>
        <w:t xml:space="preserve">Spoločnosť </w:t>
      </w:r>
      <w:r w:rsidR="00C913AA">
        <w:t xml:space="preserve">sa </w:t>
      </w:r>
      <w:r>
        <w:t>koncom roku 2020 postupne stiah</w:t>
      </w:r>
      <w:r w:rsidR="00C913AA">
        <w:t>la</w:t>
      </w:r>
      <w:r>
        <w:t xml:space="preserve"> z</w:t>
      </w:r>
      <w:r w:rsidR="002C4E56">
        <w:t> </w:t>
      </w:r>
      <w:r>
        <w:t>maďarsk</w:t>
      </w:r>
      <w:r w:rsidR="002C4E56">
        <w:t>ého trhu a využ</w:t>
      </w:r>
      <w:r w:rsidR="00C913AA">
        <w:t>íva</w:t>
      </w:r>
      <w:r w:rsidR="002C4E56">
        <w:t xml:space="preserve"> priamy predaj so Slovenka.</w:t>
      </w:r>
    </w:p>
    <w:p w14:paraId="5D08DEF1" w14:textId="385DB54B" w:rsidR="00A1586F" w:rsidRDefault="00A1586F" w:rsidP="00CB5763">
      <w:pPr>
        <w:pStyle w:val="Zkladntext"/>
      </w:pPr>
    </w:p>
    <w:p w14:paraId="7E00CDBE" w14:textId="2116396C" w:rsidR="00A1586F" w:rsidRPr="00C35F49" w:rsidRDefault="00A1586F" w:rsidP="00CB5763">
      <w:pPr>
        <w:pStyle w:val="Zkladntext"/>
      </w:pPr>
      <w:r>
        <w:t xml:space="preserve">Spoločnosť eviduje pohľadávku voči svojej dcérskej spoločnosti MX </w:t>
      </w:r>
      <w:proofErr w:type="spellStart"/>
      <w:r>
        <w:t>DIstribuce</w:t>
      </w:r>
      <w:proofErr w:type="spellEnd"/>
      <w:r>
        <w:t xml:space="preserve"> v celkovej hodnote </w:t>
      </w:r>
      <w:r w:rsidR="00541F07">
        <w:t>65.462,27</w:t>
      </w:r>
      <w:r>
        <w:t xml:space="preserve"> €, kde bola posunutá splatnosť tejto pohľadávky k 31.12.2023, taktiež spoločnosť eviduje ďalšiu pohľadávku voči svojej dcérskej spoločnosti MAXSPORT INT. HUNGARY v celkovej hodnote </w:t>
      </w:r>
      <w:r w:rsidR="00541F07">
        <w:t>67.879,35 €</w:t>
      </w:r>
      <w:r>
        <w:t xml:space="preserve"> kde </w:t>
      </w:r>
      <w:r w:rsidR="005830D6">
        <w:t>bola posunutá splatnosť tejto pohľadávky k 31.12.2023.</w:t>
      </w:r>
      <w:r>
        <w:t xml:space="preserve"> </w:t>
      </w:r>
    </w:p>
    <w:p w14:paraId="09AC0231" w14:textId="77777777" w:rsidR="00CB5763" w:rsidRDefault="00CB5763" w:rsidP="00CB5763">
      <w:pPr>
        <w:pStyle w:val="Zkladntext"/>
      </w:pPr>
    </w:p>
    <w:p w14:paraId="57876B79" w14:textId="77777777" w:rsidR="00CB5763" w:rsidRPr="00CB5763" w:rsidRDefault="00CB5763" w:rsidP="00CB5763"/>
    <w:p w14:paraId="22B40CDD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r w:rsidRPr="00AE60D7">
        <w:rPr>
          <w:sz w:val="20"/>
          <w:szCs w:val="22"/>
        </w:rPr>
        <w:t>Informácie o iných aktívach a iných pasívach</w:t>
      </w:r>
    </w:p>
    <w:p w14:paraId="705E3B05" w14:textId="77777777" w:rsidR="00375B35" w:rsidRPr="00AE60D7" w:rsidRDefault="00375B35" w:rsidP="0000290B">
      <w:pPr>
        <w:pStyle w:val="Zkladntext"/>
        <w:ind w:left="0"/>
        <w:rPr>
          <w:sz w:val="20"/>
          <w:szCs w:val="22"/>
        </w:rPr>
      </w:pPr>
    </w:p>
    <w:p w14:paraId="6A2ADD46" w14:textId="18A7DF98" w:rsidR="002F6F99" w:rsidRDefault="002F6F99" w:rsidP="002F6F99">
      <w:pPr>
        <w:pStyle w:val="Zkladntext"/>
      </w:pPr>
      <w:r w:rsidRPr="00AE2262">
        <w:rPr>
          <w:sz w:val="16"/>
          <w:szCs w:val="16"/>
          <w:lang w:eastAsia="sk-SK"/>
        </w:rPr>
        <w:t>Spoločnosť má k 3</w:t>
      </w:r>
      <w:r w:rsidR="008F4254">
        <w:rPr>
          <w:sz w:val="16"/>
          <w:szCs w:val="16"/>
          <w:lang w:eastAsia="sk-SK"/>
        </w:rPr>
        <w:t>0</w:t>
      </w:r>
      <w:r w:rsidRPr="00AE2262">
        <w:rPr>
          <w:sz w:val="16"/>
          <w:szCs w:val="16"/>
          <w:lang w:eastAsia="sk-SK"/>
        </w:rPr>
        <w:t xml:space="preserve">. </w:t>
      </w:r>
      <w:r w:rsidR="008F4254">
        <w:rPr>
          <w:sz w:val="16"/>
          <w:szCs w:val="16"/>
          <w:lang w:eastAsia="sk-SK"/>
        </w:rPr>
        <w:t>júnu</w:t>
      </w:r>
      <w:r w:rsidRPr="00AE2262">
        <w:rPr>
          <w:sz w:val="16"/>
          <w:szCs w:val="16"/>
          <w:lang w:eastAsia="sk-SK"/>
        </w:rPr>
        <w:t xml:space="preserve"> 20</w:t>
      </w:r>
      <w:r w:rsidR="00C913AA">
        <w:rPr>
          <w:sz w:val="16"/>
          <w:szCs w:val="16"/>
          <w:lang w:eastAsia="sk-SK"/>
        </w:rPr>
        <w:t>2</w:t>
      </w:r>
      <w:r w:rsidR="00541F07">
        <w:rPr>
          <w:sz w:val="16"/>
          <w:szCs w:val="16"/>
          <w:lang w:eastAsia="sk-SK"/>
        </w:rPr>
        <w:t>3</w:t>
      </w:r>
      <w:r w:rsidRPr="00AE2262">
        <w:rPr>
          <w:sz w:val="16"/>
          <w:szCs w:val="16"/>
          <w:lang w:eastAsia="sk-SK"/>
        </w:rPr>
        <w:t xml:space="preserve"> v nájme (operatívny lízing) </w:t>
      </w:r>
      <w:r w:rsidR="006B48D9">
        <w:rPr>
          <w:sz w:val="16"/>
          <w:szCs w:val="16"/>
          <w:lang w:eastAsia="sk-SK"/>
        </w:rPr>
        <w:t>1</w:t>
      </w:r>
      <w:r w:rsidR="00541F07">
        <w:rPr>
          <w:sz w:val="16"/>
          <w:szCs w:val="16"/>
          <w:lang w:eastAsia="sk-SK"/>
        </w:rPr>
        <w:t>5</w:t>
      </w:r>
      <w:r w:rsidRPr="00AE2262">
        <w:rPr>
          <w:sz w:val="16"/>
          <w:szCs w:val="16"/>
          <w:lang w:eastAsia="sk-SK"/>
        </w:rPr>
        <w:t xml:space="preserve"> osobných áut. Celková očakávaná výška platieb splátok operatívneho lízingu z aktuálne uzatvorených zmlúv predstavuje v roku 20</w:t>
      </w:r>
      <w:r>
        <w:rPr>
          <w:sz w:val="16"/>
          <w:szCs w:val="16"/>
          <w:lang w:eastAsia="sk-SK"/>
        </w:rPr>
        <w:t>2</w:t>
      </w:r>
      <w:r w:rsidR="00541F07">
        <w:rPr>
          <w:sz w:val="16"/>
          <w:szCs w:val="16"/>
          <w:lang w:eastAsia="sk-SK"/>
        </w:rPr>
        <w:t>3</w:t>
      </w:r>
      <w:r w:rsidR="006B48D9">
        <w:rPr>
          <w:sz w:val="16"/>
          <w:szCs w:val="16"/>
          <w:lang w:eastAsia="sk-SK"/>
        </w:rPr>
        <w:t>-202</w:t>
      </w:r>
      <w:r w:rsidR="00541F07">
        <w:rPr>
          <w:sz w:val="16"/>
          <w:szCs w:val="16"/>
          <w:lang w:eastAsia="sk-SK"/>
        </w:rPr>
        <w:t>4</w:t>
      </w:r>
      <w:r w:rsidRPr="00AE2262">
        <w:rPr>
          <w:sz w:val="16"/>
          <w:szCs w:val="16"/>
          <w:lang w:eastAsia="sk-SK"/>
        </w:rPr>
        <w:t xml:space="preserve">  </w:t>
      </w:r>
      <w:r w:rsidR="006B48D9">
        <w:rPr>
          <w:sz w:val="16"/>
          <w:szCs w:val="16"/>
          <w:lang w:eastAsia="sk-SK"/>
        </w:rPr>
        <w:t>68.853,96</w:t>
      </w:r>
      <w:r w:rsidRPr="00AE2262">
        <w:rPr>
          <w:sz w:val="16"/>
          <w:szCs w:val="16"/>
          <w:lang w:eastAsia="sk-SK"/>
        </w:rPr>
        <w:t xml:space="preserve"> EUR.</w:t>
      </w:r>
    </w:p>
    <w:p w14:paraId="49BBA8B4" w14:textId="77777777" w:rsidR="0093108D" w:rsidRPr="00AE60D7" w:rsidRDefault="0093108D" w:rsidP="0000290B">
      <w:pPr>
        <w:pStyle w:val="Zkladntext"/>
        <w:ind w:left="0"/>
        <w:rPr>
          <w:sz w:val="20"/>
          <w:szCs w:val="22"/>
        </w:rPr>
      </w:pPr>
    </w:p>
    <w:p w14:paraId="3DB2192D" w14:textId="77777777" w:rsidR="00C35F49" w:rsidRPr="00AE60D7" w:rsidRDefault="00C35F49" w:rsidP="0000290B">
      <w:pPr>
        <w:pStyle w:val="Zkladntext"/>
        <w:ind w:left="0"/>
        <w:rPr>
          <w:sz w:val="20"/>
          <w:szCs w:val="22"/>
        </w:rPr>
      </w:pPr>
    </w:p>
    <w:p w14:paraId="747CA2FE" w14:textId="486948DF" w:rsidR="00375B35" w:rsidRPr="00AE60D7" w:rsidRDefault="00375B35" w:rsidP="002D2271">
      <w:pPr>
        <w:pStyle w:val="Nadpis2"/>
        <w:numPr>
          <w:ilvl w:val="0"/>
          <w:numId w:val="12"/>
        </w:numPr>
        <w:rPr>
          <w:sz w:val="20"/>
          <w:szCs w:val="22"/>
        </w:rPr>
      </w:pPr>
      <w:bookmarkStart w:id="6" w:name="_Toc530739921"/>
      <w:r w:rsidRPr="00AE60D7">
        <w:rPr>
          <w:sz w:val="20"/>
          <w:szCs w:val="22"/>
        </w:rPr>
        <w:t>Podmienené záväzky</w:t>
      </w:r>
      <w:bookmarkEnd w:id="6"/>
      <w:r w:rsidR="00AE60D7">
        <w:rPr>
          <w:sz w:val="20"/>
          <w:szCs w:val="22"/>
        </w:rPr>
        <w:t xml:space="preserve"> a súdne spory</w:t>
      </w:r>
    </w:p>
    <w:p w14:paraId="6C85EDB2" w14:textId="77777777" w:rsidR="00375B35" w:rsidRPr="00AE60D7" w:rsidRDefault="00375B35" w:rsidP="0000290B">
      <w:pPr>
        <w:pStyle w:val="Zkladntext"/>
        <w:rPr>
          <w:sz w:val="20"/>
          <w:szCs w:val="22"/>
        </w:rPr>
      </w:pPr>
    </w:p>
    <w:p w14:paraId="68FCB694" w14:textId="6593A109" w:rsidR="00375B35" w:rsidRDefault="002F6F99" w:rsidP="0000290B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>Spoločnosť vedie tieto súdne spory:</w:t>
      </w:r>
    </w:p>
    <w:p w14:paraId="6B95D4AC" w14:textId="77777777" w:rsidR="002F6F99" w:rsidRDefault="002F6F99" w:rsidP="0000290B">
      <w:pPr>
        <w:pStyle w:val="Zkladntext"/>
        <w:rPr>
          <w:sz w:val="20"/>
          <w:szCs w:val="22"/>
        </w:rPr>
      </w:pPr>
    </w:p>
    <w:p w14:paraId="5502D4AE" w14:textId="68A60BB9" w:rsidR="002F6F99" w:rsidRDefault="002F6F99" w:rsidP="0000290B">
      <w:pPr>
        <w:pStyle w:val="Zkladntext"/>
        <w:rPr>
          <w:sz w:val="20"/>
          <w:szCs w:val="22"/>
        </w:rPr>
      </w:pPr>
      <w:r w:rsidRPr="006B1E87">
        <w:rPr>
          <w:b/>
          <w:bCs/>
          <w:u w:val="single"/>
        </w:rPr>
        <w:t>Aktívne spory (</w:t>
      </w:r>
      <w:r>
        <w:rPr>
          <w:b/>
          <w:bCs/>
          <w:u w:val="single"/>
        </w:rPr>
        <w:t>Klient</w:t>
      </w:r>
      <w:r w:rsidRPr="006B1E87">
        <w:rPr>
          <w:b/>
          <w:bCs/>
          <w:u w:val="single"/>
        </w:rPr>
        <w:t xml:space="preserve"> ako strana žalobcu):</w:t>
      </w:r>
    </w:p>
    <w:p w14:paraId="502F5678" w14:textId="77777777" w:rsidR="002F6F99" w:rsidRDefault="002F6F99" w:rsidP="0000290B">
      <w:pPr>
        <w:pStyle w:val="Zkladntext"/>
        <w:rPr>
          <w:sz w:val="20"/>
          <w:szCs w:val="22"/>
        </w:rPr>
      </w:pPr>
    </w:p>
    <w:p w14:paraId="6A678E5C" w14:textId="61164C73" w:rsidR="002F6F99" w:rsidRPr="00BA4E55" w:rsidRDefault="002F6F99" w:rsidP="002F6F99">
      <w:pPr>
        <w:pStyle w:val="Odsekzoznamu"/>
        <w:numPr>
          <w:ilvl w:val="0"/>
          <w:numId w:val="41"/>
        </w:numPr>
        <w:contextualSpacing/>
        <w:rPr>
          <w:rFonts w:ascii="Arial" w:hAnsi="Arial" w:cs="Arial"/>
          <w:sz w:val="16"/>
          <w:szCs w:val="16"/>
        </w:rPr>
      </w:pPr>
      <w:r w:rsidRPr="00BA4E55">
        <w:rPr>
          <w:rFonts w:ascii="Arial" w:hAnsi="Arial" w:cs="Arial"/>
          <w:sz w:val="16"/>
          <w:szCs w:val="16"/>
        </w:rPr>
        <w:t>Žaloba voči</w:t>
      </w:r>
      <w:r w:rsidRPr="005A435D">
        <w:t xml:space="preserve"> </w:t>
      </w:r>
      <w:proofErr w:type="spellStart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>Supcrior</w:t>
      </w:r>
      <w:proofErr w:type="spellEnd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 14 </w:t>
      </w:r>
      <w:proofErr w:type="spellStart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>tndustrial</w:t>
      </w:r>
      <w:proofErr w:type="spellEnd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 </w:t>
      </w:r>
      <w:proofErr w:type="spellStart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>Kcrcskcdelmi</w:t>
      </w:r>
      <w:proofErr w:type="spellEnd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 </w:t>
      </w:r>
      <w:proofErr w:type="spellStart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>Korl</w:t>
      </w:r>
      <w:proofErr w:type="spellEnd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>{</w:t>
      </w:r>
      <w:proofErr w:type="spellStart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>tolt</w:t>
      </w:r>
      <w:proofErr w:type="spellEnd"/>
      <w:r w:rsidR="006B48D9" w:rsidRPr="006B48D9"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 Fclcl6ss6gii </w:t>
      </w:r>
      <w:proofErr w:type="spellStart"/>
      <w:r w:rsidR="006B48D9" w:rsidRPr="00BA4E55">
        <w:rPr>
          <w:rFonts w:ascii="Arial" w:eastAsia="Calibri" w:hAnsi="Arial" w:cs="Arial"/>
          <w:b/>
          <w:bCs/>
          <w:sz w:val="16"/>
          <w:szCs w:val="16"/>
          <w:lang w:eastAsia="sk-SK"/>
        </w:rPr>
        <w:t>Tirsasrigra</w:t>
      </w:r>
      <w:proofErr w:type="spellEnd"/>
      <w:r w:rsidRPr="00BA4E55">
        <w:rPr>
          <w:rFonts w:ascii="Arial" w:hAnsi="Arial" w:cs="Arial"/>
          <w:sz w:val="16"/>
          <w:szCs w:val="16"/>
        </w:rPr>
        <w:t xml:space="preserve"> o</w:t>
      </w:r>
      <w:r w:rsidR="006B48D9" w:rsidRPr="00BA4E55">
        <w:rPr>
          <w:rFonts w:ascii="Arial" w:hAnsi="Arial" w:cs="Arial"/>
          <w:sz w:val="16"/>
          <w:szCs w:val="16"/>
        </w:rPr>
        <w:t> vymáhanie pohľadávky</w:t>
      </w:r>
      <w:r w:rsidRPr="00BA4E55">
        <w:rPr>
          <w:rFonts w:ascii="Arial" w:hAnsi="Arial" w:cs="Arial"/>
          <w:sz w:val="16"/>
          <w:szCs w:val="16"/>
        </w:rPr>
        <w:t xml:space="preserve"> vo výške </w:t>
      </w:r>
      <w:r w:rsidR="006B48D9" w:rsidRPr="00BA4E55">
        <w:rPr>
          <w:rFonts w:ascii="Arial" w:hAnsi="Arial" w:cs="Arial"/>
          <w:sz w:val="16"/>
          <w:szCs w:val="16"/>
        </w:rPr>
        <w:t>13 741,68</w:t>
      </w:r>
      <w:r w:rsidRPr="00BA4E55">
        <w:rPr>
          <w:rFonts w:ascii="Arial" w:hAnsi="Arial" w:cs="Arial"/>
          <w:sz w:val="16"/>
          <w:szCs w:val="16"/>
        </w:rPr>
        <w:t xml:space="preserve"> Eur</w:t>
      </w:r>
    </w:p>
    <w:p w14:paraId="21CD61CD" w14:textId="77777777" w:rsidR="002F6F99" w:rsidRPr="00BA4E55" w:rsidRDefault="002F6F99" w:rsidP="002F6F99">
      <w:pPr>
        <w:pStyle w:val="Odsekzoznamu"/>
        <w:rPr>
          <w:rFonts w:ascii="Arial" w:hAnsi="Arial" w:cs="Arial"/>
          <w:sz w:val="16"/>
          <w:szCs w:val="16"/>
          <w:u w:val="single"/>
        </w:rPr>
      </w:pPr>
      <w:r w:rsidRPr="00BA4E55">
        <w:rPr>
          <w:rFonts w:ascii="Arial" w:hAnsi="Arial" w:cs="Arial"/>
          <w:sz w:val="16"/>
          <w:szCs w:val="16"/>
          <w:u w:val="single"/>
        </w:rPr>
        <w:t>Predmet sporu:</w:t>
      </w:r>
    </w:p>
    <w:p w14:paraId="5F2DAB0B" w14:textId="045231C7" w:rsidR="002F6F99" w:rsidRPr="00BA4E55" w:rsidRDefault="002C79E6" w:rsidP="002F6F99">
      <w:pPr>
        <w:pStyle w:val="Odsekzoznamu"/>
        <w:numPr>
          <w:ilvl w:val="0"/>
          <w:numId w:val="40"/>
        </w:numPr>
        <w:ind w:left="1134"/>
        <w:contextualSpacing/>
        <w:jc w:val="both"/>
        <w:rPr>
          <w:rFonts w:ascii="Arial" w:hAnsi="Arial" w:cs="Arial"/>
          <w:sz w:val="16"/>
          <w:szCs w:val="16"/>
        </w:rPr>
      </w:pPr>
      <w:r w:rsidRPr="00BA4E55">
        <w:rPr>
          <w:rFonts w:ascii="Arial" w:hAnsi="Arial" w:cs="Arial"/>
          <w:sz w:val="16"/>
          <w:szCs w:val="16"/>
        </w:rPr>
        <w:t>Vymáhanie pohľadávky s príslušenstvom</w:t>
      </w:r>
    </w:p>
    <w:p w14:paraId="476C8886" w14:textId="1F3D0CA4" w:rsidR="002C79E6" w:rsidRPr="00BA4E55" w:rsidRDefault="002C79E6" w:rsidP="002C79E6">
      <w:pPr>
        <w:pStyle w:val="Odsekzoznamu"/>
        <w:numPr>
          <w:ilvl w:val="0"/>
          <w:numId w:val="41"/>
        </w:numPr>
        <w:contextualSpacing/>
        <w:jc w:val="both"/>
        <w:rPr>
          <w:rFonts w:ascii="Arial" w:hAnsi="Arial" w:cs="Arial"/>
          <w:b/>
          <w:bCs/>
          <w:sz w:val="16"/>
          <w:szCs w:val="16"/>
        </w:rPr>
      </w:pPr>
      <w:r w:rsidRPr="002C79E6"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EUROSNACK </w:t>
      </w:r>
      <w:proofErr w:type="spellStart"/>
      <w:r w:rsidRPr="002C79E6">
        <w:rPr>
          <w:rFonts w:ascii="Arial" w:eastAsia="Calibri" w:hAnsi="Arial" w:cs="Arial"/>
          <w:b/>
          <w:bCs/>
          <w:sz w:val="16"/>
          <w:szCs w:val="16"/>
          <w:lang w:eastAsia="sk-SK"/>
        </w:rPr>
        <w:t>sro</w:t>
      </w:r>
      <w:proofErr w:type="spellEnd"/>
      <w:r w:rsidRPr="002C79E6"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, so </w:t>
      </w:r>
      <w:proofErr w:type="spellStart"/>
      <w:r w:rsidRPr="002C79E6">
        <w:rPr>
          <w:rFonts w:ascii="Arial" w:eastAsia="Calibri" w:hAnsi="Arial" w:cs="Arial"/>
          <w:b/>
          <w:bCs/>
          <w:sz w:val="16"/>
          <w:szCs w:val="16"/>
          <w:lang w:eastAsia="sk-SK"/>
        </w:rPr>
        <w:t>sidlom</w:t>
      </w:r>
      <w:proofErr w:type="spellEnd"/>
      <w:r w:rsidRPr="002C79E6"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 v </w:t>
      </w:r>
      <w:proofErr w:type="spellStart"/>
      <w:r w:rsidRPr="002C79E6">
        <w:rPr>
          <w:rFonts w:ascii="Arial" w:eastAsia="Calibri" w:hAnsi="Arial" w:cs="Arial"/>
          <w:b/>
          <w:bCs/>
          <w:sz w:val="16"/>
          <w:szCs w:val="16"/>
          <w:lang w:eastAsia="sk-SK"/>
        </w:rPr>
        <w:t>tcskej</w:t>
      </w:r>
      <w:proofErr w:type="spellEnd"/>
      <w:r w:rsidRPr="002C79E6"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 </w:t>
      </w:r>
      <w:proofErr w:type="spellStart"/>
      <w:r w:rsidRPr="002C79E6">
        <w:rPr>
          <w:rFonts w:ascii="Arial" w:eastAsia="Calibri" w:hAnsi="Arial" w:cs="Arial"/>
          <w:b/>
          <w:bCs/>
          <w:sz w:val="16"/>
          <w:szCs w:val="16"/>
          <w:lang w:eastAsia="sk-SK"/>
        </w:rPr>
        <w:t>rcpublike</w:t>
      </w:r>
      <w:proofErr w:type="spellEnd"/>
      <w:r>
        <w:rPr>
          <w:rFonts w:ascii="Arial" w:eastAsia="Calibri" w:hAnsi="Arial" w:cs="Arial"/>
          <w:b/>
          <w:bCs/>
          <w:sz w:val="16"/>
          <w:szCs w:val="16"/>
          <w:lang w:eastAsia="sk-SK"/>
        </w:rPr>
        <w:t xml:space="preserve"> – </w:t>
      </w:r>
      <w:r w:rsidRPr="00BA4E55">
        <w:rPr>
          <w:rFonts w:ascii="Arial" w:eastAsia="Calibri" w:hAnsi="Arial" w:cs="Arial"/>
          <w:sz w:val="16"/>
          <w:szCs w:val="16"/>
          <w:lang w:eastAsia="sk-SK"/>
        </w:rPr>
        <w:t>klient prihlásil pohľadávku do konkurzu na majetok dlžn</w:t>
      </w:r>
      <w:r w:rsidR="00BA4E55">
        <w:rPr>
          <w:rFonts w:ascii="Arial" w:eastAsia="Calibri" w:hAnsi="Arial" w:cs="Arial"/>
          <w:sz w:val="16"/>
          <w:szCs w:val="16"/>
          <w:lang w:eastAsia="sk-SK"/>
        </w:rPr>
        <w:t>í</w:t>
      </w:r>
      <w:r w:rsidRPr="00BA4E55">
        <w:rPr>
          <w:rFonts w:ascii="Arial" w:eastAsia="Calibri" w:hAnsi="Arial" w:cs="Arial"/>
          <w:sz w:val="16"/>
          <w:szCs w:val="16"/>
          <w:lang w:eastAsia="sk-SK"/>
        </w:rPr>
        <w:t>ka</w:t>
      </w:r>
    </w:p>
    <w:p w14:paraId="23D06315" w14:textId="77777777" w:rsidR="00BA4E55" w:rsidRDefault="00BA4E55" w:rsidP="00BA4E55">
      <w:pPr>
        <w:contextualSpacing/>
        <w:jc w:val="both"/>
        <w:rPr>
          <w:b/>
          <w:bCs/>
          <w:sz w:val="16"/>
          <w:szCs w:val="16"/>
        </w:rPr>
      </w:pPr>
    </w:p>
    <w:p w14:paraId="6F3C29F2" w14:textId="77777777" w:rsidR="00BA4E55" w:rsidRDefault="00BA4E55" w:rsidP="00BA4E55">
      <w:pPr>
        <w:contextualSpacing/>
        <w:jc w:val="both"/>
        <w:rPr>
          <w:b/>
          <w:bCs/>
          <w:sz w:val="16"/>
          <w:szCs w:val="16"/>
        </w:rPr>
      </w:pPr>
    </w:p>
    <w:p w14:paraId="21B5EB10" w14:textId="17CF2CAA" w:rsidR="00BA4E55" w:rsidRPr="00BA4E55" w:rsidRDefault="00BA4E55" w:rsidP="00BA4E55">
      <w:pPr>
        <w:pStyle w:val="Odsekzoznamu"/>
        <w:numPr>
          <w:ilvl w:val="0"/>
          <w:numId w:val="41"/>
        </w:numPr>
        <w:contextualSpacing/>
        <w:jc w:val="both"/>
        <w:rPr>
          <w:rFonts w:ascii="Arial" w:hAnsi="Arial" w:cs="Arial"/>
          <w:b/>
          <w:bCs/>
          <w:sz w:val="16"/>
          <w:szCs w:val="16"/>
        </w:rPr>
      </w:pPr>
      <w:r w:rsidRPr="00BA4E55">
        <w:rPr>
          <w:rFonts w:ascii="Arial" w:hAnsi="Arial" w:cs="Arial"/>
          <w:b/>
          <w:sz w:val="16"/>
          <w:szCs w:val="16"/>
        </w:rPr>
        <w:t xml:space="preserve">ROSA </w:t>
      </w:r>
      <w:proofErr w:type="spellStart"/>
      <w:r w:rsidRPr="00BA4E55">
        <w:rPr>
          <w:rFonts w:ascii="Arial" w:hAnsi="Arial" w:cs="Arial"/>
          <w:b/>
          <w:sz w:val="16"/>
          <w:szCs w:val="16"/>
        </w:rPr>
        <w:t>market</w:t>
      </w:r>
      <w:proofErr w:type="spellEnd"/>
      <w:r w:rsidRPr="00BA4E55">
        <w:rPr>
          <w:rFonts w:ascii="Arial" w:hAnsi="Arial" w:cs="Arial"/>
          <w:b/>
          <w:sz w:val="16"/>
          <w:szCs w:val="16"/>
        </w:rPr>
        <w:t xml:space="preserve"> s.r.o., IČO 25506641</w:t>
      </w:r>
      <w:r w:rsidRPr="00BA4E55">
        <w:rPr>
          <w:rFonts w:ascii="Arial" w:eastAsiaTheme="minorHAnsi" w:hAnsi="Arial" w:cs="Arial"/>
          <w:b/>
          <w:sz w:val="16"/>
          <w:szCs w:val="16"/>
        </w:rPr>
        <w:t>, so sídlom v Českej republike</w:t>
      </w:r>
      <w:r>
        <w:rPr>
          <w:rFonts w:ascii="Arial" w:eastAsiaTheme="minorHAnsi" w:hAnsi="Arial" w:cs="Arial"/>
          <w:b/>
          <w:sz w:val="16"/>
          <w:szCs w:val="16"/>
        </w:rPr>
        <w:t xml:space="preserve"> – </w:t>
      </w:r>
      <w:r>
        <w:rPr>
          <w:rFonts w:ascii="Arial" w:eastAsiaTheme="minorHAnsi" w:hAnsi="Arial" w:cs="Arial"/>
          <w:bCs/>
          <w:sz w:val="16"/>
          <w:szCs w:val="16"/>
        </w:rPr>
        <w:t>klient prihlásil pohľadávku do konkurzu na majetok dlžníka</w:t>
      </w:r>
      <w:r>
        <w:rPr>
          <w:rFonts w:ascii="Arial" w:eastAsiaTheme="minorHAnsi" w:hAnsi="Arial" w:cs="Arial"/>
          <w:b/>
          <w:sz w:val="16"/>
          <w:szCs w:val="16"/>
        </w:rPr>
        <w:t xml:space="preserve"> </w:t>
      </w:r>
    </w:p>
    <w:p w14:paraId="1AD0D86A" w14:textId="22422EEA" w:rsidR="002F6F99" w:rsidRDefault="002F6F99" w:rsidP="002F6F99">
      <w:pPr>
        <w:contextualSpacing/>
        <w:jc w:val="both"/>
      </w:pPr>
    </w:p>
    <w:p w14:paraId="2B1E0370" w14:textId="37C8CDF6" w:rsidR="002F6F99" w:rsidRDefault="002F6F99" w:rsidP="002F6F99">
      <w:pPr>
        <w:ind w:firstLine="426"/>
        <w:jc w:val="both"/>
        <w:rPr>
          <w:b/>
          <w:bCs/>
          <w:u w:val="single"/>
        </w:rPr>
      </w:pPr>
      <w:r w:rsidRPr="006B1E87">
        <w:rPr>
          <w:b/>
          <w:bCs/>
          <w:u w:val="single"/>
        </w:rPr>
        <w:t>Pasívne spory (</w:t>
      </w:r>
      <w:r>
        <w:rPr>
          <w:b/>
          <w:bCs/>
          <w:u w:val="single"/>
        </w:rPr>
        <w:t>Klient</w:t>
      </w:r>
      <w:r w:rsidRPr="006B1E87">
        <w:rPr>
          <w:b/>
          <w:bCs/>
          <w:u w:val="single"/>
        </w:rPr>
        <w:t xml:space="preserve"> ako strana žalovaného):</w:t>
      </w:r>
    </w:p>
    <w:p w14:paraId="2D921742" w14:textId="5892FDFD" w:rsidR="002F6F99" w:rsidRDefault="002F6F99" w:rsidP="002F6F99">
      <w:pPr>
        <w:ind w:firstLine="426"/>
        <w:jc w:val="both"/>
        <w:rPr>
          <w:b/>
          <w:bCs/>
          <w:u w:val="single"/>
        </w:rPr>
      </w:pPr>
    </w:p>
    <w:p w14:paraId="2FB61D0B" w14:textId="7885034A" w:rsidR="009A1E0E" w:rsidRDefault="009A1E0E" w:rsidP="002F6F99">
      <w:pPr>
        <w:ind w:left="708"/>
        <w:contextualSpacing/>
      </w:pPr>
    </w:p>
    <w:p w14:paraId="0CE6F420" w14:textId="77777777" w:rsidR="009A1E0E" w:rsidRPr="005A435D" w:rsidRDefault="009A1E0E" w:rsidP="009A1E0E">
      <w:pPr>
        <w:pStyle w:val="Odsekzoznamu"/>
        <w:numPr>
          <w:ilvl w:val="0"/>
          <w:numId w:val="42"/>
        </w:numPr>
        <w:contextualSpacing/>
        <w:jc w:val="both"/>
      </w:pPr>
      <w:r w:rsidRPr="005A435D">
        <w:t xml:space="preserve">Žalobca </w:t>
      </w:r>
      <w:r w:rsidRPr="006D06D5">
        <w:rPr>
          <w:b/>
          <w:bCs/>
          <w:u w:val="single"/>
        </w:rPr>
        <w:t xml:space="preserve">Ing. Róbert </w:t>
      </w:r>
      <w:proofErr w:type="spellStart"/>
      <w:r w:rsidRPr="006D06D5">
        <w:rPr>
          <w:b/>
          <w:bCs/>
          <w:u w:val="single"/>
        </w:rPr>
        <w:t>Palka</w:t>
      </w:r>
      <w:proofErr w:type="spellEnd"/>
      <w:r w:rsidRPr="005A435D">
        <w:t xml:space="preserve"> o zaplatenie 36.000 Eur s </w:t>
      </w:r>
      <w:proofErr w:type="spellStart"/>
      <w:r w:rsidRPr="005A435D">
        <w:t>prísl</w:t>
      </w:r>
      <w:proofErr w:type="spellEnd"/>
      <w:r w:rsidRPr="005A435D">
        <w:t>.</w:t>
      </w:r>
    </w:p>
    <w:p w14:paraId="13301997" w14:textId="77777777" w:rsidR="009A1E0E" w:rsidRDefault="009A1E0E" w:rsidP="009A1E0E">
      <w:pPr>
        <w:pStyle w:val="Odsekzoznamu"/>
        <w:rPr>
          <w:u w:val="single"/>
        </w:rPr>
      </w:pPr>
      <w:r>
        <w:rPr>
          <w:u w:val="single"/>
        </w:rPr>
        <w:t>Predmet sporu:</w:t>
      </w:r>
    </w:p>
    <w:p w14:paraId="37525E8B" w14:textId="09C25529" w:rsidR="009A1E0E" w:rsidRDefault="009A1E0E" w:rsidP="009A1E0E">
      <w:pPr>
        <w:pStyle w:val="Odsekzoznamu"/>
        <w:numPr>
          <w:ilvl w:val="0"/>
          <w:numId w:val="40"/>
        </w:numPr>
        <w:ind w:left="1134"/>
        <w:contextualSpacing/>
      </w:pPr>
      <w:r>
        <w:t xml:space="preserve">O zaplatenie náhrady mzdy. Žaloba podaná zo strany bývalého obchodného partnera. </w:t>
      </w:r>
    </w:p>
    <w:p w14:paraId="21DC14FC" w14:textId="3E1BDE47" w:rsidR="009A1E0E" w:rsidRDefault="009A1E0E" w:rsidP="002F6F99">
      <w:pPr>
        <w:ind w:left="708"/>
        <w:contextualSpacing/>
      </w:pPr>
    </w:p>
    <w:p w14:paraId="69415728" w14:textId="77777777" w:rsidR="005B0227" w:rsidRDefault="006E2045" w:rsidP="009A1E0E">
      <w:pPr>
        <w:ind w:left="774"/>
        <w:jc w:val="both"/>
      </w:pPr>
      <w:r w:rsidRPr="003430D8">
        <w:t>Spoločnosť</w:t>
      </w:r>
      <w:r w:rsidR="009A1E0E" w:rsidRPr="003430D8">
        <w:t xml:space="preserve"> nevie v súčasnosti predpokladať výsledok konania, resp. odhadovaný finančný vplyv. </w:t>
      </w:r>
      <w:r w:rsidRPr="003430D8">
        <w:t>Spoločnosť</w:t>
      </w:r>
      <w:r w:rsidR="009A1E0E" w:rsidRPr="003430D8">
        <w:t xml:space="preserve"> v plnom rozsahu popiera oprávnenosť a dôvodnosť nároku žalobcu. Z dôvodu, že v konaní neprebehlo ani jedno pojednávanie, tak zatiaľ nemáme žiadnu vedomosť o predpokladanom právnom názore súdu vo veci.</w:t>
      </w:r>
    </w:p>
    <w:p w14:paraId="67AC9367" w14:textId="2180E797" w:rsidR="009A1E0E" w:rsidRPr="009A1E0E" w:rsidRDefault="009A1E0E" w:rsidP="009A1E0E">
      <w:pPr>
        <w:ind w:left="774"/>
        <w:jc w:val="both"/>
      </w:pPr>
      <w:r w:rsidRPr="009A1E0E">
        <w:t xml:space="preserve"> </w:t>
      </w:r>
    </w:p>
    <w:p w14:paraId="05C2E968" w14:textId="77777777" w:rsidR="005B0227" w:rsidRDefault="005B0227" w:rsidP="005B0227">
      <w:pPr>
        <w:pStyle w:val="Odsekzoznamu"/>
        <w:numPr>
          <w:ilvl w:val="0"/>
          <w:numId w:val="42"/>
        </w:numPr>
        <w:contextualSpacing/>
      </w:pPr>
      <w:r w:rsidRPr="005A435D">
        <w:t xml:space="preserve">Žalobca </w:t>
      </w:r>
      <w:proofErr w:type="spellStart"/>
      <w:r>
        <w:rPr>
          <w:b/>
          <w:bCs/>
          <w:u w:val="single"/>
        </w:rPr>
        <w:t>First</w:t>
      </w:r>
      <w:proofErr w:type="spellEnd"/>
      <w:r>
        <w:rPr>
          <w:b/>
          <w:bCs/>
          <w:u w:val="single"/>
        </w:rPr>
        <w:t xml:space="preserve"> </w:t>
      </w:r>
      <w:proofErr w:type="spellStart"/>
      <w:r>
        <w:rPr>
          <w:b/>
          <w:bCs/>
          <w:u w:val="single"/>
        </w:rPr>
        <w:t>Class</w:t>
      </w:r>
      <w:proofErr w:type="spellEnd"/>
      <w:r>
        <w:rPr>
          <w:b/>
          <w:bCs/>
          <w:u w:val="single"/>
        </w:rPr>
        <w:t xml:space="preserve"> </w:t>
      </w:r>
      <w:proofErr w:type="spellStart"/>
      <w:r>
        <w:rPr>
          <w:b/>
          <w:bCs/>
          <w:u w:val="single"/>
        </w:rPr>
        <w:t>Brands</w:t>
      </w:r>
      <w:proofErr w:type="spellEnd"/>
      <w:r>
        <w:rPr>
          <w:b/>
          <w:bCs/>
          <w:u w:val="single"/>
        </w:rPr>
        <w:t xml:space="preserve"> of </w:t>
      </w:r>
      <w:proofErr w:type="spellStart"/>
      <w:r>
        <w:rPr>
          <w:b/>
          <w:bCs/>
          <w:u w:val="single"/>
        </w:rPr>
        <w:t>Sweden</w:t>
      </w:r>
      <w:proofErr w:type="spellEnd"/>
      <w:r>
        <w:rPr>
          <w:b/>
          <w:bCs/>
          <w:u w:val="single"/>
        </w:rPr>
        <w:t xml:space="preserve"> AB</w:t>
      </w:r>
      <w:r w:rsidRPr="005A435D">
        <w:t xml:space="preserve"> </w:t>
      </w:r>
      <w:r>
        <w:t>nárok na porušenie ochrannej známky, vymoženie bezdôvodného obohatenia vo výške</w:t>
      </w:r>
      <w:r w:rsidRPr="005A435D">
        <w:t xml:space="preserve"> 6.000 Eur s </w:t>
      </w:r>
      <w:proofErr w:type="spellStart"/>
      <w:r w:rsidRPr="005A435D">
        <w:t>prísl</w:t>
      </w:r>
      <w:proofErr w:type="spellEnd"/>
    </w:p>
    <w:p w14:paraId="3C16B574" w14:textId="6883077B" w:rsidR="007E2F21" w:rsidRDefault="007E2F21" w:rsidP="005B0227">
      <w:pPr>
        <w:pStyle w:val="Zkladntext"/>
        <w:ind w:left="720"/>
        <w:rPr>
          <w:sz w:val="20"/>
          <w:szCs w:val="22"/>
        </w:rPr>
      </w:pPr>
    </w:p>
    <w:p w14:paraId="0C5E7F3B" w14:textId="6C622E61" w:rsidR="00BA4E55" w:rsidRPr="00BA4E55" w:rsidRDefault="00BA4E55" w:rsidP="00BA4E55">
      <w:pPr>
        <w:pStyle w:val="Zkladntext"/>
        <w:numPr>
          <w:ilvl w:val="0"/>
          <w:numId w:val="42"/>
        </w:numPr>
        <w:rPr>
          <w:bCs/>
          <w:sz w:val="20"/>
        </w:rPr>
      </w:pPr>
      <w:r w:rsidRPr="00BA4E55">
        <w:rPr>
          <w:rFonts w:eastAsiaTheme="minorHAnsi"/>
          <w:sz w:val="20"/>
        </w:rPr>
        <w:t>Žalobca:</w:t>
      </w:r>
      <w:r w:rsidRPr="00BA4E55">
        <w:rPr>
          <w:bCs/>
          <w:sz w:val="20"/>
          <w:lang w:val="en-GB"/>
        </w:rPr>
        <w:t xml:space="preserve"> </w:t>
      </w:r>
      <w:r w:rsidRPr="00BA4E55">
        <w:rPr>
          <w:b/>
          <w:sz w:val="20"/>
          <w:u w:val="single"/>
          <w:lang w:val="en-GB"/>
        </w:rPr>
        <w:t xml:space="preserve">Ing. Jozef Garaj so </w:t>
      </w:r>
      <w:r w:rsidRPr="00BA4E55">
        <w:rPr>
          <w:b/>
          <w:sz w:val="20"/>
          <w:u w:val="single"/>
        </w:rPr>
        <w:t>sídlom v Slovenskej republike</w:t>
      </w:r>
      <w:r>
        <w:rPr>
          <w:b/>
          <w:sz w:val="20"/>
          <w:u w:val="single"/>
        </w:rPr>
        <w:t xml:space="preserve"> </w:t>
      </w:r>
      <w:r w:rsidRPr="00BA4E55">
        <w:rPr>
          <w:bCs/>
          <w:sz w:val="20"/>
        </w:rPr>
        <w:t xml:space="preserve">nárok na určenie neplatného ukončenia </w:t>
      </w:r>
      <w:proofErr w:type="spellStart"/>
      <w:r w:rsidRPr="00BA4E55">
        <w:rPr>
          <w:bCs/>
          <w:sz w:val="20"/>
        </w:rPr>
        <w:t>poracovného</w:t>
      </w:r>
      <w:proofErr w:type="spellEnd"/>
      <w:r w:rsidRPr="00BA4E55">
        <w:rPr>
          <w:bCs/>
          <w:sz w:val="20"/>
        </w:rPr>
        <w:t xml:space="preserve"> pomeru</w:t>
      </w:r>
      <w:r>
        <w:rPr>
          <w:bCs/>
          <w:sz w:val="20"/>
        </w:rPr>
        <w:t xml:space="preserve"> a na zaplatenie náhrady mzdy v prípade úspechu zamestnanca</w:t>
      </w:r>
    </w:p>
    <w:p w14:paraId="0AA2D401" w14:textId="77777777" w:rsidR="009A1E0E" w:rsidRPr="00BA4E55" w:rsidRDefault="009A1E0E" w:rsidP="009A1E0E">
      <w:pPr>
        <w:pStyle w:val="Zkladntext"/>
        <w:ind w:left="0"/>
        <w:rPr>
          <w:bCs/>
          <w:sz w:val="20"/>
          <w:szCs w:val="22"/>
        </w:rPr>
      </w:pPr>
    </w:p>
    <w:p w14:paraId="57B4C6AA" w14:textId="77777777" w:rsidR="00375B35" w:rsidRPr="00AE60D7" w:rsidRDefault="00375B35" w:rsidP="00AE60D7">
      <w:pPr>
        <w:pStyle w:val="Nadpis1"/>
        <w:numPr>
          <w:ilvl w:val="0"/>
          <w:numId w:val="22"/>
        </w:numPr>
        <w:spacing w:before="120" w:after="60"/>
        <w:rPr>
          <w:sz w:val="20"/>
          <w:szCs w:val="22"/>
        </w:rPr>
      </w:pPr>
      <w:bookmarkStart w:id="7" w:name="_Toc530739925"/>
      <w:r w:rsidRPr="00AE60D7">
        <w:rPr>
          <w:sz w:val="20"/>
          <w:szCs w:val="22"/>
        </w:rPr>
        <w:t>Informácie o skutočnostiach, ktoré nastali po dni, ku ktorému sa zostavuje účtovná závierka, do dňa zostavenia účtovnej závierky</w:t>
      </w:r>
      <w:bookmarkEnd w:id="7"/>
    </w:p>
    <w:p w14:paraId="7A520687" w14:textId="7D77CC28" w:rsidR="00AE60D7" w:rsidRDefault="00AE60D7" w:rsidP="00B01A5F">
      <w:pPr>
        <w:pStyle w:val="Zkladntext"/>
        <w:ind w:left="0"/>
        <w:rPr>
          <w:sz w:val="20"/>
          <w:szCs w:val="22"/>
        </w:rPr>
      </w:pPr>
    </w:p>
    <w:p w14:paraId="75D2AEC0" w14:textId="044D28B7" w:rsidR="00785988" w:rsidRDefault="00785988" w:rsidP="00785988">
      <w:pPr>
        <w:pStyle w:val="Zkladntext"/>
        <w:rPr>
          <w:sz w:val="20"/>
          <w:szCs w:val="22"/>
        </w:rPr>
      </w:pPr>
      <w:r>
        <w:rPr>
          <w:sz w:val="20"/>
          <w:szCs w:val="22"/>
        </w:rPr>
        <w:t xml:space="preserve">Dňa 24.03.2023 odkúpila spoločnosť </w:t>
      </w:r>
      <w:proofErr w:type="spellStart"/>
      <w:r>
        <w:rPr>
          <w:sz w:val="20"/>
          <w:szCs w:val="22"/>
        </w:rPr>
        <w:t>Bauli</w:t>
      </w:r>
      <w:proofErr w:type="spellEnd"/>
      <w:r>
        <w:rPr>
          <w:sz w:val="20"/>
          <w:szCs w:val="22"/>
        </w:rPr>
        <w:t xml:space="preserve"> </w:t>
      </w:r>
      <w:proofErr w:type="spellStart"/>
      <w:r>
        <w:rPr>
          <w:sz w:val="20"/>
          <w:szCs w:val="22"/>
        </w:rPr>
        <w:t>S.p.A</w:t>
      </w:r>
      <w:proofErr w:type="spellEnd"/>
      <w:r>
        <w:rPr>
          <w:sz w:val="20"/>
          <w:szCs w:val="22"/>
        </w:rPr>
        <w:t xml:space="preserve">. podiel od spoločnosti </w:t>
      </w:r>
      <w:proofErr w:type="spellStart"/>
      <w:r>
        <w:rPr>
          <w:sz w:val="20"/>
          <w:szCs w:val="22"/>
        </w:rPr>
        <w:t>Stoneber</w:t>
      </w:r>
      <w:proofErr w:type="spellEnd"/>
      <w:r>
        <w:rPr>
          <w:sz w:val="20"/>
          <w:szCs w:val="22"/>
        </w:rPr>
        <w:t xml:space="preserve"> s.r.o. a zároveň prišla o jedného konateľa, dňa 25.07.2023 odkúpila spoločnosť </w:t>
      </w:r>
      <w:proofErr w:type="spellStart"/>
      <w:r>
        <w:rPr>
          <w:sz w:val="20"/>
          <w:szCs w:val="22"/>
        </w:rPr>
        <w:t>Bauli</w:t>
      </w:r>
      <w:proofErr w:type="spellEnd"/>
      <w:r>
        <w:rPr>
          <w:sz w:val="20"/>
          <w:szCs w:val="22"/>
        </w:rPr>
        <w:t xml:space="preserve"> </w:t>
      </w:r>
      <w:proofErr w:type="spellStart"/>
      <w:r>
        <w:rPr>
          <w:sz w:val="20"/>
          <w:szCs w:val="22"/>
        </w:rPr>
        <w:t>S.p.A</w:t>
      </w:r>
      <w:proofErr w:type="spellEnd"/>
      <w:r>
        <w:rPr>
          <w:sz w:val="20"/>
          <w:szCs w:val="22"/>
        </w:rPr>
        <w:t xml:space="preserve">. podiel od spoločnosti </w:t>
      </w:r>
      <w:proofErr w:type="spellStart"/>
      <w:r>
        <w:rPr>
          <w:sz w:val="20"/>
          <w:szCs w:val="22"/>
        </w:rPr>
        <w:t>Wolfeco</w:t>
      </w:r>
      <w:proofErr w:type="spellEnd"/>
      <w:r>
        <w:rPr>
          <w:sz w:val="20"/>
          <w:szCs w:val="22"/>
        </w:rPr>
        <w:t xml:space="preserve"> s.r.o. a stala sa 100% vlastníkom spoločnosti. Zároveň dňa 26.7.2023 došlo k zmene názvu spoločnosti z </w:t>
      </w:r>
      <w:proofErr w:type="spellStart"/>
      <w:r>
        <w:rPr>
          <w:sz w:val="20"/>
          <w:szCs w:val="22"/>
        </w:rPr>
        <w:t>Maxsport</w:t>
      </w:r>
      <w:proofErr w:type="spellEnd"/>
      <w:r>
        <w:rPr>
          <w:sz w:val="20"/>
          <w:szCs w:val="22"/>
        </w:rPr>
        <w:t xml:space="preserve"> s.r.o. na BAULI SLOVAKIA &amp; CZECH REPUBLIC s.r.o. </w:t>
      </w:r>
    </w:p>
    <w:p w14:paraId="5B25C935" w14:textId="77777777" w:rsidR="00785988" w:rsidRDefault="00AE41F7" w:rsidP="00230176">
      <w:pPr>
        <w:pStyle w:val="Zkladntext"/>
        <w:rPr>
          <w:sz w:val="20"/>
        </w:rPr>
      </w:pPr>
      <w:r>
        <w:rPr>
          <w:sz w:val="20"/>
        </w:rPr>
        <w:t xml:space="preserve"> </w:t>
      </w:r>
    </w:p>
    <w:p w14:paraId="484E2A8F" w14:textId="6C8F93CB" w:rsidR="00AE41F7" w:rsidRPr="009B31EE" w:rsidRDefault="005B0227" w:rsidP="00230176">
      <w:pPr>
        <w:pStyle w:val="Zkladntext"/>
        <w:rPr>
          <w:color w:val="000000" w:themeColor="text1"/>
          <w:sz w:val="20"/>
          <w14:textOutline w14:w="9525" w14:cap="flat" w14:cmpd="sng" w14:algn="ctr">
            <w14:noFill/>
            <w14:prstDash w14:val="solid"/>
            <w14:round/>
          </w14:textOutline>
        </w:rPr>
      </w:pPr>
      <w:r>
        <w:rPr>
          <w:sz w:val="20"/>
        </w:rPr>
        <w:t xml:space="preserve">Vzhľadom na aktuálnu situáciu v Európe, očakávame nárast energetických nákladov a taktiež postupný nárast cien výrobkov od našich dodávateľov. Spoločnosť </w:t>
      </w:r>
      <w:r w:rsidR="00872FF9">
        <w:rPr>
          <w:sz w:val="20"/>
        </w:rPr>
        <w:t xml:space="preserve">robí všetky kroky pre to, aby tieto nárasty cien, nemali negatívny dopad na samotné podnikanie. </w:t>
      </w:r>
      <w:r>
        <w:rPr>
          <w:sz w:val="20"/>
        </w:rPr>
        <w:t xml:space="preserve"> </w:t>
      </w:r>
    </w:p>
    <w:sectPr w:rsidR="00AE41F7" w:rsidRPr="009B31EE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D00F2" w14:textId="77777777" w:rsidR="003611E6" w:rsidRDefault="003611E6" w:rsidP="00E95128">
      <w:r>
        <w:separator/>
      </w:r>
    </w:p>
  </w:endnote>
  <w:endnote w:type="continuationSeparator" w:id="0">
    <w:p w14:paraId="5FCF2487" w14:textId="77777777" w:rsidR="003611E6" w:rsidRDefault="003611E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51756D67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3772">
          <w:rPr>
            <w:noProof/>
          </w:rPr>
          <w:t>5</w:t>
        </w:r>
        <w:r>
          <w:fldChar w:fldCharType="end"/>
        </w:r>
      </w:p>
    </w:sdtContent>
  </w:sdt>
  <w:p w14:paraId="20F2F597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453747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6426C" w14:textId="77777777" w:rsidR="003611E6" w:rsidRDefault="003611E6" w:rsidP="00E95128">
      <w:r>
        <w:separator/>
      </w:r>
    </w:p>
  </w:footnote>
  <w:footnote w:type="continuationSeparator" w:id="0">
    <w:p w14:paraId="253902DF" w14:textId="77777777" w:rsidR="003611E6" w:rsidRDefault="003611E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E72DA1" w:rsidRPr="003F477D" w14:paraId="348A3334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2480C4F" w14:textId="483E0CF0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310D1442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DCEEE7C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9FE1F6" w14:textId="03F0C000" w:rsidR="00E72DA1" w:rsidRPr="003F477D" w:rsidRDefault="002C4E5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AC8F2F" w14:textId="403E52EC" w:rsidR="00E72DA1" w:rsidRPr="003F477D" w:rsidRDefault="002C4E5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FDB85E" w14:textId="31FFF729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96D421" w14:textId="43B9A80D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54B1A2" w14:textId="4470D17D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2F5DCD" w14:textId="37218F4A" w:rsidR="00E72DA1" w:rsidRPr="003F477D" w:rsidRDefault="002C4E5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2E8C64" w14:textId="1D82CC6C" w:rsidR="00E72DA1" w:rsidRPr="003F477D" w:rsidRDefault="002C4E5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CCA92C" w14:textId="3DE90A1A" w:rsidR="00E72DA1" w:rsidRPr="003F477D" w:rsidRDefault="002C4E5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3B82FCD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2B298CE8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0F75D9" w14:textId="30354A22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028F04F" w14:textId="1B475B60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97BE86" w14:textId="1B892548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74DA86" w14:textId="7767ED21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FF0DD" w14:textId="6901111C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F8323D" w14:textId="68FA3E67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AC33D6" w14:textId="6338F073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D8550" w14:textId="1A6D4F5C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002F78" w14:textId="6E8A3F41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29ED88" w14:textId="48A9A1B7" w:rsidR="00E72DA1" w:rsidRPr="003F477D" w:rsidRDefault="002C4E5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34DB1F98" w14:textId="77777777" w:rsidR="00E72DA1" w:rsidRDefault="00E72DA1">
    <w:pPr>
      <w:pStyle w:val="Hlavika"/>
    </w:pPr>
  </w:p>
  <w:p w14:paraId="5557CB8E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76A14C46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1C7A47C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FE0B34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00A1C9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4B51F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94688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7B60F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4457C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E8118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F6717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6CC0B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2B2E6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A14A5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AEBD4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4F80BB3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1227E06"/>
    <w:multiLevelType w:val="hybridMultilevel"/>
    <w:tmpl w:val="A2E6DE1A"/>
    <w:lvl w:ilvl="0" w:tplc="32F2D7B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02AD7"/>
    <w:multiLevelType w:val="hybridMultilevel"/>
    <w:tmpl w:val="5024E3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2D930DF"/>
    <w:multiLevelType w:val="hybridMultilevel"/>
    <w:tmpl w:val="9F3AFD36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B802209"/>
    <w:multiLevelType w:val="hybridMultilevel"/>
    <w:tmpl w:val="CBECD1DA"/>
    <w:lvl w:ilvl="0" w:tplc="21668D0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B593E7F"/>
    <w:multiLevelType w:val="hybridMultilevel"/>
    <w:tmpl w:val="6F824CB0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6E6C7165"/>
    <w:multiLevelType w:val="hybridMultilevel"/>
    <w:tmpl w:val="412E1448"/>
    <w:lvl w:ilvl="0" w:tplc="5D6C87C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83708724">
    <w:abstractNumId w:val="17"/>
  </w:num>
  <w:num w:numId="2" w16cid:durableId="1593197348">
    <w:abstractNumId w:val="8"/>
  </w:num>
  <w:num w:numId="3" w16cid:durableId="1770662461">
    <w:abstractNumId w:val="18"/>
  </w:num>
  <w:num w:numId="4" w16cid:durableId="815072370">
    <w:abstractNumId w:val="8"/>
  </w:num>
  <w:num w:numId="5" w16cid:durableId="1548948910">
    <w:abstractNumId w:val="8"/>
    <w:lvlOverride w:ilvl="0">
      <w:startOverride w:val="1"/>
    </w:lvlOverride>
  </w:num>
  <w:num w:numId="6" w16cid:durableId="2080470504">
    <w:abstractNumId w:val="9"/>
  </w:num>
  <w:num w:numId="7" w16cid:durableId="321660848">
    <w:abstractNumId w:val="6"/>
  </w:num>
  <w:num w:numId="8" w16cid:durableId="2018144216">
    <w:abstractNumId w:val="5"/>
  </w:num>
  <w:num w:numId="9" w16cid:durableId="1628776099">
    <w:abstractNumId w:val="8"/>
    <w:lvlOverride w:ilvl="0">
      <w:startOverride w:val="1"/>
    </w:lvlOverride>
  </w:num>
  <w:num w:numId="10" w16cid:durableId="180320035">
    <w:abstractNumId w:val="8"/>
    <w:lvlOverride w:ilvl="0">
      <w:startOverride w:val="1"/>
    </w:lvlOverride>
  </w:num>
  <w:num w:numId="11" w16cid:durableId="1154103457">
    <w:abstractNumId w:val="8"/>
    <w:lvlOverride w:ilvl="0">
      <w:startOverride w:val="1"/>
    </w:lvlOverride>
  </w:num>
  <w:num w:numId="12" w16cid:durableId="897086906">
    <w:abstractNumId w:val="8"/>
    <w:lvlOverride w:ilvl="0">
      <w:startOverride w:val="1"/>
    </w:lvlOverride>
  </w:num>
  <w:num w:numId="13" w16cid:durableId="2079747894">
    <w:abstractNumId w:val="4"/>
  </w:num>
  <w:num w:numId="14" w16cid:durableId="15234112">
    <w:abstractNumId w:val="13"/>
  </w:num>
  <w:num w:numId="15" w16cid:durableId="409352271">
    <w:abstractNumId w:val="3"/>
  </w:num>
  <w:num w:numId="16" w16cid:durableId="1843426678">
    <w:abstractNumId w:val="15"/>
  </w:num>
  <w:num w:numId="17" w16cid:durableId="331377669">
    <w:abstractNumId w:val="0"/>
  </w:num>
  <w:num w:numId="18" w16cid:durableId="80612811">
    <w:abstractNumId w:val="7"/>
  </w:num>
  <w:num w:numId="19" w16cid:durableId="1858346054">
    <w:abstractNumId w:val="16"/>
  </w:num>
  <w:num w:numId="20" w16cid:durableId="1424182957">
    <w:abstractNumId w:val="1"/>
  </w:num>
  <w:num w:numId="21" w16cid:durableId="822236033">
    <w:abstractNumId w:val="8"/>
    <w:lvlOverride w:ilvl="0">
      <w:startOverride w:val="1"/>
    </w:lvlOverride>
  </w:num>
  <w:num w:numId="22" w16cid:durableId="586578470">
    <w:abstractNumId w:val="12"/>
  </w:num>
  <w:num w:numId="23" w16cid:durableId="1007363830">
    <w:abstractNumId w:val="17"/>
  </w:num>
  <w:num w:numId="24" w16cid:durableId="1702199087">
    <w:abstractNumId w:val="17"/>
  </w:num>
  <w:num w:numId="25" w16cid:durableId="2081755347">
    <w:abstractNumId w:val="8"/>
  </w:num>
  <w:num w:numId="26" w16cid:durableId="897672868">
    <w:abstractNumId w:val="8"/>
    <w:lvlOverride w:ilvl="0">
      <w:startOverride w:val="1"/>
    </w:lvlOverride>
  </w:num>
  <w:num w:numId="27" w16cid:durableId="1287739946">
    <w:abstractNumId w:val="8"/>
  </w:num>
  <w:num w:numId="28" w16cid:durableId="384528612">
    <w:abstractNumId w:val="8"/>
  </w:num>
  <w:num w:numId="29" w16cid:durableId="187372292">
    <w:abstractNumId w:val="8"/>
  </w:num>
  <w:num w:numId="30" w16cid:durableId="2047021429">
    <w:abstractNumId w:val="8"/>
  </w:num>
  <w:num w:numId="31" w16cid:durableId="776367767">
    <w:abstractNumId w:val="8"/>
  </w:num>
  <w:num w:numId="32" w16cid:durableId="182980526">
    <w:abstractNumId w:val="17"/>
  </w:num>
  <w:num w:numId="33" w16cid:durableId="143359733">
    <w:abstractNumId w:val="17"/>
  </w:num>
  <w:num w:numId="34" w16cid:durableId="349450859">
    <w:abstractNumId w:val="17"/>
  </w:num>
  <w:num w:numId="35" w16cid:durableId="2135174268">
    <w:abstractNumId w:val="17"/>
  </w:num>
  <w:num w:numId="36" w16cid:durableId="1794205524">
    <w:abstractNumId w:val="17"/>
  </w:num>
  <w:num w:numId="37" w16cid:durableId="324280678">
    <w:abstractNumId w:val="10"/>
  </w:num>
  <w:num w:numId="38" w16cid:durableId="296499231">
    <w:abstractNumId w:val="8"/>
  </w:num>
  <w:num w:numId="39" w16cid:durableId="171192469">
    <w:abstractNumId w:val="8"/>
    <w:lvlOverride w:ilvl="0">
      <w:startOverride w:val="1"/>
    </w:lvlOverride>
  </w:num>
  <w:num w:numId="40" w16cid:durableId="1345746328">
    <w:abstractNumId w:val="11"/>
  </w:num>
  <w:num w:numId="41" w16cid:durableId="519859375">
    <w:abstractNumId w:val="2"/>
  </w:num>
  <w:num w:numId="42" w16cid:durableId="1847482085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216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B7D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62E6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176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2D6"/>
    <w:rsid w:val="002B2E36"/>
    <w:rsid w:val="002B4000"/>
    <w:rsid w:val="002B6120"/>
    <w:rsid w:val="002C4BC0"/>
    <w:rsid w:val="002C4E56"/>
    <w:rsid w:val="002C6054"/>
    <w:rsid w:val="002C6EEA"/>
    <w:rsid w:val="002C79E6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6F99"/>
    <w:rsid w:val="002F770F"/>
    <w:rsid w:val="00301031"/>
    <w:rsid w:val="00301C73"/>
    <w:rsid w:val="00307540"/>
    <w:rsid w:val="00310A8B"/>
    <w:rsid w:val="003147AA"/>
    <w:rsid w:val="00321CD2"/>
    <w:rsid w:val="00323772"/>
    <w:rsid w:val="00331FD6"/>
    <w:rsid w:val="00335C04"/>
    <w:rsid w:val="00340CB1"/>
    <w:rsid w:val="0034119B"/>
    <w:rsid w:val="003413EE"/>
    <w:rsid w:val="00342E08"/>
    <w:rsid w:val="003430D8"/>
    <w:rsid w:val="003434C5"/>
    <w:rsid w:val="00352453"/>
    <w:rsid w:val="00354B2F"/>
    <w:rsid w:val="003611E6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710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1F07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30D6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227"/>
    <w:rsid w:val="005B0E7E"/>
    <w:rsid w:val="005B316E"/>
    <w:rsid w:val="005B4970"/>
    <w:rsid w:val="005B508D"/>
    <w:rsid w:val="005B5209"/>
    <w:rsid w:val="005B63AB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48D9"/>
    <w:rsid w:val="006B6995"/>
    <w:rsid w:val="006C27AA"/>
    <w:rsid w:val="006C6027"/>
    <w:rsid w:val="006D36EA"/>
    <w:rsid w:val="006D3989"/>
    <w:rsid w:val="006D3C83"/>
    <w:rsid w:val="006D3D0B"/>
    <w:rsid w:val="006D7585"/>
    <w:rsid w:val="006E204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88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4FF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2FF9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254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247E4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61C5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1E0E"/>
    <w:rsid w:val="009A57FC"/>
    <w:rsid w:val="009A7168"/>
    <w:rsid w:val="009B31EE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46F"/>
    <w:rsid w:val="00A1586F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1F7"/>
    <w:rsid w:val="00AE4499"/>
    <w:rsid w:val="00AE4AC7"/>
    <w:rsid w:val="00AE5250"/>
    <w:rsid w:val="00AE60D7"/>
    <w:rsid w:val="00AE6D7F"/>
    <w:rsid w:val="00AF29D2"/>
    <w:rsid w:val="00B01A5F"/>
    <w:rsid w:val="00B03577"/>
    <w:rsid w:val="00B0368E"/>
    <w:rsid w:val="00B051F9"/>
    <w:rsid w:val="00B12204"/>
    <w:rsid w:val="00B12629"/>
    <w:rsid w:val="00B146E6"/>
    <w:rsid w:val="00B24BBD"/>
    <w:rsid w:val="00B30DEE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49AF"/>
    <w:rsid w:val="00B6546E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4E55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59EA"/>
    <w:rsid w:val="00C76D6A"/>
    <w:rsid w:val="00C83FF3"/>
    <w:rsid w:val="00C854FD"/>
    <w:rsid w:val="00C913AA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5763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316E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22D6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EF6FC2"/>
    <w:rsid w:val="00F07829"/>
    <w:rsid w:val="00F10E0E"/>
    <w:rsid w:val="00F12594"/>
    <w:rsid w:val="00F12BF1"/>
    <w:rsid w:val="00F13549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5F64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59F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215DCF3F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2306</Words>
  <Characters>13149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Sajková Iveta | MAX SPORT</dc:creator>
  <cp:keywords/>
  <dc:description/>
  <cp:lastModifiedBy>Sajková Iveta | MAX SPORT</cp:lastModifiedBy>
  <cp:revision>2</cp:revision>
  <cp:lastPrinted>2012-08-10T10:31:00Z</cp:lastPrinted>
  <dcterms:created xsi:type="dcterms:W3CDTF">2023-09-18T09:15:00Z</dcterms:created>
  <dcterms:modified xsi:type="dcterms:W3CDTF">2023-09-18T09:15:00Z</dcterms:modified>
</cp:coreProperties>
</file>