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ind w:left="-567"/>
        <w:jc w:val="center"/>
        <w:rPr>
          <w:color w:val="FF0000"/>
          <w:lang w:val="sk-SK"/>
        </w:rPr>
      </w:pPr>
      <w:r w:rsidRPr="00C617E1">
        <w:rPr>
          <w:noProof/>
          <w:color w:val="FF0000"/>
          <w:lang w:val="sk-SK" w:eastAsia="sk-SK"/>
        </w:rPr>
        <w:drawing>
          <wp:inline distT="0" distB="0" distL="0" distR="0" wp14:anchorId="0069799A" wp14:editId="696AB4B4">
            <wp:extent cx="920115" cy="1021080"/>
            <wp:effectExtent l="0" t="0" r="0" b="0"/>
            <wp:docPr id="1" name="Obrázok 1" descr="er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erb"/>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20115" cy="1021080"/>
                    </a:xfrm>
                    <a:prstGeom prst="rect">
                      <a:avLst/>
                    </a:prstGeom>
                    <a:noFill/>
                    <a:ln>
                      <a:noFill/>
                    </a:ln>
                  </pic:spPr>
                </pic:pic>
              </a:graphicData>
            </a:graphic>
          </wp:inline>
        </w:drawing>
      </w: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color w:val="FF0000"/>
          <w:lang w:val="sk-SK"/>
        </w:rPr>
      </w:pPr>
    </w:p>
    <w:p w:rsidR="00D45FCA" w:rsidRPr="00C617E1" w:rsidRDefault="00D45FCA" w:rsidP="00C617E1">
      <w:pPr>
        <w:spacing w:line="276" w:lineRule="auto"/>
        <w:rPr>
          <w:b/>
          <w:bCs/>
          <w:color w:val="FF0000"/>
          <w:lang w:val="sk-SK"/>
        </w:rPr>
      </w:pPr>
    </w:p>
    <w:p w:rsidR="00D45FCA" w:rsidRPr="00C617E1" w:rsidRDefault="00D45FCA" w:rsidP="00C617E1">
      <w:pPr>
        <w:spacing w:line="276" w:lineRule="auto"/>
        <w:rPr>
          <w:b/>
          <w:bCs/>
          <w:color w:val="FF0000"/>
          <w:lang w:val="sk-SK"/>
        </w:rPr>
      </w:pPr>
    </w:p>
    <w:p w:rsidR="00D45FCA" w:rsidRPr="00463E04" w:rsidRDefault="00D45FCA" w:rsidP="00C617E1">
      <w:pPr>
        <w:spacing w:line="276" w:lineRule="auto"/>
        <w:rPr>
          <w:b/>
          <w:bCs/>
          <w:color w:val="FF0000"/>
          <w:sz w:val="50"/>
          <w:szCs w:val="50"/>
          <w:lang w:val="sk-SK"/>
        </w:rPr>
      </w:pPr>
    </w:p>
    <w:p w:rsidR="00172B83" w:rsidRPr="00463E04" w:rsidRDefault="00172B83" w:rsidP="00C617E1">
      <w:pPr>
        <w:spacing w:line="276" w:lineRule="auto"/>
        <w:jc w:val="center"/>
        <w:rPr>
          <w:b/>
          <w:bCs/>
          <w:color w:val="000000" w:themeColor="text1"/>
          <w:sz w:val="50"/>
          <w:szCs w:val="50"/>
          <w:lang w:val="sk-SK"/>
        </w:rPr>
      </w:pPr>
      <w:r w:rsidRPr="00463E04">
        <w:rPr>
          <w:b/>
          <w:bCs/>
          <w:color w:val="000000" w:themeColor="text1"/>
          <w:sz w:val="50"/>
          <w:szCs w:val="50"/>
          <w:lang w:val="sk-SK"/>
        </w:rPr>
        <w:t>I n d i v i d u á l n a</w:t>
      </w:r>
    </w:p>
    <w:p w:rsidR="00D45FCA" w:rsidRPr="00463E04" w:rsidRDefault="00172B83" w:rsidP="00C617E1">
      <w:pPr>
        <w:spacing w:line="276" w:lineRule="auto"/>
        <w:jc w:val="center"/>
        <w:rPr>
          <w:b/>
          <w:bCs/>
          <w:color w:val="000000" w:themeColor="text1"/>
          <w:sz w:val="50"/>
          <w:szCs w:val="50"/>
          <w:lang w:val="sk-SK"/>
        </w:rPr>
      </w:pPr>
      <w:r w:rsidRPr="00463E04">
        <w:rPr>
          <w:b/>
          <w:bCs/>
          <w:color w:val="000000" w:themeColor="text1"/>
          <w:sz w:val="50"/>
          <w:szCs w:val="50"/>
          <w:lang w:val="sk-SK"/>
        </w:rPr>
        <w:t>v</w:t>
      </w:r>
      <w:r w:rsidR="00D45FCA" w:rsidRPr="00463E04">
        <w:rPr>
          <w:b/>
          <w:bCs/>
          <w:color w:val="000000" w:themeColor="text1"/>
          <w:sz w:val="50"/>
          <w:szCs w:val="50"/>
          <w:lang w:val="sk-SK"/>
        </w:rPr>
        <w:t> ý r o č n á   s p r á v a</w:t>
      </w:r>
    </w:p>
    <w:p w:rsidR="00D45FCA" w:rsidRPr="00463E04" w:rsidRDefault="00D45FCA" w:rsidP="00C617E1">
      <w:pPr>
        <w:spacing w:line="276" w:lineRule="auto"/>
        <w:jc w:val="center"/>
        <w:rPr>
          <w:b/>
          <w:bCs/>
          <w:color w:val="000000" w:themeColor="text1"/>
          <w:sz w:val="50"/>
          <w:szCs w:val="50"/>
          <w:lang w:val="sk-SK"/>
        </w:rPr>
      </w:pPr>
      <w:r w:rsidRPr="00463E04">
        <w:rPr>
          <w:b/>
          <w:bCs/>
          <w:color w:val="000000" w:themeColor="text1"/>
          <w:sz w:val="50"/>
          <w:szCs w:val="50"/>
          <w:lang w:val="sk-SK"/>
        </w:rPr>
        <w:t xml:space="preserve">o b c e  L </w:t>
      </w:r>
      <w:r w:rsidR="00172B83" w:rsidRPr="00463E04">
        <w:rPr>
          <w:b/>
          <w:bCs/>
          <w:color w:val="000000" w:themeColor="text1"/>
          <w:sz w:val="50"/>
          <w:szCs w:val="50"/>
          <w:lang w:val="sk-SK"/>
        </w:rPr>
        <w:t>O N T O V</w:t>
      </w:r>
    </w:p>
    <w:p w:rsidR="00D45FCA" w:rsidRPr="00463E04" w:rsidRDefault="00D45FCA" w:rsidP="00C617E1">
      <w:pPr>
        <w:spacing w:line="276" w:lineRule="auto"/>
        <w:jc w:val="center"/>
        <w:rPr>
          <w:b/>
          <w:bCs/>
          <w:color w:val="000000" w:themeColor="text1"/>
          <w:sz w:val="50"/>
          <w:szCs w:val="50"/>
          <w:lang w:val="sk-SK"/>
        </w:rPr>
      </w:pPr>
      <w:r w:rsidRPr="00463E04">
        <w:rPr>
          <w:b/>
          <w:bCs/>
          <w:color w:val="000000" w:themeColor="text1"/>
          <w:sz w:val="50"/>
          <w:szCs w:val="50"/>
          <w:lang w:val="sk-SK"/>
        </w:rPr>
        <w:t xml:space="preserve">z a   r o k   2 0 </w:t>
      </w:r>
      <w:r w:rsidR="00B639DD" w:rsidRPr="00463E04">
        <w:rPr>
          <w:b/>
          <w:bCs/>
          <w:color w:val="000000" w:themeColor="text1"/>
          <w:sz w:val="50"/>
          <w:szCs w:val="50"/>
          <w:lang w:val="sk-SK"/>
        </w:rPr>
        <w:t xml:space="preserve">2 </w:t>
      </w:r>
      <w:r w:rsidR="00C56B26" w:rsidRPr="00463E04">
        <w:rPr>
          <w:b/>
          <w:bCs/>
          <w:color w:val="000000" w:themeColor="text1"/>
          <w:sz w:val="50"/>
          <w:szCs w:val="50"/>
          <w:lang w:val="sk-SK"/>
        </w:rPr>
        <w:t>2</w:t>
      </w:r>
    </w:p>
    <w:p w:rsidR="00D45FCA" w:rsidRPr="00463E04" w:rsidRDefault="00D45FCA" w:rsidP="00C617E1">
      <w:pPr>
        <w:spacing w:line="276" w:lineRule="auto"/>
        <w:jc w:val="center"/>
        <w:rPr>
          <w:b/>
          <w:bCs/>
          <w:color w:val="FF0000"/>
          <w:sz w:val="50"/>
          <w:szCs w:val="50"/>
          <w:lang w:val="sk-SK"/>
        </w:rPr>
      </w:pPr>
    </w:p>
    <w:p w:rsidR="00D45FCA" w:rsidRPr="00463E04" w:rsidRDefault="00D45FCA" w:rsidP="00C617E1">
      <w:pPr>
        <w:spacing w:line="276" w:lineRule="auto"/>
        <w:rPr>
          <w:b/>
          <w:bCs/>
          <w:color w:val="FF0000"/>
          <w:sz w:val="50"/>
          <w:szCs w:val="50"/>
          <w:lang w:val="sk-SK"/>
        </w:rPr>
      </w:pPr>
    </w:p>
    <w:p w:rsidR="00D45FCA" w:rsidRPr="00463E04" w:rsidRDefault="00D45FCA" w:rsidP="00C617E1">
      <w:pPr>
        <w:spacing w:line="276" w:lineRule="auto"/>
        <w:rPr>
          <w:b/>
          <w:bCs/>
          <w:color w:val="FF0000"/>
          <w:sz w:val="50"/>
          <w:szCs w:val="50"/>
          <w:lang w:val="sk-SK"/>
        </w:rPr>
      </w:pPr>
    </w:p>
    <w:p w:rsidR="00D45FCA" w:rsidRPr="00C617E1" w:rsidRDefault="00D45FCA" w:rsidP="00C617E1">
      <w:pPr>
        <w:spacing w:line="276" w:lineRule="auto"/>
        <w:rPr>
          <w:b/>
          <w:bCs/>
          <w:color w:val="FF0000"/>
          <w:lang w:val="sk-SK"/>
        </w:rPr>
      </w:pPr>
    </w:p>
    <w:p w:rsidR="00D45FCA" w:rsidRPr="00C617E1" w:rsidRDefault="00D45FCA" w:rsidP="00C617E1">
      <w:pPr>
        <w:spacing w:line="276" w:lineRule="auto"/>
        <w:rPr>
          <w:b/>
          <w:bCs/>
          <w:color w:val="FF0000"/>
          <w:lang w:val="sk-SK"/>
        </w:rPr>
      </w:pPr>
    </w:p>
    <w:p w:rsidR="001202CA" w:rsidRPr="00C617E1" w:rsidRDefault="001202CA" w:rsidP="00C617E1">
      <w:pPr>
        <w:spacing w:line="276" w:lineRule="auto"/>
        <w:rPr>
          <w:b/>
          <w:bCs/>
          <w:color w:val="FF0000"/>
          <w:lang w:val="sk-SK"/>
        </w:rPr>
      </w:pPr>
    </w:p>
    <w:p w:rsidR="00D45FCA" w:rsidRDefault="00D45FCA" w:rsidP="00C617E1">
      <w:pPr>
        <w:spacing w:line="276" w:lineRule="auto"/>
        <w:rPr>
          <w:b/>
          <w:color w:val="FF0000"/>
          <w:lang w:val="sk-SK"/>
        </w:rPr>
      </w:pPr>
    </w:p>
    <w:p w:rsidR="00463E04" w:rsidRDefault="00463E04" w:rsidP="00C617E1">
      <w:pPr>
        <w:spacing w:line="276" w:lineRule="auto"/>
        <w:rPr>
          <w:b/>
          <w:color w:val="FF0000"/>
          <w:lang w:val="sk-SK"/>
        </w:rPr>
      </w:pPr>
    </w:p>
    <w:p w:rsidR="00463E04" w:rsidRDefault="00463E04" w:rsidP="00C617E1">
      <w:pPr>
        <w:spacing w:line="276" w:lineRule="auto"/>
        <w:rPr>
          <w:b/>
          <w:color w:val="FF0000"/>
          <w:lang w:val="sk-SK"/>
        </w:rPr>
      </w:pPr>
    </w:p>
    <w:p w:rsidR="00463E04" w:rsidRPr="00C617E1" w:rsidRDefault="00463E04" w:rsidP="00C617E1">
      <w:pPr>
        <w:spacing w:line="276" w:lineRule="auto"/>
        <w:rPr>
          <w:b/>
          <w:color w:val="FF0000"/>
          <w:lang w:val="sk-SK"/>
        </w:rPr>
      </w:pPr>
    </w:p>
    <w:p w:rsidR="00D45FCA" w:rsidRPr="00C617E1" w:rsidRDefault="00D45FCA" w:rsidP="00C617E1">
      <w:pPr>
        <w:spacing w:line="276" w:lineRule="auto"/>
        <w:rPr>
          <w:b/>
          <w:color w:val="000000" w:themeColor="text1"/>
          <w:lang w:val="sk-SK"/>
        </w:rPr>
      </w:pPr>
      <w:r w:rsidRPr="00C617E1">
        <w:rPr>
          <w:b/>
          <w:color w:val="000000" w:themeColor="text1"/>
          <w:lang w:val="sk-SK"/>
        </w:rPr>
        <w:t xml:space="preserve">Vypracovala: </w:t>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Predkladá: </w:t>
      </w:r>
    </w:p>
    <w:p w:rsidR="00D45FCA" w:rsidRPr="00C617E1" w:rsidRDefault="00D45FCA" w:rsidP="00C617E1">
      <w:pPr>
        <w:spacing w:line="276" w:lineRule="auto"/>
        <w:rPr>
          <w:b/>
          <w:color w:val="000000" w:themeColor="text1"/>
          <w:lang w:val="sk-SK"/>
        </w:rPr>
      </w:pPr>
      <w:r w:rsidRPr="00C617E1">
        <w:rPr>
          <w:b/>
          <w:color w:val="000000" w:themeColor="text1"/>
          <w:lang w:val="sk-SK"/>
        </w:rPr>
        <w:t xml:space="preserve">Melánia </w:t>
      </w:r>
      <w:proofErr w:type="spellStart"/>
      <w:r w:rsidRPr="00C617E1">
        <w:rPr>
          <w:b/>
          <w:color w:val="000000" w:themeColor="text1"/>
          <w:lang w:val="sk-SK"/>
        </w:rPr>
        <w:t>Pazárová</w:t>
      </w:r>
      <w:proofErr w:type="spellEnd"/>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Karol </w:t>
      </w:r>
      <w:proofErr w:type="spellStart"/>
      <w:r w:rsidRPr="00C617E1">
        <w:rPr>
          <w:b/>
          <w:color w:val="000000" w:themeColor="text1"/>
          <w:lang w:val="sk-SK"/>
        </w:rPr>
        <w:t>Konczi</w:t>
      </w:r>
      <w:proofErr w:type="spellEnd"/>
    </w:p>
    <w:p w:rsidR="00D45FCA" w:rsidRPr="00C617E1" w:rsidRDefault="00D45FCA" w:rsidP="00C617E1">
      <w:pPr>
        <w:spacing w:line="276" w:lineRule="auto"/>
        <w:rPr>
          <w:b/>
          <w:color w:val="000000" w:themeColor="text1"/>
          <w:lang w:val="sk-SK"/>
        </w:rPr>
      </w:pPr>
      <w:r w:rsidRPr="00C617E1">
        <w:rPr>
          <w:b/>
          <w:color w:val="000000" w:themeColor="text1"/>
          <w:lang w:val="sk-SK"/>
        </w:rPr>
        <w:t>Účtovníčka obce</w:t>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Starosta obc</w:t>
      </w:r>
      <w:r w:rsidR="00221AFD" w:rsidRPr="00C617E1">
        <w:rPr>
          <w:b/>
          <w:color w:val="000000" w:themeColor="text1"/>
          <w:lang w:val="sk-SK"/>
        </w:rPr>
        <w:t>e</w:t>
      </w:r>
    </w:p>
    <w:p w:rsidR="00221AFD" w:rsidRPr="00C617E1" w:rsidRDefault="00221AFD" w:rsidP="00C617E1">
      <w:pPr>
        <w:spacing w:line="276" w:lineRule="auto"/>
        <w:rPr>
          <w:b/>
          <w:color w:val="000000" w:themeColor="text1"/>
          <w:lang w:val="sk-SK"/>
        </w:rPr>
      </w:pPr>
    </w:p>
    <w:p w:rsidR="00221AFD" w:rsidRDefault="00221AFD" w:rsidP="00C617E1">
      <w:pPr>
        <w:spacing w:line="276" w:lineRule="auto"/>
        <w:rPr>
          <w:b/>
          <w:color w:val="FF0000"/>
          <w:lang w:val="sk-SK"/>
        </w:rPr>
      </w:pPr>
    </w:p>
    <w:p w:rsidR="00463E04" w:rsidRDefault="00463E04" w:rsidP="00C617E1">
      <w:pPr>
        <w:spacing w:line="276" w:lineRule="auto"/>
        <w:rPr>
          <w:b/>
          <w:color w:val="FF0000"/>
          <w:lang w:val="sk-SK"/>
        </w:rPr>
      </w:pPr>
    </w:p>
    <w:p w:rsidR="00463E04" w:rsidRPr="00C617E1" w:rsidRDefault="00463E04" w:rsidP="00C617E1">
      <w:pPr>
        <w:spacing w:line="276" w:lineRule="auto"/>
        <w:rPr>
          <w:b/>
          <w:color w:val="FF0000"/>
          <w:lang w:val="sk-SK"/>
        </w:rPr>
      </w:pPr>
    </w:p>
    <w:p w:rsidR="00221AFD" w:rsidRPr="00C617E1" w:rsidRDefault="00221AFD" w:rsidP="00C617E1">
      <w:pPr>
        <w:spacing w:line="276" w:lineRule="auto"/>
        <w:rPr>
          <w:b/>
          <w:color w:val="000000" w:themeColor="text1"/>
          <w:lang w:val="sk-SK"/>
        </w:rPr>
      </w:pPr>
      <w:r w:rsidRPr="00C617E1">
        <w:rPr>
          <w:b/>
          <w:color w:val="000000" w:themeColor="text1"/>
          <w:lang w:val="sk-SK"/>
        </w:rPr>
        <w:lastRenderedPageBreak/>
        <w:t>OBSAH</w:t>
      </w:r>
    </w:p>
    <w:p w:rsidR="00C56B26" w:rsidRPr="00C617E1" w:rsidRDefault="00C56B26" w:rsidP="00C617E1">
      <w:pPr>
        <w:pStyle w:val="Odsekzoznamu"/>
        <w:numPr>
          <w:ilvl w:val="0"/>
          <w:numId w:val="14"/>
        </w:numPr>
        <w:spacing w:line="276" w:lineRule="auto"/>
        <w:rPr>
          <w:b/>
          <w:color w:val="000000" w:themeColor="text1"/>
        </w:rPr>
      </w:pPr>
      <w:r w:rsidRPr="00C617E1">
        <w:rPr>
          <w:b/>
          <w:color w:val="000000" w:themeColor="text1"/>
        </w:rPr>
        <w:t>Úvodné slovo starostu obce</w:t>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3</w:t>
      </w:r>
    </w:p>
    <w:p w:rsidR="00C56B26" w:rsidRPr="00C617E1" w:rsidRDefault="00C56B26" w:rsidP="00C617E1">
      <w:pPr>
        <w:pStyle w:val="Odsekzoznamu"/>
        <w:numPr>
          <w:ilvl w:val="0"/>
          <w:numId w:val="14"/>
        </w:numPr>
        <w:spacing w:line="276" w:lineRule="auto"/>
        <w:rPr>
          <w:b/>
          <w:color w:val="000000" w:themeColor="text1"/>
        </w:rPr>
      </w:pPr>
      <w:r w:rsidRPr="00C617E1">
        <w:rPr>
          <w:b/>
          <w:color w:val="000000" w:themeColor="text1"/>
        </w:rPr>
        <w:t>Identifikačné údaje obce</w:t>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3</w:t>
      </w:r>
    </w:p>
    <w:p w:rsidR="00C56B26" w:rsidRPr="00C617E1" w:rsidRDefault="00C56B26" w:rsidP="00C617E1">
      <w:pPr>
        <w:pStyle w:val="Odsekzoznamu"/>
        <w:numPr>
          <w:ilvl w:val="0"/>
          <w:numId w:val="14"/>
        </w:numPr>
        <w:spacing w:line="276" w:lineRule="auto"/>
        <w:rPr>
          <w:b/>
          <w:color w:val="000000" w:themeColor="text1"/>
        </w:rPr>
      </w:pPr>
      <w:r w:rsidRPr="00C617E1">
        <w:rPr>
          <w:b/>
          <w:color w:val="000000" w:themeColor="text1"/>
        </w:rPr>
        <w:t>Organizačná štruktúra obce a identifikácia vedúcich predstaviteľov</w:t>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3</w:t>
      </w:r>
    </w:p>
    <w:p w:rsidR="00C56B26" w:rsidRPr="00C617E1" w:rsidRDefault="00C56B26" w:rsidP="00C617E1">
      <w:pPr>
        <w:pStyle w:val="Odsekzoznamu"/>
        <w:numPr>
          <w:ilvl w:val="0"/>
          <w:numId w:val="14"/>
        </w:numPr>
        <w:spacing w:line="276" w:lineRule="auto"/>
        <w:rPr>
          <w:b/>
          <w:color w:val="000000" w:themeColor="text1"/>
        </w:rPr>
      </w:pPr>
      <w:r w:rsidRPr="00C617E1">
        <w:rPr>
          <w:b/>
          <w:color w:val="000000" w:themeColor="text1"/>
        </w:rPr>
        <w:t>Poslanie, vízie, ciele</w:t>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4</w:t>
      </w:r>
    </w:p>
    <w:p w:rsidR="00221AFD" w:rsidRPr="00C617E1" w:rsidRDefault="00221AFD" w:rsidP="00C617E1">
      <w:pPr>
        <w:pStyle w:val="Odsekzoznamu"/>
        <w:numPr>
          <w:ilvl w:val="0"/>
          <w:numId w:val="14"/>
        </w:numPr>
        <w:spacing w:line="276" w:lineRule="auto"/>
        <w:rPr>
          <w:b/>
          <w:color w:val="000000" w:themeColor="text1"/>
        </w:rPr>
      </w:pPr>
      <w:r w:rsidRPr="00C617E1">
        <w:rPr>
          <w:b/>
          <w:color w:val="000000" w:themeColor="text1"/>
        </w:rPr>
        <w:t>Základná charakteristika obce Lontov</w:t>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Cs/>
          <w:i/>
          <w:color w:val="000000" w:themeColor="text1"/>
        </w:rPr>
        <w:tab/>
      </w:r>
      <w:r w:rsidR="00831A9D">
        <w:rPr>
          <w:bCs/>
          <w:i/>
          <w:color w:val="000000" w:themeColor="text1"/>
        </w:rPr>
        <w:tab/>
      </w:r>
      <w:r w:rsidR="00831A9D" w:rsidRPr="00831A9D">
        <w:rPr>
          <w:b/>
          <w:bCs/>
          <w:color w:val="000000" w:themeColor="text1"/>
        </w:rPr>
        <w:t>5</w:t>
      </w:r>
    </w:p>
    <w:p w:rsidR="00221AFD" w:rsidRPr="00C617E1" w:rsidRDefault="00221AFD" w:rsidP="00C617E1">
      <w:pPr>
        <w:pStyle w:val="Odsekzoznamu"/>
        <w:numPr>
          <w:ilvl w:val="1"/>
          <w:numId w:val="14"/>
        </w:numPr>
        <w:spacing w:line="276" w:lineRule="auto"/>
        <w:rPr>
          <w:bCs/>
          <w:i/>
          <w:color w:val="000000" w:themeColor="text1"/>
        </w:rPr>
      </w:pPr>
      <w:r w:rsidRPr="00C617E1">
        <w:rPr>
          <w:bCs/>
          <w:i/>
          <w:color w:val="000000" w:themeColor="text1"/>
        </w:rPr>
        <w:t>Geografické údaje</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5</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Demografické údaje</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5</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Ekonomické údaje</w:t>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5</w:t>
      </w:r>
    </w:p>
    <w:p w:rsidR="00C56B26" w:rsidRPr="00831A9D" w:rsidRDefault="00C06F9E" w:rsidP="00C617E1">
      <w:pPr>
        <w:pStyle w:val="Odsekzoznamu"/>
        <w:numPr>
          <w:ilvl w:val="1"/>
          <w:numId w:val="14"/>
        </w:numPr>
        <w:spacing w:line="276" w:lineRule="auto"/>
        <w:rPr>
          <w:b/>
          <w:bCs/>
          <w:color w:val="000000" w:themeColor="text1"/>
        </w:rPr>
      </w:pPr>
      <w:r w:rsidRPr="00C617E1">
        <w:rPr>
          <w:bCs/>
          <w:i/>
          <w:color w:val="000000" w:themeColor="text1"/>
        </w:rPr>
        <w:t>Symboly obce</w:t>
      </w:r>
      <w:r w:rsidR="00F97EED" w:rsidRPr="00C617E1">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6</w:t>
      </w:r>
    </w:p>
    <w:p w:rsidR="00C56B26" w:rsidRPr="00C617E1" w:rsidRDefault="00C56B26" w:rsidP="00C617E1">
      <w:pPr>
        <w:pStyle w:val="Odsekzoznamu"/>
        <w:numPr>
          <w:ilvl w:val="1"/>
          <w:numId w:val="14"/>
        </w:numPr>
        <w:spacing w:line="276" w:lineRule="auto"/>
        <w:rPr>
          <w:bCs/>
          <w:i/>
          <w:color w:val="000000" w:themeColor="text1"/>
        </w:rPr>
      </w:pPr>
      <w:r w:rsidRPr="00C617E1">
        <w:rPr>
          <w:bCs/>
          <w:i/>
          <w:color w:val="000000" w:themeColor="text1"/>
        </w:rPr>
        <w:t>História obce</w:t>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6</w:t>
      </w:r>
    </w:p>
    <w:p w:rsidR="00FB2998" w:rsidRPr="00C617E1" w:rsidRDefault="00C56B26" w:rsidP="00C617E1">
      <w:pPr>
        <w:pStyle w:val="Odsekzoznamu"/>
        <w:numPr>
          <w:ilvl w:val="1"/>
          <w:numId w:val="14"/>
        </w:numPr>
        <w:spacing w:line="276" w:lineRule="auto"/>
        <w:rPr>
          <w:bCs/>
          <w:i/>
          <w:color w:val="000000" w:themeColor="text1"/>
        </w:rPr>
      </w:pPr>
      <w:r w:rsidRPr="00C617E1">
        <w:rPr>
          <w:bCs/>
          <w:i/>
          <w:color w:val="000000" w:themeColor="text1"/>
        </w:rPr>
        <w:t>Pamiatky</w:t>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C06F9E" w:rsidRPr="00C617E1" w:rsidRDefault="00F97EED" w:rsidP="00C617E1">
      <w:pPr>
        <w:pStyle w:val="Odsekzoznamu"/>
        <w:numPr>
          <w:ilvl w:val="0"/>
          <w:numId w:val="14"/>
        </w:numPr>
        <w:spacing w:line="276" w:lineRule="auto"/>
        <w:rPr>
          <w:b/>
          <w:bCs/>
          <w:i/>
          <w:color w:val="000000" w:themeColor="text1"/>
        </w:rPr>
      </w:pPr>
      <w:r w:rsidRPr="00C617E1">
        <w:rPr>
          <w:b/>
          <w:bCs/>
          <w:i/>
          <w:color w:val="000000" w:themeColor="text1"/>
        </w:rPr>
        <w:tab/>
      </w:r>
      <w:r w:rsidR="00FB2998" w:rsidRPr="00C617E1">
        <w:rPr>
          <w:b/>
          <w:bCs/>
          <w:i/>
          <w:color w:val="000000" w:themeColor="text1"/>
        </w:rPr>
        <w:t>Plnenie úloh obce (prenesené kompetencie, originálne kompetencie)</w:t>
      </w:r>
      <w:r w:rsidRPr="00C617E1">
        <w:rPr>
          <w:b/>
          <w:bCs/>
          <w:i/>
          <w:color w:val="000000" w:themeColor="text1"/>
        </w:rPr>
        <w:tab/>
      </w:r>
      <w:r w:rsidRPr="00C617E1">
        <w:rPr>
          <w:b/>
          <w:bCs/>
          <w:i/>
          <w:color w:val="000000" w:themeColor="text1"/>
        </w:rPr>
        <w:tab/>
      </w:r>
      <w:r w:rsidRPr="00C617E1">
        <w:rPr>
          <w:b/>
          <w:bCs/>
          <w:i/>
          <w:color w:val="000000" w:themeColor="text1"/>
        </w:rPr>
        <w:tab/>
      </w:r>
      <w:r w:rsidR="00831A9D">
        <w:rPr>
          <w:b/>
          <w:bCs/>
          <w:i/>
          <w:color w:val="000000" w:themeColor="text1"/>
        </w:rPr>
        <w:tab/>
      </w:r>
      <w:r w:rsidR="00831A9D" w:rsidRPr="00831A9D">
        <w:rPr>
          <w:b/>
          <w:bCs/>
          <w:color w:val="000000" w:themeColor="text1"/>
        </w:rPr>
        <w:t>7</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Výchova a</w:t>
      </w:r>
      <w:r w:rsidR="00F97EED" w:rsidRPr="00C617E1">
        <w:rPr>
          <w:bCs/>
          <w:i/>
          <w:color w:val="000000" w:themeColor="text1"/>
        </w:rPr>
        <w:t> </w:t>
      </w:r>
      <w:r w:rsidRPr="00C617E1">
        <w:rPr>
          <w:bCs/>
          <w:i/>
          <w:color w:val="000000" w:themeColor="text1"/>
        </w:rPr>
        <w:t>vzdeláv</w:t>
      </w:r>
      <w:r w:rsidR="00FB2998" w:rsidRPr="00C617E1">
        <w:rPr>
          <w:bCs/>
          <w:i/>
          <w:color w:val="000000" w:themeColor="text1"/>
        </w:rPr>
        <w:t>a</w:t>
      </w:r>
      <w:r w:rsidRPr="00C617E1">
        <w:rPr>
          <w:bCs/>
          <w:i/>
          <w:color w:val="000000" w:themeColor="text1"/>
        </w:rPr>
        <w:t>nie</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Zdravotníctvo</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Sociálne zabezpečenie</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58673D"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Kultúra</w:t>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C06F9E" w:rsidRPr="00C617E1" w:rsidRDefault="00C06F9E" w:rsidP="00C617E1">
      <w:pPr>
        <w:pStyle w:val="Odsekzoznamu"/>
        <w:numPr>
          <w:ilvl w:val="1"/>
          <w:numId w:val="14"/>
        </w:numPr>
        <w:spacing w:line="276" w:lineRule="auto"/>
        <w:rPr>
          <w:bCs/>
          <w:i/>
          <w:color w:val="000000" w:themeColor="text1"/>
        </w:rPr>
      </w:pPr>
      <w:r w:rsidRPr="00C617E1">
        <w:rPr>
          <w:bCs/>
          <w:i/>
          <w:color w:val="000000" w:themeColor="text1"/>
        </w:rPr>
        <w:t>Hospodárstvo</w:t>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F97EED" w:rsidRPr="00C617E1">
        <w:rPr>
          <w:bCs/>
          <w:i/>
          <w:color w:val="000000" w:themeColor="text1"/>
        </w:rPr>
        <w:tab/>
      </w:r>
      <w:r w:rsidR="00831A9D">
        <w:rPr>
          <w:bCs/>
          <w:i/>
          <w:color w:val="000000" w:themeColor="text1"/>
        </w:rPr>
        <w:tab/>
      </w:r>
      <w:r w:rsidR="00831A9D">
        <w:rPr>
          <w:bCs/>
          <w:i/>
          <w:color w:val="000000" w:themeColor="text1"/>
        </w:rPr>
        <w:tab/>
      </w:r>
      <w:r w:rsidR="00831A9D">
        <w:rPr>
          <w:bCs/>
          <w:i/>
          <w:color w:val="000000" w:themeColor="text1"/>
        </w:rPr>
        <w:tab/>
      </w:r>
      <w:r w:rsidR="00831A9D" w:rsidRPr="00831A9D">
        <w:rPr>
          <w:b/>
          <w:bCs/>
          <w:color w:val="000000" w:themeColor="text1"/>
        </w:rPr>
        <w:t>7</w:t>
      </w:r>
    </w:p>
    <w:p w:rsidR="00FB2998" w:rsidRPr="00C617E1" w:rsidRDefault="00C06F9E" w:rsidP="00C617E1">
      <w:pPr>
        <w:pStyle w:val="Odsekzoznamu"/>
        <w:numPr>
          <w:ilvl w:val="0"/>
          <w:numId w:val="14"/>
        </w:numPr>
        <w:spacing w:line="276" w:lineRule="auto"/>
        <w:rPr>
          <w:b/>
          <w:bCs/>
          <w:color w:val="000000" w:themeColor="text1"/>
        </w:rPr>
      </w:pPr>
      <w:r w:rsidRPr="00C617E1">
        <w:rPr>
          <w:b/>
          <w:color w:val="000000" w:themeColor="text1"/>
        </w:rPr>
        <w:t>Informácia o vývoji obce z pohľadu účtovníctva</w:t>
      </w:r>
      <w:r w:rsidR="00F97EED" w:rsidRPr="00C617E1">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7</w:t>
      </w:r>
    </w:p>
    <w:p w:rsidR="0058673D" w:rsidRPr="00C617E1" w:rsidRDefault="0058673D" w:rsidP="00C617E1">
      <w:pPr>
        <w:pStyle w:val="Zkladntext"/>
        <w:numPr>
          <w:ilvl w:val="1"/>
          <w:numId w:val="14"/>
        </w:numPr>
        <w:spacing w:after="0" w:line="276" w:lineRule="auto"/>
        <w:rPr>
          <w:i/>
          <w:color w:val="000000" w:themeColor="text1"/>
        </w:rPr>
      </w:pPr>
      <w:r w:rsidRPr="00C617E1">
        <w:rPr>
          <w:i/>
          <w:color w:val="000000" w:themeColor="text1"/>
        </w:rPr>
        <w:t>Rozpočet obce k 31. 12. 2022 v celých €</w:t>
      </w:r>
      <w:r w:rsidR="00831A9D">
        <w:rPr>
          <w:i/>
          <w:color w:val="000000" w:themeColor="text1"/>
        </w:rPr>
        <w:tab/>
      </w:r>
      <w:r w:rsidR="00831A9D">
        <w:rPr>
          <w:i/>
          <w:color w:val="000000" w:themeColor="text1"/>
        </w:rPr>
        <w:tab/>
      </w:r>
      <w:r w:rsidR="00831A9D">
        <w:rPr>
          <w:i/>
          <w:color w:val="000000" w:themeColor="text1"/>
        </w:rPr>
        <w:tab/>
      </w:r>
      <w:r w:rsidR="00831A9D">
        <w:rPr>
          <w:i/>
          <w:color w:val="000000" w:themeColor="text1"/>
        </w:rPr>
        <w:tab/>
      </w:r>
      <w:r w:rsidR="00831A9D">
        <w:rPr>
          <w:i/>
          <w:color w:val="000000" w:themeColor="text1"/>
        </w:rPr>
        <w:tab/>
      </w:r>
      <w:r w:rsidR="00831A9D">
        <w:rPr>
          <w:i/>
          <w:color w:val="000000" w:themeColor="text1"/>
        </w:rPr>
        <w:tab/>
      </w:r>
      <w:r w:rsidR="00831A9D">
        <w:rPr>
          <w:i/>
          <w:color w:val="000000" w:themeColor="text1"/>
        </w:rPr>
        <w:tab/>
      </w:r>
      <w:r w:rsidR="00831A9D">
        <w:rPr>
          <w:i/>
          <w:color w:val="000000" w:themeColor="text1"/>
        </w:rPr>
        <w:tab/>
      </w:r>
      <w:r w:rsidR="00831A9D" w:rsidRPr="00831A9D">
        <w:rPr>
          <w:b/>
          <w:bCs/>
          <w:color w:val="000000" w:themeColor="text1"/>
        </w:rPr>
        <w:t>7</w:t>
      </w:r>
    </w:p>
    <w:p w:rsidR="00C06F9E" w:rsidRPr="00C617E1" w:rsidRDefault="00C06F9E" w:rsidP="00C617E1">
      <w:pPr>
        <w:pStyle w:val="Odsekzoznamu"/>
        <w:numPr>
          <w:ilvl w:val="1"/>
          <w:numId w:val="14"/>
        </w:numPr>
        <w:spacing w:line="276" w:lineRule="auto"/>
        <w:rPr>
          <w:bCs/>
          <w:i/>
          <w:color w:val="000000" w:themeColor="text1"/>
        </w:rPr>
      </w:pPr>
      <w:r w:rsidRPr="00C617E1">
        <w:rPr>
          <w:i/>
          <w:color w:val="000000" w:themeColor="text1"/>
        </w:rPr>
        <w:t>Rozbor plnenia príjmov za rok 20</w:t>
      </w:r>
      <w:r w:rsidR="00B639DD" w:rsidRPr="00C617E1">
        <w:rPr>
          <w:i/>
          <w:color w:val="000000" w:themeColor="text1"/>
        </w:rPr>
        <w:t>2</w:t>
      </w:r>
      <w:r w:rsidR="00FB2998" w:rsidRPr="00C617E1">
        <w:rPr>
          <w:i/>
          <w:color w:val="000000" w:themeColor="text1"/>
        </w:rPr>
        <w:t>2</w:t>
      </w:r>
      <w:r w:rsidRPr="00C617E1">
        <w:rPr>
          <w:i/>
          <w:color w:val="000000" w:themeColor="text1"/>
        </w:rPr>
        <w:t xml:space="preserve"> v €</w:t>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831A9D">
        <w:rPr>
          <w:i/>
          <w:color w:val="000000" w:themeColor="text1"/>
        </w:rPr>
        <w:tab/>
      </w:r>
      <w:r w:rsidR="00831A9D">
        <w:rPr>
          <w:i/>
          <w:color w:val="000000" w:themeColor="text1"/>
        </w:rPr>
        <w:tab/>
      </w:r>
      <w:r w:rsidR="00831A9D" w:rsidRPr="00831A9D">
        <w:rPr>
          <w:b/>
          <w:color w:val="000000" w:themeColor="text1"/>
        </w:rPr>
        <w:t>8</w:t>
      </w:r>
    </w:p>
    <w:p w:rsidR="00C06F9E" w:rsidRPr="00831A9D" w:rsidRDefault="00C06F9E" w:rsidP="00C617E1">
      <w:pPr>
        <w:pStyle w:val="Odsekzoznamu"/>
        <w:numPr>
          <w:ilvl w:val="1"/>
          <w:numId w:val="14"/>
        </w:numPr>
        <w:spacing w:line="276" w:lineRule="auto"/>
        <w:rPr>
          <w:b/>
          <w:bCs/>
          <w:color w:val="000000" w:themeColor="text1"/>
        </w:rPr>
      </w:pPr>
      <w:r w:rsidRPr="00C617E1">
        <w:rPr>
          <w:i/>
          <w:color w:val="000000" w:themeColor="text1"/>
        </w:rPr>
        <w:t>Rozbor čerpania výdavkov za rok 20</w:t>
      </w:r>
      <w:r w:rsidR="00B639DD" w:rsidRPr="00C617E1">
        <w:rPr>
          <w:i/>
          <w:color w:val="000000" w:themeColor="text1"/>
        </w:rPr>
        <w:t>2</w:t>
      </w:r>
      <w:r w:rsidR="00FB2998" w:rsidRPr="00C617E1">
        <w:rPr>
          <w:i/>
          <w:color w:val="000000" w:themeColor="text1"/>
        </w:rPr>
        <w:t>2</w:t>
      </w:r>
      <w:r w:rsidRPr="00C617E1">
        <w:rPr>
          <w:i/>
          <w:color w:val="000000" w:themeColor="text1"/>
        </w:rPr>
        <w:t xml:space="preserve"> v €</w:t>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831A9D">
        <w:rPr>
          <w:i/>
          <w:color w:val="000000" w:themeColor="text1"/>
        </w:rPr>
        <w:tab/>
      </w:r>
      <w:r w:rsidR="00831A9D">
        <w:rPr>
          <w:i/>
          <w:color w:val="000000" w:themeColor="text1"/>
        </w:rPr>
        <w:tab/>
        <w:t xml:space="preserve">           </w:t>
      </w:r>
      <w:r w:rsidR="00831A9D" w:rsidRPr="00831A9D">
        <w:rPr>
          <w:b/>
          <w:color w:val="000000" w:themeColor="text1"/>
        </w:rPr>
        <w:t>10</w:t>
      </w:r>
    </w:p>
    <w:p w:rsidR="00FB2998" w:rsidRPr="00C617E1" w:rsidRDefault="00C06F9E" w:rsidP="00C617E1">
      <w:pPr>
        <w:pStyle w:val="slovanie1"/>
        <w:numPr>
          <w:ilvl w:val="0"/>
          <w:numId w:val="14"/>
        </w:numPr>
        <w:tabs>
          <w:tab w:val="left" w:pos="0"/>
        </w:tabs>
        <w:spacing w:after="0" w:line="276" w:lineRule="auto"/>
        <w:rPr>
          <w:b/>
          <w:color w:val="000000" w:themeColor="text1"/>
        </w:rPr>
      </w:pPr>
      <w:r w:rsidRPr="00C617E1">
        <w:rPr>
          <w:b/>
          <w:color w:val="000000" w:themeColor="text1"/>
        </w:rPr>
        <w:t>Preby</w:t>
      </w:r>
      <w:r w:rsidR="00FB2998" w:rsidRPr="00C617E1">
        <w:rPr>
          <w:b/>
          <w:color w:val="000000" w:themeColor="text1"/>
        </w:rPr>
        <w:t>tok/schodok rozpočtového</w:t>
      </w:r>
      <w:r w:rsidRPr="00C617E1">
        <w:rPr>
          <w:b/>
          <w:color w:val="000000" w:themeColor="text1"/>
        </w:rPr>
        <w:t xml:space="preserve"> hospodárenia za rok 20</w:t>
      </w:r>
      <w:r w:rsidR="00B639DD" w:rsidRPr="00C617E1">
        <w:rPr>
          <w:b/>
          <w:color w:val="000000" w:themeColor="text1"/>
        </w:rPr>
        <w:t>2</w:t>
      </w:r>
      <w:r w:rsidR="00FB2998" w:rsidRPr="00C617E1">
        <w:rPr>
          <w:b/>
          <w:color w:val="000000" w:themeColor="text1"/>
        </w:rPr>
        <w:t>2</w:t>
      </w:r>
      <w:r w:rsidR="00F97EED" w:rsidRPr="00C617E1">
        <w:rPr>
          <w:b/>
          <w:color w:val="000000" w:themeColor="text1"/>
        </w:rPr>
        <w:tab/>
      </w:r>
      <w:r w:rsidR="00F97EED" w:rsidRPr="00C617E1">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11</w:t>
      </w:r>
    </w:p>
    <w:p w:rsidR="00C06F9E" w:rsidRPr="00C617E1" w:rsidRDefault="00C06F9E" w:rsidP="00C617E1">
      <w:pPr>
        <w:pStyle w:val="slovanie1"/>
        <w:numPr>
          <w:ilvl w:val="0"/>
          <w:numId w:val="14"/>
        </w:numPr>
        <w:tabs>
          <w:tab w:val="left" w:pos="0"/>
        </w:tabs>
        <w:spacing w:after="0" w:line="276" w:lineRule="auto"/>
        <w:rPr>
          <w:b/>
          <w:color w:val="000000" w:themeColor="text1"/>
        </w:rPr>
      </w:pPr>
      <w:r w:rsidRPr="00C617E1">
        <w:rPr>
          <w:b/>
          <w:color w:val="000000" w:themeColor="text1"/>
        </w:rPr>
        <w:t>Rozpočet na rok 20</w:t>
      </w:r>
      <w:r w:rsidR="00B639DD" w:rsidRPr="00C617E1">
        <w:rPr>
          <w:b/>
          <w:color w:val="000000" w:themeColor="text1"/>
        </w:rPr>
        <w:t>2</w:t>
      </w:r>
      <w:r w:rsidR="0058673D" w:rsidRPr="00C617E1">
        <w:rPr>
          <w:b/>
          <w:color w:val="000000" w:themeColor="text1"/>
        </w:rPr>
        <w:t>3</w:t>
      </w:r>
      <w:r w:rsidRPr="00C617E1">
        <w:rPr>
          <w:b/>
          <w:color w:val="000000" w:themeColor="text1"/>
        </w:rPr>
        <w:t xml:space="preserve"> </w:t>
      </w:r>
      <w:r w:rsidR="009367E1" w:rsidRPr="00C617E1">
        <w:rPr>
          <w:b/>
          <w:color w:val="000000" w:themeColor="text1"/>
        </w:rPr>
        <w:t>a na roky 2024 -</w:t>
      </w:r>
      <w:r w:rsidRPr="00C617E1">
        <w:rPr>
          <w:b/>
          <w:color w:val="000000" w:themeColor="text1"/>
        </w:rPr>
        <w:t xml:space="preserve"> 202</w:t>
      </w:r>
      <w:r w:rsidR="0058673D" w:rsidRPr="00C617E1">
        <w:rPr>
          <w:b/>
          <w:color w:val="000000" w:themeColor="text1"/>
        </w:rPr>
        <w:t>5</w:t>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F97EED" w:rsidRPr="00C617E1">
        <w:rPr>
          <w:b/>
          <w:color w:val="000000" w:themeColor="text1"/>
        </w:rPr>
        <w:tab/>
      </w:r>
      <w:r w:rsidR="00831A9D">
        <w:rPr>
          <w:b/>
          <w:color w:val="000000" w:themeColor="text1"/>
        </w:rPr>
        <w:tab/>
      </w:r>
      <w:r w:rsidR="00831A9D">
        <w:rPr>
          <w:b/>
          <w:color w:val="000000" w:themeColor="text1"/>
        </w:rPr>
        <w:tab/>
        <w:t>12</w:t>
      </w:r>
    </w:p>
    <w:p w:rsidR="00C06F9E" w:rsidRPr="00831A9D" w:rsidRDefault="0058673D" w:rsidP="00C617E1">
      <w:pPr>
        <w:pStyle w:val="Zkladntext"/>
        <w:spacing w:after="0" w:line="276" w:lineRule="auto"/>
        <w:rPr>
          <w:b/>
          <w:bCs/>
          <w:color w:val="000000" w:themeColor="text1"/>
          <w:lang w:eastAsia="sk-SK"/>
        </w:rPr>
      </w:pPr>
      <w:r w:rsidRPr="00C617E1">
        <w:rPr>
          <w:i/>
          <w:color w:val="000000" w:themeColor="text1"/>
        </w:rPr>
        <w:t>9.1</w:t>
      </w:r>
      <w:r w:rsidR="00C06F9E" w:rsidRPr="00C617E1">
        <w:rPr>
          <w:i/>
          <w:color w:val="000000" w:themeColor="text1"/>
        </w:rPr>
        <w:t>.</w:t>
      </w:r>
      <w:r w:rsidRPr="00C617E1">
        <w:rPr>
          <w:i/>
          <w:color w:val="000000" w:themeColor="text1"/>
        </w:rPr>
        <w:t xml:space="preserve"> </w:t>
      </w:r>
      <w:r w:rsidR="00C06F9E" w:rsidRPr="00C617E1">
        <w:rPr>
          <w:bCs/>
          <w:i/>
          <w:color w:val="000000" w:themeColor="text1"/>
          <w:lang w:eastAsia="sk-SK"/>
        </w:rPr>
        <w:t>Príjmy podľa ekonomickej klasifikácie roky 20</w:t>
      </w:r>
      <w:r w:rsidR="00B639DD" w:rsidRPr="00C617E1">
        <w:rPr>
          <w:bCs/>
          <w:i/>
          <w:color w:val="000000" w:themeColor="text1"/>
          <w:lang w:eastAsia="sk-SK"/>
        </w:rPr>
        <w:t>2</w:t>
      </w:r>
      <w:r w:rsidRPr="00C617E1">
        <w:rPr>
          <w:bCs/>
          <w:i/>
          <w:color w:val="000000" w:themeColor="text1"/>
          <w:lang w:eastAsia="sk-SK"/>
        </w:rPr>
        <w:t>3</w:t>
      </w:r>
      <w:r w:rsidR="00C06F9E" w:rsidRPr="00C617E1">
        <w:rPr>
          <w:bCs/>
          <w:i/>
          <w:color w:val="000000" w:themeColor="text1"/>
          <w:lang w:eastAsia="sk-SK"/>
        </w:rPr>
        <w:t>-202</w:t>
      </w:r>
      <w:r w:rsidRPr="00C617E1">
        <w:rPr>
          <w:bCs/>
          <w:i/>
          <w:color w:val="000000" w:themeColor="text1"/>
          <w:lang w:eastAsia="sk-SK"/>
        </w:rPr>
        <w:t>5</w:t>
      </w:r>
      <w:r w:rsidR="00F97EED" w:rsidRPr="00C617E1">
        <w:rPr>
          <w:bCs/>
          <w:i/>
          <w:color w:val="000000" w:themeColor="text1"/>
          <w:lang w:eastAsia="sk-SK"/>
        </w:rPr>
        <w:tab/>
      </w:r>
      <w:r w:rsidR="00F97EED" w:rsidRPr="00C617E1">
        <w:rPr>
          <w:bCs/>
          <w:i/>
          <w:color w:val="000000" w:themeColor="text1"/>
          <w:lang w:eastAsia="sk-SK"/>
        </w:rPr>
        <w:tab/>
      </w:r>
      <w:r w:rsidR="00F97EED" w:rsidRPr="00C617E1">
        <w:rPr>
          <w:bCs/>
          <w:i/>
          <w:color w:val="000000" w:themeColor="text1"/>
          <w:lang w:eastAsia="sk-SK"/>
        </w:rPr>
        <w:tab/>
      </w:r>
      <w:r w:rsidR="00F97EED" w:rsidRPr="00C617E1">
        <w:rPr>
          <w:bCs/>
          <w:i/>
          <w:color w:val="000000" w:themeColor="text1"/>
          <w:lang w:eastAsia="sk-SK"/>
        </w:rPr>
        <w:tab/>
      </w:r>
      <w:r w:rsidR="00831A9D">
        <w:rPr>
          <w:bCs/>
          <w:i/>
          <w:color w:val="000000" w:themeColor="text1"/>
          <w:lang w:eastAsia="sk-SK"/>
        </w:rPr>
        <w:tab/>
      </w:r>
      <w:r w:rsidR="00831A9D">
        <w:rPr>
          <w:bCs/>
          <w:i/>
          <w:color w:val="000000" w:themeColor="text1"/>
          <w:lang w:eastAsia="sk-SK"/>
        </w:rPr>
        <w:tab/>
      </w:r>
      <w:r w:rsidR="00831A9D" w:rsidRPr="00831A9D">
        <w:rPr>
          <w:b/>
          <w:bCs/>
          <w:color w:val="000000" w:themeColor="text1"/>
          <w:lang w:eastAsia="sk-SK"/>
        </w:rPr>
        <w:t>12</w:t>
      </w:r>
    </w:p>
    <w:p w:rsidR="005150F5" w:rsidRPr="00C617E1" w:rsidRDefault="0058673D" w:rsidP="00C617E1">
      <w:pPr>
        <w:spacing w:line="276" w:lineRule="auto"/>
        <w:jc w:val="both"/>
        <w:rPr>
          <w:i/>
          <w:color w:val="000000" w:themeColor="text1"/>
          <w:lang w:val="sk-SK"/>
        </w:rPr>
      </w:pPr>
      <w:r w:rsidRPr="00C617E1">
        <w:rPr>
          <w:i/>
          <w:color w:val="000000" w:themeColor="text1"/>
          <w:lang w:val="sk-SK"/>
        </w:rPr>
        <w:t xml:space="preserve">9.2. </w:t>
      </w:r>
      <w:r w:rsidR="00C06F9E" w:rsidRPr="00C617E1">
        <w:rPr>
          <w:i/>
          <w:color w:val="000000" w:themeColor="text1"/>
          <w:lang w:val="sk-SK"/>
        </w:rPr>
        <w:t>Výdavky rozpočtu podľa funkčnej klasifikácie roky 20</w:t>
      </w:r>
      <w:r w:rsidRPr="00C617E1">
        <w:rPr>
          <w:i/>
          <w:color w:val="000000" w:themeColor="text1"/>
          <w:lang w:val="sk-SK"/>
        </w:rPr>
        <w:t>23</w:t>
      </w:r>
      <w:r w:rsidR="00C06F9E" w:rsidRPr="00C617E1">
        <w:rPr>
          <w:i/>
          <w:color w:val="000000" w:themeColor="text1"/>
          <w:lang w:val="sk-SK"/>
        </w:rPr>
        <w:t>-20</w:t>
      </w:r>
      <w:r w:rsidR="00B639DD" w:rsidRPr="00C617E1">
        <w:rPr>
          <w:i/>
          <w:color w:val="000000" w:themeColor="text1"/>
          <w:lang w:val="sk-SK"/>
        </w:rPr>
        <w:t>2</w:t>
      </w:r>
      <w:r w:rsidRPr="00C617E1">
        <w:rPr>
          <w:i/>
          <w:color w:val="000000" w:themeColor="text1"/>
          <w:lang w:val="sk-SK"/>
        </w:rPr>
        <w:t>5</w:t>
      </w:r>
      <w:r w:rsidR="00831A9D">
        <w:rPr>
          <w:i/>
          <w:color w:val="000000" w:themeColor="text1"/>
          <w:lang w:val="sk-SK"/>
        </w:rPr>
        <w:tab/>
      </w:r>
      <w:r w:rsidR="00831A9D">
        <w:rPr>
          <w:i/>
          <w:color w:val="000000" w:themeColor="text1"/>
          <w:lang w:val="sk-SK"/>
        </w:rPr>
        <w:tab/>
      </w:r>
      <w:r w:rsidR="00831A9D">
        <w:rPr>
          <w:i/>
          <w:color w:val="000000" w:themeColor="text1"/>
          <w:lang w:val="sk-SK"/>
        </w:rPr>
        <w:tab/>
      </w:r>
      <w:r w:rsidR="00831A9D">
        <w:rPr>
          <w:i/>
          <w:color w:val="000000" w:themeColor="text1"/>
          <w:lang w:val="sk-SK"/>
        </w:rPr>
        <w:tab/>
      </w:r>
      <w:r w:rsidR="00831A9D">
        <w:rPr>
          <w:i/>
          <w:color w:val="000000" w:themeColor="text1"/>
          <w:lang w:val="sk-SK"/>
        </w:rPr>
        <w:tab/>
      </w:r>
      <w:r w:rsidR="00831A9D" w:rsidRPr="00831A9D">
        <w:rPr>
          <w:b/>
          <w:color w:val="000000" w:themeColor="text1"/>
          <w:lang w:val="sk-SK"/>
        </w:rPr>
        <w:t>13</w:t>
      </w:r>
      <w:r w:rsidR="005150F5" w:rsidRPr="00831A9D">
        <w:rPr>
          <w:b/>
          <w:color w:val="000000" w:themeColor="text1"/>
          <w:lang w:val="sk-SK"/>
        </w:rPr>
        <w:t xml:space="preserve"> </w:t>
      </w:r>
    </w:p>
    <w:p w:rsidR="00831A9D" w:rsidRDefault="009367E1" w:rsidP="00C617E1">
      <w:pPr>
        <w:pStyle w:val="slovanie1"/>
        <w:tabs>
          <w:tab w:val="left" w:pos="0"/>
        </w:tabs>
        <w:spacing w:after="0" w:line="276" w:lineRule="auto"/>
        <w:ind w:left="0" w:firstLine="0"/>
        <w:rPr>
          <w:b/>
          <w:color w:val="000000" w:themeColor="text1"/>
        </w:rPr>
      </w:pPr>
      <w:r w:rsidRPr="00C617E1">
        <w:rPr>
          <w:b/>
          <w:color w:val="000000" w:themeColor="text1"/>
        </w:rPr>
        <w:t xml:space="preserve">10.) </w:t>
      </w:r>
      <w:r w:rsidR="005150F5" w:rsidRPr="00C617E1">
        <w:rPr>
          <w:b/>
          <w:color w:val="000000" w:themeColor="text1"/>
        </w:rPr>
        <w:t>Informácia o vývoji obce z pohľadu účtovníctva</w:t>
      </w:r>
      <w:r w:rsidR="00F97EED" w:rsidRPr="00C617E1">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r>
      <w:r w:rsidR="00831A9D">
        <w:rPr>
          <w:b/>
          <w:color w:val="000000" w:themeColor="text1"/>
        </w:rPr>
        <w:tab/>
        <w:t>14</w:t>
      </w:r>
    </w:p>
    <w:p w:rsidR="005150F5" w:rsidRPr="00831A9D" w:rsidRDefault="0058673D" w:rsidP="00C617E1">
      <w:pPr>
        <w:pStyle w:val="Zkladntext"/>
        <w:spacing w:after="0" w:line="276" w:lineRule="auto"/>
        <w:rPr>
          <w:b/>
          <w:color w:val="000000" w:themeColor="text1"/>
        </w:rPr>
      </w:pPr>
      <w:r w:rsidRPr="00C617E1">
        <w:rPr>
          <w:i/>
          <w:color w:val="000000" w:themeColor="text1"/>
        </w:rPr>
        <w:t>10.1</w:t>
      </w:r>
      <w:r w:rsidR="005150F5" w:rsidRPr="00C617E1">
        <w:rPr>
          <w:i/>
          <w:color w:val="000000" w:themeColor="text1"/>
        </w:rPr>
        <w:t>.</w:t>
      </w:r>
      <w:r w:rsidRPr="00C617E1">
        <w:rPr>
          <w:i/>
          <w:color w:val="000000" w:themeColor="text1"/>
        </w:rPr>
        <w:t xml:space="preserve"> </w:t>
      </w:r>
      <w:r w:rsidR="005150F5" w:rsidRPr="00C617E1">
        <w:rPr>
          <w:i/>
          <w:color w:val="000000" w:themeColor="text1"/>
        </w:rPr>
        <w:t>Majetok</w:t>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831A9D">
        <w:rPr>
          <w:i/>
          <w:color w:val="000000" w:themeColor="text1"/>
        </w:rPr>
        <w:tab/>
      </w:r>
      <w:r w:rsidR="00831A9D">
        <w:rPr>
          <w:i/>
          <w:color w:val="000000" w:themeColor="text1"/>
        </w:rPr>
        <w:tab/>
      </w:r>
      <w:r w:rsidR="00831A9D" w:rsidRPr="00831A9D">
        <w:rPr>
          <w:b/>
          <w:color w:val="000000" w:themeColor="text1"/>
        </w:rPr>
        <w:t>14</w:t>
      </w:r>
    </w:p>
    <w:p w:rsidR="005150F5" w:rsidRPr="00C617E1" w:rsidRDefault="0058673D" w:rsidP="00C617E1">
      <w:pPr>
        <w:pStyle w:val="slovanie1"/>
        <w:tabs>
          <w:tab w:val="left" w:pos="0"/>
        </w:tabs>
        <w:spacing w:after="0" w:line="276" w:lineRule="auto"/>
        <w:rPr>
          <w:i/>
          <w:color w:val="000000" w:themeColor="text1"/>
        </w:rPr>
      </w:pPr>
      <w:r w:rsidRPr="00C617E1">
        <w:rPr>
          <w:i/>
          <w:color w:val="000000" w:themeColor="text1"/>
        </w:rPr>
        <w:t xml:space="preserve">10.2. </w:t>
      </w:r>
      <w:r w:rsidR="005150F5" w:rsidRPr="00C617E1">
        <w:rPr>
          <w:i/>
          <w:color w:val="000000" w:themeColor="text1"/>
        </w:rPr>
        <w:t>Zdroje krytia</w:t>
      </w:r>
      <w:r w:rsidR="00F97EED" w:rsidRPr="00C617E1">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sidRPr="008B7F77">
        <w:rPr>
          <w:b/>
          <w:color w:val="000000" w:themeColor="text1"/>
        </w:rPr>
        <w:t>14</w:t>
      </w:r>
    </w:p>
    <w:p w:rsidR="005150F5" w:rsidRPr="00C617E1" w:rsidRDefault="0058673D" w:rsidP="00C617E1">
      <w:pPr>
        <w:spacing w:line="276" w:lineRule="auto"/>
        <w:rPr>
          <w:i/>
          <w:color w:val="000000" w:themeColor="text1"/>
          <w:lang w:val="sk-SK"/>
        </w:rPr>
      </w:pPr>
      <w:r w:rsidRPr="00C617E1">
        <w:rPr>
          <w:i/>
          <w:color w:val="000000" w:themeColor="text1"/>
          <w:lang w:val="sk-SK"/>
        </w:rPr>
        <w:t>10.3. Pohľadávky</w:t>
      </w:r>
      <w:r w:rsidR="00F97EED" w:rsidRPr="00C617E1">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sidRPr="008B7F77">
        <w:rPr>
          <w:b/>
          <w:color w:val="000000" w:themeColor="text1"/>
          <w:lang w:val="sk-SK"/>
        </w:rPr>
        <w:t>15</w:t>
      </w:r>
    </w:p>
    <w:p w:rsidR="00DD1F49" w:rsidRPr="00C617E1" w:rsidRDefault="0058673D" w:rsidP="00C617E1">
      <w:pPr>
        <w:spacing w:line="276" w:lineRule="auto"/>
        <w:rPr>
          <w:i/>
          <w:color w:val="000000" w:themeColor="text1"/>
          <w:lang w:val="sk-SK"/>
        </w:rPr>
      </w:pPr>
      <w:r w:rsidRPr="00C617E1">
        <w:rPr>
          <w:i/>
          <w:color w:val="000000" w:themeColor="text1"/>
          <w:lang w:val="sk-SK"/>
        </w:rPr>
        <w:t xml:space="preserve">10.4. </w:t>
      </w:r>
      <w:r w:rsidR="005150F5" w:rsidRPr="00C617E1">
        <w:rPr>
          <w:i/>
          <w:color w:val="000000" w:themeColor="text1"/>
          <w:lang w:val="sk-SK"/>
        </w:rPr>
        <w:t xml:space="preserve">Záväzky obce </w:t>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Pr>
          <w:i/>
          <w:color w:val="000000" w:themeColor="text1"/>
          <w:lang w:val="sk-SK"/>
        </w:rPr>
        <w:tab/>
      </w:r>
      <w:r w:rsidR="008B7F77" w:rsidRPr="008B7F77">
        <w:rPr>
          <w:b/>
          <w:color w:val="000000" w:themeColor="text1"/>
          <w:lang w:val="sk-SK"/>
        </w:rPr>
        <w:t>15</w:t>
      </w:r>
    </w:p>
    <w:p w:rsidR="005150F5" w:rsidRPr="00C617E1" w:rsidRDefault="00DD1F49" w:rsidP="00C617E1">
      <w:pPr>
        <w:spacing w:line="276" w:lineRule="auto"/>
        <w:rPr>
          <w:i/>
          <w:color w:val="000000" w:themeColor="text1"/>
          <w:lang w:val="sk-SK"/>
        </w:rPr>
      </w:pPr>
      <w:r w:rsidRPr="00C617E1">
        <w:rPr>
          <w:i/>
          <w:color w:val="000000" w:themeColor="text1"/>
          <w:lang w:val="sk-SK"/>
        </w:rPr>
        <w:t>10.5. Stav úverov</w:t>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i/>
          <w:color w:val="000000" w:themeColor="text1"/>
          <w:lang w:val="sk-SK"/>
        </w:rPr>
        <w:tab/>
      </w:r>
      <w:r w:rsidR="00F97EED" w:rsidRPr="00C617E1">
        <w:rPr>
          <w:b/>
          <w:color w:val="000000" w:themeColor="text1"/>
          <w:lang w:val="sk-SK"/>
        </w:rPr>
        <w:tab/>
      </w:r>
      <w:r w:rsidR="008B7F77">
        <w:rPr>
          <w:b/>
          <w:color w:val="000000" w:themeColor="text1"/>
          <w:lang w:val="sk-SK"/>
        </w:rPr>
        <w:tab/>
        <w:t>15</w:t>
      </w:r>
    </w:p>
    <w:p w:rsidR="009367E1" w:rsidRPr="00C617E1" w:rsidRDefault="00C65C2D" w:rsidP="00C617E1">
      <w:pPr>
        <w:spacing w:line="276" w:lineRule="auto"/>
        <w:jc w:val="both"/>
        <w:rPr>
          <w:b/>
          <w:color w:val="000000" w:themeColor="text1"/>
          <w:lang w:val="sk-SK"/>
        </w:rPr>
      </w:pPr>
      <w:r w:rsidRPr="00C617E1">
        <w:rPr>
          <w:b/>
          <w:color w:val="000000" w:themeColor="text1"/>
          <w:lang w:val="sk-SK"/>
        </w:rPr>
        <w:t>1</w:t>
      </w:r>
      <w:r w:rsidR="0058673D" w:rsidRPr="00C617E1">
        <w:rPr>
          <w:b/>
          <w:color w:val="000000" w:themeColor="text1"/>
          <w:lang w:val="sk-SK"/>
        </w:rPr>
        <w:t>1</w:t>
      </w:r>
      <w:r w:rsidR="009367E1" w:rsidRPr="00C617E1">
        <w:rPr>
          <w:b/>
          <w:color w:val="000000" w:themeColor="text1"/>
          <w:lang w:val="sk-SK"/>
        </w:rPr>
        <w:t xml:space="preserve">) </w:t>
      </w:r>
      <w:r w:rsidRPr="00C617E1">
        <w:rPr>
          <w:b/>
          <w:color w:val="000000" w:themeColor="text1"/>
          <w:lang w:val="sk-SK"/>
        </w:rPr>
        <w:t>Hospodársky výsledok za rok 20</w:t>
      </w:r>
      <w:r w:rsidR="00B639DD" w:rsidRPr="00C617E1">
        <w:rPr>
          <w:b/>
          <w:color w:val="000000" w:themeColor="text1"/>
          <w:lang w:val="sk-SK"/>
        </w:rPr>
        <w:t>2</w:t>
      </w:r>
      <w:r w:rsidR="0058673D" w:rsidRPr="00C617E1">
        <w:rPr>
          <w:b/>
          <w:color w:val="000000" w:themeColor="text1"/>
          <w:lang w:val="sk-SK"/>
        </w:rPr>
        <w:t>2</w:t>
      </w:r>
      <w:r w:rsidRPr="00C617E1">
        <w:rPr>
          <w:b/>
          <w:color w:val="000000" w:themeColor="text1"/>
          <w:lang w:val="sk-SK"/>
        </w:rPr>
        <w:t xml:space="preserve"> – vývoj nákladov a</w:t>
      </w:r>
      <w:r w:rsidR="00F97EED" w:rsidRPr="00C617E1">
        <w:rPr>
          <w:b/>
          <w:color w:val="000000" w:themeColor="text1"/>
          <w:lang w:val="sk-SK"/>
        </w:rPr>
        <w:t> </w:t>
      </w:r>
      <w:r w:rsidRPr="00C617E1">
        <w:rPr>
          <w:b/>
          <w:color w:val="000000" w:themeColor="text1"/>
          <w:lang w:val="sk-SK"/>
        </w:rPr>
        <w:t>výnosov</w:t>
      </w:r>
      <w:r w:rsidR="00F97EED" w:rsidRPr="00C617E1">
        <w:rPr>
          <w:b/>
          <w:color w:val="000000" w:themeColor="text1"/>
          <w:lang w:val="sk-SK"/>
        </w:rPr>
        <w:tab/>
      </w:r>
      <w:r w:rsidR="00F97EED" w:rsidRPr="00C617E1">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t>17</w:t>
      </w:r>
    </w:p>
    <w:p w:rsidR="0058673D" w:rsidRPr="00C617E1" w:rsidRDefault="009367E1" w:rsidP="00C617E1">
      <w:pPr>
        <w:spacing w:line="276" w:lineRule="auto"/>
        <w:jc w:val="both"/>
        <w:rPr>
          <w:b/>
          <w:color w:val="000000" w:themeColor="text1"/>
          <w:lang w:val="sk-SK"/>
        </w:rPr>
      </w:pPr>
      <w:r w:rsidRPr="00C617E1">
        <w:rPr>
          <w:b/>
          <w:color w:val="000000" w:themeColor="text1"/>
          <w:lang w:val="sk-SK"/>
        </w:rPr>
        <w:t xml:space="preserve">12) </w:t>
      </w:r>
      <w:r w:rsidR="00C65C2D" w:rsidRPr="00C617E1">
        <w:rPr>
          <w:b/>
          <w:color w:val="000000" w:themeColor="text1"/>
          <w:lang w:val="sk-SK"/>
        </w:rPr>
        <w:t xml:space="preserve">Ostatné </w:t>
      </w:r>
      <w:r w:rsidR="0058673D" w:rsidRPr="00C617E1">
        <w:rPr>
          <w:b/>
          <w:color w:val="000000" w:themeColor="text1"/>
          <w:lang w:val="sk-SK"/>
        </w:rPr>
        <w:t>významné skutočnosti</w:t>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r>
      <w:r w:rsidR="008B7F77">
        <w:rPr>
          <w:b/>
          <w:color w:val="000000" w:themeColor="text1"/>
          <w:lang w:val="sk-SK"/>
        </w:rPr>
        <w:tab/>
        <w:t>19</w:t>
      </w:r>
    </w:p>
    <w:p w:rsidR="00C65C2D" w:rsidRPr="00C617E1" w:rsidRDefault="00F97EED" w:rsidP="00C617E1">
      <w:pPr>
        <w:pStyle w:val="Odsekzoznamu"/>
        <w:numPr>
          <w:ilvl w:val="1"/>
          <w:numId w:val="28"/>
        </w:numPr>
        <w:tabs>
          <w:tab w:val="left" w:pos="426"/>
        </w:tabs>
        <w:spacing w:line="276" w:lineRule="auto"/>
        <w:jc w:val="both"/>
        <w:rPr>
          <w:i/>
          <w:color w:val="000000" w:themeColor="text1"/>
        </w:rPr>
      </w:pPr>
      <w:r w:rsidRPr="00C617E1">
        <w:rPr>
          <w:i/>
          <w:color w:val="000000" w:themeColor="text1"/>
        </w:rPr>
        <w:tab/>
      </w:r>
      <w:r w:rsidR="0058673D" w:rsidRPr="00C617E1">
        <w:rPr>
          <w:i/>
          <w:color w:val="000000" w:themeColor="text1"/>
        </w:rPr>
        <w:t>Prijaté granty a transfery</w:t>
      </w:r>
      <w:r w:rsidRPr="00C617E1">
        <w:rPr>
          <w:i/>
          <w:color w:val="000000" w:themeColor="text1"/>
        </w:rPr>
        <w:tab/>
      </w:r>
      <w:r w:rsidRPr="00C617E1">
        <w:rPr>
          <w:i/>
          <w:color w:val="000000" w:themeColor="text1"/>
        </w:rPr>
        <w:tab/>
      </w:r>
      <w:r w:rsidRPr="00C617E1">
        <w:rPr>
          <w:i/>
          <w:color w:val="000000" w:themeColor="text1"/>
        </w:rPr>
        <w:tab/>
      </w:r>
      <w:r w:rsidRPr="00C617E1">
        <w:rPr>
          <w:i/>
          <w:color w:val="000000" w:themeColor="text1"/>
        </w:rPr>
        <w:tab/>
      </w:r>
      <w:r w:rsidRPr="00C617E1">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b/>
          <w:color w:val="000000" w:themeColor="text1"/>
        </w:rPr>
        <w:t>19</w:t>
      </w:r>
    </w:p>
    <w:p w:rsidR="0058673D" w:rsidRPr="00C617E1" w:rsidRDefault="0058673D" w:rsidP="00C617E1">
      <w:pPr>
        <w:pStyle w:val="Odsekzoznamu"/>
        <w:numPr>
          <w:ilvl w:val="1"/>
          <w:numId w:val="28"/>
        </w:numPr>
        <w:spacing w:line="276" w:lineRule="auto"/>
        <w:jc w:val="both"/>
        <w:rPr>
          <w:i/>
          <w:color w:val="000000" w:themeColor="text1"/>
        </w:rPr>
      </w:pPr>
      <w:r w:rsidRPr="00C617E1">
        <w:rPr>
          <w:i/>
          <w:color w:val="000000" w:themeColor="text1"/>
        </w:rPr>
        <w:t xml:space="preserve"> Poskytnuté dotácie</w:t>
      </w:r>
      <w:r w:rsidR="00C65C2D" w:rsidRPr="00C617E1">
        <w:rPr>
          <w:i/>
          <w:color w:val="000000" w:themeColor="text1"/>
        </w:rPr>
        <w:t> </w:t>
      </w:r>
      <w:r w:rsidRPr="00C617E1">
        <w:rPr>
          <w:i/>
          <w:color w:val="000000" w:themeColor="text1"/>
        </w:rPr>
        <w:t xml:space="preserve">v roku </w:t>
      </w:r>
      <w:r w:rsidR="00C65C2D" w:rsidRPr="00C617E1">
        <w:rPr>
          <w:i/>
          <w:color w:val="000000" w:themeColor="text1"/>
        </w:rPr>
        <w:t>20</w:t>
      </w:r>
      <w:r w:rsidR="00B639DD" w:rsidRPr="00C617E1">
        <w:rPr>
          <w:i/>
          <w:color w:val="000000" w:themeColor="text1"/>
        </w:rPr>
        <w:t>2</w:t>
      </w:r>
      <w:r w:rsidRPr="00C617E1">
        <w:rPr>
          <w:i/>
          <w:color w:val="000000" w:themeColor="text1"/>
        </w:rPr>
        <w:t>2</w:t>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sidRPr="008B7F77">
        <w:rPr>
          <w:b/>
          <w:color w:val="000000" w:themeColor="text1"/>
        </w:rPr>
        <w:t>20</w:t>
      </w:r>
    </w:p>
    <w:p w:rsidR="009367E1" w:rsidRPr="00C617E1" w:rsidRDefault="00C65C2D" w:rsidP="00C617E1">
      <w:pPr>
        <w:pStyle w:val="Odsekzoznamu"/>
        <w:numPr>
          <w:ilvl w:val="1"/>
          <w:numId w:val="28"/>
        </w:numPr>
        <w:spacing w:line="276" w:lineRule="auto"/>
        <w:jc w:val="both"/>
        <w:rPr>
          <w:i/>
          <w:color w:val="000000" w:themeColor="text1"/>
        </w:rPr>
      </w:pPr>
      <w:r w:rsidRPr="00C617E1">
        <w:rPr>
          <w:i/>
          <w:color w:val="000000" w:themeColor="text1"/>
        </w:rPr>
        <w:t xml:space="preserve"> Predpokladaný budúci vývoj činnosti</w:t>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F97EED" w:rsidRPr="00C617E1">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sidRPr="008B7F77">
        <w:rPr>
          <w:b/>
          <w:color w:val="000000" w:themeColor="text1"/>
        </w:rPr>
        <w:t>20</w:t>
      </w:r>
    </w:p>
    <w:p w:rsidR="009367E1" w:rsidRPr="00C617E1" w:rsidRDefault="00C65C2D" w:rsidP="00C617E1">
      <w:pPr>
        <w:pStyle w:val="Odsekzoznamu"/>
        <w:numPr>
          <w:ilvl w:val="1"/>
          <w:numId w:val="28"/>
        </w:numPr>
        <w:spacing w:line="276" w:lineRule="auto"/>
        <w:jc w:val="both"/>
        <w:rPr>
          <w:i/>
          <w:color w:val="000000" w:themeColor="text1"/>
        </w:rPr>
      </w:pPr>
      <w:r w:rsidRPr="00C617E1">
        <w:rPr>
          <w:i/>
          <w:color w:val="000000" w:themeColor="text1"/>
        </w:rPr>
        <w:t>Udalosti osobitného významu po skončení účtovného obdobia</w:t>
      </w:r>
      <w:r w:rsidR="00F97EED" w:rsidRPr="00C617E1">
        <w:rPr>
          <w:i/>
          <w:color w:val="000000" w:themeColor="text1"/>
        </w:rPr>
        <w:tab/>
      </w:r>
      <w:r w:rsidR="00F97EED" w:rsidRPr="00C617E1">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sidRPr="008B7F77">
        <w:rPr>
          <w:b/>
          <w:color w:val="000000" w:themeColor="text1"/>
        </w:rPr>
        <w:t>20</w:t>
      </w:r>
    </w:p>
    <w:p w:rsidR="00C65C2D" w:rsidRPr="00C617E1" w:rsidRDefault="00C65C2D" w:rsidP="00C617E1">
      <w:pPr>
        <w:pStyle w:val="Odsekzoznamu"/>
        <w:numPr>
          <w:ilvl w:val="1"/>
          <w:numId w:val="28"/>
        </w:numPr>
        <w:spacing w:line="276" w:lineRule="auto"/>
        <w:jc w:val="both"/>
        <w:rPr>
          <w:i/>
          <w:color w:val="000000" w:themeColor="text1"/>
        </w:rPr>
      </w:pPr>
      <w:r w:rsidRPr="00C617E1">
        <w:rPr>
          <w:i/>
          <w:color w:val="000000" w:themeColor="text1"/>
        </w:rPr>
        <w:t>Významné riziká a neistoty, ktorým je účtovná jednotka vystavená</w:t>
      </w:r>
      <w:r w:rsidR="00F97EED" w:rsidRPr="00C617E1">
        <w:rPr>
          <w:i/>
          <w:color w:val="000000" w:themeColor="text1"/>
        </w:rPr>
        <w:tab/>
      </w:r>
      <w:r w:rsidR="00F97EED" w:rsidRPr="00C617E1">
        <w:rPr>
          <w:i/>
          <w:color w:val="000000" w:themeColor="text1"/>
        </w:rPr>
        <w:tab/>
      </w:r>
      <w:r w:rsidR="008B7F77">
        <w:rPr>
          <w:i/>
          <w:color w:val="000000" w:themeColor="text1"/>
        </w:rPr>
        <w:tab/>
      </w:r>
      <w:r w:rsidR="008B7F77">
        <w:rPr>
          <w:i/>
          <w:color w:val="000000" w:themeColor="text1"/>
        </w:rPr>
        <w:tab/>
      </w:r>
      <w:r w:rsidR="008B7F77">
        <w:rPr>
          <w:i/>
          <w:color w:val="000000" w:themeColor="text1"/>
        </w:rPr>
        <w:tab/>
      </w:r>
      <w:r w:rsidR="008B7F77" w:rsidRPr="008B7F77">
        <w:rPr>
          <w:b/>
          <w:color w:val="000000" w:themeColor="text1"/>
        </w:rPr>
        <w:t>20</w:t>
      </w:r>
    </w:p>
    <w:p w:rsidR="00C65C2D" w:rsidRPr="00C617E1" w:rsidRDefault="00C65C2D" w:rsidP="00C617E1">
      <w:pPr>
        <w:spacing w:line="276" w:lineRule="auto"/>
        <w:ind w:left="426" w:hanging="426"/>
        <w:rPr>
          <w:i/>
          <w:color w:val="000000" w:themeColor="text1"/>
          <w:lang w:val="sk-SK"/>
        </w:rPr>
      </w:pPr>
    </w:p>
    <w:p w:rsidR="005150F5" w:rsidRPr="00C617E1" w:rsidRDefault="005150F5" w:rsidP="00C617E1">
      <w:pPr>
        <w:pStyle w:val="slovanie1"/>
        <w:tabs>
          <w:tab w:val="left" w:pos="0"/>
        </w:tabs>
        <w:spacing w:after="0" w:line="276" w:lineRule="auto"/>
        <w:rPr>
          <w:color w:val="FF0000"/>
        </w:rPr>
      </w:pPr>
    </w:p>
    <w:p w:rsidR="001202CA" w:rsidRPr="00C617E1" w:rsidRDefault="001202CA" w:rsidP="00C617E1">
      <w:pPr>
        <w:pStyle w:val="slovanie1"/>
        <w:tabs>
          <w:tab w:val="left" w:pos="0"/>
        </w:tabs>
        <w:spacing w:after="0" w:line="276" w:lineRule="auto"/>
        <w:rPr>
          <w:color w:val="FF0000"/>
        </w:rPr>
      </w:pPr>
    </w:p>
    <w:p w:rsidR="009367E1" w:rsidRDefault="009367E1" w:rsidP="00C617E1">
      <w:pPr>
        <w:pStyle w:val="slovanie1"/>
        <w:tabs>
          <w:tab w:val="left" w:pos="0"/>
        </w:tabs>
        <w:spacing w:after="0" w:line="276" w:lineRule="auto"/>
        <w:rPr>
          <w:color w:val="FF0000"/>
        </w:rPr>
      </w:pPr>
    </w:p>
    <w:p w:rsidR="008B7F77" w:rsidRDefault="008B7F77" w:rsidP="00C617E1">
      <w:pPr>
        <w:pStyle w:val="slovanie1"/>
        <w:tabs>
          <w:tab w:val="left" w:pos="0"/>
        </w:tabs>
        <w:spacing w:after="0" w:line="276" w:lineRule="auto"/>
        <w:rPr>
          <w:color w:val="FF0000"/>
        </w:rPr>
      </w:pPr>
    </w:p>
    <w:p w:rsidR="008B7F77" w:rsidRPr="00C617E1" w:rsidRDefault="008B7F77" w:rsidP="00C617E1">
      <w:pPr>
        <w:pStyle w:val="slovanie1"/>
        <w:tabs>
          <w:tab w:val="left" w:pos="0"/>
        </w:tabs>
        <w:spacing w:after="0" w:line="276" w:lineRule="auto"/>
        <w:rPr>
          <w:color w:val="FF0000"/>
        </w:rPr>
      </w:pPr>
    </w:p>
    <w:p w:rsidR="009367E1" w:rsidRPr="00C617E1" w:rsidRDefault="009367E1" w:rsidP="00C617E1">
      <w:pPr>
        <w:pStyle w:val="slovanie1"/>
        <w:tabs>
          <w:tab w:val="left" w:pos="0"/>
        </w:tabs>
        <w:spacing w:after="0" w:line="276" w:lineRule="auto"/>
        <w:rPr>
          <w:color w:val="FF0000"/>
        </w:rPr>
      </w:pPr>
    </w:p>
    <w:p w:rsidR="009367E1" w:rsidRPr="00C617E1" w:rsidRDefault="009367E1" w:rsidP="00C617E1">
      <w:pPr>
        <w:pStyle w:val="Odsekzoznamu"/>
        <w:numPr>
          <w:ilvl w:val="0"/>
          <w:numId w:val="30"/>
        </w:numPr>
        <w:spacing w:line="276" w:lineRule="auto"/>
        <w:ind w:left="426" w:hanging="426"/>
        <w:rPr>
          <w:b/>
          <w:color w:val="000000" w:themeColor="text1"/>
        </w:rPr>
      </w:pPr>
      <w:r w:rsidRPr="00C617E1">
        <w:rPr>
          <w:b/>
          <w:color w:val="000000" w:themeColor="text1"/>
        </w:rPr>
        <w:lastRenderedPageBreak/>
        <w:t>Úvodné slovo starostu obce</w:t>
      </w:r>
    </w:p>
    <w:p w:rsidR="008E5E72" w:rsidRPr="00C617E1" w:rsidRDefault="008E5E72" w:rsidP="00C617E1">
      <w:pPr>
        <w:autoSpaceDE w:val="0"/>
        <w:autoSpaceDN w:val="0"/>
        <w:adjustRightInd w:val="0"/>
        <w:spacing w:line="276" w:lineRule="auto"/>
        <w:rPr>
          <w:iCs/>
          <w:color w:val="000000" w:themeColor="text1"/>
          <w:lang w:val="sk-SK"/>
        </w:rPr>
      </w:pPr>
      <w:r w:rsidRPr="00C617E1">
        <w:rPr>
          <w:iCs/>
          <w:color w:val="000000" w:themeColor="text1"/>
          <w:lang w:val="sk-SK"/>
        </w:rPr>
        <w:t>Vážení spoluobčania,</w:t>
      </w:r>
    </w:p>
    <w:p w:rsidR="008E5E72" w:rsidRPr="00C617E1" w:rsidRDefault="008E5E72" w:rsidP="00C617E1">
      <w:pPr>
        <w:autoSpaceDE w:val="0"/>
        <w:autoSpaceDN w:val="0"/>
        <w:adjustRightInd w:val="0"/>
        <w:spacing w:line="276" w:lineRule="auto"/>
        <w:rPr>
          <w:color w:val="000000" w:themeColor="text1"/>
          <w:lang w:val="sk-SK"/>
        </w:rPr>
      </w:pPr>
      <w:r w:rsidRPr="00C617E1">
        <w:rPr>
          <w:iCs/>
          <w:color w:val="000000" w:themeColor="text1"/>
          <w:lang w:val="sk-SK"/>
        </w:rPr>
        <w:t>nájsť optimálny model vo fungovaní samosprávy nie je úloha jednoduchá a dnes na ňu neexistuje žiadny recept. Každý starosta sa snaží svojou prácou prispieť k zveľaďovaniu obce a jej majetku. Aj v mojom prípade to nie je inak. Výročná správa Obce Lontov za rok 2022, ktorú Vám predkladám, poskytuje reálny pohľad na činnosť obce a dosiahnuté výsledky v uplynulom roku. V sledovanom roku sme sa snažili plniť všetky úlohy, ktoré nám vyplývajú z ustanovení zákona č. 369/1990 Zb. o obecnom zriadení v znení neskorších zmien a doplnkov, Ústavy Slovenskej republiky a ďalších zákonov a ustanovení, ktorými sa obec riadi pri zabezpečovaní samosprávnych kompetencií a kompetencií vyplývajúcich z preneseného výkonu štátnej správy. Treba však uviesť, že počet kompetencií kladených na samosprávne orgány sa neustále zvyšuje, no finančné krytie ich zabezpečovania značne zaostáva</w:t>
      </w:r>
      <w:r w:rsidRPr="00C617E1">
        <w:rPr>
          <w:color w:val="000000" w:themeColor="text1"/>
          <w:lang w:val="sk-SK"/>
        </w:rPr>
        <w:t>.</w:t>
      </w:r>
    </w:p>
    <w:p w:rsidR="008E5E72" w:rsidRPr="00C617E1" w:rsidRDefault="008E5E72" w:rsidP="00C617E1">
      <w:pPr>
        <w:spacing w:line="276" w:lineRule="auto"/>
        <w:rPr>
          <w:color w:val="000000" w:themeColor="text1"/>
          <w:lang w:val="sk-SK" w:eastAsia="sk-SK"/>
        </w:rPr>
      </w:pPr>
      <w:r w:rsidRPr="00C617E1">
        <w:rPr>
          <w:color w:val="000000" w:themeColor="text1"/>
          <w:lang w:val="sk-SK"/>
        </w:rPr>
        <w:t xml:space="preserve">V hodnotenom období sme sa zamerali predovšetkým na udržanie kvality plnenia všetkých samosprávnych a prenesených kompetencií, ktorých plnenie si vyžiadalo náklady pokryté z príjmov bežného rozpočtu a finančných operácií. Kapitálové výdavky boli vynaložené na </w:t>
      </w:r>
      <w:r w:rsidRPr="00C617E1">
        <w:rPr>
          <w:color w:val="000000" w:themeColor="text1"/>
          <w:lang w:val="sk-SK" w:eastAsia="sk-SK"/>
        </w:rPr>
        <w:t>výstavbu chodníkov pre peších v obci Lontov v celkovej výške  185 451,47 Eur.  Kapitálové výdavky na rekonštrukciu kúrenia v MŠ v celkovej výške 59 947,43 Eur. Ďalšiu dotáciu dostala obec na vybudovanie siete WIFI pre teba na čo celkom vynaložila výdavky vo výške 14 970,00 Eur. Ďalšie kapitálové výdavky mala obec na rekonštrukciu obecných budov vo výške 8 782,66 Eur.</w:t>
      </w:r>
    </w:p>
    <w:p w:rsidR="008E5E72" w:rsidRPr="00C617E1" w:rsidRDefault="008E5E72" w:rsidP="00C617E1">
      <w:pPr>
        <w:autoSpaceDE w:val="0"/>
        <w:autoSpaceDN w:val="0"/>
        <w:adjustRightInd w:val="0"/>
        <w:spacing w:line="276" w:lineRule="auto"/>
        <w:rPr>
          <w:color w:val="000000" w:themeColor="text1"/>
          <w:lang w:val="sk-SK" w:eastAsia="sk-SK"/>
        </w:rPr>
      </w:pPr>
      <w:r w:rsidRPr="00C617E1">
        <w:rPr>
          <w:iCs/>
          <w:color w:val="000000" w:themeColor="text1"/>
          <w:lang w:val="sk-SK"/>
        </w:rPr>
        <w:t xml:space="preserve">V roku 2022 dosiahla obec schodok rozpočtového hospodárenia celkom vo výške – 98 774,86 Eur. </w:t>
      </w:r>
    </w:p>
    <w:p w:rsidR="008E5E72" w:rsidRPr="00C617E1" w:rsidRDefault="008E5E72" w:rsidP="00C617E1">
      <w:pPr>
        <w:autoSpaceDE w:val="0"/>
        <w:autoSpaceDN w:val="0"/>
        <w:adjustRightInd w:val="0"/>
        <w:spacing w:line="276" w:lineRule="auto"/>
        <w:rPr>
          <w:iCs/>
          <w:color w:val="000000" w:themeColor="text1"/>
          <w:lang w:val="sk-SK"/>
        </w:rPr>
      </w:pPr>
      <w:r w:rsidRPr="00C617E1">
        <w:rPr>
          <w:iCs/>
          <w:color w:val="000000" w:themeColor="text1"/>
          <w:lang w:val="sk-SK"/>
        </w:rPr>
        <w:t>Verím, že aj v tomto roku sa nám podarilo vykonať niečo pre obec a jej obyvateľov. Dúfam, že aj v budúcnosti budeme napredovať, k čomu by som chcel prispieť aj ja svojou prácou.</w:t>
      </w:r>
    </w:p>
    <w:p w:rsidR="008E5E72" w:rsidRPr="00C617E1" w:rsidRDefault="008E5E72" w:rsidP="00C617E1">
      <w:pPr>
        <w:autoSpaceDE w:val="0"/>
        <w:autoSpaceDN w:val="0"/>
        <w:adjustRightInd w:val="0"/>
        <w:spacing w:line="276" w:lineRule="auto"/>
        <w:rPr>
          <w:iCs/>
          <w:color w:val="000000" w:themeColor="text1"/>
          <w:lang w:val="sk-SK"/>
        </w:rPr>
      </w:pPr>
      <w:r w:rsidRPr="00C617E1">
        <w:rPr>
          <w:iCs/>
          <w:color w:val="000000" w:themeColor="text1"/>
          <w:lang w:val="sk-SK"/>
        </w:rPr>
        <w:t xml:space="preserve">Starosta obce Karol </w:t>
      </w:r>
      <w:proofErr w:type="spellStart"/>
      <w:r w:rsidRPr="00C617E1">
        <w:rPr>
          <w:iCs/>
          <w:color w:val="000000" w:themeColor="text1"/>
          <w:lang w:val="sk-SK"/>
        </w:rPr>
        <w:t>Konczi</w:t>
      </w:r>
      <w:proofErr w:type="spellEnd"/>
    </w:p>
    <w:p w:rsidR="008E5E72" w:rsidRPr="00C617E1" w:rsidRDefault="008E5E72" w:rsidP="00C617E1">
      <w:pPr>
        <w:spacing w:line="276" w:lineRule="auto"/>
        <w:rPr>
          <w:b/>
          <w:color w:val="FF0000"/>
          <w:lang w:val="sk-SK"/>
        </w:rPr>
      </w:pPr>
    </w:p>
    <w:p w:rsidR="009367E1" w:rsidRPr="00C617E1" w:rsidRDefault="009367E1" w:rsidP="00C617E1">
      <w:pPr>
        <w:pStyle w:val="Odsekzoznamu"/>
        <w:numPr>
          <w:ilvl w:val="0"/>
          <w:numId w:val="30"/>
        </w:numPr>
        <w:spacing w:line="276" w:lineRule="auto"/>
        <w:ind w:left="426" w:hanging="426"/>
        <w:rPr>
          <w:b/>
          <w:color w:val="000000" w:themeColor="text1"/>
        </w:rPr>
      </w:pPr>
      <w:r w:rsidRPr="00C617E1">
        <w:rPr>
          <w:b/>
          <w:color w:val="000000" w:themeColor="text1"/>
        </w:rPr>
        <w:t>Identifikačné údaje obce</w:t>
      </w:r>
    </w:p>
    <w:p w:rsidR="008E5E72" w:rsidRPr="00C617E1" w:rsidRDefault="008E5E72" w:rsidP="00C617E1">
      <w:pPr>
        <w:spacing w:line="276" w:lineRule="auto"/>
        <w:rPr>
          <w:color w:val="000000" w:themeColor="text1"/>
          <w:lang w:val="sk-SK"/>
        </w:rPr>
      </w:pPr>
      <w:r w:rsidRPr="00C617E1">
        <w:rPr>
          <w:b/>
          <w:bCs/>
          <w:color w:val="000000" w:themeColor="text1"/>
          <w:lang w:val="sk-SK"/>
        </w:rPr>
        <w:t>Názov:</w:t>
      </w:r>
      <w:r w:rsidRPr="00C617E1">
        <w:rPr>
          <w:color w:val="000000" w:themeColor="text1"/>
          <w:lang w:val="sk-SK"/>
        </w:rPr>
        <w:tab/>
      </w:r>
      <w:r w:rsidRPr="00C617E1">
        <w:rPr>
          <w:color w:val="000000" w:themeColor="text1"/>
          <w:lang w:val="sk-SK"/>
        </w:rPr>
        <w:tab/>
      </w:r>
      <w:r w:rsidRPr="00C617E1">
        <w:rPr>
          <w:color w:val="000000" w:themeColor="text1"/>
          <w:lang w:val="sk-SK"/>
        </w:rPr>
        <w:tab/>
        <w:t>Obec Lontov</w:t>
      </w:r>
    </w:p>
    <w:p w:rsidR="008E5E72" w:rsidRPr="00C617E1" w:rsidRDefault="008E5E72" w:rsidP="00C617E1">
      <w:pPr>
        <w:spacing w:line="276" w:lineRule="auto"/>
        <w:rPr>
          <w:color w:val="000000" w:themeColor="text1"/>
          <w:lang w:val="sk-SK"/>
        </w:rPr>
      </w:pPr>
      <w:r w:rsidRPr="00C617E1">
        <w:rPr>
          <w:b/>
          <w:bCs/>
          <w:color w:val="000000" w:themeColor="text1"/>
          <w:lang w:val="sk-SK"/>
        </w:rPr>
        <w:t>Poštová adresa</w:t>
      </w:r>
      <w:r w:rsidRPr="00C617E1">
        <w:rPr>
          <w:color w:val="000000" w:themeColor="text1"/>
          <w:lang w:val="sk-SK"/>
        </w:rPr>
        <w:t>:</w:t>
      </w:r>
      <w:r w:rsidRPr="00C617E1">
        <w:rPr>
          <w:color w:val="000000" w:themeColor="text1"/>
          <w:lang w:val="sk-SK"/>
        </w:rPr>
        <w:tab/>
      </w:r>
      <w:r w:rsidRPr="00C617E1">
        <w:rPr>
          <w:color w:val="000000" w:themeColor="text1"/>
          <w:lang w:val="sk-SK"/>
        </w:rPr>
        <w:tab/>
        <w:t xml:space="preserve">Obecný úrad Lontov č. 67, PSČ 935 75 </w:t>
      </w:r>
    </w:p>
    <w:p w:rsidR="008E5E72" w:rsidRPr="00C617E1" w:rsidRDefault="008E5E72" w:rsidP="00C617E1">
      <w:pPr>
        <w:spacing w:line="276" w:lineRule="auto"/>
        <w:rPr>
          <w:color w:val="000000" w:themeColor="text1"/>
          <w:lang w:val="sk-SK"/>
        </w:rPr>
      </w:pPr>
      <w:r w:rsidRPr="00C617E1">
        <w:rPr>
          <w:b/>
          <w:bCs/>
          <w:color w:val="000000" w:themeColor="text1"/>
          <w:lang w:val="sk-SK"/>
        </w:rPr>
        <w:t>IČO:</w:t>
      </w:r>
      <w:r w:rsidRPr="00C617E1">
        <w:rPr>
          <w:color w:val="000000" w:themeColor="text1"/>
          <w:lang w:val="sk-SK"/>
        </w:rPr>
        <w:tab/>
      </w:r>
      <w:r w:rsidRPr="00C617E1">
        <w:rPr>
          <w:color w:val="000000" w:themeColor="text1"/>
          <w:lang w:val="sk-SK"/>
        </w:rPr>
        <w:tab/>
      </w:r>
      <w:r w:rsidRPr="00C617E1">
        <w:rPr>
          <w:color w:val="000000" w:themeColor="text1"/>
          <w:lang w:val="sk-SK"/>
        </w:rPr>
        <w:tab/>
      </w:r>
      <w:r w:rsidRPr="00C617E1">
        <w:rPr>
          <w:color w:val="000000" w:themeColor="text1"/>
          <w:lang w:val="sk-SK"/>
        </w:rPr>
        <w:tab/>
        <w:t>00587541</w:t>
      </w:r>
    </w:p>
    <w:p w:rsidR="008E5E72" w:rsidRPr="00C617E1" w:rsidRDefault="008E5E72" w:rsidP="00C617E1">
      <w:pPr>
        <w:spacing w:line="276" w:lineRule="auto"/>
        <w:rPr>
          <w:color w:val="000000" w:themeColor="text1"/>
          <w:lang w:val="sk-SK"/>
        </w:rPr>
      </w:pPr>
      <w:r w:rsidRPr="00C617E1">
        <w:rPr>
          <w:b/>
          <w:bCs/>
          <w:color w:val="000000" w:themeColor="text1"/>
          <w:lang w:val="sk-SK"/>
        </w:rPr>
        <w:t>DIČ:</w:t>
      </w:r>
      <w:r w:rsidRPr="00C617E1">
        <w:rPr>
          <w:color w:val="000000" w:themeColor="text1"/>
          <w:lang w:val="sk-SK"/>
        </w:rPr>
        <w:tab/>
      </w:r>
      <w:r w:rsidRPr="00C617E1">
        <w:rPr>
          <w:color w:val="000000" w:themeColor="text1"/>
          <w:lang w:val="sk-SK"/>
        </w:rPr>
        <w:tab/>
      </w:r>
      <w:r w:rsidRPr="00C617E1">
        <w:rPr>
          <w:color w:val="000000" w:themeColor="text1"/>
          <w:lang w:val="sk-SK"/>
        </w:rPr>
        <w:tab/>
      </w:r>
      <w:r w:rsidRPr="00C617E1">
        <w:rPr>
          <w:color w:val="000000" w:themeColor="text1"/>
          <w:lang w:val="sk-SK"/>
        </w:rPr>
        <w:tab/>
        <w:t>2021020859</w:t>
      </w:r>
    </w:p>
    <w:p w:rsidR="008E5E72" w:rsidRPr="00C617E1" w:rsidRDefault="008E5E72" w:rsidP="00C617E1">
      <w:pPr>
        <w:spacing w:line="276" w:lineRule="auto"/>
        <w:rPr>
          <w:color w:val="000000" w:themeColor="text1"/>
          <w:lang w:val="sk-SK"/>
        </w:rPr>
      </w:pPr>
      <w:r w:rsidRPr="00C617E1">
        <w:rPr>
          <w:b/>
          <w:bCs/>
          <w:color w:val="000000" w:themeColor="text1"/>
          <w:lang w:val="sk-SK"/>
        </w:rPr>
        <w:t>Právna forma:</w:t>
      </w:r>
      <w:r w:rsidRPr="00C617E1">
        <w:rPr>
          <w:color w:val="000000" w:themeColor="text1"/>
          <w:lang w:val="sk-SK"/>
        </w:rPr>
        <w:tab/>
      </w:r>
      <w:r w:rsidRPr="00C617E1">
        <w:rPr>
          <w:color w:val="000000" w:themeColor="text1"/>
          <w:lang w:val="sk-SK"/>
        </w:rPr>
        <w:tab/>
        <w:t>právnická osoba</w:t>
      </w:r>
    </w:p>
    <w:p w:rsidR="00C96160" w:rsidRPr="00C617E1" w:rsidRDefault="00C96160" w:rsidP="00C617E1">
      <w:pPr>
        <w:pStyle w:val="Odsekzoznamu"/>
        <w:spacing w:line="276" w:lineRule="auto"/>
        <w:ind w:left="0"/>
        <w:rPr>
          <w:color w:val="000000" w:themeColor="text1"/>
        </w:rPr>
      </w:pPr>
      <w:r w:rsidRPr="00C617E1">
        <w:rPr>
          <w:color w:val="000000" w:themeColor="text1"/>
        </w:rPr>
        <w:t>Obec ako samostatný územný samosprávny a správny celok sa riadi zákonom Slovenskej národnej rady č. 369/1990 Zb. o obecnom zriadení v znení neskorších zmien a doplnkov a Ústavou Slovenskej republiky.</w:t>
      </w:r>
    </w:p>
    <w:p w:rsidR="008E5E72" w:rsidRPr="00C617E1" w:rsidRDefault="00C96160" w:rsidP="00C617E1">
      <w:pPr>
        <w:spacing w:line="276" w:lineRule="auto"/>
        <w:rPr>
          <w:b/>
          <w:color w:val="FF0000"/>
          <w:lang w:val="sk-SK"/>
        </w:rPr>
      </w:pPr>
      <w:r w:rsidRPr="00C617E1">
        <w:rPr>
          <w:color w:val="FF0000"/>
          <w:lang w:val="sk-SK"/>
        </w:rPr>
        <w:tab/>
      </w:r>
      <w:r w:rsidRPr="00C617E1">
        <w:rPr>
          <w:color w:val="FF0000"/>
          <w:lang w:val="sk-SK"/>
        </w:rPr>
        <w:tab/>
      </w:r>
    </w:p>
    <w:p w:rsidR="00FF2FBD" w:rsidRPr="00C617E1" w:rsidRDefault="009367E1" w:rsidP="00C617E1">
      <w:pPr>
        <w:pStyle w:val="Odsekzoznamu"/>
        <w:numPr>
          <w:ilvl w:val="0"/>
          <w:numId w:val="30"/>
        </w:numPr>
        <w:spacing w:line="276" w:lineRule="auto"/>
        <w:ind w:left="426" w:hanging="426"/>
        <w:rPr>
          <w:b/>
          <w:color w:val="000000" w:themeColor="text1"/>
        </w:rPr>
      </w:pPr>
      <w:r w:rsidRPr="00C617E1">
        <w:rPr>
          <w:b/>
          <w:color w:val="000000" w:themeColor="text1"/>
        </w:rPr>
        <w:t>Organizačná štruktúra obce a identifikácia vedúcich predstaviteľov</w:t>
      </w:r>
    </w:p>
    <w:p w:rsidR="00FF2FBD" w:rsidRPr="00C617E1" w:rsidRDefault="00FF2FBD" w:rsidP="00C617E1">
      <w:pPr>
        <w:spacing w:line="276" w:lineRule="auto"/>
        <w:rPr>
          <w:color w:val="000000" w:themeColor="text1"/>
          <w:lang w:val="sk-SK"/>
        </w:rPr>
      </w:pPr>
      <w:r w:rsidRPr="00C617E1">
        <w:rPr>
          <w:b/>
          <w:bCs/>
          <w:color w:val="000000" w:themeColor="text1"/>
          <w:lang w:val="sk-SK"/>
        </w:rPr>
        <w:t>Starosta obce:</w:t>
      </w:r>
      <w:r w:rsidRPr="00C617E1">
        <w:rPr>
          <w:color w:val="000000" w:themeColor="text1"/>
          <w:lang w:val="sk-SK"/>
        </w:rPr>
        <w:tab/>
      </w:r>
      <w:r w:rsidRPr="00C617E1">
        <w:rPr>
          <w:color w:val="000000" w:themeColor="text1"/>
          <w:lang w:val="sk-SK"/>
        </w:rPr>
        <w:tab/>
      </w:r>
      <w:r w:rsidRPr="00C617E1">
        <w:rPr>
          <w:color w:val="000000" w:themeColor="text1"/>
          <w:lang w:val="sk-SK"/>
        </w:rPr>
        <w:tab/>
        <w:t xml:space="preserve">Karol </w:t>
      </w:r>
      <w:proofErr w:type="spellStart"/>
      <w:r w:rsidRPr="00C617E1">
        <w:rPr>
          <w:color w:val="000000" w:themeColor="text1"/>
          <w:lang w:val="sk-SK"/>
        </w:rPr>
        <w:t>Konczi</w:t>
      </w:r>
      <w:proofErr w:type="spellEnd"/>
      <w:r w:rsidRPr="00C617E1">
        <w:rPr>
          <w:color w:val="000000" w:themeColor="text1"/>
          <w:lang w:val="sk-SK"/>
        </w:rPr>
        <w:t xml:space="preserve">                </w:t>
      </w:r>
    </w:p>
    <w:p w:rsidR="00FF2FBD" w:rsidRPr="00C617E1" w:rsidRDefault="00FF2FBD" w:rsidP="00C617E1">
      <w:pPr>
        <w:spacing w:line="276" w:lineRule="auto"/>
        <w:rPr>
          <w:color w:val="000000" w:themeColor="text1"/>
          <w:lang w:val="sk-SK"/>
        </w:rPr>
      </w:pPr>
      <w:r w:rsidRPr="00C617E1">
        <w:rPr>
          <w:b/>
          <w:bCs/>
          <w:color w:val="000000" w:themeColor="text1"/>
          <w:lang w:val="sk-SK"/>
        </w:rPr>
        <w:t>Zástupca starostu obce:</w:t>
      </w:r>
      <w:r w:rsidRPr="00C617E1">
        <w:rPr>
          <w:color w:val="000000" w:themeColor="text1"/>
          <w:lang w:val="sk-SK"/>
        </w:rPr>
        <w:tab/>
      </w:r>
      <w:r w:rsidRPr="00C617E1">
        <w:rPr>
          <w:color w:val="000000" w:themeColor="text1"/>
          <w:lang w:val="sk-SK"/>
        </w:rPr>
        <w:tab/>
        <w:t xml:space="preserve">Peter Tóth     </w:t>
      </w:r>
    </w:p>
    <w:p w:rsidR="00FF2FBD" w:rsidRPr="00C617E1" w:rsidRDefault="00FF2FBD" w:rsidP="00C617E1">
      <w:pPr>
        <w:spacing w:line="276" w:lineRule="auto"/>
        <w:rPr>
          <w:color w:val="000000" w:themeColor="text1"/>
          <w:lang w:val="sk-SK"/>
        </w:rPr>
      </w:pPr>
      <w:r w:rsidRPr="00C617E1">
        <w:rPr>
          <w:b/>
          <w:bCs/>
          <w:color w:val="000000" w:themeColor="text1"/>
          <w:lang w:val="sk-SK"/>
        </w:rPr>
        <w:t>Hlavný kontrolór obce:</w:t>
      </w:r>
      <w:r w:rsidRPr="00C617E1">
        <w:rPr>
          <w:color w:val="000000" w:themeColor="text1"/>
          <w:lang w:val="sk-SK"/>
        </w:rPr>
        <w:tab/>
      </w:r>
      <w:r w:rsidRPr="00C617E1">
        <w:rPr>
          <w:color w:val="000000" w:themeColor="text1"/>
          <w:lang w:val="sk-SK"/>
        </w:rPr>
        <w:tab/>
        <w:t>Ing. Aneta Toldiová</w:t>
      </w:r>
    </w:p>
    <w:p w:rsidR="00FF2FBD" w:rsidRPr="00C617E1" w:rsidRDefault="00FF2FBD" w:rsidP="00C617E1">
      <w:pPr>
        <w:spacing w:line="276" w:lineRule="auto"/>
        <w:rPr>
          <w:color w:val="000000" w:themeColor="text1"/>
          <w:lang w:val="sk-SK"/>
        </w:rPr>
      </w:pPr>
      <w:r w:rsidRPr="00C617E1">
        <w:rPr>
          <w:color w:val="000000" w:themeColor="text1"/>
          <w:lang w:val="sk-SK"/>
        </w:rPr>
        <w:t xml:space="preserve">Obecné zastupiteľstvo obce je zastupiteľský zbor zložený zo siedmych poslancov, zvolených v priamych voľbách, ktoré sa konali dňa  29. októbra  2022  na obdobie 4 rokov. </w:t>
      </w:r>
    </w:p>
    <w:p w:rsidR="00FF2FBD" w:rsidRPr="00C617E1" w:rsidRDefault="00FF2FBD" w:rsidP="00C617E1">
      <w:pPr>
        <w:spacing w:line="276" w:lineRule="auto"/>
        <w:rPr>
          <w:color w:val="000000" w:themeColor="text1"/>
          <w:lang w:val="sk-SK"/>
        </w:rPr>
      </w:pPr>
      <w:r w:rsidRPr="00C617E1">
        <w:rPr>
          <w:color w:val="000000" w:themeColor="text1"/>
          <w:lang w:val="sk-SK"/>
        </w:rPr>
        <w:t xml:space="preserve">Poslancami obce sú: </w:t>
      </w:r>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 xml:space="preserve">Csaba </w:t>
      </w:r>
      <w:proofErr w:type="spellStart"/>
      <w:r w:rsidRPr="00C617E1">
        <w:rPr>
          <w:b/>
          <w:bCs/>
          <w:color w:val="000000" w:themeColor="text1"/>
          <w:lang w:val="sk-SK" w:eastAsia="sk-SK"/>
        </w:rPr>
        <w:t>Bárány</w:t>
      </w:r>
      <w:proofErr w:type="spellEnd"/>
      <w:r w:rsidRPr="00C617E1">
        <w:rPr>
          <w:b/>
          <w:bCs/>
          <w:color w:val="000000" w:themeColor="text1"/>
          <w:lang w:val="sk-SK" w:eastAsia="sk-SK"/>
        </w:rPr>
        <w:t> </w:t>
      </w:r>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 xml:space="preserve">Bc. </w:t>
      </w:r>
      <w:proofErr w:type="spellStart"/>
      <w:r w:rsidRPr="00C617E1">
        <w:rPr>
          <w:b/>
          <w:bCs/>
          <w:color w:val="000000" w:themeColor="text1"/>
          <w:lang w:val="sk-SK" w:eastAsia="sk-SK"/>
        </w:rPr>
        <w:t>Krisztián</w:t>
      </w:r>
      <w:proofErr w:type="spellEnd"/>
      <w:r w:rsidRPr="00C617E1">
        <w:rPr>
          <w:b/>
          <w:bCs/>
          <w:color w:val="000000" w:themeColor="text1"/>
          <w:lang w:val="sk-SK" w:eastAsia="sk-SK"/>
        </w:rPr>
        <w:t xml:space="preserve"> </w:t>
      </w:r>
      <w:proofErr w:type="spellStart"/>
      <w:r w:rsidRPr="00C617E1">
        <w:rPr>
          <w:b/>
          <w:bCs/>
          <w:color w:val="000000" w:themeColor="text1"/>
          <w:lang w:val="sk-SK" w:eastAsia="sk-SK"/>
        </w:rPr>
        <w:t>Bitter</w:t>
      </w:r>
      <w:proofErr w:type="spellEnd"/>
      <w:r w:rsidRPr="00C617E1">
        <w:rPr>
          <w:b/>
          <w:bCs/>
          <w:color w:val="000000" w:themeColor="text1"/>
          <w:lang w:val="sk-SK" w:eastAsia="sk-SK"/>
        </w:rPr>
        <w:t> </w:t>
      </w:r>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 xml:space="preserve">Anna </w:t>
      </w:r>
      <w:proofErr w:type="spellStart"/>
      <w:r w:rsidRPr="00C617E1">
        <w:rPr>
          <w:b/>
          <w:bCs/>
          <w:color w:val="000000" w:themeColor="text1"/>
          <w:lang w:val="sk-SK" w:eastAsia="sk-SK"/>
        </w:rPr>
        <w:t>Bosnyáková</w:t>
      </w:r>
      <w:proofErr w:type="spellEnd"/>
      <w:r w:rsidRPr="00C617E1">
        <w:rPr>
          <w:b/>
          <w:bCs/>
          <w:color w:val="000000" w:themeColor="text1"/>
          <w:lang w:val="sk-SK" w:eastAsia="sk-SK"/>
        </w:rPr>
        <w:t> </w:t>
      </w:r>
      <w:r w:rsidRPr="00C617E1">
        <w:rPr>
          <w:color w:val="000000" w:themeColor="text1"/>
          <w:lang w:val="sk-SK" w:eastAsia="sk-SK"/>
        </w:rPr>
        <w:t> </w:t>
      </w:r>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 xml:space="preserve">Dóra </w:t>
      </w:r>
      <w:proofErr w:type="spellStart"/>
      <w:r w:rsidRPr="00C617E1">
        <w:rPr>
          <w:b/>
          <w:bCs/>
          <w:color w:val="000000" w:themeColor="text1"/>
          <w:lang w:val="sk-SK" w:eastAsia="sk-SK"/>
        </w:rPr>
        <w:t>Bosnyákov</w:t>
      </w:r>
      <w:r w:rsidR="00877D24" w:rsidRPr="00C617E1">
        <w:rPr>
          <w:b/>
          <w:bCs/>
          <w:color w:val="000000" w:themeColor="text1"/>
          <w:lang w:val="sk-SK" w:eastAsia="sk-SK"/>
        </w:rPr>
        <w:t>á</w:t>
      </w:r>
      <w:proofErr w:type="spellEnd"/>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Mária Nagyová </w:t>
      </w:r>
    </w:p>
    <w:p w:rsidR="00FF2FBD" w:rsidRPr="00C617E1" w:rsidRDefault="00FF2FBD" w:rsidP="00C617E1">
      <w:pPr>
        <w:spacing w:line="276" w:lineRule="auto"/>
        <w:outlineLvl w:val="2"/>
        <w:rPr>
          <w:b/>
          <w:bCs/>
          <w:color w:val="000000" w:themeColor="text1"/>
          <w:lang w:val="sk-SK" w:eastAsia="sk-SK"/>
        </w:rPr>
      </w:pPr>
      <w:r w:rsidRPr="00C617E1">
        <w:rPr>
          <w:b/>
          <w:bCs/>
          <w:color w:val="000000" w:themeColor="text1"/>
          <w:lang w:val="sk-SK" w:eastAsia="sk-SK"/>
        </w:rPr>
        <w:t xml:space="preserve">Ladislav </w:t>
      </w:r>
      <w:proofErr w:type="spellStart"/>
      <w:r w:rsidRPr="00C617E1">
        <w:rPr>
          <w:b/>
          <w:bCs/>
          <w:color w:val="000000" w:themeColor="text1"/>
          <w:lang w:val="sk-SK" w:eastAsia="sk-SK"/>
        </w:rPr>
        <w:t>Svanczár</w:t>
      </w:r>
      <w:proofErr w:type="spellEnd"/>
      <w:r w:rsidRPr="00C617E1">
        <w:rPr>
          <w:b/>
          <w:bCs/>
          <w:color w:val="000000" w:themeColor="text1"/>
          <w:lang w:val="sk-SK" w:eastAsia="sk-SK"/>
        </w:rPr>
        <w:t> </w:t>
      </w:r>
    </w:p>
    <w:p w:rsidR="00FF2FBD" w:rsidRPr="00463E04" w:rsidRDefault="00FF2FBD" w:rsidP="00C617E1">
      <w:pPr>
        <w:spacing w:line="276" w:lineRule="auto"/>
        <w:rPr>
          <w:color w:val="000000" w:themeColor="text1"/>
          <w:lang w:val="sk-SK" w:eastAsia="sk-SK"/>
        </w:rPr>
      </w:pPr>
      <w:r w:rsidRPr="00C617E1">
        <w:rPr>
          <w:b/>
          <w:bCs/>
          <w:color w:val="000000" w:themeColor="text1"/>
          <w:lang w:val="sk-SK" w:eastAsia="sk-SK"/>
        </w:rPr>
        <w:t>Peter Tóth </w:t>
      </w:r>
    </w:p>
    <w:p w:rsidR="00FF2FBD" w:rsidRPr="00C617E1" w:rsidRDefault="00FF2FBD" w:rsidP="00C617E1">
      <w:pPr>
        <w:spacing w:line="276" w:lineRule="auto"/>
        <w:rPr>
          <w:b/>
          <w:bCs/>
          <w:color w:val="000000" w:themeColor="text1"/>
          <w:lang w:val="sk-SK"/>
        </w:rPr>
      </w:pPr>
      <w:r w:rsidRPr="00C617E1">
        <w:rPr>
          <w:b/>
          <w:bCs/>
          <w:color w:val="000000" w:themeColor="text1"/>
          <w:lang w:val="sk-SK"/>
        </w:rPr>
        <w:lastRenderedPageBreak/>
        <w:t>Komisie:</w:t>
      </w:r>
    </w:p>
    <w:p w:rsidR="00FF2FBD" w:rsidRPr="00C617E1" w:rsidRDefault="00FF2FBD" w:rsidP="00C617E1">
      <w:pPr>
        <w:spacing w:line="276" w:lineRule="auto"/>
        <w:rPr>
          <w:color w:val="000000" w:themeColor="text1"/>
          <w:lang w:val="sk-SK" w:eastAsia="sk-SK"/>
        </w:rPr>
      </w:pPr>
      <w:r w:rsidRPr="00C617E1">
        <w:rPr>
          <w:b/>
          <w:bCs/>
          <w:color w:val="000000" w:themeColor="text1"/>
          <w:lang w:val="sk-SK" w:eastAsia="sk-SK"/>
        </w:rPr>
        <w:t>Komisia finančná a správy obecného majetku</w:t>
      </w:r>
    </w:p>
    <w:p w:rsidR="00FF2FBD" w:rsidRPr="00C617E1" w:rsidRDefault="00FF2FBD" w:rsidP="00C617E1">
      <w:pPr>
        <w:numPr>
          <w:ilvl w:val="0"/>
          <w:numId w:val="33"/>
        </w:numPr>
        <w:spacing w:line="276" w:lineRule="auto"/>
        <w:ind w:left="150" w:right="150"/>
        <w:rPr>
          <w:color w:val="000000" w:themeColor="text1"/>
          <w:lang w:val="sk-SK" w:eastAsia="sk-SK"/>
        </w:rPr>
      </w:pPr>
      <w:r w:rsidRPr="00C617E1">
        <w:rPr>
          <w:color w:val="000000" w:themeColor="text1"/>
          <w:lang w:val="sk-SK" w:eastAsia="sk-SK"/>
        </w:rPr>
        <w:t xml:space="preserve">Ladislav </w:t>
      </w:r>
      <w:proofErr w:type="spellStart"/>
      <w:r w:rsidRPr="00C617E1">
        <w:rPr>
          <w:color w:val="000000" w:themeColor="text1"/>
          <w:lang w:val="sk-SK" w:eastAsia="sk-SK"/>
        </w:rPr>
        <w:t>Svanczár</w:t>
      </w:r>
      <w:proofErr w:type="spellEnd"/>
      <w:r w:rsidRPr="00C617E1">
        <w:rPr>
          <w:color w:val="000000" w:themeColor="text1"/>
          <w:lang w:val="sk-SK" w:eastAsia="sk-SK"/>
        </w:rPr>
        <w:t>, predseda komisie</w:t>
      </w:r>
    </w:p>
    <w:p w:rsidR="00FF2FBD" w:rsidRPr="00C617E1" w:rsidRDefault="00FF2FBD" w:rsidP="00C617E1">
      <w:pPr>
        <w:numPr>
          <w:ilvl w:val="0"/>
          <w:numId w:val="33"/>
        </w:numPr>
        <w:spacing w:line="276" w:lineRule="auto"/>
        <w:ind w:left="150" w:right="150"/>
        <w:rPr>
          <w:color w:val="000000" w:themeColor="text1"/>
          <w:lang w:val="sk-SK" w:eastAsia="sk-SK"/>
        </w:rPr>
      </w:pPr>
      <w:r w:rsidRPr="00C617E1">
        <w:rPr>
          <w:color w:val="000000" w:themeColor="text1"/>
          <w:lang w:val="sk-SK" w:eastAsia="sk-SK"/>
        </w:rPr>
        <w:t>Peter Tóth</w:t>
      </w:r>
    </w:p>
    <w:p w:rsidR="00FF2FBD" w:rsidRPr="00C617E1" w:rsidRDefault="00FF2FBD" w:rsidP="00C617E1">
      <w:pPr>
        <w:numPr>
          <w:ilvl w:val="0"/>
          <w:numId w:val="33"/>
        </w:numPr>
        <w:spacing w:line="276" w:lineRule="auto"/>
        <w:ind w:left="150" w:right="150"/>
        <w:rPr>
          <w:color w:val="000000" w:themeColor="text1"/>
          <w:lang w:val="sk-SK" w:eastAsia="sk-SK"/>
        </w:rPr>
      </w:pPr>
      <w:r w:rsidRPr="00C617E1">
        <w:rPr>
          <w:color w:val="000000" w:themeColor="text1"/>
          <w:lang w:val="sk-SK" w:eastAsia="sk-SK"/>
        </w:rPr>
        <w:t>Mária Nagyová</w:t>
      </w:r>
    </w:p>
    <w:p w:rsidR="00FF2FBD" w:rsidRPr="00C617E1" w:rsidRDefault="00FF2FBD" w:rsidP="00C617E1">
      <w:pPr>
        <w:numPr>
          <w:ilvl w:val="0"/>
          <w:numId w:val="33"/>
        </w:numPr>
        <w:spacing w:line="276" w:lineRule="auto"/>
        <w:ind w:left="150" w:right="150"/>
        <w:rPr>
          <w:color w:val="000000" w:themeColor="text1"/>
          <w:lang w:val="sk-SK" w:eastAsia="sk-SK"/>
        </w:rPr>
      </w:pPr>
      <w:r w:rsidRPr="00C617E1">
        <w:rPr>
          <w:color w:val="000000" w:themeColor="text1"/>
          <w:lang w:val="sk-SK" w:eastAsia="sk-SK"/>
        </w:rPr>
        <w:t xml:space="preserve">Eleonóra </w:t>
      </w:r>
      <w:proofErr w:type="spellStart"/>
      <w:r w:rsidRPr="00C617E1">
        <w:rPr>
          <w:color w:val="000000" w:themeColor="text1"/>
          <w:lang w:val="sk-SK" w:eastAsia="sk-SK"/>
        </w:rPr>
        <w:t>Ozsaldová</w:t>
      </w:r>
      <w:proofErr w:type="spellEnd"/>
    </w:p>
    <w:p w:rsidR="00FF2FBD" w:rsidRPr="00C617E1" w:rsidRDefault="00FF2FBD" w:rsidP="00C617E1">
      <w:pPr>
        <w:numPr>
          <w:ilvl w:val="0"/>
          <w:numId w:val="33"/>
        </w:numPr>
        <w:spacing w:line="276" w:lineRule="auto"/>
        <w:ind w:left="150" w:right="150"/>
        <w:rPr>
          <w:color w:val="000000" w:themeColor="text1"/>
          <w:lang w:val="sk-SK" w:eastAsia="sk-SK"/>
        </w:rPr>
      </w:pPr>
      <w:r w:rsidRPr="00C617E1">
        <w:rPr>
          <w:color w:val="000000" w:themeColor="text1"/>
          <w:lang w:val="sk-SK" w:eastAsia="sk-SK"/>
        </w:rPr>
        <w:t xml:space="preserve">Melánia </w:t>
      </w:r>
      <w:proofErr w:type="spellStart"/>
      <w:r w:rsidRPr="00C617E1">
        <w:rPr>
          <w:color w:val="000000" w:themeColor="text1"/>
          <w:lang w:val="sk-SK" w:eastAsia="sk-SK"/>
        </w:rPr>
        <w:t>Pazárová</w:t>
      </w:r>
      <w:proofErr w:type="spellEnd"/>
    </w:p>
    <w:p w:rsidR="00FF2FBD" w:rsidRPr="00C617E1" w:rsidRDefault="00FF2FBD" w:rsidP="00C617E1">
      <w:pPr>
        <w:spacing w:line="276" w:lineRule="auto"/>
        <w:rPr>
          <w:color w:val="000000" w:themeColor="text1"/>
          <w:lang w:val="sk-SK" w:eastAsia="sk-SK"/>
        </w:rPr>
      </w:pPr>
      <w:r w:rsidRPr="00C617E1">
        <w:rPr>
          <w:color w:val="000000" w:themeColor="text1"/>
          <w:lang w:val="sk-SK" w:eastAsia="sk-SK"/>
        </w:rPr>
        <w:t> </w:t>
      </w:r>
    </w:p>
    <w:p w:rsidR="00FF2FBD" w:rsidRPr="00C617E1" w:rsidRDefault="00FF2FBD" w:rsidP="00C617E1">
      <w:pPr>
        <w:spacing w:line="276" w:lineRule="auto"/>
        <w:rPr>
          <w:color w:val="000000" w:themeColor="text1"/>
          <w:lang w:val="sk-SK" w:eastAsia="sk-SK"/>
        </w:rPr>
      </w:pPr>
      <w:r w:rsidRPr="00C617E1">
        <w:rPr>
          <w:b/>
          <w:bCs/>
          <w:color w:val="000000" w:themeColor="text1"/>
          <w:lang w:val="sk-SK" w:eastAsia="sk-SK"/>
        </w:rPr>
        <w:t>Komisia kultúry a športu</w:t>
      </w:r>
    </w:p>
    <w:p w:rsidR="00FF2FBD" w:rsidRPr="00C617E1" w:rsidRDefault="00FF2FBD" w:rsidP="00C617E1">
      <w:pPr>
        <w:numPr>
          <w:ilvl w:val="0"/>
          <w:numId w:val="34"/>
        </w:numPr>
        <w:spacing w:line="276" w:lineRule="auto"/>
        <w:ind w:left="150" w:right="150"/>
        <w:rPr>
          <w:color w:val="000000" w:themeColor="text1"/>
          <w:lang w:val="sk-SK" w:eastAsia="sk-SK"/>
        </w:rPr>
      </w:pPr>
      <w:r w:rsidRPr="00C617E1">
        <w:rPr>
          <w:color w:val="000000" w:themeColor="text1"/>
          <w:lang w:val="sk-SK" w:eastAsia="sk-SK"/>
        </w:rPr>
        <w:t xml:space="preserve">Anna </w:t>
      </w:r>
      <w:proofErr w:type="spellStart"/>
      <w:r w:rsidRPr="00C617E1">
        <w:rPr>
          <w:color w:val="000000" w:themeColor="text1"/>
          <w:lang w:val="sk-SK" w:eastAsia="sk-SK"/>
        </w:rPr>
        <w:t>Bosnyáková</w:t>
      </w:r>
      <w:proofErr w:type="spellEnd"/>
      <w:r w:rsidRPr="00C617E1">
        <w:rPr>
          <w:color w:val="000000" w:themeColor="text1"/>
          <w:lang w:val="sk-SK" w:eastAsia="sk-SK"/>
        </w:rPr>
        <w:t>, predseda komisie</w:t>
      </w:r>
    </w:p>
    <w:p w:rsidR="00FF2FBD" w:rsidRPr="00C617E1" w:rsidRDefault="00FF2FBD" w:rsidP="00C617E1">
      <w:pPr>
        <w:numPr>
          <w:ilvl w:val="0"/>
          <w:numId w:val="34"/>
        </w:numPr>
        <w:spacing w:line="276" w:lineRule="auto"/>
        <w:ind w:left="150" w:right="150"/>
        <w:rPr>
          <w:color w:val="000000" w:themeColor="text1"/>
          <w:lang w:val="sk-SK" w:eastAsia="sk-SK"/>
        </w:rPr>
      </w:pPr>
      <w:r w:rsidRPr="00C617E1">
        <w:rPr>
          <w:color w:val="000000" w:themeColor="text1"/>
          <w:lang w:val="sk-SK" w:eastAsia="sk-SK"/>
        </w:rPr>
        <w:t xml:space="preserve">Dóra </w:t>
      </w:r>
      <w:proofErr w:type="spellStart"/>
      <w:r w:rsidRPr="00C617E1">
        <w:rPr>
          <w:color w:val="000000" w:themeColor="text1"/>
          <w:lang w:val="sk-SK" w:eastAsia="sk-SK"/>
        </w:rPr>
        <w:t>Bosnyáková</w:t>
      </w:r>
      <w:proofErr w:type="spellEnd"/>
    </w:p>
    <w:p w:rsidR="00FF2FBD" w:rsidRPr="00C617E1" w:rsidRDefault="00FF2FBD" w:rsidP="00C617E1">
      <w:pPr>
        <w:numPr>
          <w:ilvl w:val="0"/>
          <w:numId w:val="34"/>
        </w:numPr>
        <w:spacing w:line="276" w:lineRule="auto"/>
        <w:ind w:left="150" w:right="150"/>
        <w:rPr>
          <w:color w:val="000000" w:themeColor="text1"/>
          <w:lang w:val="sk-SK" w:eastAsia="sk-SK"/>
        </w:rPr>
      </w:pPr>
      <w:r w:rsidRPr="00C617E1">
        <w:rPr>
          <w:color w:val="000000" w:themeColor="text1"/>
          <w:lang w:val="sk-SK" w:eastAsia="sk-SK"/>
        </w:rPr>
        <w:t xml:space="preserve">Veronika </w:t>
      </w:r>
      <w:proofErr w:type="spellStart"/>
      <w:r w:rsidRPr="00C617E1">
        <w:rPr>
          <w:color w:val="000000" w:themeColor="text1"/>
          <w:lang w:val="sk-SK" w:eastAsia="sk-SK"/>
        </w:rPr>
        <w:t>Pavková</w:t>
      </w:r>
      <w:proofErr w:type="spellEnd"/>
    </w:p>
    <w:p w:rsidR="00FF2FBD" w:rsidRPr="00C617E1" w:rsidRDefault="00FF2FBD" w:rsidP="00C617E1">
      <w:pPr>
        <w:numPr>
          <w:ilvl w:val="0"/>
          <w:numId w:val="34"/>
        </w:numPr>
        <w:spacing w:line="276" w:lineRule="auto"/>
        <w:ind w:left="150" w:right="150"/>
        <w:rPr>
          <w:color w:val="000000" w:themeColor="text1"/>
          <w:lang w:val="sk-SK" w:eastAsia="sk-SK"/>
        </w:rPr>
      </w:pPr>
      <w:r w:rsidRPr="00C617E1">
        <w:rPr>
          <w:color w:val="000000" w:themeColor="text1"/>
          <w:lang w:val="sk-SK" w:eastAsia="sk-SK"/>
        </w:rPr>
        <w:t xml:space="preserve">Marcel </w:t>
      </w:r>
      <w:proofErr w:type="spellStart"/>
      <w:r w:rsidRPr="00C617E1">
        <w:rPr>
          <w:color w:val="000000" w:themeColor="text1"/>
          <w:lang w:val="sk-SK" w:eastAsia="sk-SK"/>
        </w:rPr>
        <w:t>Bitter</w:t>
      </w:r>
      <w:proofErr w:type="spellEnd"/>
    </w:p>
    <w:p w:rsidR="00FF2FBD" w:rsidRPr="00C617E1" w:rsidRDefault="00FF2FBD" w:rsidP="00C617E1">
      <w:pPr>
        <w:numPr>
          <w:ilvl w:val="0"/>
          <w:numId w:val="34"/>
        </w:numPr>
        <w:spacing w:line="276" w:lineRule="auto"/>
        <w:ind w:left="150" w:right="150"/>
        <w:rPr>
          <w:color w:val="000000" w:themeColor="text1"/>
          <w:lang w:val="sk-SK" w:eastAsia="sk-SK"/>
        </w:rPr>
      </w:pPr>
      <w:r w:rsidRPr="00C617E1">
        <w:rPr>
          <w:color w:val="000000" w:themeColor="text1"/>
          <w:lang w:val="sk-SK" w:eastAsia="sk-SK"/>
        </w:rPr>
        <w:t>Gabriela Valachová</w:t>
      </w:r>
    </w:p>
    <w:p w:rsidR="00FF2FBD" w:rsidRPr="00C617E1" w:rsidRDefault="00FF2FBD" w:rsidP="00C617E1">
      <w:pPr>
        <w:spacing w:line="276" w:lineRule="auto"/>
        <w:ind w:left="600"/>
        <w:rPr>
          <w:color w:val="000000" w:themeColor="text1"/>
          <w:lang w:val="sk-SK" w:eastAsia="sk-SK"/>
        </w:rPr>
      </w:pPr>
      <w:r w:rsidRPr="00C617E1">
        <w:rPr>
          <w:color w:val="000000" w:themeColor="text1"/>
          <w:lang w:val="sk-SK" w:eastAsia="sk-SK"/>
        </w:rPr>
        <w:t> </w:t>
      </w:r>
    </w:p>
    <w:p w:rsidR="00FF2FBD" w:rsidRPr="00C617E1" w:rsidRDefault="00FF2FBD" w:rsidP="00C617E1">
      <w:pPr>
        <w:spacing w:line="276" w:lineRule="auto"/>
        <w:rPr>
          <w:color w:val="000000" w:themeColor="text1"/>
          <w:lang w:val="sk-SK" w:eastAsia="sk-SK"/>
        </w:rPr>
      </w:pPr>
      <w:proofErr w:type="spellStart"/>
      <w:r w:rsidRPr="00C617E1">
        <w:rPr>
          <w:b/>
          <w:bCs/>
          <w:color w:val="000000" w:themeColor="text1"/>
          <w:lang w:val="sk-SK" w:eastAsia="sk-SK"/>
        </w:rPr>
        <w:t>Komsia</w:t>
      </w:r>
      <w:proofErr w:type="spellEnd"/>
      <w:r w:rsidRPr="00C617E1">
        <w:rPr>
          <w:b/>
          <w:bCs/>
          <w:color w:val="000000" w:themeColor="text1"/>
          <w:lang w:val="sk-SK" w:eastAsia="sk-SK"/>
        </w:rPr>
        <w:t xml:space="preserve"> výstavby, územného plánovania, </w:t>
      </w:r>
      <w:proofErr w:type="spellStart"/>
      <w:r w:rsidRPr="00C617E1">
        <w:rPr>
          <w:b/>
          <w:bCs/>
          <w:color w:val="000000" w:themeColor="text1"/>
          <w:lang w:val="sk-SK" w:eastAsia="sk-SK"/>
        </w:rPr>
        <w:t>životnéhoatredia</w:t>
      </w:r>
      <w:proofErr w:type="spellEnd"/>
      <w:r w:rsidRPr="00C617E1">
        <w:rPr>
          <w:b/>
          <w:bCs/>
          <w:color w:val="000000" w:themeColor="text1"/>
          <w:lang w:val="sk-SK" w:eastAsia="sk-SK"/>
        </w:rPr>
        <w:t xml:space="preserve"> a na ochranu verejného poriadku</w:t>
      </w:r>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 xml:space="preserve">Bc. </w:t>
      </w:r>
      <w:proofErr w:type="spellStart"/>
      <w:r w:rsidRPr="00C617E1">
        <w:rPr>
          <w:color w:val="000000" w:themeColor="text1"/>
          <w:lang w:val="sk-SK" w:eastAsia="sk-SK"/>
        </w:rPr>
        <w:t>Krisztián</w:t>
      </w:r>
      <w:proofErr w:type="spellEnd"/>
      <w:r w:rsidRPr="00C617E1">
        <w:rPr>
          <w:color w:val="000000" w:themeColor="text1"/>
          <w:lang w:val="sk-SK" w:eastAsia="sk-SK"/>
        </w:rPr>
        <w:t xml:space="preserve"> </w:t>
      </w:r>
      <w:proofErr w:type="spellStart"/>
      <w:r w:rsidRPr="00C617E1">
        <w:rPr>
          <w:color w:val="000000" w:themeColor="text1"/>
          <w:lang w:val="sk-SK" w:eastAsia="sk-SK"/>
        </w:rPr>
        <w:t>Bitter</w:t>
      </w:r>
      <w:proofErr w:type="spellEnd"/>
      <w:r w:rsidRPr="00C617E1">
        <w:rPr>
          <w:color w:val="000000" w:themeColor="text1"/>
          <w:lang w:val="sk-SK" w:eastAsia="sk-SK"/>
        </w:rPr>
        <w:t>, predseda komisie</w:t>
      </w:r>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Peter Tóth</w:t>
      </w:r>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 xml:space="preserve">Csaba </w:t>
      </w:r>
      <w:proofErr w:type="spellStart"/>
      <w:r w:rsidRPr="00C617E1">
        <w:rPr>
          <w:color w:val="000000" w:themeColor="text1"/>
          <w:lang w:val="sk-SK" w:eastAsia="sk-SK"/>
        </w:rPr>
        <w:t>Bárány</w:t>
      </w:r>
      <w:proofErr w:type="spellEnd"/>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 xml:space="preserve">Alžbeta </w:t>
      </w:r>
      <w:proofErr w:type="spellStart"/>
      <w:r w:rsidRPr="00C617E1">
        <w:rPr>
          <w:color w:val="000000" w:themeColor="text1"/>
          <w:lang w:val="sk-SK" w:eastAsia="sk-SK"/>
        </w:rPr>
        <w:t>Medveová</w:t>
      </w:r>
      <w:proofErr w:type="spellEnd"/>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Alexander Valach</w:t>
      </w:r>
    </w:p>
    <w:p w:rsidR="00FF2FBD" w:rsidRPr="00C617E1" w:rsidRDefault="00FF2FBD" w:rsidP="00C617E1">
      <w:pPr>
        <w:numPr>
          <w:ilvl w:val="0"/>
          <w:numId w:val="35"/>
        </w:numPr>
        <w:spacing w:line="276" w:lineRule="auto"/>
        <w:ind w:left="150" w:right="150"/>
        <w:rPr>
          <w:color w:val="000000" w:themeColor="text1"/>
          <w:lang w:val="sk-SK" w:eastAsia="sk-SK"/>
        </w:rPr>
      </w:pPr>
      <w:r w:rsidRPr="00C617E1">
        <w:rPr>
          <w:color w:val="000000" w:themeColor="text1"/>
          <w:lang w:val="sk-SK" w:eastAsia="sk-SK"/>
        </w:rPr>
        <w:t xml:space="preserve">Jana </w:t>
      </w:r>
      <w:proofErr w:type="spellStart"/>
      <w:r w:rsidRPr="00C617E1">
        <w:rPr>
          <w:color w:val="000000" w:themeColor="text1"/>
          <w:lang w:val="sk-SK" w:eastAsia="sk-SK"/>
        </w:rPr>
        <w:t>Bubeníková</w:t>
      </w:r>
      <w:proofErr w:type="spellEnd"/>
    </w:p>
    <w:p w:rsidR="00FF2FBD" w:rsidRPr="00C617E1" w:rsidRDefault="00FF2FBD" w:rsidP="00C617E1">
      <w:pPr>
        <w:spacing w:line="276" w:lineRule="auto"/>
        <w:rPr>
          <w:color w:val="000000" w:themeColor="text1"/>
          <w:lang w:val="sk-SK" w:eastAsia="sk-SK"/>
        </w:rPr>
      </w:pPr>
      <w:r w:rsidRPr="00C617E1">
        <w:rPr>
          <w:color w:val="000000" w:themeColor="text1"/>
          <w:lang w:val="sk-SK" w:eastAsia="sk-SK"/>
        </w:rPr>
        <w:t> </w:t>
      </w:r>
    </w:p>
    <w:p w:rsidR="00FF2FBD" w:rsidRPr="00C617E1" w:rsidRDefault="00FF2FBD" w:rsidP="00C617E1">
      <w:pPr>
        <w:spacing w:line="276" w:lineRule="auto"/>
        <w:rPr>
          <w:color w:val="000000" w:themeColor="text1"/>
          <w:lang w:val="sk-SK" w:eastAsia="sk-SK"/>
        </w:rPr>
      </w:pPr>
      <w:r w:rsidRPr="00C617E1">
        <w:rPr>
          <w:b/>
          <w:bCs/>
          <w:color w:val="000000" w:themeColor="text1"/>
          <w:lang w:val="sk-SK" w:eastAsia="sk-SK"/>
        </w:rPr>
        <w:t> Komisia pre ochranu verejného záujmu pri výkone funkcie starostu</w:t>
      </w:r>
    </w:p>
    <w:p w:rsidR="00FF2FBD" w:rsidRPr="00C617E1" w:rsidRDefault="00FF2FBD" w:rsidP="00C617E1">
      <w:pPr>
        <w:numPr>
          <w:ilvl w:val="0"/>
          <w:numId w:val="36"/>
        </w:numPr>
        <w:spacing w:line="276" w:lineRule="auto"/>
        <w:ind w:left="150" w:right="150"/>
        <w:rPr>
          <w:color w:val="000000" w:themeColor="text1"/>
          <w:lang w:val="sk-SK" w:eastAsia="sk-SK"/>
        </w:rPr>
      </w:pPr>
      <w:r w:rsidRPr="00C617E1">
        <w:rPr>
          <w:color w:val="000000" w:themeColor="text1"/>
          <w:lang w:val="sk-SK" w:eastAsia="sk-SK"/>
        </w:rPr>
        <w:t xml:space="preserve">Csaba </w:t>
      </w:r>
      <w:proofErr w:type="spellStart"/>
      <w:r w:rsidRPr="00C617E1">
        <w:rPr>
          <w:color w:val="000000" w:themeColor="text1"/>
          <w:lang w:val="sk-SK" w:eastAsia="sk-SK"/>
        </w:rPr>
        <w:t>Bárány</w:t>
      </w:r>
      <w:proofErr w:type="spellEnd"/>
      <w:r w:rsidRPr="00C617E1">
        <w:rPr>
          <w:color w:val="000000" w:themeColor="text1"/>
          <w:lang w:val="sk-SK" w:eastAsia="sk-SK"/>
        </w:rPr>
        <w:t>, predseda komisie</w:t>
      </w:r>
    </w:p>
    <w:p w:rsidR="00FF2FBD" w:rsidRPr="00C617E1" w:rsidRDefault="00FF2FBD" w:rsidP="00C617E1">
      <w:pPr>
        <w:numPr>
          <w:ilvl w:val="0"/>
          <w:numId w:val="36"/>
        </w:numPr>
        <w:spacing w:line="276" w:lineRule="auto"/>
        <w:ind w:left="150" w:right="150"/>
        <w:rPr>
          <w:color w:val="000000" w:themeColor="text1"/>
          <w:lang w:val="sk-SK" w:eastAsia="sk-SK"/>
        </w:rPr>
      </w:pPr>
      <w:proofErr w:type="spellStart"/>
      <w:r w:rsidRPr="00C617E1">
        <w:rPr>
          <w:color w:val="000000" w:themeColor="text1"/>
          <w:lang w:val="sk-SK" w:eastAsia="sk-SK"/>
        </w:rPr>
        <w:t>Mári</w:t>
      </w:r>
      <w:proofErr w:type="spellEnd"/>
      <w:r w:rsidRPr="00C617E1">
        <w:rPr>
          <w:color w:val="000000" w:themeColor="text1"/>
          <w:lang w:val="sk-SK" w:eastAsia="sk-SK"/>
        </w:rPr>
        <w:t xml:space="preserve"> Nagyová, </w:t>
      </w:r>
    </w:p>
    <w:p w:rsidR="00FF2FBD" w:rsidRPr="00C617E1" w:rsidRDefault="00FF2FBD" w:rsidP="00C617E1">
      <w:pPr>
        <w:numPr>
          <w:ilvl w:val="0"/>
          <w:numId w:val="36"/>
        </w:numPr>
        <w:spacing w:line="276" w:lineRule="auto"/>
        <w:ind w:left="150" w:right="150"/>
        <w:rPr>
          <w:color w:val="000000" w:themeColor="text1"/>
          <w:lang w:val="sk-SK" w:eastAsia="sk-SK"/>
        </w:rPr>
      </w:pPr>
      <w:r w:rsidRPr="00C617E1">
        <w:rPr>
          <w:color w:val="000000" w:themeColor="text1"/>
          <w:lang w:val="sk-SK" w:eastAsia="sk-SK"/>
        </w:rPr>
        <w:t xml:space="preserve">Dóra </w:t>
      </w:r>
      <w:proofErr w:type="spellStart"/>
      <w:r w:rsidRPr="00C617E1">
        <w:rPr>
          <w:color w:val="000000" w:themeColor="text1"/>
          <w:lang w:val="sk-SK" w:eastAsia="sk-SK"/>
        </w:rPr>
        <w:t>Bosnyáková</w:t>
      </w:r>
      <w:proofErr w:type="spellEnd"/>
      <w:r w:rsidRPr="00C617E1">
        <w:rPr>
          <w:color w:val="000000" w:themeColor="text1"/>
          <w:lang w:val="sk-SK" w:eastAsia="sk-SK"/>
        </w:rPr>
        <w:t xml:space="preserve">, </w:t>
      </w:r>
    </w:p>
    <w:p w:rsidR="00FF2FBD" w:rsidRPr="00C617E1" w:rsidRDefault="00FF2FBD" w:rsidP="00C617E1">
      <w:pPr>
        <w:spacing w:line="276" w:lineRule="auto"/>
        <w:rPr>
          <w:b/>
          <w:bCs/>
          <w:color w:val="000000" w:themeColor="text1"/>
          <w:lang w:val="sk-SK"/>
        </w:rPr>
      </w:pP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b w:val="0"/>
          <w:bCs w:val="0"/>
          <w:color w:val="000000" w:themeColor="text1"/>
          <w:sz w:val="24"/>
          <w:szCs w:val="24"/>
        </w:rPr>
        <w:t>Pracovníci obecného úradu</w:t>
      </w:r>
      <w:r w:rsidRPr="00C617E1">
        <w:rPr>
          <w:color w:val="000000" w:themeColor="text1"/>
          <w:sz w:val="24"/>
          <w:szCs w:val="24"/>
        </w:rPr>
        <w:t xml:space="preserve">: </w:t>
      </w: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color w:val="000000" w:themeColor="text1"/>
          <w:sz w:val="24"/>
          <w:szCs w:val="24"/>
        </w:rPr>
        <w:t xml:space="preserve">Melánia </w:t>
      </w:r>
      <w:proofErr w:type="spellStart"/>
      <w:r w:rsidRPr="00C617E1">
        <w:rPr>
          <w:color w:val="000000" w:themeColor="text1"/>
          <w:sz w:val="24"/>
          <w:szCs w:val="24"/>
        </w:rPr>
        <w:t>Pazár</w:t>
      </w:r>
      <w:proofErr w:type="spellEnd"/>
      <w:r w:rsidRPr="00C617E1">
        <w:rPr>
          <w:rStyle w:val="apple-converted-space"/>
          <w:color w:val="000000" w:themeColor="text1"/>
          <w:sz w:val="24"/>
          <w:szCs w:val="24"/>
        </w:rPr>
        <w:t> </w:t>
      </w:r>
      <w:r w:rsidRPr="00C617E1">
        <w:rPr>
          <w:rStyle w:val="person-function-name"/>
          <w:color w:val="000000" w:themeColor="text1"/>
          <w:sz w:val="24"/>
          <w:szCs w:val="24"/>
        </w:rPr>
        <w:t>- účtovníčka</w:t>
      </w: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color w:val="000000" w:themeColor="text1"/>
          <w:sz w:val="24"/>
          <w:szCs w:val="24"/>
        </w:rPr>
        <w:t xml:space="preserve">Petra </w:t>
      </w:r>
      <w:proofErr w:type="spellStart"/>
      <w:r w:rsidRPr="00C617E1">
        <w:rPr>
          <w:color w:val="000000" w:themeColor="text1"/>
          <w:sz w:val="24"/>
          <w:szCs w:val="24"/>
        </w:rPr>
        <w:t>Piatrik</w:t>
      </w:r>
      <w:proofErr w:type="spellEnd"/>
      <w:r w:rsidRPr="00C617E1">
        <w:rPr>
          <w:rStyle w:val="apple-converted-space"/>
          <w:color w:val="000000" w:themeColor="text1"/>
          <w:sz w:val="24"/>
          <w:szCs w:val="24"/>
        </w:rPr>
        <w:t> </w:t>
      </w:r>
      <w:r w:rsidRPr="00C617E1">
        <w:rPr>
          <w:rStyle w:val="person-function-name"/>
          <w:color w:val="000000" w:themeColor="text1"/>
          <w:sz w:val="24"/>
          <w:szCs w:val="24"/>
        </w:rPr>
        <w:t>- administratívna pracovníčka</w:t>
      </w: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color w:val="000000" w:themeColor="text1"/>
          <w:sz w:val="24"/>
          <w:szCs w:val="24"/>
        </w:rPr>
        <w:t xml:space="preserve">Alica </w:t>
      </w:r>
      <w:proofErr w:type="spellStart"/>
      <w:r w:rsidRPr="00C617E1">
        <w:rPr>
          <w:color w:val="000000" w:themeColor="text1"/>
          <w:sz w:val="24"/>
          <w:szCs w:val="24"/>
        </w:rPr>
        <w:t>Strehajková</w:t>
      </w:r>
      <w:proofErr w:type="spellEnd"/>
      <w:r w:rsidRPr="00C617E1">
        <w:rPr>
          <w:rStyle w:val="apple-converted-space"/>
          <w:color w:val="000000" w:themeColor="text1"/>
          <w:sz w:val="24"/>
          <w:szCs w:val="24"/>
        </w:rPr>
        <w:t> </w:t>
      </w:r>
      <w:r w:rsidRPr="00C617E1">
        <w:rPr>
          <w:rStyle w:val="person-function-name"/>
          <w:color w:val="000000" w:themeColor="text1"/>
          <w:sz w:val="24"/>
          <w:szCs w:val="24"/>
        </w:rPr>
        <w:t>- koordinátor</w:t>
      </w: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color w:val="000000" w:themeColor="text1"/>
          <w:sz w:val="24"/>
          <w:szCs w:val="24"/>
        </w:rPr>
        <w:t xml:space="preserve">Tomáš </w:t>
      </w:r>
      <w:proofErr w:type="spellStart"/>
      <w:r w:rsidRPr="00C617E1">
        <w:rPr>
          <w:color w:val="000000" w:themeColor="text1"/>
          <w:sz w:val="24"/>
          <w:szCs w:val="24"/>
        </w:rPr>
        <w:t>Pásztor</w:t>
      </w:r>
      <w:proofErr w:type="spellEnd"/>
      <w:r w:rsidRPr="00C617E1">
        <w:rPr>
          <w:rStyle w:val="apple-converted-space"/>
          <w:color w:val="000000" w:themeColor="text1"/>
          <w:sz w:val="24"/>
          <w:szCs w:val="24"/>
        </w:rPr>
        <w:t> </w:t>
      </w:r>
      <w:r w:rsidRPr="00C617E1">
        <w:rPr>
          <w:rStyle w:val="person-function-name"/>
          <w:color w:val="000000" w:themeColor="text1"/>
          <w:sz w:val="24"/>
          <w:szCs w:val="24"/>
        </w:rPr>
        <w:t>- údržbár, vodič</w:t>
      </w:r>
    </w:p>
    <w:p w:rsidR="00FF2FBD" w:rsidRPr="00C617E1" w:rsidRDefault="00FF2FBD" w:rsidP="00C617E1">
      <w:pPr>
        <w:pStyle w:val="Nadpis3"/>
        <w:spacing w:before="0" w:beforeAutospacing="0" w:after="0" w:afterAutospacing="0" w:line="276" w:lineRule="auto"/>
        <w:rPr>
          <w:color w:val="000000" w:themeColor="text1"/>
          <w:sz w:val="24"/>
          <w:szCs w:val="24"/>
        </w:rPr>
      </w:pPr>
      <w:r w:rsidRPr="00C617E1">
        <w:rPr>
          <w:color w:val="000000" w:themeColor="text1"/>
          <w:sz w:val="24"/>
          <w:szCs w:val="24"/>
        </w:rPr>
        <w:t>Arnold Valach</w:t>
      </w:r>
      <w:r w:rsidRPr="00C617E1">
        <w:rPr>
          <w:rStyle w:val="apple-converted-space"/>
          <w:color w:val="000000" w:themeColor="text1"/>
          <w:sz w:val="24"/>
          <w:szCs w:val="24"/>
        </w:rPr>
        <w:t> </w:t>
      </w:r>
      <w:proofErr w:type="spellStart"/>
      <w:r w:rsidRPr="00C617E1">
        <w:rPr>
          <w:rStyle w:val="person-function-name"/>
          <w:color w:val="000000" w:themeColor="text1"/>
          <w:sz w:val="24"/>
          <w:szCs w:val="24"/>
        </w:rPr>
        <w:t>udružbár</w:t>
      </w:r>
      <w:proofErr w:type="spellEnd"/>
    </w:p>
    <w:p w:rsidR="00FF2FBD" w:rsidRPr="00C617E1" w:rsidRDefault="00FF2FBD" w:rsidP="00C617E1">
      <w:pPr>
        <w:spacing w:line="276" w:lineRule="auto"/>
        <w:rPr>
          <w:b/>
          <w:bCs/>
          <w:color w:val="FF0000"/>
          <w:lang w:val="sk-SK"/>
        </w:rPr>
      </w:pPr>
    </w:p>
    <w:p w:rsidR="00FF2FBD" w:rsidRPr="00C617E1" w:rsidRDefault="00FF2FBD" w:rsidP="00C617E1">
      <w:pPr>
        <w:spacing w:line="276" w:lineRule="auto"/>
        <w:rPr>
          <w:color w:val="000000" w:themeColor="text1"/>
          <w:lang w:val="sk-SK"/>
        </w:rPr>
      </w:pPr>
      <w:r w:rsidRPr="00C617E1">
        <w:rPr>
          <w:b/>
          <w:bCs/>
          <w:color w:val="000000" w:themeColor="text1"/>
          <w:lang w:val="sk-SK"/>
        </w:rPr>
        <w:t>Pracovníci materskej školy</w:t>
      </w:r>
      <w:r w:rsidRPr="00C617E1">
        <w:rPr>
          <w:color w:val="000000" w:themeColor="text1"/>
          <w:lang w:val="sk-SK"/>
        </w:rPr>
        <w:t xml:space="preserve">: </w:t>
      </w:r>
    </w:p>
    <w:p w:rsidR="00FF2FBD" w:rsidRPr="00C617E1" w:rsidRDefault="00FF2FBD" w:rsidP="00C617E1">
      <w:pPr>
        <w:spacing w:line="276" w:lineRule="auto"/>
        <w:rPr>
          <w:color w:val="000000" w:themeColor="text1"/>
          <w:lang w:val="sk-SK"/>
        </w:rPr>
      </w:pPr>
      <w:r w:rsidRPr="00C617E1">
        <w:rPr>
          <w:color w:val="000000" w:themeColor="text1"/>
          <w:lang w:val="sk-SK"/>
        </w:rPr>
        <w:t xml:space="preserve">PaedDr. Katarína </w:t>
      </w:r>
      <w:proofErr w:type="spellStart"/>
      <w:r w:rsidRPr="00C617E1">
        <w:rPr>
          <w:color w:val="000000" w:themeColor="text1"/>
          <w:lang w:val="sk-SK"/>
        </w:rPr>
        <w:t>Svanczárová</w:t>
      </w:r>
      <w:proofErr w:type="spellEnd"/>
      <w:r w:rsidRPr="00C617E1">
        <w:rPr>
          <w:color w:val="000000" w:themeColor="text1"/>
          <w:lang w:val="sk-SK"/>
        </w:rPr>
        <w:t xml:space="preserve"> - riaditeľka MŠ,  </w:t>
      </w:r>
    </w:p>
    <w:p w:rsidR="00FF2FBD" w:rsidRPr="00103C28" w:rsidRDefault="00FF2FBD" w:rsidP="00C617E1">
      <w:pPr>
        <w:spacing w:line="276" w:lineRule="auto"/>
        <w:rPr>
          <w:color w:val="000000" w:themeColor="text1"/>
          <w:lang w:val="sk-SK"/>
        </w:rPr>
      </w:pPr>
      <w:r w:rsidRPr="00103C28">
        <w:rPr>
          <w:color w:val="000000" w:themeColor="text1"/>
          <w:lang w:val="sk-SK"/>
        </w:rPr>
        <w:t xml:space="preserve">Bc.  Lýdia Vargová – pedagogický asistent </w:t>
      </w:r>
    </w:p>
    <w:p w:rsidR="00FF2FBD" w:rsidRPr="00103C28" w:rsidRDefault="00FF2FBD" w:rsidP="00C617E1">
      <w:pPr>
        <w:spacing w:line="276" w:lineRule="auto"/>
        <w:rPr>
          <w:color w:val="000000" w:themeColor="text1"/>
          <w:lang w:val="sk-SK"/>
        </w:rPr>
      </w:pPr>
      <w:r w:rsidRPr="00103C28">
        <w:rPr>
          <w:color w:val="000000" w:themeColor="text1"/>
          <w:lang w:val="sk-SK"/>
        </w:rPr>
        <w:t xml:space="preserve">Monika Pavelková - školníčka. </w:t>
      </w:r>
    </w:p>
    <w:p w:rsidR="00FF2FBD" w:rsidRPr="00C617E1" w:rsidRDefault="00FF2FBD" w:rsidP="00C617E1">
      <w:pPr>
        <w:spacing w:line="276" w:lineRule="auto"/>
        <w:rPr>
          <w:color w:val="FF0000"/>
          <w:lang w:val="sk-SK"/>
        </w:rPr>
      </w:pPr>
    </w:p>
    <w:p w:rsidR="00FF2FBD" w:rsidRPr="00C617E1" w:rsidRDefault="00FF2FBD" w:rsidP="00C617E1">
      <w:pPr>
        <w:spacing w:line="276" w:lineRule="auto"/>
        <w:rPr>
          <w:color w:val="000000" w:themeColor="text1"/>
          <w:lang w:val="sk-SK"/>
        </w:rPr>
      </w:pPr>
      <w:r w:rsidRPr="00C617E1">
        <w:rPr>
          <w:b/>
          <w:bCs/>
          <w:color w:val="000000" w:themeColor="text1"/>
          <w:lang w:val="sk-SK"/>
        </w:rPr>
        <w:t>Pracovníci školskej jedálne</w:t>
      </w:r>
      <w:r w:rsidRPr="00C617E1">
        <w:rPr>
          <w:color w:val="000000" w:themeColor="text1"/>
          <w:lang w:val="sk-SK"/>
        </w:rPr>
        <w:t xml:space="preserve">: Judita </w:t>
      </w:r>
      <w:proofErr w:type="spellStart"/>
      <w:r w:rsidRPr="00C617E1">
        <w:rPr>
          <w:color w:val="000000" w:themeColor="text1"/>
          <w:lang w:val="sk-SK"/>
        </w:rPr>
        <w:t>Krištófová</w:t>
      </w:r>
      <w:proofErr w:type="spellEnd"/>
      <w:r w:rsidRPr="00C617E1">
        <w:rPr>
          <w:color w:val="000000" w:themeColor="text1"/>
          <w:lang w:val="sk-SK"/>
        </w:rPr>
        <w:t xml:space="preserve"> - kuchárka.</w:t>
      </w:r>
    </w:p>
    <w:p w:rsidR="00FF2FBD" w:rsidRPr="00C617E1" w:rsidRDefault="00FF2FBD" w:rsidP="00C617E1">
      <w:pPr>
        <w:spacing w:line="276" w:lineRule="auto"/>
        <w:rPr>
          <w:b/>
          <w:color w:val="FF0000"/>
          <w:lang w:val="sk-SK"/>
        </w:rPr>
      </w:pPr>
    </w:p>
    <w:p w:rsidR="009367E1" w:rsidRPr="00C617E1" w:rsidRDefault="009367E1" w:rsidP="00C617E1">
      <w:pPr>
        <w:pStyle w:val="Odsekzoznamu"/>
        <w:numPr>
          <w:ilvl w:val="0"/>
          <w:numId w:val="31"/>
        </w:numPr>
        <w:spacing w:line="276" w:lineRule="auto"/>
        <w:jc w:val="both"/>
        <w:rPr>
          <w:b/>
          <w:color w:val="000000" w:themeColor="text1"/>
        </w:rPr>
      </w:pPr>
      <w:r w:rsidRPr="00C617E1">
        <w:rPr>
          <w:b/>
          <w:color w:val="000000" w:themeColor="text1"/>
        </w:rPr>
        <w:t>Poslanie, vízie, ciele</w:t>
      </w:r>
    </w:p>
    <w:p w:rsidR="00C96160" w:rsidRDefault="00C96160" w:rsidP="00C617E1">
      <w:pPr>
        <w:spacing w:line="276" w:lineRule="auto"/>
        <w:jc w:val="both"/>
        <w:rPr>
          <w:color w:val="000000" w:themeColor="text1"/>
          <w:lang w:val="sk-SK"/>
        </w:rPr>
      </w:pPr>
      <w:r w:rsidRPr="00C617E1">
        <w:rPr>
          <w:color w:val="000000" w:themeColor="text1"/>
          <w:lang w:val="sk-SK"/>
        </w:rPr>
        <w:t xml:space="preserve">Obec Lontov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w:t>
      </w:r>
      <w:r w:rsidRPr="00C617E1">
        <w:rPr>
          <w:color w:val="000000" w:themeColor="text1"/>
          <w:lang w:val="sk-SK"/>
        </w:rPr>
        <w:lastRenderedPageBreak/>
        <w:t>výkone samosprávy je starostlivosť o všestranný rozvoj jej územia a potreby jej obyvateľov. Obec sa riadi zákonom č. 369/1990 Zb. o obecnom zriadení v znení neskorších zmien a doplnkov a ústavou Slovenskej republiky.</w:t>
      </w:r>
    </w:p>
    <w:p w:rsidR="00463E04" w:rsidRPr="00C617E1" w:rsidRDefault="00463E04" w:rsidP="00C617E1">
      <w:pPr>
        <w:spacing w:line="276" w:lineRule="auto"/>
        <w:jc w:val="both"/>
        <w:rPr>
          <w:color w:val="000000" w:themeColor="text1"/>
          <w:lang w:val="sk-SK"/>
        </w:rPr>
      </w:pPr>
    </w:p>
    <w:p w:rsidR="009367E1" w:rsidRPr="00C617E1" w:rsidRDefault="009367E1" w:rsidP="00C617E1">
      <w:pPr>
        <w:pStyle w:val="Odsekzoznamu"/>
        <w:numPr>
          <w:ilvl w:val="0"/>
          <w:numId w:val="31"/>
        </w:numPr>
        <w:spacing w:line="276" w:lineRule="auto"/>
        <w:rPr>
          <w:b/>
          <w:color w:val="000000" w:themeColor="text1"/>
        </w:rPr>
      </w:pPr>
      <w:r w:rsidRPr="00C617E1">
        <w:rPr>
          <w:b/>
          <w:color w:val="000000" w:themeColor="text1"/>
        </w:rPr>
        <w:t>Základná charakteristika obce Lontov</w:t>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Cs/>
          <w:i/>
          <w:color w:val="000000" w:themeColor="text1"/>
        </w:rPr>
        <w:tab/>
      </w:r>
    </w:p>
    <w:p w:rsidR="00C96160"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Geografické údaje</w:t>
      </w:r>
    </w:p>
    <w:p w:rsidR="00C96160" w:rsidRPr="00C617E1" w:rsidRDefault="00C96160" w:rsidP="00C617E1">
      <w:pPr>
        <w:spacing w:line="276" w:lineRule="auto"/>
        <w:rPr>
          <w:color w:val="000000" w:themeColor="text1"/>
          <w:lang w:val="sk-SK"/>
        </w:rPr>
      </w:pPr>
      <w:r w:rsidRPr="00C617E1">
        <w:rPr>
          <w:color w:val="000000" w:themeColor="text1"/>
          <w:lang w:val="sk-SK"/>
        </w:rPr>
        <w:t xml:space="preserve">Obec Lontov sa nachádza v Nitrianskom kraji v okrese Levice, v juhozápadnom hrote historickej Hontianskej stolice, na západ od rieky Ipeľ v blízkosti obcí Ipeľský Sokolec, Kubáňovo, </w:t>
      </w:r>
      <w:proofErr w:type="spellStart"/>
      <w:r w:rsidRPr="00C617E1">
        <w:rPr>
          <w:color w:val="000000" w:themeColor="text1"/>
          <w:lang w:val="sk-SK"/>
        </w:rPr>
        <w:t>Trhyňa</w:t>
      </w:r>
      <w:proofErr w:type="spellEnd"/>
      <w:r w:rsidRPr="00C617E1">
        <w:rPr>
          <w:color w:val="000000" w:themeColor="text1"/>
          <w:lang w:val="sk-SK"/>
        </w:rPr>
        <w:t xml:space="preserve"> a Veľký </w:t>
      </w:r>
      <w:proofErr w:type="spellStart"/>
      <w:r w:rsidRPr="00C617E1">
        <w:rPr>
          <w:color w:val="000000" w:themeColor="text1"/>
          <w:lang w:val="sk-SK"/>
        </w:rPr>
        <w:t>Pesek</w:t>
      </w:r>
      <w:proofErr w:type="spellEnd"/>
      <w:r w:rsidRPr="00C617E1">
        <w:rPr>
          <w:color w:val="000000" w:themeColor="text1"/>
          <w:lang w:val="sk-SK"/>
        </w:rPr>
        <w:t xml:space="preserve">. </w:t>
      </w:r>
    </w:p>
    <w:p w:rsidR="00C96160" w:rsidRPr="00C617E1" w:rsidRDefault="00C96160" w:rsidP="00C617E1">
      <w:pPr>
        <w:spacing w:line="276" w:lineRule="auto"/>
        <w:rPr>
          <w:color w:val="000000" w:themeColor="text1"/>
          <w:lang w:val="sk-SK"/>
        </w:rPr>
      </w:pPr>
      <w:r w:rsidRPr="00C617E1">
        <w:rPr>
          <w:color w:val="000000" w:themeColor="text1"/>
          <w:lang w:val="sk-SK"/>
        </w:rPr>
        <w:t>Celková rozloha obce /katastra/:          1.506 ha</w:t>
      </w:r>
    </w:p>
    <w:p w:rsidR="00C96160" w:rsidRPr="00C617E1" w:rsidRDefault="00C96160" w:rsidP="00C617E1">
      <w:pPr>
        <w:spacing w:line="276" w:lineRule="auto"/>
        <w:rPr>
          <w:color w:val="000000" w:themeColor="text1"/>
          <w:lang w:val="sk-SK"/>
        </w:rPr>
      </w:pPr>
      <w:r w:rsidRPr="00C617E1">
        <w:rPr>
          <w:color w:val="000000" w:themeColor="text1"/>
          <w:lang w:val="sk-SK"/>
        </w:rPr>
        <w:t>Nadmorská výška obce:                        154 m</w:t>
      </w:r>
    </w:p>
    <w:p w:rsidR="00C96160" w:rsidRPr="00C617E1" w:rsidRDefault="00C96160" w:rsidP="00C617E1">
      <w:pPr>
        <w:spacing w:line="276" w:lineRule="auto"/>
        <w:rPr>
          <w:color w:val="000000" w:themeColor="text1"/>
          <w:lang w:val="sk-SK"/>
        </w:rPr>
      </w:pPr>
      <w:r w:rsidRPr="00C617E1">
        <w:rPr>
          <w:color w:val="000000" w:themeColor="text1"/>
          <w:lang w:val="sk-SK"/>
        </w:rPr>
        <w:t xml:space="preserve">Cez obec Lontov preteká potok </w:t>
      </w:r>
      <w:proofErr w:type="spellStart"/>
      <w:r w:rsidRPr="00C617E1">
        <w:rPr>
          <w:color w:val="000000" w:themeColor="text1"/>
          <w:lang w:val="sk-SK"/>
        </w:rPr>
        <w:t>Jeľšovka</w:t>
      </w:r>
      <w:proofErr w:type="spellEnd"/>
      <w:r w:rsidRPr="00C617E1">
        <w:rPr>
          <w:color w:val="000000" w:themeColor="text1"/>
          <w:lang w:val="sk-SK"/>
        </w:rPr>
        <w:t>.</w:t>
      </w:r>
    </w:p>
    <w:p w:rsidR="00C96160"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Demografické údaje</w:t>
      </w:r>
      <w:r w:rsidRPr="00C617E1">
        <w:rPr>
          <w:bCs/>
          <w:i/>
          <w:color w:val="000000" w:themeColor="text1"/>
        </w:rPr>
        <w:tab/>
      </w:r>
    </w:p>
    <w:p w:rsidR="00C96160" w:rsidRPr="00C617E1" w:rsidRDefault="00C96160"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Národnostná štruktúra: Prevažujúca národnosť maďarská.</w:t>
      </w:r>
    </w:p>
    <w:p w:rsidR="00C96160" w:rsidRPr="00C617E1" w:rsidRDefault="00C96160"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Štruktúra obyvateľstva podľa náboženského významu: Prevažne katolíckeho vierovyznania.</w:t>
      </w:r>
    </w:p>
    <w:p w:rsidR="00C96160" w:rsidRPr="00C617E1" w:rsidRDefault="00C96160" w:rsidP="00C617E1">
      <w:pPr>
        <w:spacing w:line="276" w:lineRule="auto"/>
        <w:rPr>
          <w:b/>
          <w:color w:val="FF0000"/>
          <w:lang w:val="sk-SK"/>
        </w:rPr>
      </w:pPr>
      <w:r w:rsidRPr="00103C28">
        <w:rPr>
          <w:b/>
          <w:color w:val="000000" w:themeColor="text1"/>
          <w:lang w:val="sk-SK"/>
        </w:rPr>
        <w:t>Počet obyvateľov:</w:t>
      </w:r>
      <w:r w:rsidRPr="00103C28">
        <w:rPr>
          <w:b/>
          <w:color w:val="000000" w:themeColor="text1"/>
          <w:lang w:val="sk-SK"/>
        </w:rPr>
        <w:tab/>
      </w:r>
      <w:r w:rsidR="00103C28">
        <w:rPr>
          <w:b/>
          <w:color w:val="000000" w:themeColor="text1"/>
          <w:lang w:val="sk-SK"/>
        </w:rPr>
        <w:t>662</w:t>
      </w:r>
      <w:r w:rsidRPr="00C617E1">
        <w:rPr>
          <w:b/>
          <w:color w:val="FF0000"/>
          <w:lang w:val="sk-SK"/>
        </w:rPr>
        <w:t xml:space="preserve"> </w:t>
      </w:r>
      <w:r w:rsidRPr="00C617E1">
        <w:rPr>
          <w:b/>
          <w:color w:val="FF0000"/>
          <w:lang w:val="sk-SK"/>
        </w:rPr>
        <w:tab/>
      </w:r>
      <w:r w:rsidRPr="00C617E1">
        <w:rPr>
          <w:b/>
          <w:color w:val="FF0000"/>
          <w:lang w:val="sk-SK"/>
        </w:rPr>
        <w:tab/>
      </w:r>
    </w:p>
    <w:p w:rsidR="00C96160" w:rsidRPr="00103C28" w:rsidRDefault="00C96160" w:rsidP="00C617E1">
      <w:pPr>
        <w:spacing w:line="276" w:lineRule="auto"/>
        <w:rPr>
          <w:lang w:val="sk-SK"/>
        </w:rPr>
      </w:pPr>
      <w:r w:rsidRPr="00103C28">
        <w:rPr>
          <w:lang w:val="sk-SK"/>
        </w:rPr>
        <w:t xml:space="preserve">Z toho </w:t>
      </w:r>
    </w:p>
    <w:p w:rsidR="00C96160" w:rsidRPr="00103C28" w:rsidRDefault="00C96160" w:rsidP="00C617E1">
      <w:pPr>
        <w:spacing w:line="276" w:lineRule="auto"/>
        <w:rPr>
          <w:lang w:val="sk-SK"/>
        </w:rPr>
      </w:pPr>
      <w:r w:rsidRPr="00103C28">
        <w:rPr>
          <w:lang w:val="sk-SK"/>
        </w:rPr>
        <w:t>-  žien:</w:t>
      </w:r>
      <w:r w:rsidRPr="00103C28">
        <w:rPr>
          <w:lang w:val="sk-SK"/>
        </w:rPr>
        <w:tab/>
      </w:r>
      <w:r w:rsidRPr="00103C28">
        <w:rPr>
          <w:lang w:val="sk-SK"/>
        </w:rPr>
        <w:tab/>
      </w:r>
      <w:r w:rsidR="00103C28" w:rsidRPr="00103C28">
        <w:rPr>
          <w:lang w:val="sk-SK"/>
        </w:rPr>
        <w:t>3</w:t>
      </w:r>
      <w:r w:rsidR="00103C28">
        <w:rPr>
          <w:lang w:val="sk-SK"/>
        </w:rPr>
        <w:t>16</w:t>
      </w:r>
      <w:r w:rsidRPr="00103C28">
        <w:rPr>
          <w:lang w:val="sk-SK"/>
        </w:rPr>
        <w:tab/>
      </w:r>
      <w:r w:rsidRPr="00103C28">
        <w:rPr>
          <w:lang w:val="sk-SK"/>
        </w:rPr>
        <w:tab/>
      </w:r>
      <w:r w:rsidRPr="00103C28">
        <w:rPr>
          <w:lang w:val="sk-SK"/>
        </w:rPr>
        <w:tab/>
      </w:r>
    </w:p>
    <w:p w:rsidR="00C96160" w:rsidRPr="00C617E1" w:rsidRDefault="00C96160" w:rsidP="00C617E1">
      <w:pPr>
        <w:spacing w:line="276" w:lineRule="auto"/>
        <w:rPr>
          <w:color w:val="FF0000"/>
          <w:lang w:val="sk-SK"/>
        </w:rPr>
      </w:pPr>
      <w:r w:rsidRPr="00103C28">
        <w:rPr>
          <w:lang w:val="sk-SK"/>
        </w:rPr>
        <w:t>-  mužov :</w:t>
      </w:r>
      <w:r w:rsidRPr="00103C28">
        <w:rPr>
          <w:lang w:val="sk-SK"/>
        </w:rPr>
        <w:tab/>
      </w:r>
      <w:r w:rsidR="00103C28" w:rsidRPr="00103C28">
        <w:rPr>
          <w:lang w:val="sk-SK"/>
        </w:rPr>
        <w:t>34</w:t>
      </w:r>
      <w:r w:rsidR="00103C28">
        <w:rPr>
          <w:lang w:val="sk-SK"/>
        </w:rPr>
        <w:t>6</w:t>
      </w:r>
      <w:r w:rsidRPr="00103C28">
        <w:rPr>
          <w:lang w:val="sk-SK"/>
        </w:rPr>
        <w:tab/>
      </w:r>
      <w:r w:rsidRPr="00103C28">
        <w:rPr>
          <w:lang w:val="sk-SK"/>
        </w:rPr>
        <w:tab/>
      </w:r>
      <w:r w:rsidRPr="00C617E1">
        <w:rPr>
          <w:color w:val="FF0000"/>
          <w:lang w:val="sk-SK"/>
        </w:rPr>
        <w:tab/>
      </w:r>
    </w:p>
    <w:p w:rsidR="00C96160" w:rsidRPr="00103C28" w:rsidRDefault="00C96160" w:rsidP="00C617E1">
      <w:pPr>
        <w:spacing w:line="276" w:lineRule="auto"/>
        <w:rPr>
          <w:b/>
          <w:lang w:val="sk-SK"/>
        </w:rPr>
      </w:pPr>
      <w:r w:rsidRPr="00103C28">
        <w:rPr>
          <w:b/>
          <w:lang w:val="sk-SK"/>
        </w:rPr>
        <w:t>Priemerný vek:</w:t>
      </w:r>
      <w:r w:rsidRPr="00103C28">
        <w:rPr>
          <w:b/>
          <w:lang w:val="sk-SK"/>
        </w:rPr>
        <w:tab/>
      </w:r>
      <w:r w:rsidR="00103C28">
        <w:rPr>
          <w:b/>
          <w:lang w:val="sk-SK"/>
        </w:rPr>
        <w:t>38,85</w:t>
      </w:r>
      <w:r w:rsidRPr="00103C28">
        <w:rPr>
          <w:b/>
          <w:lang w:val="sk-SK"/>
        </w:rPr>
        <w:tab/>
      </w:r>
      <w:r w:rsidRPr="00103C28">
        <w:rPr>
          <w:b/>
          <w:lang w:val="sk-SK"/>
        </w:rPr>
        <w:tab/>
        <w:t xml:space="preserve"> rokov</w:t>
      </w:r>
    </w:p>
    <w:p w:rsidR="00C96160" w:rsidRPr="00103C28" w:rsidRDefault="00C96160" w:rsidP="00C617E1">
      <w:pPr>
        <w:spacing w:line="276" w:lineRule="auto"/>
        <w:rPr>
          <w:lang w:val="sk-SK"/>
        </w:rPr>
      </w:pPr>
      <w:r w:rsidRPr="00103C28">
        <w:rPr>
          <w:lang w:val="sk-SK"/>
        </w:rPr>
        <w:t>Národnostné zloženie:</w:t>
      </w:r>
      <w:r w:rsidRPr="00103C28">
        <w:rPr>
          <w:lang w:val="sk-SK"/>
        </w:rPr>
        <w:tab/>
      </w:r>
      <w:r w:rsidRPr="00103C28">
        <w:rPr>
          <w:lang w:val="sk-SK"/>
        </w:rPr>
        <w:tab/>
        <w:t xml:space="preserve">     </w:t>
      </w:r>
      <w:r w:rsidRPr="00103C28">
        <w:rPr>
          <w:lang w:val="sk-SK"/>
        </w:rPr>
        <w:tab/>
      </w:r>
    </w:p>
    <w:p w:rsidR="00C96160" w:rsidRPr="00103C28" w:rsidRDefault="00C96160" w:rsidP="00C617E1">
      <w:pPr>
        <w:spacing w:line="276" w:lineRule="auto"/>
        <w:rPr>
          <w:lang w:val="sk-SK"/>
        </w:rPr>
      </w:pPr>
      <w:r w:rsidRPr="00103C28">
        <w:rPr>
          <w:lang w:val="sk-SK"/>
        </w:rPr>
        <w:t>Národnosť slovenská:</w:t>
      </w:r>
      <w:r w:rsidRPr="00103C28">
        <w:rPr>
          <w:lang w:val="sk-SK"/>
        </w:rPr>
        <w:tab/>
      </w:r>
      <w:r w:rsidRPr="00103C28">
        <w:rPr>
          <w:lang w:val="sk-SK"/>
        </w:rPr>
        <w:tab/>
      </w:r>
      <w:r w:rsidR="00103C28">
        <w:rPr>
          <w:lang w:val="sk-SK"/>
        </w:rPr>
        <w:t>40,31</w:t>
      </w:r>
      <w:r w:rsidRPr="00103C28">
        <w:rPr>
          <w:lang w:val="sk-SK"/>
        </w:rPr>
        <w:tab/>
      </w:r>
    </w:p>
    <w:p w:rsidR="00103C28" w:rsidRDefault="00C96160" w:rsidP="00C617E1">
      <w:pPr>
        <w:spacing w:line="276" w:lineRule="auto"/>
        <w:rPr>
          <w:lang w:val="sk-SK"/>
        </w:rPr>
      </w:pPr>
      <w:r w:rsidRPr="00103C28">
        <w:rPr>
          <w:lang w:val="sk-SK"/>
        </w:rPr>
        <w:t>Národnosť maďarská :</w:t>
      </w:r>
      <w:r w:rsidRPr="00103C28">
        <w:rPr>
          <w:lang w:val="sk-SK"/>
        </w:rPr>
        <w:tab/>
      </w:r>
      <w:r w:rsidR="00103C28">
        <w:rPr>
          <w:lang w:val="sk-SK"/>
        </w:rPr>
        <w:t>53,85</w:t>
      </w:r>
    </w:p>
    <w:p w:rsidR="00C96160" w:rsidRPr="00C617E1" w:rsidRDefault="00103C28" w:rsidP="00C617E1">
      <w:pPr>
        <w:spacing w:line="276" w:lineRule="auto"/>
        <w:rPr>
          <w:color w:val="FF0000"/>
          <w:lang w:val="sk-SK"/>
        </w:rPr>
      </w:pPr>
      <w:r>
        <w:rPr>
          <w:lang w:val="sk-SK"/>
        </w:rPr>
        <w:t xml:space="preserve">Národnosť rómska:                 </w:t>
      </w:r>
      <w:bookmarkStart w:id="0" w:name="_GoBack"/>
      <w:bookmarkEnd w:id="0"/>
      <w:r>
        <w:rPr>
          <w:lang w:val="sk-SK"/>
        </w:rPr>
        <w:t xml:space="preserve"> 2,42</w:t>
      </w:r>
      <w:r w:rsidR="00C96160" w:rsidRPr="00C617E1">
        <w:rPr>
          <w:color w:val="FF0000"/>
          <w:lang w:val="sk-SK"/>
        </w:rPr>
        <w:tab/>
        <w:t xml:space="preserve"> </w:t>
      </w:r>
    </w:p>
    <w:p w:rsidR="00C96160"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Ekonomické údaje</w:t>
      </w:r>
    </w:p>
    <w:p w:rsidR="00C96160" w:rsidRPr="00C617E1" w:rsidRDefault="00C96160" w:rsidP="00C617E1">
      <w:pPr>
        <w:pStyle w:val="Default"/>
        <w:spacing w:line="276" w:lineRule="auto"/>
        <w:rPr>
          <w:color w:val="000000" w:themeColor="text1"/>
        </w:rPr>
      </w:pPr>
      <w:r w:rsidRPr="00C617E1">
        <w:rPr>
          <w:color w:val="000000" w:themeColor="text1"/>
        </w:rPr>
        <w:t xml:space="preserve">Nezamestnanosť v obci : </w:t>
      </w:r>
      <w:r w:rsidRPr="00C617E1">
        <w:rPr>
          <w:i/>
          <w:iCs/>
          <w:color w:val="000000" w:themeColor="text1"/>
        </w:rPr>
        <w:t xml:space="preserve">približne v rozpätí 10 - 12% </w:t>
      </w:r>
    </w:p>
    <w:p w:rsidR="00C96160" w:rsidRPr="00C617E1" w:rsidRDefault="00C96160" w:rsidP="00C617E1">
      <w:pPr>
        <w:spacing w:line="276" w:lineRule="auto"/>
        <w:rPr>
          <w:color w:val="000000" w:themeColor="text1"/>
          <w:lang w:val="sk-SK" w:eastAsia="sk-SK"/>
        </w:rPr>
      </w:pPr>
      <w:r w:rsidRPr="00C617E1">
        <w:rPr>
          <w:color w:val="000000" w:themeColor="text1"/>
          <w:lang w:val="sk-SK"/>
        </w:rPr>
        <w:t>Nezamestnanosť v okrese: miera nezamestnanosti v okrese Levice dosahuje hodnotu</w:t>
      </w:r>
      <w:r w:rsidRPr="00C617E1">
        <w:rPr>
          <w:color w:val="000000" w:themeColor="text1"/>
          <w:spacing w:val="15"/>
          <w:shd w:val="clear" w:color="auto" w:fill="FFFFFF"/>
          <w:lang w:val="sk-SK" w:eastAsia="sk-SK"/>
        </w:rPr>
        <w:t xml:space="preserve"> od 3- 5 %</w:t>
      </w:r>
      <w:r w:rsidRPr="00C617E1">
        <w:rPr>
          <w:b/>
          <w:bCs/>
          <w:i/>
          <w:iCs/>
          <w:color w:val="000000" w:themeColor="text1"/>
          <w:lang w:val="sk-SK"/>
        </w:rPr>
        <w:t xml:space="preserve">. </w:t>
      </w:r>
      <w:r w:rsidRPr="00C617E1">
        <w:rPr>
          <w:color w:val="000000" w:themeColor="text1"/>
          <w:lang w:val="sk-SK"/>
        </w:rPr>
        <w:t xml:space="preserve">V okrese Levice neexistuje žiadny ekonomický pilier, ktorý by následne vytváral produktívne pracovné miesta aj pre obyvateľov našej obce. Z dlhodobého hľadiska si treba uvedomiť, že absencia takéhoto ekonomického piliera sa bude negatívne podpisovať aj na demografickom vývoji obcí a regiónu. </w:t>
      </w:r>
    </w:p>
    <w:p w:rsidR="00C96160" w:rsidRPr="00C617E1" w:rsidRDefault="00C96160" w:rsidP="00C617E1">
      <w:pPr>
        <w:spacing w:line="276" w:lineRule="auto"/>
        <w:rPr>
          <w:color w:val="000000" w:themeColor="text1"/>
          <w:lang w:val="sk-SK" w:eastAsia="sk-SK"/>
        </w:rPr>
      </w:pPr>
      <w:r w:rsidRPr="00C617E1">
        <w:rPr>
          <w:noProof/>
          <w:color w:val="000000" w:themeColor="text1"/>
          <w:lang w:val="sk-SK" w:eastAsia="sk-SK"/>
        </w:rPr>
        <w:lastRenderedPageBreak/>
        <w:drawing>
          <wp:inline distT="0" distB="0" distL="0" distR="0" wp14:anchorId="13D57999" wp14:editId="7FA6989A">
            <wp:extent cx="6198847" cy="4382858"/>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0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12238" cy="4392326"/>
                    </a:xfrm>
                    <a:prstGeom prst="rect">
                      <a:avLst/>
                    </a:prstGeom>
                  </pic:spPr>
                </pic:pic>
              </a:graphicData>
            </a:graphic>
          </wp:inline>
        </w:drawing>
      </w:r>
      <w:r w:rsidRPr="00C617E1">
        <w:rPr>
          <w:color w:val="000000" w:themeColor="text1"/>
          <w:lang w:val="sk-SK" w:eastAsia="sk-SK"/>
        </w:rPr>
        <w:fldChar w:fldCharType="begin"/>
      </w:r>
      <w:r w:rsidRPr="00C617E1">
        <w:rPr>
          <w:color w:val="000000" w:themeColor="text1"/>
          <w:lang w:val="sk-SK" w:eastAsia="sk-SK"/>
        </w:rPr>
        <w:instrText xml:space="preserve"> INCLUDEPICTURE "/var/folders/_f/f7lkr52551n_mqn22zqd2ggw0000gn/T/com.microsoft.Word/WebArchiveCopyPasteTempFiles/nezamestnanost_december_2020-1024x724.jpg" \* MERGEFORMATINET </w:instrText>
      </w:r>
      <w:r w:rsidRPr="00C617E1">
        <w:rPr>
          <w:color w:val="000000" w:themeColor="text1"/>
          <w:lang w:val="sk-SK" w:eastAsia="sk-SK"/>
        </w:rPr>
        <w:fldChar w:fldCharType="separate"/>
      </w:r>
      <w:r w:rsidRPr="00C617E1">
        <w:rPr>
          <w:noProof/>
          <w:color w:val="000000" w:themeColor="text1"/>
          <w:lang w:val="sk-SK" w:eastAsia="sk-SK"/>
        </w:rPr>
        <w:fldChar w:fldCharType="begin"/>
      </w:r>
      <w:r w:rsidRPr="00C617E1">
        <w:rPr>
          <w:noProof/>
          <w:color w:val="000000" w:themeColor="text1"/>
          <w:lang w:val="sk-SK" w:eastAsia="sk-SK"/>
        </w:rPr>
        <w:instrText xml:space="preserve"> INCLUDEPICTURE  "/var/folders/_f/f7lkr52551n_mqn22zqd2ggw0000gn/T/com.microsoft.Word/WebArchiveCopyPasteTempFiles/nezamestnanost_december_2020-1024x724.jpg" \* MERGEFORMATINET </w:instrText>
      </w:r>
      <w:r w:rsidRPr="00C617E1">
        <w:rPr>
          <w:noProof/>
          <w:color w:val="000000" w:themeColor="text1"/>
          <w:lang w:val="sk-SK" w:eastAsia="sk-SK"/>
        </w:rPr>
        <w:fldChar w:fldCharType="end"/>
      </w:r>
      <w:r w:rsidRPr="00C617E1">
        <w:rPr>
          <w:color w:val="000000" w:themeColor="text1"/>
          <w:lang w:val="sk-SK" w:eastAsia="sk-SK"/>
        </w:rPr>
        <w:fldChar w:fldCharType="end"/>
      </w:r>
    </w:p>
    <w:p w:rsidR="009367E1" w:rsidRPr="00C617E1" w:rsidRDefault="009367E1" w:rsidP="00C617E1">
      <w:pPr>
        <w:spacing w:line="276" w:lineRule="auto"/>
        <w:rPr>
          <w:bCs/>
          <w:i/>
          <w:color w:val="FF0000"/>
          <w:lang w:val="sk-SK"/>
        </w:rPr>
      </w:pP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p>
    <w:p w:rsidR="009367E1"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Symboly obce</w:t>
      </w:r>
      <w:r w:rsidRPr="00C617E1">
        <w:rPr>
          <w:bCs/>
          <w:i/>
          <w:color w:val="000000" w:themeColor="text1"/>
        </w:rPr>
        <w:tab/>
      </w:r>
    </w:p>
    <w:p w:rsidR="001D281C" w:rsidRPr="00C617E1" w:rsidRDefault="001D281C" w:rsidP="00C617E1">
      <w:pPr>
        <w:spacing w:line="276" w:lineRule="auto"/>
        <w:jc w:val="both"/>
        <w:rPr>
          <w:color w:val="000000" w:themeColor="text1"/>
          <w:lang w:val="sk-SK"/>
        </w:rPr>
      </w:pPr>
      <w:r w:rsidRPr="00C617E1">
        <w:rPr>
          <w:color w:val="000000" w:themeColor="text1"/>
          <w:lang w:val="sk-SK"/>
        </w:rPr>
        <w:t xml:space="preserve">Obec Lontov má svoj erb , vlajku aj pečať. </w:t>
      </w:r>
    </w:p>
    <w:p w:rsidR="001D281C" w:rsidRPr="00C617E1" w:rsidRDefault="001D281C" w:rsidP="00C617E1">
      <w:pPr>
        <w:spacing w:line="276" w:lineRule="auto"/>
        <w:rPr>
          <w:bCs/>
          <w:i/>
          <w:color w:val="FF0000"/>
          <w:lang w:val="sk-SK"/>
        </w:rPr>
      </w:pPr>
    </w:p>
    <w:p w:rsidR="001D281C" w:rsidRPr="00C617E1" w:rsidRDefault="001D281C" w:rsidP="00C617E1">
      <w:pPr>
        <w:spacing w:line="276" w:lineRule="auto"/>
        <w:rPr>
          <w:lang w:val="sk-SK" w:eastAsia="sk-SK"/>
        </w:rPr>
      </w:pPr>
      <w:r w:rsidRPr="00C617E1">
        <w:rPr>
          <w:lang w:val="sk-SK"/>
        </w:rPr>
        <w:fldChar w:fldCharType="begin"/>
      </w:r>
      <w:r w:rsidRPr="00C617E1">
        <w:rPr>
          <w:lang w:val="sk-SK"/>
        </w:rPr>
        <w:instrText xml:space="preserve"> INCLUDEPICTURE "/var/folders/_f/f7lkr52551n_mqn22zqd2ggw0000gn/T/com.microsoft.Word/WebArchiveCopyPasteTempFiles/lontov.jpg" \* MERGEFORMATINET </w:instrText>
      </w:r>
      <w:r w:rsidRPr="00C617E1">
        <w:rPr>
          <w:lang w:val="sk-SK"/>
        </w:rPr>
        <w:fldChar w:fldCharType="separate"/>
      </w:r>
      <w:r w:rsidRPr="00C617E1">
        <w:rPr>
          <w:noProof/>
          <w:lang w:val="sk-SK" w:eastAsia="sk-SK"/>
        </w:rPr>
        <w:drawing>
          <wp:inline distT="0" distB="0" distL="0" distR="0">
            <wp:extent cx="903369" cy="1037771"/>
            <wp:effectExtent l="0" t="0" r="0" b="3810"/>
            <wp:docPr id="7" name="Obrázok 7" descr="Obec Lontov - výlety, ubytovanie a informácie | Slovenský cestovat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bec Lontov - výlety, ubytovanie a informácie | Slovenský cestovateľ"/>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21948" cy="1059114"/>
                    </a:xfrm>
                    <a:prstGeom prst="rect">
                      <a:avLst/>
                    </a:prstGeom>
                    <a:noFill/>
                    <a:ln>
                      <a:noFill/>
                    </a:ln>
                  </pic:spPr>
                </pic:pic>
              </a:graphicData>
            </a:graphic>
          </wp:inline>
        </w:drawing>
      </w:r>
      <w:r w:rsidRPr="00C617E1">
        <w:rPr>
          <w:lang w:val="sk-SK"/>
        </w:rPr>
        <w:fldChar w:fldCharType="end"/>
      </w:r>
      <w:r w:rsidRPr="00C617E1">
        <w:rPr>
          <w:lang w:val="sk-SK"/>
        </w:rPr>
        <w:fldChar w:fldCharType="begin"/>
      </w:r>
      <w:r w:rsidRPr="00C617E1">
        <w:rPr>
          <w:lang w:val="sk-SK"/>
        </w:rPr>
        <w:instrText xml:space="preserve"> INCLUDEPICTURE "/var/folders/_f/f7lkr52551n_mqn22zqd2ggw0000gn/T/com.microsoft.Word/WebArchiveCopyPasteTempFiles/lontov684551.jpg" \* MERGEFORMATINET </w:instrText>
      </w:r>
      <w:r w:rsidRPr="00C617E1">
        <w:rPr>
          <w:lang w:val="sk-SK"/>
        </w:rPr>
        <w:fldChar w:fldCharType="separate"/>
      </w:r>
      <w:r w:rsidRPr="00C617E1">
        <w:rPr>
          <w:noProof/>
          <w:lang w:val="sk-SK" w:eastAsia="sk-SK"/>
        </w:rPr>
        <w:drawing>
          <wp:inline distT="0" distB="0" distL="0" distR="0" wp14:anchorId="5F9817AF" wp14:editId="68D1802B">
            <wp:extent cx="1204685" cy="1061396"/>
            <wp:effectExtent l="0" t="0" r="1905" b="5715"/>
            <wp:docPr id="6" name="Obrázok 6" descr="Lontov | buyflags.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ntov | buyflags.eu"/>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22982" cy="1077517"/>
                    </a:xfrm>
                    <a:prstGeom prst="rect">
                      <a:avLst/>
                    </a:prstGeom>
                    <a:noFill/>
                    <a:ln>
                      <a:noFill/>
                    </a:ln>
                  </pic:spPr>
                </pic:pic>
              </a:graphicData>
            </a:graphic>
          </wp:inline>
        </w:drawing>
      </w:r>
      <w:r w:rsidRPr="00C617E1">
        <w:rPr>
          <w:lang w:val="sk-SK"/>
        </w:rPr>
        <w:fldChar w:fldCharType="end"/>
      </w:r>
      <w:r w:rsidRPr="00C617E1">
        <w:rPr>
          <w:lang w:val="sk-SK"/>
        </w:rPr>
        <w:t xml:space="preserve"> </w:t>
      </w:r>
      <w:r w:rsidRPr="00C617E1">
        <w:rPr>
          <w:lang w:val="sk-SK"/>
        </w:rPr>
        <w:fldChar w:fldCharType="begin"/>
      </w:r>
      <w:r w:rsidRPr="00C617E1">
        <w:rPr>
          <w:lang w:val="sk-SK"/>
        </w:rPr>
        <w:instrText xml:space="preserve"> INCLUDEPICTURE "img/pecathrsrm.jpg" \* MERGEFORMATINET </w:instrText>
      </w:r>
      <w:r w:rsidRPr="00C617E1">
        <w:rPr>
          <w:lang w:val="sk-SK"/>
        </w:rPr>
        <w:fldChar w:fldCharType="end"/>
      </w:r>
      <w:r w:rsidRPr="00C617E1">
        <w:rPr>
          <w:lang w:val="sk-SK"/>
        </w:rPr>
        <w:t xml:space="preserve"> </w:t>
      </w:r>
      <w:r w:rsidRPr="00C617E1">
        <w:rPr>
          <w:lang w:val="sk-SK"/>
        </w:rPr>
        <w:fldChar w:fldCharType="begin"/>
      </w:r>
      <w:r w:rsidRPr="00C617E1">
        <w:rPr>
          <w:lang w:val="sk-SK"/>
        </w:rPr>
        <w:instrText xml:space="preserve"> INCLUDEPICTURE "/var/folders/_f/f7lkr52551n_mqn22zqd2ggw0000gn/T/com.microsoft.Word/WebArchiveCopyPasteTempFiles/pecathrsrm.jpg" \* MERGEFORMATINET </w:instrText>
      </w:r>
      <w:r w:rsidRPr="00C617E1">
        <w:rPr>
          <w:lang w:val="sk-SK"/>
        </w:rPr>
        <w:fldChar w:fldCharType="separate"/>
      </w:r>
      <w:r w:rsidRPr="00C617E1">
        <w:rPr>
          <w:noProof/>
          <w:lang w:val="sk-SK" w:eastAsia="sk-SK"/>
        </w:rPr>
        <w:drawing>
          <wp:inline distT="0" distB="0" distL="0" distR="0">
            <wp:extent cx="1037771" cy="1037771"/>
            <wp:effectExtent l="0" t="0" r="3810" b="3810"/>
            <wp:docPr id="11" name="Obrázok 11" descr="/var/folders/_f/f7lkr52551n_mqn22zqd2ggw0000gn/T/com.microsoft.Word/WebArchiveCopyPasteTempFiles/pecathrs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ar/folders/_f/f7lkr52551n_mqn22zqd2ggw0000gn/T/com.microsoft.Word/WebArchiveCopyPasteTempFiles/pecathrsrm.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3871" cy="1043871"/>
                    </a:xfrm>
                    <a:prstGeom prst="rect">
                      <a:avLst/>
                    </a:prstGeom>
                    <a:noFill/>
                    <a:ln>
                      <a:noFill/>
                    </a:ln>
                  </pic:spPr>
                </pic:pic>
              </a:graphicData>
            </a:graphic>
          </wp:inline>
        </w:drawing>
      </w:r>
      <w:r w:rsidRPr="00C617E1">
        <w:rPr>
          <w:lang w:val="sk-SK"/>
        </w:rPr>
        <w:fldChar w:fldCharType="end"/>
      </w:r>
    </w:p>
    <w:p w:rsidR="001D281C" w:rsidRPr="00C617E1" w:rsidRDefault="001D281C" w:rsidP="00C617E1">
      <w:pPr>
        <w:spacing w:line="276" w:lineRule="auto"/>
        <w:rPr>
          <w:lang w:val="sk-SK" w:eastAsia="sk-SK"/>
        </w:rPr>
      </w:pPr>
    </w:p>
    <w:p w:rsidR="001D281C" w:rsidRPr="00C617E1" w:rsidRDefault="001D281C" w:rsidP="00C617E1">
      <w:pPr>
        <w:spacing w:line="276" w:lineRule="auto"/>
        <w:rPr>
          <w:color w:val="000000" w:themeColor="text1"/>
          <w:lang w:val="sk-SK" w:eastAsia="sk-SK"/>
        </w:rPr>
      </w:pPr>
      <w:r w:rsidRPr="00C617E1">
        <w:rPr>
          <w:b/>
          <w:color w:val="000000" w:themeColor="text1"/>
          <w:lang w:val="sk-SK"/>
        </w:rPr>
        <w:t>Erb obce</w:t>
      </w:r>
      <w:r w:rsidRPr="00C617E1">
        <w:rPr>
          <w:color w:val="000000" w:themeColor="text1"/>
          <w:lang w:val="sk-SK"/>
        </w:rPr>
        <w:t xml:space="preserve"> Lontov tvorí: v modrom španielskom štíte  je v vľavo zlatý obrátený lemeš, spodnou časťou prekrývajúci zelený vŕšok, vpravo tri zlaté vyrastajúce klasy, v ľavom hornom rohu strieborný zvon.</w:t>
      </w:r>
    </w:p>
    <w:p w:rsidR="001D281C" w:rsidRPr="00C617E1" w:rsidRDefault="001D281C" w:rsidP="00C617E1">
      <w:pPr>
        <w:spacing w:line="276" w:lineRule="auto"/>
        <w:rPr>
          <w:color w:val="000000" w:themeColor="text1"/>
          <w:lang w:val="sk-SK" w:eastAsia="sk-SK"/>
        </w:rPr>
      </w:pPr>
      <w:r w:rsidRPr="00C617E1">
        <w:rPr>
          <w:b/>
          <w:color w:val="000000" w:themeColor="text1"/>
          <w:lang w:val="sk-SK"/>
        </w:rPr>
        <w:t>Vlajka obce</w:t>
      </w:r>
      <w:r w:rsidRPr="00C617E1">
        <w:rPr>
          <w:color w:val="000000" w:themeColor="text1"/>
          <w:lang w:val="sk-SK"/>
        </w:rPr>
        <w:t xml:space="preserve"> Lontov pozostáva z ôsmich pozdĺžnych pruhov vo farbách bielej, modrej, zelenej, žltej, bielej, modrej, zelenej a žltej. Zástava  má pomer strán 2:3 a ukončená je tromi cípmi, t. j. dvomi </w:t>
      </w:r>
      <w:proofErr w:type="spellStart"/>
      <w:r w:rsidRPr="00C617E1">
        <w:rPr>
          <w:color w:val="000000" w:themeColor="text1"/>
          <w:lang w:val="sk-SK"/>
        </w:rPr>
        <w:t>zástrihmi</w:t>
      </w:r>
      <w:proofErr w:type="spellEnd"/>
      <w:r w:rsidRPr="00C617E1">
        <w:rPr>
          <w:color w:val="000000" w:themeColor="text1"/>
          <w:lang w:val="sk-SK"/>
        </w:rPr>
        <w:t>, siahajúcimi do tretiny jej listu.</w:t>
      </w:r>
    </w:p>
    <w:p w:rsidR="001D281C" w:rsidRPr="00463E04" w:rsidRDefault="001D281C" w:rsidP="00C617E1">
      <w:pPr>
        <w:spacing w:line="276" w:lineRule="auto"/>
        <w:rPr>
          <w:color w:val="000000" w:themeColor="text1"/>
          <w:lang w:val="sk-SK" w:eastAsia="sk-SK"/>
        </w:rPr>
      </w:pPr>
      <w:r w:rsidRPr="00C617E1">
        <w:rPr>
          <w:b/>
          <w:color w:val="000000" w:themeColor="text1"/>
          <w:lang w:val="sk-SK"/>
        </w:rPr>
        <w:t>Pečať obce</w:t>
      </w:r>
      <w:r w:rsidRPr="00C617E1">
        <w:rPr>
          <w:color w:val="000000" w:themeColor="text1"/>
          <w:lang w:val="sk-SK"/>
        </w:rPr>
        <w:t xml:space="preserve"> Lontov</w:t>
      </w:r>
      <w:r w:rsidRPr="00C617E1">
        <w:rPr>
          <w:color w:val="000000" w:themeColor="text1"/>
          <w:shd w:val="clear" w:color="auto" w:fill="FFFFFF"/>
          <w:lang w:val="sk-SK"/>
        </w:rPr>
        <w:t>: symbolika tradičného poľnohospodárskeho zamestnania obyvateľov obce, podľa odtlačku pečatidla obce z 18. storočia, z ktorého hviezda bola nahradená zvonom pripomínajúcim staršiu obecnú legendu.</w:t>
      </w:r>
    </w:p>
    <w:p w:rsidR="00FF2FBD"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História obce</w:t>
      </w:r>
    </w:p>
    <w:p w:rsidR="00FF2FBD" w:rsidRPr="00C617E1" w:rsidRDefault="00FF2FBD" w:rsidP="00C617E1">
      <w:pPr>
        <w:spacing w:line="276" w:lineRule="auto"/>
        <w:rPr>
          <w:color w:val="000000" w:themeColor="text1"/>
          <w:lang w:val="sk-SK"/>
        </w:rPr>
      </w:pPr>
      <w:r w:rsidRPr="00C617E1">
        <w:rPr>
          <w:color w:val="000000" w:themeColor="text1"/>
          <w:lang w:val="sk-SK"/>
        </w:rPr>
        <w:t xml:space="preserve">Lontov sa v listinách po prvýkrát spomína v r. 1236. Jeho meno vtedy znelo </w:t>
      </w:r>
      <w:proofErr w:type="spellStart"/>
      <w:r w:rsidRPr="00C617E1">
        <w:rPr>
          <w:color w:val="000000" w:themeColor="text1"/>
          <w:lang w:val="sk-SK"/>
        </w:rPr>
        <w:t>Lumptov</w:t>
      </w:r>
      <w:proofErr w:type="spellEnd"/>
      <w:r w:rsidRPr="00C617E1">
        <w:rPr>
          <w:color w:val="000000" w:themeColor="text1"/>
          <w:lang w:val="sk-SK"/>
        </w:rPr>
        <w:t xml:space="preserve">. V listine z r. 1276 sa už obec spomína pod menom </w:t>
      </w:r>
      <w:proofErr w:type="spellStart"/>
      <w:r w:rsidRPr="00C617E1">
        <w:rPr>
          <w:color w:val="000000" w:themeColor="text1"/>
          <w:lang w:val="sk-SK"/>
        </w:rPr>
        <w:t>Lompou</w:t>
      </w:r>
      <w:proofErr w:type="spellEnd"/>
      <w:r w:rsidRPr="00C617E1">
        <w:rPr>
          <w:color w:val="000000" w:themeColor="text1"/>
          <w:lang w:val="sk-SK"/>
        </w:rPr>
        <w:t xml:space="preserve">.  Listina je vlastne nariadenie kráľa Ladislava IV., v ktorom oznamuje, že synom </w:t>
      </w:r>
      <w:proofErr w:type="spellStart"/>
      <w:r w:rsidRPr="00C617E1">
        <w:rPr>
          <w:color w:val="000000" w:themeColor="text1"/>
          <w:lang w:val="sk-SK"/>
        </w:rPr>
        <w:t>komesa</w:t>
      </w:r>
      <w:proofErr w:type="spellEnd"/>
      <w:r w:rsidRPr="00C617E1">
        <w:rPr>
          <w:color w:val="000000" w:themeColor="text1"/>
          <w:lang w:val="sk-SK"/>
        </w:rPr>
        <w:t xml:space="preserve"> Kazimíra Petrovi a </w:t>
      </w:r>
      <w:proofErr w:type="spellStart"/>
      <w:r w:rsidRPr="00C617E1">
        <w:rPr>
          <w:color w:val="000000" w:themeColor="text1"/>
          <w:lang w:val="sk-SK"/>
        </w:rPr>
        <w:t>Pongrácovi</w:t>
      </w:r>
      <w:proofErr w:type="spellEnd"/>
      <w:r w:rsidRPr="00C617E1">
        <w:rPr>
          <w:color w:val="000000" w:themeColor="text1"/>
          <w:lang w:val="sk-SK"/>
        </w:rPr>
        <w:t xml:space="preserve"> vrátil </w:t>
      </w:r>
      <w:proofErr w:type="spellStart"/>
      <w:r w:rsidRPr="00C617E1">
        <w:rPr>
          <w:color w:val="000000" w:themeColor="text1"/>
          <w:lang w:val="sk-SK"/>
        </w:rPr>
        <w:t>lontovský</w:t>
      </w:r>
      <w:proofErr w:type="spellEnd"/>
      <w:r w:rsidRPr="00C617E1">
        <w:rPr>
          <w:color w:val="000000" w:themeColor="text1"/>
          <w:lang w:val="sk-SK"/>
        </w:rPr>
        <w:t xml:space="preserve"> majetok. R. 1364 meno obce </w:t>
      </w:r>
      <w:r w:rsidRPr="00C617E1">
        <w:rPr>
          <w:color w:val="000000" w:themeColor="text1"/>
          <w:lang w:val="sk-SK"/>
        </w:rPr>
        <w:lastRenderedPageBreak/>
        <w:t xml:space="preserve">sa už píše ako </w:t>
      </w:r>
      <w:proofErr w:type="spellStart"/>
      <w:r w:rsidRPr="00C617E1">
        <w:rPr>
          <w:color w:val="000000" w:themeColor="text1"/>
          <w:lang w:val="sk-SK"/>
        </w:rPr>
        <w:t>Lonthou</w:t>
      </w:r>
      <w:proofErr w:type="spellEnd"/>
      <w:r w:rsidRPr="00C617E1">
        <w:rPr>
          <w:color w:val="000000" w:themeColor="text1"/>
          <w:lang w:val="sk-SK"/>
        </w:rPr>
        <w:t xml:space="preserve">. V jednej listine z r. 1473 sa spomína majetok </w:t>
      </w:r>
      <w:proofErr w:type="spellStart"/>
      <w:r w:rsidRPr="00C617E1">
        <w:rPr>
          <w:color w:val="000000" w:themeColor="text1"/>
          <w:lang w:val="sk-SK"/>
        </w:rPr>
        <w:t>Possessio</w:t>
      </w:r>
      <w:proofErr w:type="spellEnd"/>
      <w:r w:rsidRPr="00C617E1">
        <w:rPr>
          <w:color w:val="000000" w:themeColor="text1"/>
          <w:lang w:val="sk-SK"/>
        </w:rPr>
        <w:t xml:space="preserve"> </w:t>
      </w:r>
      <w:proofErr w:type="spellStart"/>
      <w:r w:rsidRPr="00C617E1">
        <w:rPr>
          <w:color w:val="000000" w:themeColor="text1"/>
          <w:lang w:val="sk-SK"/>
        </w:rPr>
        <w:t>Lonto</w:t>
      </w:r>
      <w:proofErr w:type="spellEnd"/>
      <w:r w:rsidRPr="00C617E1">
        <w:rPr>
          <w:color w:val="000000" w:themeColor="text1"/>
          <w:lang w:val="sk-SK"/>
        </w:rPr>
        <w:t>, ktorý  Peter Čech z Levíc, sedmohradský vojvoda získal nájmom od kráľa Žigmunda.</w:t>
      </w:r>
    </w:p>
    <w:p w:rsidR="00877D24"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Pamiatky</w:t>
      </w:r>
    </w:p>
    <w:p w:rsidR="00877D24" w:rsidRPr="00C617E1" w:rsidRDefault="00877D24" w:rsidP="00C617E1">
      <w:pPr>
        <w:spacing w:line="276" w:lineRule="auto"/>
        <w:rPr>
          <w:bCs/>
          <w:i/>
          <w:color w:val="FF0000"/>
          <w:lang w:val="sk-SK" w:eastAsia="ar-SA"/>
        </w:rPr>
      </w:pPr>
      <w:r w:rsidRPr="00C617E1">
        <w:rPr>
          <w:color w:val="202122"/>
          <w:lang w:val="sk-SK" w:eastAsia="sk-SK"/>
        </w:rPr>
        <w:t xml:space="preserve">Rímskokatolícky kostol sv. Anny jednoloďová baroková stavba s polygonálnym ukončením presbytéria, bez veže, z prvej polovice 18. storočia. Interiér je </w:t>
      </w:r>
      <w:proofErr w:type="spellStart"/>
      <w:r w:rsidRPr="00C617E1">
        <w:rPr>
          <w:color w:val="202122"/>
          <w:lang w:val="sk-SK" w:eastAsia="sk-SK"/>
        </w:rPr>
        <w:t>plochostropý</w:t>
      </w:r>
      <w:proofErr w:type="spellEnd"/>
      <w:r w:rsidRPr="00C617E1">
        <w:rPr>
          <w:color w:val="202122"/>
          <w:lang w:val="sk-SK" w:eastAsia="sk-SK"/>
        </w:rPr>
        <w:t>, presbytérium má krížovú klenbu. Nachádza sa tu neskorobaroková </w:t>
      </w:r>
      <w:proofErr w:type="spellStart"/>
      <w:r w:rsidRPr="00C617E1">
        <w:rPr>
          <w:color w:val="202122"/>
          <w:lang w:val="sk-SK" w:eastAsia="sk-SK"/>
        </w:rPr>
        <w:t>kazatrľnica</w:t>
      </w:r>
      <w:proofErr w:type="spellEnd"/>
      <w:r w:rsidRPr="00C617E1">
        <w:rPr>
          <w:color w:val="202122"/>
          <w:lang w:val="sk-SK" w:eastAsia="sk-SK"/>
        </w:rPr>
        <w:t xml:space="preserve"> z polovice 18. storočia. Hlavný oltár je z 19.storočia. Fasáda kostola je členená </w:t>
      </w:r>
      <w:proofErr w:type="spellStart"/>
      <w:r w:rsidRPr="00C617E1">
        <w:rPr>
          <w:color w:val="202122"/>
          <w:lang w:val="sk-SK" w:eastAsia="sk-SK"/>
        </w:rPr>
        <w:t>lizénovými</w:t>
      </w:r>
      <w:proofErr w:type="spellEnd"/>
      <w:r w:rsidRPr="00C617E1">
        <w:rPr>
          <w:color w:val="202122"/>
          <w:lang w:val="sk-SK" w:eastAsia="sk-SK"/>
        </w:rPr>
        <w:t xml:space="preserve"> rámami. Pri kostole sa nachádza ľudová drevená zvonica so stanovou strechou. Vo zvonici je umiestnený barokový zvon z roku 1752 od zvonolejára J. </w:t>
      </w:r>
      <w:proofErr w:type="spellStart"/>
      <w:r w:rsidRPr="00C617E1">
        <w:rPr>
          <w:color w:val="202122"/>
          <w:lang w:val="sk-SK" w:eastAsia="sk-SK"/>
        </w:rPr>
        <w:t>Hallila</w:t>
      </w:r>
      <w:proofErr w:type="spellEnd"/>
      <w:r w:rsidRPr="00C617E1">
        <w:rPr>
          <w:color w:val="202122"/>
          <w:lang w:val="sk-SK" w:eastAsia="sk-SK"/>
        </w:rPr>
        <w:t xml:space="preserve"> z </w:t>
      </w:r>
      <w:proofErr w:type="spellStart"/>
      <w:r w:rsidRPr="00C617E1">
        <w:rPr>
          <w:color w:val="202122"/>
          <w:lang w:val="sk-SK" w:eastAsia="sk-SK"/>
        </w:rPr>
        <w:t>Ostriomu</w:t>
      </w:r>
      <w:proofErr w:type="spellEnd"/>
      <w:r w:rsidRPr="00C617E1">
        <w:rPr>
          <w:color w:val="202122"/>
          <w:lang w:val="sk-SK" w:eastAsia="sk-SK"/>
        </w:rPr>
        <w:t>.</w:t>
      </w:r>
      <w:r w:rsidRPr="00C617E1">
        <w:rPr>
          <w:bCs/>
          <w:i/>
          <w:color w:val="FF0000"/>
          <w:lang w:val="sk-SK" w:eastAsia="ar-SA"/>
        </w:rPr>
        <w:t xml:space="preserve"> </w:t>
      </w:r>
    </w:p>
    <w:p w:rsidR="00877D24" w:rsidRPr="00C617E1" w:rsidRDefault="00877D24" w:rsidP="00C617E1">
      <w:pPr>
        <w:spacing w:line="276" w:lineRule="auto"/>
        <w:rPr>
          <w:bCs/>
          <w:i/>
          <w:color w:val="FF0000"/>
          <w:lang w:val="sk-SK"/>
        </w:rPr>
      </w:pPr>
    </w:p>
    <w:p w:rsidR="009367E1" w:rsidRPr="00C617E1" w:rsidRDefault="009367E1" w:rsidP="00C617E1">
      <w:pPr>
        <w:pStyle w:val="Odsekzoznamu"/>
        <w:numPr>
          <w:ilvl w:val="0"/>
          <w:numId w:val="31"/>
        </w:numPr>
        <w:spacing w:line="276" w:lineRule="auto"/>
        <w:rPr>
          <w:b/>
          <w:bCs/>
          <w:i/>
          <w:color w:val="000000" w:themeColor="text1"/>
        </w:rPr>
      </w:pPr>
      <w:r w:rsidRPr="00C617E1">
        <w:rPr>
          <w:b/>
          <w:bCs/>
          <w:i/>
          <w:color w:val="000000" w:themeColor="text1"/>
        </w:rPr>
        <w:tab/>
        <w:t>Plnenie úloh obce (prenesené kompetencie, originálne kompetencie)</w:t>
      </w:r>
      <w:r w:rsidRPr="00C617E1">
        <w:rPr>
          <w:b/>
          <w:bCs/>
          <w:i/>
          <w:color w:val="000000" w:themeColor="text1"/>
        </w:rPr>
        <w:tab/>
      </w:r>
      <w:r w:rsidRPr="00C617E1">
        <w:rPr>
          <w:b/>
          <w:bCs/>
          <w:i/>
          <w:color w:val="000000" w:themeColor="text1"/>
        </w:rPr>
        <w:tab/>
      </w:r>
      <w:r w:rsidRPr="00C617E1">
        <w:rPr>
          <w:b/>
          <w:bCs/>
          <w:i/>
          <w:color w:val="000000" w:themeColor="text1"/>
        </w:rPr>
        <w:tab/>
      </w:r>
    </w:p>
    <w:p w:rsidR="00877D24"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Výchova a vzdelávanie</w:t>
      </w:r>
      <w:r w:rsidRPr="00C617E1">
        <w:rPr>
          <w:bCs/>
          <w:i/>
          <w:color w:val="000000" w:themeColor="text1"/>
        </w:rPr>
        <w:tab/>
      </w:r>
    </w:p>
    <w:p w:rsidR="009367E1" w:rsidRPr="00C617E1" w:rsidRDefault="00877D24" w:rsidP="00C617E1">
      <w:pPr>
        <w:spacing w:line="276" w:lineRule="auto"/>
        <w:rPr>
          <w:color w:val="000000" w:themeColor="text1"/>
          <w:lang w:val="sk-SK"/>
        </w:rPr>
      </w:pPr>
      <w:r w:rsidRPr="00C617E1">
        <w:rPr>
          <w:color w:val="000000" w:themeColor="text1"/>
          <w:lang w:val="sk-SK"/>
        </w:rPr>
        <w:t>V obci Lontov je materská škola, ktorá bola založená v roku 1949. Škôlku navštevuje 12 detí. Má dvoch pedagogických zamestnancov a jedného nepedagogického  zamestnanca. Školská jedáleň  má jedného zamestnanca.</w:t>
      </w:r>
      <w:r w:rsidR="009367E1" w:rsidRPr="00C617E1">
        <w:rPr>
          <w:bCs/>
          <w:i/>
          <w:color w:val="FF0000"/>
          <w:lang w:val="sk-SK"/>
        </w:rPr>
        <w:tab/>
      </w:r>
      <w:r w:rsidR="009367E1" w:rsidRPr="00C617E1">
        <w:rPr>
          <w:bCs/>
          <w:i/>
          <w:color w:val="FF0000"/>
          <w:lang w:val="sk-SK"/>
        </w:rPr>
        <w:tab/>
      </w:r>
      <w:r w:rsidR="009367E1" w:rsidRPr="00C617E1">
        <w:rPr>
          <w:bCs/>
          <w:i/>
          <w:color w:val="FF0000"/>
          <w:lang w:val="sk-SK"/>
        </w:rPr>
        <w:tab/>
      </w:r>
      <w:r w:rsidR="009367E1" w:rsidRPr="00C617E1">
        <w:rPr>
          <w:bCs/>
          <w:i/>
          <w:color w:val="FF0000"/>
          <w:lang w:val="sk-SK"/>
        </w:rPr>
        <w:tab/>
      </w:r>
      <w:r w:rsidR="009367E1" w:rsidRPr="00C617E1">
        <w:rPr>
          <w:bCs/>
          <w:i/>
          <w:color w:val="FF0000"/>
          <w:lang w:val="sk-SK"/>
        </w:rPr>
        <w:tab/>
      </w:r>
      <w:r w:rsidR="009367E1" w:rsidRPr="00C617E1">
        <w:rPr>
          <w:bCs/>
          <w:i/>
          <w:color w:val="FF0000"/>
          <w:lang w:val="sk-SK"/>
        </w:rPr>
        <w:tab/>
      </w:r>
      <w:r w:rsidR="009367E1" w:rsidRPr="00C617E1">
        <w:rPr>
          <w:bCs/>
          <w:i/>
          <w:color w:val="FF0000"/>
          <w:lang w:val="sk-SK"/>
        </w:rPr>
        <w:tab/>
      </w:r>
    </w:p>
    <w:p w:rsidR="00877D24"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Zdravotníctvo</w:t>
      </w:r>
    </w:p>
    <w:p w:rsidR="00877D24" w:rsidRPr="00C617E1" w:rsidRDefault="00877D24" w:rsidP="00C617E1">
      <w:pPr>
        <w:pStyle w:val="Odsekzoznamu"/>
        <w:spacing w:line="276" w:lineRule="auto"/>
        <w:ind w:left="0"/>
        <w:jc w:val="both"/>
        <w:rPr>
          <w:bCs/>
          <w:i/>
          <w:color w:val="000000" w:themeColor="text1"/>
        </w:rPr>
      </w:pPr>
      <w:r w:rsidRPr="00C617E1">
        <w:rPr>
          <w:color w:val="000000" w:themeColor="text1"/>
        </w:rPr>
        <w:t>V obci Lontov sa nenachádza žiadne zdravotnícke zariadenie. Obyvatelia môžu navštevovať zdravotné stredisko v Ipeľskom Sokolci, prípadne vyššiu zdravotnú starostlivosť v meste Levice.</w:t>
      </w:r>
      <w:r w:rsidR="009367E1" w:rsidRPr="00C617E1">
        <w:rPr>
          <w:bCs/>
          <w:i/>
          <w:color w:val="000000" w:themeColor="text1"/>
        </w:rPr>
        <w:tab/>
      </w:r>
    </w:p>
    <w:p w:rsidR="00877D24" w:rsidRPr="00C617E1" w:rsidRDefault="009367E1" w:rsidP="00C617E1">
      <w:pPr>
        <w:pStyle w:val="Odsekzoznamu"/>
        <w:numPr>
          <w:ilvl w:val="1"/>
          <w:numId w:val="31"/>
        </w:numPr>
        <w:spacing w:line="276" w:lineRule="auto"/>
        <w:jc w:val="both"/>
        <w:rPr>
          <w:bCs/>
          <w:i/>
          <w:color w:val="000000" w:themeColor="text1"/>
        </w:rPr>
      </w:pPr>
      <w:r w:rsidRPr="00C617E1">
        <w:rPr>
          <w:bCs/>
          <w:i/>
          <w:color w:val="000000" w:themeColor="text1"/>
        </w:rPr>
        <w:t>Sociálne zabezpečenie</w:t>
      </w:r>
      <w:r w:rsidRPr="00C617E1">
        <w:rPr>
          <w:bCs/>
          <w:i/>
          <w:color w:val="000000" w:themeColor="text1"/>
        </w:rPr>
        <w:tab/>
      </w:r>
    </w:p>
    <w:p w:rsidR="00877D24" w:rsidRPr="00463E04" w:rsidRDefault="00877D24" w:rsidP="00C617E1">
      <w:pPr>
        <w:spacing w:line="276" w:lineRule="auto"/>
        <w:rPr>
          <w:color w:val="000000" w:themeColor="text1"/>
          <w:lang w:val="sk-SK"/>
        </w:rPr>
      </w:pPr>
      <w:r w:rsidRPr="00C617E1">
        <w:rPr>
          <w:color w:val="000000" w:themeColor="text1"/>
          <w:lang w:val="sk-SK"/>
        </w:rPr>
        <w:t>V obci sa nachádza zariadenie sociálnych služieb pre 43 mentálne postihnutých dospelých   ktoré spravuje VÚC.</w:t>
      </w:r>
    </w:p>
    <w:p w:rsidR="00DD656F"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Kultúra</w:t>
      </w:r>
      <w:r w:rsidRPr="00C617E1">
        <w:rPr>
          <w:bCs/>
          <w:i/>
          <w:color w:val="000000" w:themeColor="text1"/>
        </w:rPr>
        <w:tab/>
      </w:r>
      <w:r w:rsidRPr="00C617E1">
        <w:rPr>
          <w:bCs/>
          <w:i/>
          <w:color w:val="000000" w:themeColor="text1"/>
        </w:rPr>
        <w:tab/>
      </w:r>
    </w:p>
    <w:p w:rsidR="00DD656F" w:rsidRPr="00C617E1" w:rsidRDefault="00DD656F" w:rsidP="00C617E1">
      <w:pPr>
        <w:spacing w:line="276" w:lineRule="auto"/>
        <w:rPr>
          <w:color w:val="000000" w:themeColor="text1"/>
          <w:lang w:val="sk-SK"/>
        </w:rPr>
      </w:pPr>
      <w:r w:rsidRPr="00C617E1">
        <w:rPr>
          <w:color w:val="000000" w:themeColor="text1"/>
          <w:lang w:val="sk-SK"/>
        </w:rPr>
        <w:t xml:space="preserve">V obci sa nachádza kultúrny dom, v ktorom sa usporiadajú rôzne akcie organizované  obcou, alebo miestnymi zložkami, ako napr. fašiangový ples pre deti i pre dospelých, deň matiek, stavanie mája, </w:t>
      </w:r>
      <w:proofErr w:type="spellStart"/>
      <w:r w:rsidRPr="00C617E1">
        <w:rPr>
          <w:color w:val="000000" w:themeColor="text1"/>
          <w:lang w:val="sk-SK"/>
        </w:rPr>
        <w:t>Annovské</w:t>
      </w:r>
      <w:proofErr w:type="spellEnd"/>
      <w:r w:rsidRPr="00C617E1">
        <w:rPr>
          <w:color w:val="000000" w:themeColor="text1"/>
          <w:lang w:val="sk-SK"/>
        </w:rPr>
        <w:t xml:space="preserve"> hody, stretnutie s dôchodcami, obecné oslavy, privítanie Mikuláša. Kultúrny dom sa prenajíma i na usporiadanie tanečných zábav, prednášok a predajných akcií, svadieb, rodinných osláv a karov. Slúži pre tanečnú skupinu „PALÓC“, ktorá využíva kultúrny dom na nacvičovanie svojich vystúpení. Kultúrny dom využíva mládež obce na cvičenie v posilňovne. V obradnej sieni obecného úradu sa  konajú akcie ZPOZU a to: uvítanie detí do života, posedenie s dôchodcami obce.</w:t>
      </w:r>
    </w:p>
    <w:p w:rsidR="00DD656F" w:rsidRPr="00C617E1" w:rsidRDefault="009367E1" w:rsidP="00C617E1">
      <w:pPr>
        <w:pStyle w:val="Odsekzoznamu"/>
        <w:numPr>
          <w:ilvl w:val="1"/>
          <w:numId w:val="31"/>
        </w:numPr>
        <w:spacing w:line="276" w:lineRule="auto"/>
        <w:rPr>
          <w:bCs/>
          <w:i/>
          <w:color w:val="000000" w:themeColor="text1"/>
        </w:rPr>
      </w:pPr>
      <w:r w:rsidRPr="00C617E1">
        <w:rPr>
          <w:bCs/>
          <w:i/>
          <w:color w:val="000000" w:themeColor="text1"/>
        </w:rPr>
        <w:t>Hospodárstvo</w:t>
      </w:r>
      <w:r w:rsidRPr="00C617E1">
        <w:rPr>
          <w:bCs/>
          <w:i/>
          <w:color w:val="000000" w:themeColor="text1"/>
        </w:rPr>
        <w:tab/>
      </w:r>
    </w:p>
    <w:p w:rsidR="00DD656F" w:rsidRPr="00C617E1" w:rsidRDefault="00DD656F" w:rsidP="00C617E1">
      <w:pPr>
        <w:spacing w:line="276" w:lineRule="auto"/>
        <w:rPr>
          <w:color w:val="000000" w:themeColor="text1"/>
          <w:lang w:val="sk-SK"/>
        </w:rPr>
      </w:pPr>
      <w:r w:rsidRPr="00C617E1">
        <w:rPr>
          <w:b/>
          <w:bCs/>
          <w:color w:val="000000" w:themeColor="text1"/>
          <w:lang w:val="sk-SK"/>
        </w:rPr>
        <w:t>Služby v obci poskytujú</w:t>
      </w:r>
      <w:r w:rsidRPr="00C617E1">
        <w:rPr>
          <w:color w:val="000000" w:themeColor="text1"/>
          <w:lang w:val="sk-SK"/>
        </w:rPr>
        <w:t>:</w:t>
      </w:r>
    </w:p>
    <w:p w:rsidR="00DD656F" w:rsidRPr="00C617E1" w:rsidRDefault="00DD656F" w:rsidP="00C617E1">
      <w:pPr>
        <w:spacing w:line="276" w:lineRule="auto"/>
        <w:rPr>
          <w:color w:val="000000" w:themeColor="text1"/>
          <w:lang w:val="sk-SK"/>
        </w:rPr>
      </w:pPr>
      <w:r w:rsidRPr="00C617E1">
        <w:rPr>
          <w:b/>
          <w:bCs/>
          <w:color w:val="000000" w:themeColor="text1"/>
          <w:lang w:val="sk-SK"/>
        </w:rPr>
        <w:t>Predajňa potravín</w:t>
      </w:r>
      <w:r w:rsidRPr="00C617E1">
        <w:rPr>
          <w:color w:val="000000" w:themeColor="text1"/>
          <w:lang w:val="sk-SK"/>
        </w:rPr>
        <w:t>:</w:t>
      </w:r>
      <w:r w:rsidRPr="00C617E1">
        <w:rPr>
          <w:color w:val="000000" w:themeColor="text1"/>
          <w:lang w:val="sk-SK"/>
        </w:rPr>
        <w:tab/>
      </w:r>
      <w:r w:rsidRPr="00C617E1">
        <w:rPr>
          <w:color w:val="000000" w:themeColor="text1"/>
          <w:lang w:val="sk-SK"/>
        </w:rPr>
        <w:tab/>
        <w:t xml:space="preserve">KONCZI MARKET </w:t>
      </w:r>
    </w:p>
    <w:p w:rsidR="00DD656F" w:rsidRPr="00C617E1" w:rsidRDefault="00DD656F" w:rsidP="00C617E1">
      <w:pPr>
        <w:spacing w:line="276" w:lineRule="auto"/>
        <w:rPr>
          <w:color w:val="000000" w:themeColor="text1"/>
          <w:lang w:val="sk-SK"/>
        </w:rPr>
      </w:pPr>
      <w:r w:rsidRPr="00C617E1">
        <w:rPr>
          <w:b/>
          <w:bCs/>
          <w:color w:val="000000" w:themeColor="text1"/>
          <w:lang w:val="sk-SK"/>
        </w:rPr>
        <w:t>Súkromné pohostinstvo</w:t>
      </w:r>
      <w:r w:rsidRPr="00C617E1">
        <w:rPr>
          <w:color w:val="000000" w:themeColor="text1"/>
          <w:lang w:val="sk-SK"/>
        </w:rPr>
        <w:t>:</w:t>
      </w:r>
      <w:r w:rsidRPr="00C617E1">
        <w:rPr>
          <w:color w:val="000000" w:themeColor="text1"/>
          <w:lang w:val="sk-SK"/>
        </w:rPr>
        <w:tab/>
        <w:t>KONCZI MARKET</w:t>
      </w:r>
    </w:p>
    <w:p w:rsidR="00DD656F" w:rsidRPr="00C617E1" w:rsidRDefault="00DD656F" w:rsidP="00C617E1">
      <w:pPr>
        <w:spacing w:line="276" w:lineRule="auto"/>
        <w:rPr>
          <w:color w:val="000000" w:themeColor="text1"/>
          <w:lang w:val="sk-SK"/>
        </w:rPr>
      </w:pPr>
      <w:r w:rsidRPr="00C617E1">
        <w:rPr>
          <w:b/>
          <w:bCs/>
          <w:color w:val="000000" w:themeColor="text1"/>
          <w:lang w:val="sk-SK"/>
        </w:rPr>
        <w:t>Priemysel v obci</w:t>
      </w:r>
      <w:r w:rsidRPr="00C617E1">
        <w:rPr>
          <w:color w:val="000000" w:themeColor="text1"/>
          <w:lang w:val="sk-SK"/>
        </w:rPr>
        <w:t>:  V obci sa nenachádza žiaden priemyselný subjekt.</w:t>
      </w:r>
    </w:p>
    <w:p w:rsidR="00DD656F" w:rsidRPr="00C617E1" w:rsidRDefault="00DD656F" w:rsidP="00C617E1">
      <w:pPr>
        <w:spacing w:line="276" w:lineRule="auto"/>
        <w:rPr>
          <w:color w:val="000000" w:themeColor="text1"/>
          <w:lang w:val="sk-SK"/>
        </w:rPr>
      </w:pPr>
      <w:r w:rsidRPr="00C617E1">
        <w:rPr>
          <w:b/>
          <w:bCs/>
          <w:color w:val="000000" w:themeColor="text1"/>
          <w:lang w:val="sk-SK"/>
        </w:rPr>
        <w:t>Poľnohospodárstvo</w:t>
      </w:r>
      <w:r w:rsidRPr="00C617E1">
        <w:rPr>
          <w:color w:val="000000" w:themeColor="text1"/>
          <w:lang w:val="sk-SK"/>
        </w:rPr>
        <w:t>:</w:t>
      </w:r>
      <w:r w:rsidRPr="00C617E1">
        <w:rPr>
          <w:color w:val="000000" w:themeColor="text1"/>
          <w:lang w:val="sk-SK"/>
        </w:rPr>
        <w:tab/>
        <w:t xml:space="preserve">Lontov </w:t>
      </w:r>
      <w:proofErr w:type="spellStart"/>
      <w:r w:rsidRPr="00C617E1">
        <w:rPr>
          <w:color w:val="000000" w:themeColor="text1"/>
          <w:lang w:val="sk-SK"/>
        </w:rPr>
        <w:t>Farm</w:t>
      </w:r>
      <w:proofErr w:type="spellEnd"/>
      <w:r w:rsidRPr="00C617E1">
        <w:rPr>
          <w:color w:val="000000" w:themeColor="text1"/>
          <w:lang w:val="sk-SK"/>
        </w:rPr>
        <w:t xml:space="preserve"> Nové Zámky, SHR </w:t>
      </w:r>
      <w:proofErr w:type="spellStart"/>
      <w:r w:rsidRPr="00C617E1">
        <w:rPr>
          <w:color w:val="000000" w:themeColor="text1"/>
          <w:lang w:val="sk-SK"/>
        </w:rPr>
        <w:t>Pavkov</w:t>
      </w:r>
      <w:proofErr w:type="spellEnd"/>
      <w:r w:rsidRPr="00C617E1">
        <w:rPr>
          <w:color w:val="000000" w:themeColor="text1"/>
          <w:lang w:val="sk-SK"/>
        </w:rPr>
        <w:t xml:space="preserve"> Peter</w:t>
      </w:r>
    </w:p>
    <w:p w:rsidR="009367E1" w:rsidRPr="00C617E1" w:rsidRDefault="009367E1" w:rsidP="00C617E1">
      <w:pPr>
        <w:spacing w:line="276" w:lineRule="auto"/>
        <w:rPr>
          <w:bCs/>
          <w:i/>
          <w:color w:val="FF0000"/>
          <w:lang w:val="sk-SK"/>
        </w:rPr>
      </w:pP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r w:rsidRPr="00C617E1">
        <w:rPr>
          <w:bCs/>
          <w:i/>
          <w:color w:val="FF0000"/>
          <w:lang w:val="sk-SK"/>
        </w:rPr>
        <w:tab/>
      </w:r>
    </w:p>
    <w:p w:rsidR="009367E1" w:rsidRPr="00C617E1" w:rsidRDefault="009367E1" w:rsidP="00C617E1">
      <w:pPr>
        <w:pStyle w:val="Odsekzoznamu"/>
        <w:numPr>
          <w:ilvl w:val="0"/>
          <w:numId w:val="31"/>
        </w:numPr>
        <w:spacing w:line="276" w:lineRule="auto"/>
        <w:rPr>
          <w:b/>
          <w:bCs/>
          <w:color w:val="000000" w:themeColor="text1"/>
        </w:rPr>
      </w:pPr>
      <w:r w:rsidRPr="00C617E1">
        <w:rPr>
          <w:b/>
          <w:color w:val="000000" w:themeColor="text1"/>
        </w:rPr>
        <w:t>Informácia o vývoji obce z pohľadu účtovníctva</w:t>
      </w:r>
      <w:r w:rsidRPr="00C617E1">
        <w:rPr>
          <w:b/>
          <w:color w:val="000000" w:themeColor="text1"/>
        </w:rPr>
        <w:tab/>
      </w:r>
    </w:p>
    <w:p w:rsidR="008F1B18" w:rsidRPr="00C617E1" w:rsidRDefault="009367E1" w:rsidP="00C617E1">
      <w:pPr>
        <w:pStyle w:val="Zkladntext"/>
        <w:numPr>
          <w:ilvl w:val="1"/>
          <w:numId w:val="31"/>
        </w:numPr>
        <w:spacing w:after="0" w:line="276" w:lineRule="auto"/>
        <w:rPr>
          <w:i/>
          <w:color w:val="000000" w:themeColor="text1"/>
        </w:rPr>
      </w:pPr>
      <w:r w:rsidRPr="00C617E1">
        <w:rPr>
          <w:i/>
          <w:color w:val="000000" w:themeColor="text1"/>
        </w:rPr>
        <w:t>Rozpočet obce k 31. 12. 2022 v celých €</w:t>
      </w:r>
      <w:r w:rsidRPr="00C617E1">
        <w:rPr>
          <w:i/>
          <w:color w:val="000000" w:themeColor="text1"/>
        </w:rPr>
        <w:tab/>
      </w:r>
      <w:r w:rsidRPr="00C617E1">
        <w:rPr>
          <w:i/>
          <w:color w:val="000000" w:themeColor="text1"/>
        </w:rPr>
        <w:tab/>
      </w:r>
    </w:p>
    <w:p w:rsidR="008F1B18" w:rsidRPr="00C617E1" w:rsidRDefault="008F1B18" w:rsidP="00C617E1">
      <w:pPr>
        <w:pStyle w:val="Zkladntext"/>
        <w:spacing w:after="0" w:line="276" w:lineRule="auto"/>
        <w:rPr>
          <w:color w:val="000000" w:themeColor="text1"/>
        </w:rPr>
      </w:pPr>
      <w:r w:rsidRPr="00C617E1">
        <w:rPr>
          <w:color w:val="000000" w:themeColor="text1"/>
        </w:rPr>
        <w:t>Základným   nástrojom  finančného  hospodárenia  obce  bol   rozpočet   obce   na  rok   2022.</w:t>
      </w:r>
    </w:p>
    <w:p w:rsidR="008F1B18" w:rsidRPr="00463E04" w:rsidRDefault="008F1B18" w:rsidP="00463E04">
      <w:pPr>
        <w:spacing w:line="276" w:lineRule="auto"/>
        <w:rPr>
          <w:color w:val="000000" w:themeColor="text1"/>
          <w:lang w:val="sk-SK"/>
        </w:rPr>
      </w:pPr>
      <w:r w:rsidRPr="00C617E1">
        <w:rPr>
          <w:color w:val="000000" w:themeColor="text1"/>
          <w:lang w:val="sk-SK"/>
        </w:rPr>
        <w:t>Obec v roku 2022 zostavila rozpočet podľa ustanovenia §10 odsek 7) zákona č. 583/2004 Z. z. o rozpočtových pravidlách územnej samosprávy a o zmene a doplnení niektorých zákonov v znení neskorších predpisov. Rozpočet obce na rok 2022 bol zostavený ako prebytkový vo výške 253,00 Eur. Celkové príjmy vo výške 812 003,00 Eur a celkové výdavky vo výške 811 750,00 Eur. Bežný rozpočet bol zostavený ako prebytkový, tak ako aj úprava rozpočtu. Kapitálový rozpočet bol zostavený ako schodkový. Úprava rozpočtu sa týkala výdavkovej aj príjmovej časti, kde sme upravovali podľa potreby zistených v priebehu roka v súlade s §14 zákona č. 583/2004 Z. z. o rozpočtových pravidlách územnej samosprávy a o zmene a doplnení niektorých zákonov.</w:t>
      </w:r>
    </w:p>
    <w:p w:rsidR="008F1B18" w:rsidRPr="00C617E1" w:rsidRDefault="008F1B18" w:rsidP="00C617E1">
      <w:pPr>
        <w:pStyle w:val="Zkladntext"/>
        <w:spacing w:after="0" w:line="276" w:lineRule="auto"/>
        <w:rPr>
          <w:color w:val="000000" w:themeColor="text1"/>
        </w:rPr>
      </w:pPr>
      <w:r w:rsidRPr="00C617E1">
        <w:rPr>
          <w:color w:val="000000" w:themeColor="text1"/>
        </w:rPr>
        <w:lastRenderedPageBreak/>
        <w:t>Hospodárenie obce sa riadilo podľa schváleného rozpočtu na rok 2022. Rozpočet obce bol schválený uznesením obecného zastupiteľstva dňa 14. 12. 2021, uznesením OZ č. 15/II-2021.</w:t>
      </w:r>
    </w:p>
    <w:p w:rsidR="008F1B18" w:rsidRPr="00C617E1" w:rsidRDefault="008F1B18" w:rsidP="00C617E1">
      <w:pPr>
        <w:pStyle w:val="Zkladntext"/>
        <w:spacing w:after="0" w:line="276" w:lineRule="auto"/>
        <w:rPr>
          <w:color w:val="000000" w:themeColor="text1"/>
        </w:rPr>
      </w:pPr>
      <w:r w:rsidRPr="00C617E1">
        <w:rPr>
          <w:color w:val="000000" w:themeColor="text1"/>
        </w:rPr>
        <w:t>Rozpočet bol zmenený rozpočtovým opatrením jedenkrát v priebehu roka 2022:</w:t>
      </w:r>
    </w:p>
    <w:tbl>
      <w:tblPr>
        <w:tblStyle w:val="Mriekatabuky"/>
        <w:tblW w:w="7235"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9"/>
        <w:gridCol w:w="1617"/>
        <w:gridCol w:w="1421"/>
        <w:gridCol w:w="1558"/>
        <w:gridCol w:w="1700"/>
      </w:tblGrid>
      <w:tr w:rsidR="008F1B18" w:rsidRPr="00C617E1" w:rsidTr="008F1B18">
        <w:tc>
          <w:tcPr>
            <w:tcW w:w="939" w:type="dxa"/>
          </w:tcPr>
          <w:p w:rsidR="008F1B18" w:rsidRPr="00C617E1" w:rsidRDefault="008F1B18" w:rsidP="00C617E1">
            <w:pPr>
              <w:spacing w:line="276" w:lineRule="auto"/>
              <w:rPr>
                <w:color w:val="000000" w:themeColor="text1"/>
                <w:sz w:val="24"/>
                <w:szCs w:val="24"/>
                <w:lang w:val="sk-SK"/>
              </w:rPr>
            </w:pPr>
            <w:r w:rsidRPr="00C617E1">
              <w:rPr>
                <w:color w:val="000000" w:themeColor="text1"/>
                <w:sz w:val="24"/>
                <w:szCs w:val="24"/>
                <w:lang w:val="sk-SK"/>
              </w:rPr>
              <w:t>1/2022</w:t>
            </w:r>
          </w:p>
        </w:tc>
        <w:tc>
          <w:tcPr>
            <w:tcW w:w="1617" w:type="dxa"/>
          </w:tcPr>
          <w:p w:rsidR="008F1B18" w:rsidRPr="00C617E1" w:rsidRDefault="008F1B18" w:rsidP="00C617E1">
            <w:pPr>
              <w:tabs>
                <w:tab w:val="left" w:pos="375"/>
              </w:tabs>
              <w:spacing w:line="276" w:lineRule="auto"/>
              <w:contextualSpacing/>
              <w:rPr>
                <w:color w:val="000000" w:themeColor="text1"/>
                <w:sz w:val="24"/>
                <w:szCs w:val="24"/>
                <w:lang w:val="sk-SK"/>
              </w:rPr>
            </w:pPr>
            <w:r w:rsidRPr="00C617E1">
              <w:rPr>
                <w:color w:val="000000" w:themeColor="text1"/>
                <w:sz w:val="24"/>
                <w:szCs w:val="24"/>
                <w:lang w:val="sk-SK"/>
              </w:rPr>
              <w:t>14. 12. 2022</w:t>
            </w:r>
          </w:p>
        </w:tc>
        <w:tc>
          <w:tcPr>
            <w:tcW w:w="1421" w:type="dxa"/>
          </w:tcPr>
          <w:p w:rsidR="008F1B18" w:rsidRPr="00C617E1" w:rsidRDefault="008F1B18" w:rsidP="00C617E1">
            <w:pPr>
              <w:spacing w:line="276" w:lineRule="auto"/>
              <w:ind w:left="-101" w:right="-116"/>
              <w:jc w:val="right"/>
              <w:rPr>
                <w:color w:val="000000" w:themeColor="text1"/>
                <w:sz w:val="24"/>
                <w:szCs w:val="24"/>
                <w:lang w:val="sk-SK"/>
              </w:rPr>
            </w:pPr>
            <w:r w:rsidRPr="00C617E1">
              <w:rPr>
                <w:color w:val="000000" w:themeColor="text1"/>
                <w:sz w:val="24"/>
                <w:szCs w:val="24"/>
                <w:lang w:val="sk-SK"/>
              </w:rPr>
              <w:t>2/VI-2022</w:t>
            </w:r>
          </w:p>
        </w:tc>
        <w:tc>
          <w:tcPr>
            <w:tcW w:w="1558" w:type="dxa"/>
          </w:tcPr>
          <w:p w:rsidR="008F1B18" w:rsidRPr="00C617E1" w:rsidRDefault="008F1B18" w:rsidP="00C617E1">
            <w:pPr>
              <w:spacing w:line="276" w:lineRule="auto"/>
              <w:jc w:val="right"/>
              <w:rPr>
                <w:color w:val="000000" w:themeColor="text1"/>
                <w:sz w:val="24"/>
                <w:szCs w:val="24"/>
                <w:lang w:val="sk-SK"/>
              </w:rPr>
            </w:pPr>
          </w:p>
        </w:tc>
        <w:tc>
          <w:tcPr>
            <w:tcW w:w="1700" w:type="dxa"/>
          </w:tcPr>
          <w:p w:rsidR="008F1B18" w:rsidRPr="00C617E1" w:rsidRDefault="008F1B18" w:rsidP="00C617E1">
            <w:pPr>
              <w:spacing w:line="276" w:lineRule="auto"/>
              <w:jc w:val="right"/>
              <w:rPr>
                <w:color w:val="000000" w:themeColor="text1"/>
                <w:sz w:val="24"/>
                <w:szCs w:val="24"/>
                <w:lang w:val="sk-SK"/>
              </w:rPr>
            </w:pPr>
          </w:p>
        </w:tc>
      </w:tr>
    </w:tbl>
    <w:p w:rsidR="008F1B18" w:rsidRPr="00C617E1" w:rsidRDefault="008F1B18" w:rsidP="00C617E1">
      <w:pPr>
        <w:pStyle w:val="Zkladntext"/>
        <w:spacing w:after="0" w:line="276" w:lineRule="auto"/>
        <w:rPr>
          <w:color w:val="FF0000"/>
        </w:rPr>
      </w:pPr>
    </w:p>
    <w:p w:rsidR="008F1B18" w:rsidRPr="00C617E1" w:rsidRDefault="008F1B18" w:rsidP="00C617E1">
      <w:pPr>
        <w:pStyle w:val="Zkladntext"/>
        <w:spacing w:after="0" w:line="276" w:lineRule="auto"/>
        <w:rPr>
          <w:color w:val="000000" w:themeColor="text1"/>
        </w:rPr>
      </w:pPr>
      <w:r w:rsidRPr="00C617E1">
        <w:rPr>
          <w:color w:val="000000" w:themeColor="text1"/>
        </w:rPr>
        <w:t>Rozpočet obce k 31. 12. 2022 v €</w:t>
      </w:r>
    </w:p>
    <w:tbl>
      <w:tblPr>
        <w:tblW w:w="0" w:type="auto"/>
        <w:tblInd w:w="438" w:type="dxa"/>
        <w:tblLayout w:type="fixed"/>
        <w:tblLook w:val="0000" w:firstRow="0" w:lastRow="0" w:firstColumn="0" w:lastColumn="0" w:noHBand="0" w:noVBand="0"/>
      </w:tblPr>
      <w:tblGrid>
        <w:gridCol w:w="2676"/>
        <w:gridCol w:w="1800"/>
        <w:gridCol w:w="1860"/>
        <w:gridCol w:w="1860"/>
      </w:tblGrid>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both"/>
              <w:rPr>
                <w:b/>
                <w:color w:val="000000" w:themeColor="text1"/>
                <w:lang w:val="sk-SK"/>
              </w:rPr>
            </w:pP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center"/>
              <w:rPr>
                <w:b/>
                <w:color w:val="000000" w:themeColor="text1"/>
                <w:lang w:val="sk-SK"/>
              </w:rPr>
            </w:pPr>
            <w:r w:rsidRPr="00C617E1">
              <w:rPr>
                <w:b/>
                <w:color w:val="000000" w:themeColor="text1"/>
                <w:lang w:val="sk-SK"/>
              </w:rPr>
              <w:t xml:space="preserve">Rozpočet </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820"/>
              </w:tabs>
              <w:spacing w:line="276" w:lineRule="auto"/>
              <w:jc w:val="center"/>
              <w:rPr>
                <w:b/>
                <w:color w:val="000000" w:themeColor="text1"/>
                <w:lang w:val="sk-SK"/>
              </w:rPr>
            </w:pPr>
            <w:r w:rsidRPr="00C617E1">
              <w:rPr>
                <w:b/>
                <w:color w:val="000000" w:themeColor="text1"/>
                <w:lang w:val="sk-SK"/>
              </w:rPr>
              <w:t xml:space="preserve">Rozpočet </w:t>
            </w:r>
          </w:p>
          <w:p w:rsidR="008F1B18" w:rsidRPr="00C617E1" w:rsidRDefault="008F1B18" w:rsidP="00C617E1">
            <w:pPr>
              <w:tabs>
                <w:tab w:val="right" w:pos="8820"/>
              </w:tabs>
              <w:spacing w:line="276" w:lineRule="auto"/>
              <w:jc w:val="center"/>
              <w:rPr>
                <w:b/>
                <w:color w:val="000000" w:themeColor="text1"/>
                <w:lang w:val="sk-SK"/>
              </w:rPr>
            </w:pPr>
            <w:r w:rsidRPr="00C617E1">
              <w:rPr>
                <w:b/>
                <w:color w:val="000000" w:themeColor="text1"/>
                <w:lang w:val="sk-SK"/>
              </w:rPr>
              <w:t xml:space="preserve">po zmenách </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820"/>
              </w:tabs>
              <w:spacing w:line="276" w:lineRule="auto"/>
              <w:jc w:val="center"/>
              <w:rPr>
                <w:b/>
                <w:color w:val="000000" w:themeColor="text1"/>
                <w:lang w:val="sk-SK"/>
              </w:rPr>
            </w:pPr>
            <w:r w:rsidRPr="00C617E1">
              <w:rPr>
                <w:b/>
                <w:color w:val="000000" w:themeColor="text1"/>
                <w:lang w:val="sk-SK"/>
              </w:rPr>
              <w:t>Skutočnosť</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b/>
                <w:color w:val="000000" w:themeColor="text1"/>
                <w:lang w:val="sk-SK"/>
              </w:rPr>
            </w:pPr>
            <w:r w:rsidRPr="00C617E1">
              <w:rPr>
                <w:b/>
                <w:color w:val="000000" w:themeColor="text1"/>
                <w:lang w:val="sk-SK"/>
              </w:rPr>
              <w:t>Príjmy celkom</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812 003,00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812 003,00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597 108,86</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b/>
                <w:color w:val="000000" w:themeColor="text1"/>
                <w:lang w:val="sk-SK"/>
              </w:rPr>
            </w:pPr>
            <w:r w:rsidRPr="00C617E1">
              <w:rPr>
                <w:color w:val="000000" w:themeColor="text1"/>
                <w:lang w:val="sk-SK"/>
              </w:rPr>
              <w:t>z toho :</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b/>
                <w:color w:val="000000" w:themeColor="text1"/>
                <w:lang w:val="sk-SK"/>
              </w:rPr>
            </w:pP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Bežné príjmy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332 900,00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332 900,00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327 575,73</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Kapitálové príjmy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405 222,00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405 222,00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169 413,65</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Finančné príjmy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 xml:space="preserve">73 881,00 </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 xml:space="preserve">73 881,00 </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100 119,48</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b/>
                <w:color w:val="000000" w:themeColor="text1"/>
                <w:lang w:val="sk-SK"/>
              </w:rPr>
            </w:pPr>
            <w:r w:rsidRPr="00C617E1">
              <w:rPr>
                <w:b/>
                <w:color w:val="000000" w:themeColor="text1"/>
                <w:lang w:val="sk-SK"/>
              </w:rPr>
              <w:t>Výdavky celkom</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811 750,00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811 750,00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b/>
                <w:color w:val="000000" w:themeColor="text1"/>
                <w:lang w:val="sk-SK"/>
              </w:rPr>
            </w:pPr>
            <w:r w:rsidRPr="00C617E1">
              <w:rPr>
                <w:b/>
                <w:color w:val="000000" w:themeColor="text1"/>
                <w:lang w:val="sk-SK"/>
              </w:rPr>
              <w:t>596 671,69</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b/>
                <w:color w:val="000000" w:themeColor="text1"/>
                <w:lang w:val="sk-SK"/>
              </w:rPr>
            </w:pPr>
            <w:r w:rsidRPr="00C617E1">
              <w:rPr>
                <w:color w:val="000000" w:themeColor="text1"/>
                <w:lang w:val="sk-SK"/>
              </w:rPr>
              <w:t>z toho :</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b/>
                <w:color w:val="000000" w:themeColor="text1"/>
                <w:lang w:val="sk-SK"/>
              </w:rPr>
            </w:pP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b/>
                <w:color w:val="000000" w:themeColor="text1"/>
                <w:lang w:val="sk-SK"/>
              </w:rPr>
            </w:pP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Bežné výdavky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332 750,00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332 750,00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324 834,17</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Kapitálové výdavky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479 000,00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479 000,00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269 151,56</w:t>
            </w:r>
          </w:p>
        </w:tc>
      </w:tr>
      <w:tr w:rsidR="008F1B18" w:rsidRPr="00C617E1" w:rsidTr="008F1B18">
        <w:tc>
          <w:tcPr>
            <w:tcW w:w="267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pacing w:line="276" w:lineRule="auto"/>
              <w:jc w:val="both"/>
              <w:rPr>
                <w:color w:val="000000" w:themeColor="text1"/>
                <w:lang w:val="sk-SK"/>
              </w:rPr>
            </w:pPr>
            <w:r w:rsidRPr="00C617E1">
              <w:rPr>
                <w:color w:val="000000" w:themeColor="text1"/>
                <w:lang w:val="sk-SK"/>
              </w:rPr>
              <w:t>Finančné výdavky</w:t>
            </w:r>
          </w:p>
        </w:tc>
        <w:tc>
          <w:tcPr>
            <w:tcW w:w="180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0,00</w:t>
            </w:r>
          </w:p>
        </w:tc>
        <w:tc>
          <w:tcPr>
            <w:tcW w:w="1860"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0,00</w:t>
            </w:r>
          </w:p>
        </w:tc>
        <w:tc>
          <w:tcPr>
            <w:tcW w:w="1860" w:type="dxa"/>
            <w:tcBorders>
              <w:top w:val="single" w:sz="4" w:space="0" w:color="000000"/>
              <w:left w:val="single" w:sz="4" w:space="0" w:color="000000"/>
              <w:bottom w:val="single" w:sz="4" w:space="0" w:color="000000"/>
              <w:right w:val="single" w:sz="4" w:space="0" w:color="000000"/>
            </w:tcBorders>
          </w:tcPr>
          <w:p w:rsidR="008F1B18" w:rsidRPr="00C617E1" w:rsidRDefault="008F1B18" w:rsidP="00C617E1">
            <w:pPr>
              <w:tabs>
                <w:tab w:val="right" w:pos="8460"/>
              </w:tabs>
              <w:snapToGrid w:val="0"/>
              <w:spacing w:line="276" w:lineRule="auto"/>
              <w:jc w:val="right"/>
              <w:rPr>
                <w:color w:val="000000" w:themeColor="text1"/>
                <w:lang w:val="sk-SK"/>
              </w:rPr>
            </w:pPr>
            <w:r w:rsidRPr="00C617E1">
              <w:rPr>
                <w:color w:val="000000" w:themeColor="text1"/>
                <w:lang w:val="sk-SK"/>
              </w:rPr>
              <w:t>2 685,96</w:t>
            </w:r>
          </w:p>
        </w:tc>
      </w:tr>
    </w:tbl>
    <w:p w:rsidR="009367E1" w:rsidRPr="00C617E1" w:rsidRDefault="009367E1" w:rsidP="00C617E1">
      <w:pPr>
        <w:pStyle w:val="Zkladntext"/>
        <w:spacing w:after="0" w:line="276" w:lineRule="auto"/>
        <w:rPr>
          <w:i/>
          <w:color w:val="FF0000"/>
        </w:rPr>
      </w:pPr>
      <w:r w:rsidRPr="00C617E1">
        <w:rPr>
          <w:i/>
          <w:color w:val="FF0000"/>
        </w:rPr>
        <w:tab/>
      </w:r>
      <w:r w:rsidRPr="00C617E1">
        <w:rPr>
          <w:i/>
          <w:color w:val="FF0000"/>
        </w:rPr>
        <w:tab/>
      </w:r>
      <w:r w:rsidRPr="00C617E1">
        <w:rPr>
          <w:i/>
          <w:color w:val="FF0000"/>
        </w:rPr>
        <w:tab/>
      </w:r>
      <w:r w:rsidRPr="00C617E1">
        <w:rPr>
          <w:i/>
          <w:color w:val="FF0000"/>
        </w:rPr>
        <w:tab/>
      </w:r>
    </w:p>
    <w:p w:rsidR="008F1B18" w:rsidRPr="00C617E1" w:rsidRDefault="009367E1" w:rsidP="00C617E1">
      <w:pPr>
        <w:pStyle w:val="Odsekzoznamu"/>
        <w:numPr>
          <w:ilvl w:val="1"/>
          <w:numId w:val="31"/>
        </w:numPr>
        <w:spacing w:line="276" w:lineRule="auto"/>
        <w:rPr>
          <w:bCs/>
          <w:i/>
          <w:color w:val="000000" w:themeColor="text1"/>
        </w:rPr>
      </w:pPr>
      <w:r w:rsidRPr="00C617E1">
        <w:rPr>
          <w:i/>
          <w:color w:val="000000" w:themeColor="text1"/>
        </w:rPr>
        <w:t>Rozbor plnenia príjmov za rok 2022 v €</w:t>
      </w:r>
      <w:r w:rsidRPr="00C617E1">
        <w:rPr>
          <w:i/>
          <w:color w:val="000000" w:themeColor="text1"/>
        </w:rPr>
        <w:tab/>
      </w:r>
      <w:r w:rsidRPr="00C617E1">
        <w:rPr>
          <w:i/>
          <w:color w:val="000000" w:themeColor="text1"/>
        </w:rPr>
        <w:tab/>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812 003,00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597 108,85</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73,54</w:t>
            </w:r>
          </w:p>
        </w:tc>
      </w:tr>
    </w:tbl>
    <w:p w:rsidR="008F1B18" w:rsidRPr="00C617E1" w:rsidRDefault="008F1B18" w:rsidP="00C617E1">
      <w:pPr>
        <w:spacing w:line="276" w:lineRule="auto"/>
        <w:rPr>
          <w:b/>
          <w:color w:val="FF0000"/>
          <w:lang w:val="sk-SK"/>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t>1) Bežné príjmy - daňové príjmy:</w:t>
      </w:r>
      <w:r w:rsidRPr="00C617E1">
        <w:rPr>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273 600,00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281 905,28</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103,04</w:t>
            </w:r>
          </w:p>
        </w:tc>
      </w:tr>
    </w:tbl>
    <w:p w:rsidR="008F1B18" w:rsidRPr="00C617E1" w:rsidRDefault="008F1B18" w:rsidP="00C617E1">
      <w:pPr>
        <w:pStyle w:val="Zkladntext"/>
        <w:spacing w:after="0" w:line="276" w:lineRule="auto"/>
        <w:rPr>
          <w:color w:val="000000" w:themeColor="text1"/>
        </w:rPr>
      </w:pPr>
      <w:r w:rsidRPr="00C617E1">
        <w:rPr>
          <w:color w:val="000000" w:themeColor="text1"/>
        </w:rPr>
        <w:t xml:space="preserve">a) Výnos dane z príjmov poukázaný územnej samospráve </w:t>
      </w:r>
    </w:p>
    <w:p w:rsidR="008F1B18" w:rsidRPr="00C617E1" w:rsidRDefault="008F1B18" w:rsidP="00C617E1">
      <w:pPr>
        <w:pStyle w:val="Zkladntext"/>
        <w:spacing w:after="0" w:line="276" w:lineRule="auto"/>
        <w:rPr>
          <w:color w:val="000000" w:themeColor="text1"/>
        </w:rPr>
      </w:pPr>
      <w:r w:rsidRPr="00C617E1">
        <w:rPr>
          <w:color w:val="000000" w:themeColor="text1"/>
        </w:rPr>
        <w:t xml:space="preserve">Z predpokladanej finančnej čiastky v sume 213 000,00 € z výnosu dane z príjmov boli k 31. 12. 2022 poukázané prostriedky zo ŠR v sume 227 600,82 €, čo predstavuje plnenie na 106,85%. </w:t>
      </w:r>
    </w:p>
    <w:p w:rsidR="008F1B18" w:rsidRPr="00C617E1" w:rsidRDefault="008F1B18" w:rsidP="00C617E1">
      <w:pPr>
        <w:pStyle w:val="Zkladntext"/>
        <w:spacing w:after="0" w:line="276" w:lineRule="auto"/>
        <w:rPr>
          <w:color w:val="000000" w:themeColor="text1"/>
        </w:rPr>
      </w:pPr>
      <w:r w:rsidRPr="00C617E1">
        <w:rPr>
          <w:color w:val="000000" w:themeColor="text1"/>
        </w:rPr>
        <w:t>b) Daň z nehnuteľností (dane z majetku)</w:t>
      </w:r>
    </w:p>
    <w:p w:rsidR="008F1B18" w:rsidRPr="00C617E1" w:rsidRDefault="008F1B18" w:rsidP="00C617E1">
      <w:pPr>
        <w:pStyle w:val="Zkladntext"/>
        <w:spacing w:after="0" w:line="276" w:lineRule="auto"/>
        <w:rPr>
          <w:color w:val="000000" w:themeColor="text1"/>
        </w:rPr>
      </w:pPr>
      <w:r w:rsidRPr="00C617E1">
        <w:rPr>
          <w:color w:val="000000" w:themeColor="text1"/>
        </w:rPr>
        <w:t>Z rozpočtovaných  46 000,00 € bol skutočný príjem k 31. 12. 2022 v sume 44 005,22, čo je 95,66 % plnenie. Príjmy dane z pozemkov boli v sume  39 382,84 €, dane zo stavieb boli v sume 4 622,38 €.  Plnenie príjmov bol na úrovni roku 2021.</w:t>
      </w:r>
    </w:p>
    <w:p w:rsidR="008F1B18" w:rsidRPr="00C617E1" w:rsidRDefault="008F1B18" w:rsidP="00C617E1">
      <w:pPr>
        <w:pStyle w:val="Zkladntext"/>
        <w:spacing w:after="0" w:line="276" w:lineRule="auto"/>
        <w:rPr>
          <w:color w:val="000000" w:themeColor="text1"/>
        </w:rPr>
      </w:pPr>
      <w:r w:rsidRPr="00C617E1">
        <w:rPr>
          <w:color w:val="000000" w:themeColor="text1"/>
        </w:rPr>
        <w:t>c) Daň za psa  - plnenie k 31. 12. 2022  celkom 402,00 € t. j. na 67,00% upraveného rozpočtu, sledujeme pokles týchto príjmov oproti roku 2020 o 42,00 €.</w:t>
      </w:r>
    </w:p>
    <w:p w:rsidR="008F1B18" w:rsidRPr="00C617E1" w:rsidRDefault="008F1B18" w:rsidP="00C617E1">
      <w:pPr>
        <w:pStyle w:val="Zkladntext-prvnodsazen1"/>
        <w:spacing w:after="0" w:line="276" w:lineRule="auto"/>
        <w:ind w:firstLine="0"/>
        <w:jc w:val="both"/>
        <w:rPr>
          <w:color w:val="000000" w:themeColor="text1"/>
        </w:rPr>
      </w:pPr>
      <w:r w:rsidRPr="00C617E1">
        <w:rPr>
          <w:color w:val="000000" w:themeColor="text1"/>
        </w:rPr>
        <w:t>d) Poplatok za komunálny odpad a drobný stavebný odpad – plnenie k 31. 12. 2022 vo výške 9 897,24 €, čo predstavuje 70,69% -</w:t>
      </w:r>
      <w:proofErr w:type="spellStart"/>
      <w:r w:rsidRPr="00C617E1">
        <w:rPr>
          <w:color w:val="000000" w:themeColor="text1"/>
        </w:rPr>
        <w:t>né</w:t>
      </w:r>
      <w:proofErr w:type="spellEnd"/>
      <w:r w:rsidRPr="00C617E1">
        <w:rPr>
          <w:color w:val="000000" w:themeColor="text1"/>
        </w:rPr>
        <w:t xml:space="preserve"> plnenie z upraveného rozpočtu 14 000,00 €. Sledujeme nárast týchto príjmov oproti roku 2021 o 955,36 Eur.</w:t>
      </w:r>
    </w:p>
    <w:p w:rsidR="008F1B18" w:rsidRPr="00C617E1" w:rsidRDefault="008F1B18" w:rsidP="00C617E1">
      <w:pPr>
        <w:spacing w:line="276" w:lineRule="auto"/>
        <w:jc w:val="both"/>
        <w:rPr>
          <w:color w:val="000000" w:themeColor="text1"/>
          <w:lang w:val="sk-SK"/>
        </w:rPr>
      </w:pPr>
      <w:r w:rsidRPr="00C617E1">
        <w:rPr>
          <w:color w:val="000000" w:themeColor="text1"/>
          <w:lang w:val="sk-SK"/>
        </w:rPr>
        <w:t>Daňové príjmy boli pôvodne schválené vo výške 273 600,00 Eur. V priebehu roka daňové príjmy neboli upravované. Skutočne dosiahnuté daňové príjmy predstavovali sumu 281 905,28 Eur.</w:t>
      </w:r>
    </w:p>
    <w:p w:rsidR="00463E04" w:rsidRDefault="00463E04" w:rsidP="00C617E1">
      <w:pPr>
        <w:pStyle w:val="slovanie1"/>
        <w:tabs>
          <w:tab w:val="left" w:pos="0"/>
        </w:tabs>
        <w:spacing w:after="0" w:line="276" w:lineRule="auto"/>
        <w:ind w:left="0" w:firstLine="0"/>
        <w:rPr>
          <w:color w:val="FF0000"/>
          <w:lang w:eastAsia="cs-CZ"/>
        </w:rPr>
      </w:pPr>
    </w:p>
    <w:p w:rsidR="00463E04" w:rsidRDefault="00463E04" w:rsidP="00C617E1">
      <w:pPr>
        <w:pStyle w:val="slovanie1"/>
        <w:tabs>
          <w:tab w:val="left" w:pos="0"/>
        </w:tabs>
        <w:spacing w:after="0" w:line="276" w:lineRule="auto"/>
        <w:ind w:left="0" w:firstLine="0"/>
        <w:rPr>
          <w:color w:val="000000" w:themeColor="text1"/>
        </w:rPr>
      </w:pPr>
    </w:p>
    <w:p w:rsidR="00463E04" w:rsidRDefault="00463E04" w:rsidP="00C617E1">
      <w:pPr>
        <w:pStyle w:val="slovanie1"/>
        <w:tabs>
          <w:tab w:val="left" w:pos="0"/>
        </w:tabs>
        <w:spacing w:after="0" w:line="276" w:lineRule="auto"/>
        <w:ind w:left="0" w:firstLine="0"/>
        <w:rPr>
          <w:color w:val="000000" w:themeColor="text1"/>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lastRenderedPageBreak/>
        <w:t>2) Bežné príjmy - nedaňové príjmy:</w:t>
      </w:r>
      <w:r w:rsidRPr="00C617E1">
        <w:rPr>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13 300,00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13 093,71</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98,45</w:t>
            </w:r>
          </w:p>
        </w:tc>
      </w:tr>
    </w:tbl>
    <w:p w:rsidR="008F1B18" w:rsidRPr="00C617E1" w:rsidRDefault="008F1B18" w:rsidP="00C617E1">
      <w:pPr>
        <w:pStyle w:val="Zkladntext"/>
        <w:spacing w:after="0" w:line="276" w:lineRule="auto"/>
        <w:rPr>
          <w:color w:val="000000" w:themeColor="text1"/>
        </w:rPr>
      </w:pPr>
      <w:r w:rsidRPr="00C617E1">
        <w:rPr>
          <w:color w:val="000000" w:themeColor="text1"/>
        </w:rPr>
        <w:t>a) Príjmy z podnikania a z vlastníctva majetku</w:t>
      </w:r>
    </w:p>
    <w:p w:rsidR="008F1B18" w:rsidRPr="00C617E1" w:rsidRDefault="008F1B18" w:rsidP="00C617E1">
      <w:pPr>
        <w:pStyle w:val="Zkladntext"/>
        <w:spacing w:after="0" w:line="276" w:lineRule="auto"/>
        <w:rPr>
          <w:color w:val="000000" w:themeColor="text1"/>
        </w:rPr>
      </w:pPr>
      <w:r w:rsidRPr="00C617E1">
        <w:rPr>
          <w:color w:val="000000" w:themeColor="text1"/>
        </w:rPr>
        <w:t xml:space="preserve">Z rozpočtovaných 8 500,00 € bol skutočný príjem k 31.12. 2022 v sume 8 251,93 €, čo je 97,08%- </w:t>
      </w:r>
      <w:proofErr w:type="spellStart"/>
      <w:r w:rsidRPr="00C617E1">
        <w:rPr>
          <w:color w:val="000000" w:themeColor="text1"/>
        </w:rPr>
        <w:t>né</w:t>
      </w:r>
      <w:proofErr w:type="spellEnd"/>
      <w:r w:rsidRPr="00C617E1">
        <w:rPr>
          <w:color w:val="000000" w:themeColor="text1"/>
        </w:rPr>
        <w:t xml:space="preserve"> plnenie.  Ide o príjem z prenajatých pozemkov v sume 3 845,93 € a príjem z prenajatých budov, priestorov a objektov v sume 4 036,00 € ako aj príjem z prenajatých strojov, prístrojov a zariadení v čiastke 370,00€. </w:t>
      </w:r>
    </w:p>
    <w:p w:rsidR="008F1B18" w:rsidRPr="00C617E1" w:rsidRDefault="008F1B18" w:rsidP="00C617E1">
      <w:pPr>
        <w:pStyle w:val="Zkladntext"/>
        <w:spacing w:after="0" w:line="276" w:lineRule="auto"/>
        <w:rPr>
          <w:color w:val="000000" w:themeColor="text1"/>
        </w:rPr>
      </w:pPr>
      <w:r w:rsidRPr="00C617E1">
        <w:rPr>
          <w:color w:val="000000" w:themeColor="text1"/>
        </w:rPr>
        <w:t>b) Administratívne poplatky a iné poplatky a platby</w:t>
      </w:r>
    </w:p>
    <w:p w:rsidR="008F1B18" w:rsidRPr="00C617E1" w:rsidRDefault="008F1B18" w:rsidP="00C617E1">
      <w:pPr>
        <w:pStyle w:val="Zkladntext"/>
        <w:spacing w:after="0" w:line="276" w:lineRule="auto"/>
        <w:rPr>
          <w:color w:val="000000" w:themeColor="text1"/>
        </w:rPr>
      </w:pPr>
      <w:r w:rsidRPr="00C617E1">
        <w:rPr>
          <w:color w:val="000000" w:themeColor="text1"/>
        </w:rPr>
        <w:t>Z rozpočtovaných 4 300,00 € bol skutočný príjem k 31. 12. 2022 v sume 4 512,79 €, čo je 104,95 % plnenie. Oproti roku 2021 sledujeme nárast príjmov o 607,93 €. Prevažnú časť príjmov tvoria príjmy zo správnych poplatkov.</w:t>
      </w:r>
    </w:p>
    <w:p w:rsidR="008F1B18" w:rsidRPr="00C617E1" w:rsidRDefault="008F1B18" w:rsidP="00C617E1">
      <w:pPr>
        <w:pStyle w:val="Zkladntext"/>
        <w:spacing w:after="0" w:line="276" w:lineRule="auto"/>
        <w:rPr>
          <w:color w:val="000000" w:themeColor="text1"/>
        </w:rPr>
      </w:pPr>
      <w:r w:rsidRPr="00C617E1">
        <w:rPr>
          <w:color w:val="000000" w:themeColor="text1"/>
        </w:rPr>
        <w:t>c) Iné nedaňové príjmy</w:t>
      </w:r>
    </w:p>
    <w:p w:rsidR="008F1B18" w:rsidRPr="00C617E1" w:rsidRDefault="008F1B18" w:rsidP="00C617E1">
      <w:pPr>
        <w:pStyle w:val="Zkladntext-prvnodsazen1"/>
        <w:spacing w:after="0" w:line="276" w:lineRule="auto"/>
        <w:ind w:firstLine="0"/>
        <w:jc w:val="both"/>
        <w:rPr>
          <w:color w:val="000000" w:themeColor="text1"/>
        </w:rPr>
      </w:pPr>
      <w:r w:rsidRPr="00C617E1">
        <w:rPr>
          <w:color w:val="000000" w:themeColor="text1"/>
        </w:rPr>
        <w:t>Z rozpočtovaných 500,00 € bol skutočný príjem k 31. 12. 2022 v sume 289,77 €, čo je 57,95% plnenie. Pokles príjmov oproti roku 2021 sledujeme o 200,21 Eur.</w:t>
      </w:r>
    </w:p>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Medzi ostatných príjmov boli zaradené hlavne príjmy z preplatku elektriky.</w:t>
      </w:r>
    </w:p>
    <w:p w:rsidR="008F1B18" w:rsidRPr="00C617E1" w:rsidRDefault="008F1B18" w:rsidP="00C617E1">
      <w:pPr>
        <w:autoSpaceDE w:val="0"/>
        <w:autoSpaceDN w:val="0"/>
        <w:adjustRightInd w:val="0"/>
        <w:spacing w:line="276" w:lineRule="auto"/>
        <w:rPr>
          <w:color w:val="FF0000"/>
          <w:lang w:val="sk-SK" w:eastAsia="sk-SK"/>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t>3) Bežné príjmy – granty a transfery:</w:t>
      </w:r>
      <w:r w:rsidRPr="00C617E1">
        <w:rPr>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46 000,00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34 178,75</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83,69</w:t>
            </w:r>
          </w:p>
        </w:tc>
      </w:tr>
    </w:tbl>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rPr>
        <w:t xml:space="preserve">Z rozpočtovaných 46 000,00 € bol skutočný príjem k 31. 12. 2022 v sume 34 178,74 €, čo je 74,30% - </w:t>
      </w:r>
      <w:proofErr w:type="spellStart"/>
      <w:r w:rsidRPr="00C617E1">
        <w:rPr>
          <w:color w:val="000000" w:themeColor="text1"/>
          <w:lang w:val="sk-SK"/>
        </w:rPr>
        <w:t>né</w:t>
      </w:r>
      <w:proofErr w:type="spellEnd"/>
      <w:r w:rsidRPr="00C617E1">
        <w:rPr>
          <w:color w:val="000000" w:themeColor="text1"/>
          <w:lang w:val="sk-SK"/>
        </w:rPr>
        <w:t xml:space="preserve"> plnenie.  Oproti roku 2021 sledujeme pokles týchto príjmov o 44 643,48 €. </w:t>
      </w:r>
      <w:r w:rsidRPr="00C617E1">
        <w:rPr>
          <w:color w:val="000000" w:themeColor="text1"/>
          <w:lang w:val="sk-SK" w:eastAsia="sk-SK"/>
        </w:rPr>
        <w:t xml:space="preserve">Tieto príjmy boli hlavne na aktivačnú činnosť, obecnú hliadku, stravné v MŠ a na prenesený výkon št. správy. </w:t>
      </w:r>
    </w:p>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Vo výkaze je zle vykazovaná suma vo výške 32 596,74 Eur oproti správnej sume 34 178,74 Eur. Rozdiel je vo výške 1 582,00 Eur je z dôvodu, že pri vrátení nevyčerpaných finančných prostriedkov na stravné bola použitá nesprávna rozpočtová klasifikácia.</w:t>
      </w:r>
    </w:p>
    <w:p w:rsidR="008F1B18" w:rsidRPr="00C617E1" w:rsidRDefault="008F1B18" w:rsidP="00C617E1">
      <w:pPr>
        <w:autoSpaceDE w:val="0"/>
        <w:autoSpaceDN w:val="0"/>
        <w:adjustRightInd w:val="0"/>
        <w:spacing w:line="276" w:lineRule="auto"/>
        <w:rPr>
          <w:color w:val="FF0000"/>
          <w:lang w:val="sk-SK" w:eastAsia="sk-SK"/>
        </w:rPr>
      </w:pPr>
    </w:p>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 xml:space="preserve">V roku 2022 obec prijala nasledovné granty a transfery v súvislosti s pandémiou ochorenia </w:t>
      </w:r>
    </w:p>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eastAsia="sk-SK"/>
        </w:rPr>
        <w:t>COVID- 19:</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Poskytovateľ dotácie</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Suma v EUR</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Účel</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Ministerstvo vnútra SR</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260,00</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 xml:space="preserve">Dotácia na testovanie </w:t>
            </w:r>
          </w:p>
        </w:tc>
      </w:tr>
    </w:tbl>
    <w:p w:rsidR="008F1B18" w:rsidRPr="00C617E1" w:rsidRDefault="008F1B18" w:rsidP="00C617E1">
      <w:pPr>
        <w:autoSpaceDE w:val="0"/>
        <w:autoSpaceDN w:val="0"/>
        <w:adjustRightInd w:val="0"/>
        <w:spacing w:line="276" w:lineRule="auto"/>
        <w:rPr>
          <w:color w:val="000000" w:themeColor="text1"/>
          <w:lang w:val="sk-SK" w:eastAsia="sk-SK"/>
        </w:rPr>
      </w:pPr>
      <w:r w:rsidRPr="00C617E1">
        <w:rPr>
          <w:color w:val="000000" w:themeColor="text1"/>
          <w:lang w:val="sk-SK"/>
        </w:rPr>
        <w:t>Granty a transfery boli účelovo viazané a boli použité v súlade s ich účelom.</w:t>
      </w:r>
    </w:p>
    <w:p w:rsidR="008F1B18" w:rsidRPr="00C617E1" w:rsidRDefault="008F1B18" w:rsidP="00C617E1">
      <w:pPr>
        <w:spacing w:line="276" w:lineRule="auto"/>
        <w:rPr>
          <w:color w:val="000000" w:themeColor="text1"/>
          <w:u w:val="single"/>
          <w:lang w:val="sk-SK"/>
        </w:rPr>
      </w:pPr>
      <w:r w:rsidRPr="00C617E1">
        <w:rPr>
          <w:noProof/>
          <w:color w:val="000000" w:themeColor="text1"/>
          <w:lang w:val="sk-SK"/>
        </w:rPr>
        <w:t xml:space="preserve">Poskytnuté granty sú rozpísané v tabuľke </w:t>
      </w:r>
      <w:r w:rsidRPr="00C617E1">
        <w:rPr>
          <w:color w:val="000000" w:themeColor="text1"/>
          <w:u w:val="single"/>
          <w:lang w:val="sk-SK"/>
        </w:rPr>
        <w:t>Finančné usporiadanie voči štátnemu rozpočtu.</w:t>
      </w:r>
    </w:p>
    <w:p w:rsidR="008F1B18" w:rsidRPr="00C617E1" w:rsidRDefault="008F1B18" w:rsidP="00C617E1">
      <w:pPr>
        <w:spacing w:line="276" w:lineRule="auto"/>
        <w:rPr>
          <w:color w:val="000000" w:themeColor="text1"/>
          <w:lang w:val="sk-SK"/>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t>4) Kapitálové príjmy:</w:t>
      </w:r>
      <w:r w:rsidRPr="00C617E1">
        <w:rPr>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b/>
                <w:color w:val="000000" w:themeColor="text1"/>
                <w:lang w:val="sk-SK"/>
              </w:rPr>
              <w:t>405 222,00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169 413,65</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41,81</w:t>
            </w:r>
          </w:p>
        </w:tc>
      </w:tr>
    </w:tbl>
    <w:p w:rsidR="008F1B18" w:rsidRPr="00C617E1" w:rsidRDefault="008F1B18" w:rsidP="00C617E1">
      <w:pPr>
        <w:spacing w:line="276" w:lineRule="auto"/>
        <w:jc w:val="both"/>
        <w:outlineLvl w:val="0"/>
        <w:rPr>
          <w:color w:val="000000" w:themeColor="text1"/>
          <w:lang w:val="sk-SK"/>
        </w:rPr>
      </w:pPr>
      <w:r w:rsidRPr="00C617E1">
        <w:rPr>
          <w:color w:val="000000" w:themeColor="text1"/>
          <w:lang w:val="sk-SK"/>
        </w:rPr>
        <w:t xml:space="preserve">V roku 2022 mala obec kapitálové príjmy zo štátneho rozpočtu v celkovej výške 169 393,65 Eur. </w:t>
      </w:r>
    </w:p>
    <w:p w:rsidR="008F1B18" w:rsidRPr="00463E04" w:rsidRDefault="008F1B18" w:rsidP="00C617E1">
      <w:pPr>
        <w:pStyle w:val="slovanie1"/>
        <w:tabs>
          <w:tab w:val="left" w:pos="0"/>
        </w:tabs>
        <w:spacing w:after="0" w:line="276" w:lineRule="auto"/>
        <w:ind w:left="0" w:firstLine="0"/>
        <w:rPr>
          <w:color w:val="000000" w:themeColor="text1"/>
        </w:rPr>
      </w:pPr>
      <w:r w:rsidRPr="00C617E1">
        <w:rPr>
          <w:color w:val="000000" w:themeColor="text1"/>
        </w:rPr>
        <w:t>Dotácia na výstavbu chodníkov pre peších v obci Lontov bola celkom vo výške 155 172,15 Eur. Ďalšia dotácia bola poskytnutá na vybudovanie siete WIFI pre teba v celkovej výške 14 221,50 Eur. Okrem týchto príjmov mala obec príjem za predaj rodinného domu po skončení nájmu a úhrade všetkých splátok uvedených v zmluve z dôvodu hodného osobitného zreteľa za sumu 20,00 eur.</w:t>
      </w: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lastRenderedPageBreak/>
        <w:t>5) Príjmové finančné operácie:</w:t>
      </w:r>
      <w:r w:rsidRPr="00C617E1">
        <w:rPr>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b/>
                <w:color w:val="000000" w:themeColor="text1"/>
                <w:lang w:val="sk-SK"/>
              </w:rPr>
              <w:t>73 881,00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100 119,48</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135,51</w:t>
            </w:r>
          </w:p>
        </w:tc>
      </w:tr>
    </w:tbl>
    <w:p w:rsidR="008F1B18" w:rsidRPr="00C617E1" w:rsidRDefault="008F1B18" w:rsidP="00C617E1">
      <w:pPr>
        <w:tabs>
          <w:tab w:val="left" w:pos="851"/>
        </w:tabs>
        <w:spacing w:line="276" w:lineRule="auto"/>
        <w:rPr>
          <w:color w:val="000000" w:themeColor="text1"/>
          <w:lang w:val="sk-SK" w:eastAsia="sk-SK"/>
        </w:rPr>
      </w:pPr>
      <w:r w:rsidRPr="00C617E1">
        <w:rPr>
          <w:color w:val="000000" w:themeColor="text1"/>
          <w:lang w:val="sk-SK" w:eastAsia="sk-SK"/>
        </w:rPr>
        <w:t xml:space="preserve">V roku 2022 obec zapojila do príjmov nevyčerpané prostriedky z predchádzajúcich rokov  v celkovej výške 49 317,26 Eur, následne tieto príjmy boli použité na úhradu kapitálových výdavkov a to konkrétne na rekonštrukciu kúrenia v MŠ vo výške 47 563,72 Eur.  Prostriedky vo výške 1 753,84 Eur bola nevyčerpaná dotácia na stravu v MŠ. Ďalšie príjmové finančné operácie boli vo výške 2 685,96 Eur od Spolok Anna splátka návratnej finančnej výpomoci. Do príjmov boli ďalej zaradené prostriedky  </w:t>
      </w:r>
    </w:p>
    <w:p w:rsidR="009367E1" w:rsidRPr="00C617E1" w:rsidRDefault="009367E1" w:rsidP="00C617E1">
      <w:pPr>
        <w:spacing w:line="276" w:lineRule="auto"/>
        <w:rPr>
          <w:bCs/>
          <w:i/>
          <w:color w:val="FF0000"/>
          <w:lang w:val="sk-SK"/>
        </w:rPr>
      </w:pPr>
      <w:r w:rsidRPr="00C617E1">
        <w:rPr>
          <w:i/>
          <w:color w:val="FF0000"/>
          <w:lang w:val="sk-SK"/>
        </w:rPr>
        <w:tab/>
      </w:r>
      <w:r w:rsidRPr="00C617E1">
        <w:rPr>
          <w:i/>
          <w:color w:val="FF0000"/>
          <w:lang w:val="sk-SK"/>
        </w:rPr>
        <w:tab/>
      </w:r>
      <w:r w:rsidRPr="00C617E1">
        <w:rPr>
          <w:i/>
          <w:color w:val="FF0000"/>
          <w:lang w:val="sk-SK"/>
        </w:rPr>
        <w:tab/>
      </w:r>
      <w:r w:rsidRPr="00C617E1">
        <w:rPr>
          <w:i/>
          <w:color w:val="FF0000"/>
          <w:lang w:val="sk-SK"/>
        </w:rPr>
        <w:tab/>
      </w:r>
    </w:p>
    <w:p w:rsidR="008F1B18" w:rsidRPr="00C617E1" w:rsidRDefault="009367E1" w:rsidP="00C617E1">
      <w:pPr>
        <w:pStyle w:val="Odsekzoznamu"/>
        <w:numPr>
          <w:ilvl w:val="1"/>
          <w:numId w:val="31"/>
        </w:numPr>
        <w:spacing w:line="276" w:lineRule="auto"/>
        <w:rPr>
          <w:bCs/>
          <w:i/>
          <w:color w:val="000000" w:themeColor="text1"/>
        </w:rPr>
      </w:pPr>
      <w:r w:rsidRPr="00C617E1">
        <w:rPr>
          <w:i/>
          <w:color w:val="000000" w:themeColor="text1"/>
        </w:rPr>
        <w:t>Rozbor čerpania výdavkov za rok 2022 v €</w:t>
      </w:r>
      <w:r w:rsidRPr="00C617E1">
        <w:rPr>
          <w:i/>
          <w:color w:val="000000" w:themeColor="text1"/>
        </w:rPr>
        <w:tab/>
      </w:r>
      <w:r w:rsidRPr="00C617E1">
        <w:rPr>
          <w:i/>
          <w:color w:val="000000" w:themeColor="text1"/>
        </w:rPr>
        <w:tab/>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bCs/>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811 750,00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596 671,69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73,50</w:t>
            </w:r>
          </w:p>
        </w:tc>
      </w:tr>
    </w:tbl>
    <w:p w:rsidR="008F1B18" w:rsidRPr="00C617E1" w:rsidRDefault="008F1B18" w:rsidP="00C617E1">
      <w:pPr>
        <w:spacing w:line="276" w:lineRule="auto"/>
        <w:jc w:val="both"/>
        <w:rPr>
          <w:color w:val="000000" w:themeColor="text1"/>
          <w:lang w:val="sk-SK"/>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t>1) Bežné výdavky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po poslednej úprave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color w:val="000000" w:themeColor="text1"/>
                <w:lang w:val="sk-SK"/>
              </w:rPr>
            </w:pPr>
            <w:r w:rsidRPr="00C617E1">
              <w:rPr>
                <w:color w:val="000000" w:themeColor="text1"/>
                <w:lang w:val="sk-SK"/>
              </w:rPr>
              <w:t>332 750,00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color w:val="000000" w:themeColor="text1"/>
                <w:lang w:val="sk-SK"/>
              </w:rPr>
            </w:pPr>
            <w:r w:rsidRPr="00C617E1">
              <w:rPr>
                <w:color w:val="000000" w:themeColor="text1"/>
                <w:lang w:val="sk-SK"/>
              </w:rPr>
              <w:t>324 834,17</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color w:val="000000" w:themeColor="text1"/>
                <w:lang w:val="sk-SK"/>
              </w:rPr>
            </w:pPr>
            <w:r w:rsidRPr="00C617E1">
              <w:rPr>
                <w:color w:val="000000" w:themeColor="text1"/>
                <w:lang w:val="sk-SK"/>
              </w:rPr>
              <w:t>97,62</w:t>
            </w:r>
          </w:p>
        </w:tc>
      </w:tr>
    </w:tbl>
    <w:p w:rsidR="008F1B18" w:rsidRPr="00C617E1" w:rsidRDefault="008F1B18" w:rsidP="00C617E1">
      <w:pPr>
        <w:pStyle w:val="Zkladntext"/>
        <w:spacing w:after="0" w:line="276" w:lineRule="auto"/>
        <w:rPr>
          <w:color w:val="000000" w:themeColor="text1"/>
        </w:rPr>
      </w:pPr>
      <w:r w:rsidRPr="00C617E1">
        <w:rPr>
          <w:color w:val="000000" w:themeColor="text1"/>
        </w:rPr>
        <w:t>a) Mzdy, platy, služobné príjmy a ostatné osobné vyrovnania</w:t>
      </w:r>
    </w:p>
    <w:p w:rsidR="008F1B18" w:rsidRPr="00C617E1" w:rsidRDefault="008F1B18" w:rsidP="00C617E1">
      <w:pPr>
        <w:pStyle w:val="Zkladntext"/>
        <w:spacing w:after="0" w:line="276" w:lineRule="auto"/>
        <w:rPr>
          <w:color w:val="000000" w:themeColor="text1"/>
        </w:rPr>
      </w:pPr>
      <w:r w:rsidRPr="00C617E1">
        <w:rPr>
          <w:color w:val="000000" w:themeColor="text1"/>
        </w:rPr>
        <w:t xml:space="preserve">Z rozpočtovaných 132 500,00 € bolo skutočné čerpanie k 31. 12. 2022 v sume 148 113,90 €, čo je  111,78% čerpanie. V priebehu roka bol rozpočet upravovaný na sumu 148 425,00 Eur. Patria sem mzdové prostriedky pracovníkov OÚ, hlavného kontrolóra, pracovníkov materskej škôlky a školskej jedálne.                                </w:t>
      </w:r>
    </w:p>
    <w:p w:rsidR="008F1B18" w:rsidRPr="00C617E1" w:rsidRDefault="008F1B18" w:rsidP="00C617E1">
      <w:pPr>
        <w:pStyle w:val="Zkladntext"/>
        <w:spacing w:after="0" w:line="276" w:lineRule="auto"/>
        <w:rPr>
          <w:color w:val="000000" w:themeColor="text1"/>
        </w:rPr>
      </w:pPr>
      <w:r w:rsidRPr="00C617E1">
        <w:rPr>
          <w:color w:val="000000" w:themeColor="text1"/>
        </w:rPr>
        <w:t>b) Poistné a príspevok do poisťovní</w:t>
      </w:r>
    </w:p>
    <w:p w:rsidR="008F1B18" w:rsidRPr="00C617E1" w:rsidRDefault="008F1B18" w:rsidP="00C617E1">
      <w:pPr>
        <w:pStyle w:val="Zkladntext"/>
        <w:spacing w:after="0" w:line="276" w:lineRule="auto"/>
        <w:rPr>
          <w:color w:val="000000" w:themeColor="text1"/>
        </w:rPr>
      </w:pPr>
      <w:r w:rsidRPr="00C617E1">
        <w:rPr>
          <w:color w:val="000000" w:themeColor="text1"/>
        </w:rPr>
        <w:t>Z rozpočtovaných  50 200,00 € bolo skutočne čerpané k 31. 12. 2022 v sume 54 224,04 €, čo je 108,02% čerpanie. Upravený rozpočet predstavuje čiastku 55 890,00 Eur. Sú tu zahrnuté odvody poistného z miezd pracovníkov za zamestnávateľa.</w:t>
      </w:r>
    </w:p>
    <w:p w:rsidR="008F1B18" w:rsidRPr="00C617E1" w:rsidRDefault="008F1B18" w:rsidP="00C617E1">
      <w:pPr>
        <w:pStyle w:val="slovanie1"/>
        <w:tabs>
          <w:tab w:val="left" w:pos="0"/>
        </w:tabs>
        <w:spacing w:after="0" w:line="276" w:lineRule="auto"/>
        <w:ind w:left="0" w:firstLine="0"/>
        <w:jc w:val="both"/>
        <w:rPr>
          <w:color w:val="000000" w:themeColor="text1"/>
        </w:rPr>
      </w:pPr>
      <w:r w:rsidRPr="00C617E1">
        <w:rPr>
          <w:color w:val="000000" w:themeColor="text1"/>
        </w:rPr>
        <w:t>c) Tovary a služby</w:t>
      </w:r>
    </w:p>
    <w:p w:rsidR="008F1B18" w:rsidRPr="00C617E1" w:rsidRDefault="008F1B18" w:rsidP="00C617E1">
      <w:pPr>
        <w:pStyle w:val="Zkladntext"/>
        <w:spacing w:after="0" w:line="276" w:lineRule="auto"/>
        <w:rPr>
          <w:color w:val="000000" w:themeColor="text1"/>
        </w:rPr>
      </w:pPr>
      <w:r w:rsidRPr="00C617E1">
        <w:rPr>
          <w:color w:val="000000" w:themeColor="text1"/>
        </w:rPr>
        <w:t>Z rozpočtovaných  141 300,00 € bolo skutočne čerpané k 31. 12. 2022 v sume 108 982,42 €, čo je 77,13 % čerpanie. Rozpočet bol upravený v priebehu roka na sumu 114 685,00 Eur. Ide o prevádzkové výdavky všetkých stredísk OÚ, ako sú cestovné náhrady, energie,  materiál, dopravné, rutinná a štandardná údržba, nájomné za nájom a ostatné tovary a služby.</w:t>
      </w:r>
    </w:p>
    <w:p w:rsidR="008F1B18" w:rsidRPr="00C617E1" w:rsidRDefault="008F1B18" w:rsidP="00C617E1">
      <w:pPr>
        <w:pStyle w:val="slovanie1"/>
        <w:tabs>
          <w:tab w:val="left" w:pos="0"/>
        </w:tabs>
        <w:spacing w:after="0" w:line="276" w:lineRule="auto"/>
        <w:ind w:left="0" w:firstLine="0"/>
        <w:jc w:val="both"/>
        <w:rPr>
          <w:color w:val="000000" w:themeColor="text1"/>
        </w:rPr>
      </w:pPr>
      <w:r w:rsidRPr="00C617E1">
        <w:rPr>
          <w:color w:val="000000" w:themeColor="text1"/>
        </w:rPr>
        <w:t>d) Bežné transfery</w:t>
      </w:r>
    </w:p>
    <w:p w:rsidR="008F1B18" w:rsidRPr="00C617E1" w:rsidRDefault="008F1B18" w:rsidP="00C617E1">
      <w:pPr>
        <w:pStyle w:val="Zkladntext"/>
        <w:spacing w:after="0" w:line="276" w:lineRule="auto"/>
        <w:rPr>
          <w:b/>
          <w:color w:val="000000" w:themeColor="text1"/>
        </w:rPr>
      </w:pPr>
      <w:r w:rsidRPr="00C617E1">
        <w:rPr>
          <w:color w:val="000000" w:themeColor="text1"/>
        </w:rPr>
        <w:t>Z rozpočtovaných  8 750,00 € bolo skutočne čerpané k 31. 12. 2022 v sume  13 513,81 €, čo predstavuje 154,44 % čerpanie. Upravený rozpočet vo výške 13 750,00 Eur.</w:t>
      </w:r>
    </w:p>
    <w:p w:rsidR="008F1B18" w:rsidRPr="00C617E1" w:rsidRDefault="008F1B18" w:rsidP="00C617E1">
      <w:pPr>
        <w:spacing w:line="276" w:lineRule="auto"/>
        <w:rPr>
          <w:color w:val="FF0000"/>
          <w:lang w:val="sk-SK"/>
        </w:rPr>
      </w:pPr>
    </w:p>
    <w:p w:rsidR="008F1B18" w:rsidRPr="00C617E1" w:rsidRDefault="008F1B18" w:rsidP="00C617E1">
      <w:pPr>
        <w:pStyle w:val="slovanie1"/>
        <w:tabs>
          <w:tab w:val="left" w:pos="0"/>
        </w:tabs>
        <w:spacing w:after="0" w:line="276" w:lineRule="auto"/>
        <w:ind w:left="0" w:firstLine="0"/>
        <w:rPr>
          <w:b/>
          <w:color w:val="000000" w:themeColor="text1"/>
        </w:rPr>
      </w:pPr>
      <w:r w:rsidRPr="00C617E1">
        <w:rPr>
          <w:color w:val="000000" w:themeColor="text1"/>
        </w:rPr>
        <w:t>2) Kapitálové výdavky :</w:t>
      </w:r>
    </w:p>
    <w:tbl>
      <w:tblPr>
        <w:tblW w:w="0" w:type="auto"/>
        <w:tblInd w:w="-30" w:type="dxa"/>
        <w:tblLayout w:type="fixed"/>
        <w:tblLook w:val="0000" w:firstRow="0" w:lastRow="0" w:firstColumn="0" w:lastColumn="0" w:noHBand="0" w:noVBand="0"/>
      </w:tblPr>
      <w:tblGrid>
        <w:gridCol w:w="3070"/>
        <w:gridCol w:w="3071"/>
        <w:gridCol w:w="3131"/>
      </w:tblGrid>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Rozpočet na rok 2022</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Skutočnosť k 31. 12. 2022</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plnenia</w:t>
            </w:r>
          </w:p>
        </w:tc>
      </w:tr>
      <w:tr w:rsidR="008F1B18" w:rsidRPr="00C617E1" w:rsidTr="008F1B18">
        <w:tc>
          <w:tcPr>
            <w:tcW w:w="3070"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center"/>
              <w:rPr>
                <w:b/>
                <w:color w:val="000000" w:themeColor="text1"/>
                <w:lang w:val="sk-SK"/>
              </w:rPr>
            </w:pPr>
            <w:r w:rsidRPr="00C617E1">
              <w:rPr>
                <w:b/>
                <w:color w:val="000000" w:themeColor="text1"/>
                <w:lang w:val="sk-SK"/>
              </w:rPr>
              <w:t>479 000,00</w:t>
            </w:r>
          </w:p>
        </w:tc>
        <w:tc>
          <w:tcPr>
            <w:tcW w:w="3071"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269 151,56</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color w:val="000000" w:themeColor="text1"/>
                <w:lang w:val="sk-SK"/>
              </w:rPr>
            </w:pPr>
            <w:r w:rsidRPr="00C617E1">
              <w:rPr>
                <w:color w:val="000000" w:themeColor="text1"/>
                <w:lang w:val="sk-SK"/>
              </w:rPr>
              <w:t>56,19</w:t>
            </w:r>
          </w:p>
        </w:tc>
      </w:tr>
    </w:tbl>
    <w:p w:rsidR="008F1B18" w:rsidRPr="00C617E1" w:rsidRDefault="008F1B18" w:rsidP="00C617E1">
      <w:pPr>
        <w:spacing w:line="276" w:lineRule="auto"/>
        <w:rPr>
          <w:color w:val="000000" w:themeColor="text1"/>
          <w:lang w:val="sk-SK" w:eastAsia="sk-SK"/>
        </w:rPr>
      </w:pPr>
      <w:r w:rsidRPr="00C617E1">
        <w:rPr>
          <w:color w:val="000000" w:themeColor="text1"/>
          <w:lang w:val="sk-SK"/>
        </w:rPr>
        <w:t xml:space="preserve">Ako kapitálové výdavky boli účtované výdavky na </w:t>
      </w:r>
      <w:r w:rsidRPr="00C617E1">
        <w:rPr>
          <w:color w:val="000000" w:themeColor="text1"/>
          <w:lang w:val="sk-SK" w:eastAsia="sk-SK"/>
        </w:rPr>
        <w:t>výstavbu chodníkov pre peších v obci Lontov v celkovej výške  185 451,47 Eur.  Kapitálové výdavky na rekonštrukciu kúrenia v MŠ v celkovej výške 59 947,43 Eur. Ďalšiu dotáciu dostala obec na vybudovanie siete WIFI pre teba na čo celkom vynaložila výdavky vo výške 14 970,00 Eur. Ďalšie kapitálové výdavky mala obec na rekonštrukciu obecných budov vo výške 8 782,66 Eur.</w:t>
      </w:r>
    </w:p>
    <w:p w:rsidR="008F1B18" w:rsidRPr="00C617E1" w:rsidRDefault="008F1B18" w:rsidP="00C617E1">
      <w:pPr>
        <w:spacing w:line="276" w:lineRule="auto"/>
        <w:rPr>
          <w:color w:val="000000" w:themeColor="text1"/>
          <w:lang w:val="sk-SK" w:eastAsia="sk-SK"/>
        </w:rPr>
      </w:pPr>
    </w:p>
    <w:p w:rsidR="008F1B18" w:rsidRPr="00C617E1" w:rsidRDefault="008F1B18" w:rsidP="00C617E1">
      <w:pPr>
        <w:spacing w:line="276" w:lineRule="auto"/>
        <w:rPr>
          <w:color w:val="000000" w:themeColor="text1"/>
          <w:lang w:val="sk-SK" w:eastAsia="sk-SK"/>
        </w:rPr>
      </w:pPr>
      <w:r w:rsidRPr="00C617E1">
        <w:rPr>
          <w:color w:val="000000" w:themeColor="text1"/>
          <w:lang w:val="sk-SK" w:eastAsia="sk-SK"/>
        </w:rPr>
        <w:t>3) Výdavkové finančné operácie:</w:t>
      </w:r>
    </w:p>
    <w:p w:rsidR="008F1B18" w:rsidRPr="00C617E1" w:rsidRDefault="008F1B18" w:rsidP="00C617E1">
      <w:pPr>
        <w:spacing w:line="276" w:lineRule="auto"/>
        <w:rPr>
          <w:color w:val="000000" w:themeColor="text1"/>
          <w:lang w:val="sk-SK"/>
        </w:rPr>
      </w:pPr>
      <w:r w:rsidRPr="00C617E1">
        <w:rPr>
          <w:color w:val="000000" w:themeColor="text1"/>
          <w:lang w:val="sk-SK"/>
        </w:rPr>
        <w:t>V roku 2022 boli výdavkové finančné operácie vo výške 2 685,96 Eur a to z dôvodu, že obec poskytla návratnú finančnú výpomoc občianskemu združeniu Spolok Anna na financovanie svojich kapitálových výdavkov, na úhradu ktorých mala podpísanú dotáciu o poskytnutí nenávratného finančného príspevku. V momente keď dotácia bola pripísaná na jej účet, boli vrátené obce prostriedky.</w:t>
      </w:r>
    </w:p>
    <w:p w:rsidR="009367E1" w:rsidRPr="00C617E1" w:rsidRDefault="009367E1" w:rsidP="00C617E1">
      <w:pPr>
        <w:spacing w:line="276" w:lineRule="auto"/>
        <w:rPr>
          <w:bCs/>
          <w:i/>
          <w:color w:val="FF0000"/>
          <w:lang w:val="sk-SK"/>
        </w:rPr>
      </w:pPr>
      <w:r w:rsidRPr="00C617E1">
        <w:rPr>
          <w:i/>
          <w:color w:val="FF0000"/>
          <w:lang w:val="sk-SK"/>
        </w:rPr>
        <w:tab/>
      </w:r>
      <w:r w:rsidRPr="00C617E1">
        <w:rPr>
          <w:i/>
          <w:color w:val="FF0000"/>
          <w:lang w:val="sk-SK"/>
        </w:rPr>
        <w:tab/>
      </w:r>
      <w:r w:rsidRPr="00C617E1">
        <w:rPr>
          <w:i/>
          <w:color w:val="FF0000"/>
          <w:lang w:val="sk-SK"/>
        </w:rPr>
        <w:tab/>
      </w:r>
    </w:p>
    <w:p w:rsidR="008F1B18" w:rsidRPr="00C617E1" w:rsidRDefault="009367E1" w:rsidP="00C617E1">
      <w:pPr>
        <w:pStyle w:val="slovanie1"/>
        <w:numPr>
          <w:ilvl w:val="0"/>
          <w:numId w:val="31"/>
        </w:numPr>
        <w:tabs>
          <w:tab w:val="left" w:pos="0"/>
        </w:tabs>
        <w:spacing w:after="0" w:line="276" w:lineRule="auto"/>
        <w:rPr>
          <w:b/>
          <w:color w:val="000000" w:themeColor="text1"/>
        </w:rPr>
      </w:pPr>
      <w:r w:rsidRPr="00C617E1">
        <w:rPr>
          <w:b/>
          <w:color w:val="000000" w:themeColor="text1"/>
        </w:rPr>
        <w:t>Prebytok/schodok rozpočtového hospodárenia za rok 2022</w:t>
      </w:r>
      <w:r w:rsidRPr="00C617E1">
        <w:rPr>
          <w:b/>
          <w:color w:val="000000" w:themeColor="text1"/>
        </w:rPr>
        <w:tab/>
      </w:r>
      <w:r w:rsidRPr="00C617E1">
        <w:rPr>
          <w:b/>
          <w:color w:val="000000" w:themeColor="text1"/>
        </w:rPr>
        <w:tab/>
      </w:r>
    </w:p>
    <w:tbl>
      <w:tblPr>
        <w:tblW w:w="8034" w:type="dxa"/>
        <w:tblInd w:w="23" w:type="dxa"/>
        <w:tblCellMar>
          <w:left w:w="0" w:type="dxa"/>
          <w:right w:w="0" w:type="dxa"/>
        </w:tblCellMar>
        <w:tblLook w:val="04A0" w:firstRow="1" w:lastRow="0" w:firstColumn="1" w:lastColumn="0" w:noHBand="0" w:noVBand="1"/>
      </w:tblPr>
      <w:tblGrid>
        <w:gridCol w:w="5670"/>
        <w:gridCol w:w="2364"/>
      </w:tblGrid>
      <w:tr w:rsidR="008F1B18" w:rsidRPr="00C617E1" w:rsidTr="008F1B18">
        <w:trPr>
          <w:trHeight w:val="300"/>
        </w:trPr>
        <w:tc>
          <w:tcPr>
            <w:tcW w:w="5670" w:type="dxa"/>
            <w:tcBorders>
              <w:top w:val="single" w:sz="4" w:space="0" w:color="auto"/>
              <w:left w:val="single" w:sz="4" w:space="0" w:color="auto"/>
              <w:bottom w:val="nil"/>
              <w:right w:val="single" w:sz="4" w:space="0" w:color="auto"/>
            </w:tcBorders>
            <w:shd w:val="clear" w:color="auto" w:fill="D9D9D9"/>
            <w:vAlign w:val="center"/>
          </w:tcPr>
          <w:p w:rsidR="008F1B18" w:rsidRPr="00C617E1" w:rsidRDefault="008F1B18" w:rsidP="00C617E1">
            <w:pPr>
              <w:spacing w:line="276" w:lineRule="auto"/>
              <w:jc w:val="both"/>
              <w:rPr>
                <w:color w:val="000000" w:themeColor="text1"/>
                <w:lang w:val="sk-SK"/>
              </w:rPr>
            </w:pPr>
          </w:p>
          <w:p w:rsidR="008F1B18" w:rsidRPr="00C617E1" w:rsidRDefault="008F1B18" w:rsidP="00C617E1">
            <w:pPr>
              <w:spacing w:line="276" w:lineRule="auto"/>
              <w:jc w:val="both"/>
              <w:rPr>
                <w:color w:val="000000" w:themeColor="text1"/>
                <w:lang w:val="sk-SK"/>
              </w:rPr>
            </w:pPr>
            <w:r w:rsidRPr="00C617E1">
              <w:rPr>
                <w:color w:val="000000" w:themeColor="text1"/>
                <w:lang w:val="sk-SK"/>
              </w:rPr>
              <w:t>Hospodárenie obce</w:t>
            </w:r>
          </w:p>
        </w:tc>
        <w:tc>
          <w:tcPr>
            <w:tcW w:w="2364" w:type="dxa"/>
            <w:vMerge w:val="restart"/>
            <w:tcBorders>
              <w:top w:val="double" w:sz="6" w:space="0" w:color="auto"/>
              <w:left w:val="single" w:sz="4" w:space="0" w:color="auto"/>
              <w:bottom w:val="single" w:sz="8" w:space="0" w:color="000000"/>
              <w:right w:val="double" w:sz="6" w:space="0" w:color="auto"/>
            </w:tcBorders>
            <w:shd w:val="clear" w:color="auto" w:fill="D9D9D9"/>
            <w:vAlign w:val="center"/>
          </w:tcPr>
          <w:p w:rsidR="008F1B18" w:rsidRPr="00C617E1" w:rsidRDefault="008F1B18" w:rsidP="00C617E1">
            <w:pPr>
              <w:tabs>
                <w:tab w:val="right" w:pos="8820"/>
              </w:tabs>
              <w:spacing w:line="276" w:lineRule="auto"/>
              <w:jc w:val="both"/>
              <w:rPr>
                <w:b/>
                <w:color w:val="000000" w:themeColor="text1"/>
                <w:lang w:val="sk-SK"/>
              </w:rPr>
            </w:pPr>
            <w:r w:rsidRPr="00C617E1">
              <w:rPr>
                <w:b/>
                <w:color w:val="000000" w:themeColor="text1"/>
                <w:lang w:val="sk-SK"/>
              </w:rPr>
              <w:t>FIN 1-12</w:t>
            </w:r>
          </w:p>
          <w:p w:rsidR="008F1B18" w:rsidRPr="00C617E1" w:rsidRDefault="008F1B18" w:rsidP="00C617E1">
            <w:pPr>
              <w:tabs>
                <w:tab w:val="right" w:pos="8820"/>
              </w:tabs>
              <w:spacing w:line="276" w:lineRule="auto"/>
              <w:jc w:val="center"/>
              <w:rPr>
                <w:color w:val="000000" w:themeColor="text1"/>
                <w:lang w:val="sk-SK"/>
              </w:rPr>
            </w:pPr>
            <w:r w:rsidRPr="00C617E1">
              <w:rPr>
                <w:b/>
                <w:color w:val="000000" w:themeColor="text1"/>
                <w:lang w:val="sk-SK"/>
              </w:rPr>
              <w:t xml:space="preserve">Skutočnosť k  </w:t>
            </w:r>
            <w:r w:rsidRPr="00C617E1">
              <w:rPr>
                <w:color w:val="000000" w:themeColor="text1"/>
                <w:lang w:val="sk-SK"/>
              </w:rPr>
              <w:t xml:space="preserve">      </w:t>
            </w:r>
          </w:p>
          <w:p w:rsidR="008F1B18" w:rsidRPr="00C617E1" w:rsidRDefault="008F1B18" w:rsidP="00C617E1">
            <w:pPr>
              <w:tabs>
                <w:tab w:val="right" w:pos="8820"/>
              </w:tabs>
              <w:spacing w:line="276" w:lineRule="auto"/>
              <w:jc w:val="center"/>
              <w:rPr>
                <w:b/>
                <w:color w:val="000000" w:themeColor="text1"/>
                <w:lang w:val="sk-SK"/>
              </w:rPr>
            </w:pPr>
            <w:r w:rsidRPr="00C617E1">
              <w:rPr>
                <w:color w:val="000000" w:themeColor="text1"/>
                <w:lang w:val="sk-SK"/>
              </w:rPr>
              <w:t xml:space="preserve"> </w:t>
            </w:r>
            <w:r w:rsidRPr="00C617E1">
              <w:rPr>
                <w:b/>
                <w:color w:val="000000" w:themeColor="text1"/>
                <w:lang w:val="sk-SK"/>
              </w:rPr>
              <w:t>31. 12. 2022 v EUR</w:t>
            </w:r>
          </w:p>
          <w:p w:rsidR="008F1B18" w:rsidRPr="00C617E1" w:rsidRDefault="008F1B18" w:rsidP="00C617E1">
            <w:pPr>
              <w:spacing w:line="276" w:lineRule="auto"/>
              <w:jc w:val="both"/>
              <w:rPr>
                <w:color w:val="000000" w:themeColor="text1"/>
                <w:lang w:val="sk-SK"/>
              </w:rPr>
            </w:pPr>
          </w:p>
        </w:tc>
      </w:tr>
      <w:tr w:rsidR="008F1B18" w:rsidRPr="00C617E1" w:rsidTr="008F1B18">
        <w:trPr>
          <w:trHeight w:val="300"/>
        </w:trPr>
        <w:tc>
          <w:tcPr>
            <w:tcW w:w="5670" w:type="dxa"/>
            <w:tcBorders>
              <w:top w:val="nil"/>
              <w:left w:val="single" w:sz="4" w:space="0" w:color="auto"/>
              <w:bottom w:val="single" w:sz="4" w:space="0" w:color="auto"/>
              <w:right w:val="single" w:sz="4" w:space="0" w:color="auto"/>
            </w:tcBorders>
            <w:shd w:val="clear" w:color="auto" w:fill="D9D9D9"/>
            <w:vAlign w:val="center"/>
          </w:tcPr>
          <w:p w:rsidR="008F1B18" w:rsidRPr="00C617E1" w:rsidRDefault="008F1B18" w:rsidP="00C617E1">
            <w:pPr>
              <w:spacing w:line="276" w:lineRule="auto"/>
              <w:jc w:val="both"/>
              <w:rPr>
                <w:color w:val="000000" w:themeColor="text1"/>
                <w:lang w:val="sk-SK"/>
              </w:rPr>
            </w:pPr>
          </w:p>
        </w:tc>
        <w:tc>
          <w:tcPr>
            <w:tcW w:w="2364" w:type="dxa"/>
            <w:vMerge/>
            <w:tcBorders>
              <w:top w:val="double" w:sz="6" w:space="0" w:color="auto"/>
              <w:left w:val="single" w:sz="4" w:space="0" w:color="auto"/>
              <w:bottom w:val="single" w:sz="8" w:space="0" w:color="000000"/>
              <w:right w:val="double" w:sz="6" w:space="0" w:color="auto"/>
            </w:tcBorders>
            <w:shd w:val="clear" w:color="auto" w:fill="D9D9D9"/>
            <w:vAlign w:val="center"/>
          </w:tcPr>
          <w:p w:rsidR="008F1B18" w:rsidRPr="00C617E1" w:rsidRDefault="008F1B18" w:rsidP="00C617E1">
            <w:pPr>
              <w:spacing w:line="276" w:lineRule="auto"/>
              <w:jc w:val="both"/>
              <w:rPr>
                <w:color w:val="000000" w:themeColor="text1"/>
                <w:lang w:val="sk-SK"/>
              </w:rPr>
            </w:pPr>
          </w:p>
        </w:tc>
      </w:tr>
      <w:tr w:rsidR="008F1B18" w:rsidRPr="00C617E1" w:rsidTr="008F1B18">
        <w:trPr>
          <w:trHeight w:val="300"/>
        </w:trPr>
        <w:tc>
          <w:tcPr>
            <w:tcW w:w="5670" w:type="dxa"/>
            <w:tcBorders>
              <w:top w:val="single" w:sz="4" w:space="0" w:color="auto"/>
              <w:left w:val="double" w:sz="6" w:space="0" w:color="auto"/>
              <w:bottom w:val="single" w:sz="8" w:space="0" w:color="auto"/>
              <w:right w:val="single" w:sz="8" w:space="0" w:color="000000"/>
            </w:tcBorders>
            <w:shd w:val="clear" w:color="auto" w:fill="DDD9C3"/>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Bežné  príjmy spolu</w:t>
            </w:r>
          </w:p>
        </w:tc>
        <w:tc>
          <w:tcPr>
            <w:tcW w:w="2364" w:type="dxa"/>
            <w:tcBorders>
              <w:top w:val="nil"/>
              <w:left w:val="nil"/>
              <w:bottom w:val="single" w:sz="8" w:space="0" w:color="auto"/>
              <w:right w:val="double" w:sz="6" w:space="0" w:color="auto"/>
            </w:tcBorders>
            <w:shd w:val="clear" w:color="auto" w:fill="FFFFFF"/>
            <w:vAlign w:val="center"/>
          </w:tcPr>
          <w:p w:rsidR="008F1B18" w:rsidRPr="00C617E1" w:rsidRDefault="008F1B18" w:rsidP="00C617E1">
            <w:pPr>
              <w:tabs>
                <w:tab w:val="left" w:pos="1110"/>
              </w:tabs>
              <w:spacing w:line="276" w:lineRule="auto"/>
              <w:ind w:right="109"/>
              <w:jc w:val="right"/>
              <w:rPr>
                <w:color w:val="000000" w:themeColor="text1"/>
                <w:lang w:val="sk-SK"/>
              </w:rPr>
            </w:pPr>
            <w:r w:rsidRPr="00C617E1">
              <w:rPr>
                <w:color w:val="000000" w:themeColor="text1"/>
                <w:lang w:val="sk-SK"/>
              </w:rPr>
              <w:t>327 575,73</w:t>
            </w:r>
          </w:p>
        </w:tc>
      </w:tr>
      <w:tr w:rsidR="008F1B18" w:rsidRPr="00C617E1" w:rsidTr="008F1B18">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Bežné výdavky spolu</w:t>
            </w:r>
          </w:p>
        </w:tc>
        <w:tc>
          <w:tcPr>
            <w:tcW w:w="2364" w:type="dxa"/>
            <w:tcBorders>
              <w:top w:val="nil"/>
              <w:left w:val="nil"/>
              <w:bottom w:val="single" w:sz="8" w:space="0" w:color="auto"/>
              <w:right w:val="double" w:sz="6" w:space="0" w:color="auto"/>
            </w:tcBorders>
            <w:shd w:val="clear" w:color="auto" w:fill="FFFFFF"/>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324 834,17</w:t>
            </w:r>
          </w:p>
        </w:tc>
      </w:tr>
      <w:tr w:rsidR="008F1B18" w:rsidRPr="00C617E1" w:rsidTr="008F1B1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8F1B18" w:rsidRPr="00C617E1" w:rsidRDefault="008F1B18" w:rsidP="00C617E1">
            <w:pPr>
              <w:spacing w:line="276" w:lineRule="auto"/>
              <w:jc w:val="both"/>
              <w:rPr>
                <w:b/>
                <w:color w:val="000000" w:themeColor="text1"/>
                <w:lang w:val="sk-SK"/>
              </w:rPr>
            </w:pPr>
            <w:r w:rsidRPr="00C617E1">
              <w:rPr>
                <w:rStyle w:val="Zvraznenie"/>
                <w:b/>
                <w:bCs/>
                <w:color w:val="000000" w:themeColor="text1"/>
                <w:lang w:val="sk-SK"/>
              </w:rPr>
              <w:t>Bežný rozpočet</w:t>
            </w:r>
          </w:p>
        </w:tc>
        <w:tc>
          <w:tcPr>
            <w:tcW w:w="2364" w:type="dxa"/>
            <w:tcBorders>
              <w:top w:val="nil"/>
              <w:left w:val="nil"/>
              <w:bottom w:val="single" w:sz="8" w:space="0" w:color="auto"/>
              <w:right w:val="double" w:sz="6" w:space="0" w:color="auto"/>
            </w:tcBorders>
            <w:shd w:val="clear" w:color="auto" w:fill="D9D9D9"/>
            <w:vAlign w:val="center"/>
          </w:tcPr>
          <w:p w:rsidR="008F1B18" w:rsidRPr="00C617E1" w:rsidRDefault="008F1B18" w:rsidP="00C617E1">
            <w:pPr>
              <w:spacing w:line="276" w:lineRule="auto"/>
              <w:ind w:right="109"/>
              <w:jc w:val="right"/>
              <w:rPr>
                <w:b/>
                <w:color w:val="000000" w:themeColor="text1"/>
                <w:lang w:val="sk-SK"/>
              </w:rPr>
            </w:pPr>
            <w:r w:rsidRPr="00C617E1">
              <w:rPr>
                <w:b/>
                <w:color w:val="000000" w:themeColor="text1"/>
                <w:lang w:val="sk-SK"/>
              </w:rPr>
              <w:t>2 741,56</w:t>
            </w:r>
          </w:p>
        </w:tc>
      </w:tr>
      <w:tr w:rsidR="008F1B18" w:rsidRPr="00C617E1" w:rsidTr="008F1B18">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8F1B18" w:rsidRPr="00C617E1" w:rsidRDefault="008F1B18" w:rsidP="00C617E1">
            <w:pPr>
              <w:spacing w:line="276" w:lineRule="auto"/>
              <w:jc w:val="both"/>
              <w:rPr>
                <w:color w:val="000000" w:themeColor="text1"/>
                <w:lang w:val="sk-SK"/>
              </w:rPr>
            </w:pPr>
          </w:p>
        </w:tc>
        <w:tc>
          <w:tcPr>
            <w:tcW w:w="2364" w:type="dxa"/>
            <w:tcBorders>
              <w:top w:val="nil"/>
              <w:left w:val="nil"/>
              <w:bottom w:val="single" w:sz="8" w:space="0" w:color="auto"/>
              <w:right w:val="double" w:sz="6" w:space="0" w:color="auto"/>
            </w:tcBorders>
            <w:shd w:val="clear" w:color="auto" w:fill="FFFFFF"/>
            <w:vAlign w:val="center"/>
          </w:tcPr>
          <w:p w:rsidR="008F1B18" w:rsidRPr="00C617E1" w:rsidRDefault="008F1B18" w:rsidP="00C617E1">
            <w:pPr>
              <w:spacing w:line="276" w:lineRule="auto"/>
              <w:ind w:right="109"/>
              <w:jc w:val="right"/>
              <w:rPr>
                <w:color w:val="000000" w:themeColor="text1"/>
                <w:lang w:val="sk-SK"/>
              </w:rPr>
            </w:pPr>
          </w:p>
        </w:tc>
      </w:tr>
      <w:tr w:rsidR="008F1B18" w:rsidRPr="00C617E1" w:rsidTr="008F1B18">
        <w:trPr>
          <w:trHeight w:val="300"/>
        </w:trPr>
        <w:tc>
          <w:tcPr>
            <w:tcW w:w="5670" w:type="dxa"/>
            <w:tcBorders>
              <w:top w:val="single" w:sz="8" w:space="0" w:color="auto"/>
              <w:left w:val="double" w:sz="6" w:space="0" w:color="auto"/>
              <w:bottom w:val="single" w:sz="4" w:space="0" w:color="auto"/>
              <w:right w:val="single" w:sz="8" w:space="0" w:color="000000"/>
            </w:tcBorders>
            <w:shd w:val="clear" w:color="auto" w:fill="8DB3E2"/>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Kapitálové  príjmy spolu</w:t>
            </w:r>
          </w:p>
        </w:tc>
        <w:tc>
          <w:tcPr>
            <w:tcW w:w="2364" w:type="dxa"/>
            <w:tcBorders>
              <w:top w:val="nil"/>
              <w:left w:val="nil"/>
              <w:bottom w:val="single" w:sz="4" w:space="0" w:color="auto"/>
              <w:right w:val="double" w:sz="6" w:space="0" w:color="auto"/>
            </w:tcBorders>
            <w:shd w:val="clear" w:color="auto" w:fill="FFFFFF"/>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169 413,65</w:t>
            </w:r>
          </w:p>
        </w:tc>
      </w:tr>
      <w:tr w:rsidR="008F1B18" w:rsidRPr="00C617E1" w:rsidTr="008F1B18">
        <w:trPr>
          <w:trHeight w:val="300"/>
        </w:trPr>
        <w:tc>
          <w:tcPr>
            <w:tcW w:w="5670" w:type="dxa"/>
            <w:tcBorders>
              <w:top w:val="single" w:sz="4" w:space="0" w:color="auto"/>
              <w:left w:val="double" w:sz="6" w:space="0" w:color="auto"/>
              <w:bottom w:val="single" w:sz="8" w:space="0" w:color="auto"/>
              <w:right w:val="single" w:sz="8" w:space="0" w:color="000000"/>
            </w:tcBorders>
            <w:shd w:val="clear" w:color="auto" w:fill="8DB3E2"/>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Kapitálové  výdavky spolu</w:t>
            </w:r>
          </w:p>
        </w:tc>
        <w:tc>
          <w:tcPr>
            <w:tcW w:w="2364" w:type="dxa"/>
            <w:tcBorders>
              <w:top w:val="single" w:sz="4" w:space="0" w:color="auto"/>
              <w:left w:val="nil"/>
              <w:bottom w:val="single" w:sz="8" w:space="0" w:color="auto"/>
              <w:right w:val="double" w:sz="6" w:space="0" w:color="auto"/>
            </w:tcBorders>
            <w:shd w:val="clear" w:color="auto" w:fill="FFFFFF"/>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269 151,56</w:t>
            </w:r>
          </w:p>
        </w:tc>
      </w:tr>
      <w:tr w:rsidR="008F1B18" w:rsidRPr="00C617E1" w:rsidTr="008F1B18">
        <w:trPr>
          <w:trHeight w:val="285"/>
        </w:trPr>
        <w:tc>
          <w:tcPr>
            <w:tcW w:w="5670" w:type="dxa"/>
            <w:tcBorders>
              <w:top w:val="single" w:sz="4" w:space="0" w:color="auto"/>
              <w:left w:val="double" w:sz="6" w:space="0" w:color="auto"/>
              <w:bottom w:val="single" w:sz="8" w:space="0" w:color="auto"/>
              <w:right w:val="single" w:sz="8" w:space="0" w:color="000000"/>
            </w:tcBorders>
            <w:shd w:val="clear" w:color="auto" w:fill="548DD4"/>
            <w:vAlign w:val="center"/>
          </w:tcPr>
          <w:p w:rsidR="008F1B18" w:rsidRPr="00C617E1" w:rsidRDefault="008F1B18" w:rsidP="00C617E1">
            <w:pPr>
              <w:spacing w:line="276" w:lineRule="auto"/>
              <w:jc w:val="both"/>
              <w:rPr>
                <w:b/>
                <w:i/>
                <w:color w:val="000000" w:themeColor="text1"/>
                <w:lang w:val="sk-SK"/>
              </w:rPr>
            </w:pPr>
            <w:r w:rsidRPr="00C617E1">
              <w:rPr>
                <w:b/>
                <w:i/>
                <w:color w:val="000000" w:themeColor="text1"/>
                <w:lang w:val="sk-SK"/>
              </w:rPr>
              <w:t xml:space="preserve">Kapitálový rozpočet </w:t>
            </w:r>
          </w:p>
        </w:tc>
        <w:tc>
          <w:tcPr>
            <w:tcW w:w="2364" w:type="dxa"/>
            <w:tcBorders>
              <w:top w:val="single" w:sz="4" w:space="0" w:color="auto"/>
              <w:left w:val="nil"/>
              <w:bottom w:val="single" w:sz="8" w:space="0" w:color="auto"/>
              <w:right w:val="double" w:sz="6" w:space="0" w:color="auto"/>
            </w:tcBorders>
            <w:shd w:val="clear" w:color="auto" w:fill="548DD4"/>
            <w:vAlign w:val="center"/>
          </w:tcPr>
          <w:p w:rsidR="008F1B18" w:rsidRPr="00C617E1" w:rsidRDefault="008F1B18" w:rsidP="00C617E1">
            <w:pPr>
              <w:spacing w:line="276" w:lineRule="auto"/>
              <w:ind w:right="109"/>
              <w:jc w:val="right"/>
              <w:rPr>
                <w:b/>
                <w:color w:val="000000" w:themeColor="text1"/>
                <w:lang w:val="sk-SK"/>
              </w:rPr>
            </w:pPr>
            <w:r w:rsidRPr="00C617E1">
              <w:rPr>
                <w:b/>
                <w:color w:val="000000" w:themeColor="text1"/>
                <w:lang w:val="sk-SK"/>
              </w:rPr>
              <w:t>-99 737,91</w:t>
            </w:r>
          </w:p>
        </w:tc>
      </w:tr>
      <w:tr w:rsidR="008F1B18" w:rsidRPr="00C617E1" w:rsidTr="008F1B1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F1B18" w:rsidRPr="00C617E1" w:rsidRDefault="008F1B18" w:rsidP="00C617E1">
            <w:pPr>
              <w:spacing w:line="276" w:lineRule="auto"/>
              <w:jc w:val="both"/>
              <w:rPr>
                <w:rStyle w:val="Zvraznenie"/>
                <w:b/>
                <w:bCs/>
                <w:color w:val="000000" w:themeColor="text1"/>
                <w:lang w:val="sk-SK"/>
              </w:rPr>
            </w:pPr>
          </w:p>
        </w:tc>
        <w:tc>
          <w:tcPr>
            <w:tcW w:w="2364" w:type="dxa"/>
            <w:tcBorders>
              <w:top w:val="nil"/>
              <w:left w:val="nil"/>
              <w:bottom w:val="single" w:sz="8" w:space="0" w:color="auto"/>
              <w:right w:val="double" w:sz="6" w:space="0" w:color="auto"/>
            </w:tcBorders>
            <w:shd w:val="clear" w:color="auto" w:fill="DDD9C3"/>
            <w:vAlign w:val="center"/>
          </w:tcPr>
          <w:p w:rsidR="008F1B18" w:rsidRPr="00C617E1" w:rsidRDefault="008F1B18" w:rsidP="00C617E1">
            <w:pPr>
              <w:spacing w:line="276" w:lineRule="auto"/>
              <w:ind w:right="109"/>
              <w:jc w:val="right"/>
              <w:rPr>
                <w:b/>
                <w:color w:val="000000" w:themeColor="text1"/>
                <w:lang w:val="sk-SK"/>
              </w:rPr>
            </w:pPr>
          </w:p>
        </w:tc>
      </w:tr>
      <w:tr w:rsidR="008F1B18" w:rsidRPr="00C617E1" w:rsidTr="008F1B1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F1B18" w:rsidRPr="00C617E1" w:rsidRDefault="008F1B18" w:rsidP="00C617E1">
            <w:pPr>
              <w:spacing w:line="276" w:lineRule="auto"/>
              <w:jc w:val="both"/>
              <w:rPr>
                <w:color w:val="000000" w:themeColor="text1"/>
                <w:lang w:val="sk-SK"/>
              </w:rPr>
            </w:pPr>
            <w:r w:rsidRPr="00C617E1">
              <w:rPr>
                <w:rStyle w:val="Zvraznenie"/>
                <w:b/>
                <w:bCs/>
                <w:color w:val="000000" w:themeColor="text1"/>
                <w:lang w:val="sk-SK"/>
              </w:rPr>
              <w:t>Schodok bežného a kapitálového rozpočtu</w:t>
            </w:r>
          </w:p>
        </w:tc>
        <w:tc>
          <w:tcPr>
            <w:tcW w:w="2364" w:type="dxa"/>
            <w:tcBorders>
              <w:top w:val="nil"/>
              <w:left w:val="nil"/>
              <w:bottom w:val="single" w:sz="8" w:space="0" w:color="auto"/>
              <w:right w:val="double" w:sz="6" w:space="0" w:color="auto"/>
            </w:tcBorders>
            <w:shd w:val="clear" w:color="auto" w:fill="DDD9C3"/>
            <w:vAlign w:val="center"/>
          </w:tcPr>
          <w:p w:rsidR="008F1B18" w:rsidRPr="00C617E1" w:rsidRDefault="008F1B18" w:rsidP="00C617E1">
            <w:pPr>
              <w:spacing w:line="276" w:lineRule="auto"/>
              <w:ind w:right="109"/>
              <w:jc w:val="right"/>
              <w:rPr>
                <w:b/>
                <w:color w:val="000000" w:themeColor="text1"/>
                <w:lang w:val="sk-SK"/>
              </w:rPr>
            </w:pPr>
            <w:r w:rsidRPr="00C617E1">
              <w:rPr>
                <w:b/>
                <w:color w:val="000000" w:themeColor="text1"/>
                <w:lang w:val="sk-SK"/>
              </w:rPr>
              <w:t>-</w:t>
            </w:r>
            <w:r w:rsidRPr="00C617E1">
              <w:rPr>
                <w:color w:val="000000" w:themeColor="text1"/>
                <w:lang w:val="sk-SK"/>
              </w:rPr>
              <w:t>96 996,35</w:t>
            </w:r>
          </w:p>
        </w:tc>
      </w:tr>
      <w:tr w:rsidR="008F1B18" w:rsidRPr="00C617E1" w:rsidTr="008F1B18">
        <w:trPr>
          <w:trHeight w:val="1081"/>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8F1B18" w:rsidRPr="00C617E1" w:rsidRDefault="008F1B18" w:rsidP="00C617E1">
            <w:pPr>
              <w:spacing w:line="276" w:lineRule="auto"/>
              <w:jc w:val="both"/>
              <w:rPr>
                <w:rStyle w:val="Zvraznenie"/>
                <w:b/>
                <w:color w:val="000000" w:themeColor="text1"/>
                <w:lang w:val="sk-SK"/>
              </w:rPr>
            </w:pPr>
            <w:r w:rsidRPr="00C617E1">
              <w:rPr>
                <w:rStyle w:val="Zvraznenie"/>
                <w:b/>
                <w:color w:val="000000" w:themeColor="text1"/>
                <w:lang w:val="sk-SK"/>
              </w:rPr>
              <w:t xml:space="preserve">Vylúčenie </w:t>
            </w:r>
          </w:p>
          <w:p w:rsidR="008F1B18" w:rsidRPr="00C617E1" w:rsidRDefault="008F1B18" w:rsidP="00C617E1">
            <w:pPr>
              <w:numPr>
                <w:ilvl w:val="0"/>
                <w:numId w:val="22"/>
              </w:numPr>
              <w:spacing w:line="276" w:lineRule="auto"/>
              <w:jc w:val="both"/>
              <w:rPr>
                <w:rStyle w:val="Zvraznenie"/>
                <w:b/>
                <w:bCs/>
                <w:color w:val="000000" w:themeColor="text1"/>
                <w:lang w:val="sk-SK"/>
              </w:rPr>
            </w:pPr>
            <w:r w:rsidRPr="00C617E1">
              <w:rPr>
                <w:rStyle w:val="Zvraznenie"/>
                <w:b/>
                <w:bCs/>
                <w:color w:val="000000" w:themeColor="text1"/>
                <w:lang w:val="sk-SK"/>
              </w:rPr>
              <w:t xml:space="preserve"> Nevyčerpané prostriedky- referendum</w:t>
            </w:r>
          </w:p>
          <w:p w:rsidR="008F1B18" w:rsidRPr="00C617E1" w:rsidRDefault="008F1B18" w:rsidP="00C617E1">
            <w:pPr>
              <w:numPr>
                <w:ilvl w:val="0"/>
                <w:numId w:val="22"/>
              </w:numPr>
              <w:spacing w:line="276" w:lineRule="auto"/>
              <w:jc w:val="both"/>
              <w:rPr>
                <w:rStyle w:val="Zvraznenie"/>
                <w:b/>
                <w:bCs/>
                <w:color w:val="000000" w:themeColor="text1"/>
                <w:lang w:val="sk-SK"/>
              </w:rPr>
            </w:pPr>
            <w:r w:rsidRPr="00C617E1">
              <w:rPr>
                <w:rStyle w:val="Zvraznenie"/>
                <w:b/>
                <w:bCs/>
                <w:color w:val="000000" w:themeColor="text1"/>
                <w:lang w:val="sk-SK"/>
              </w:rPr>
              <w:t xml:space="preserve"> Nevyčerpané prostriedky – MŠ strava</w:t>
            </w:r>
          </w:p>
        </w:tc>
        <w:tc>
          <w:tcPr>
            <w:tcW w:w="2364" w:type="dxa"/>
            <w:tcBorders>
              <w:top w:val="nil"/>
              <w:left w:val="nil"/>
              <w:bottom w:val="single" w:sz="8" w:space="0" w:color="auto"/>
              <w:right w:val="double" w:sz="6" w:space="0" w:color="auto"/>
            </w:tcBorders>
            <w:shd w:val="clear" w:color="auto" w:fill="FFFFFF"/>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 xml:space="preserve">674,57 </w:t>
            </w:r>
          </w:p>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1 103,94</w:t>
            </w:r>
          </w:p>
        </w:tc>
      </w:tr>
      <w:tr w:rsidR="008F1B18" w:rsidRPr="00C617E1" w:rsidTr="008F1B1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F1B18" w:rsidRPr="00C617E1" w:rsidRDefault="008F1B18" w:rsidP="00C617E1">
            <w:pPr>
              <w:spacing w:line="276" w:lineRule="auto"/>
              <w:jc w:val="both"/>
              <w:rPr>
                <w:rStyle w:val="Zvraznenie"/>
                <w:b/>
                <w:color w:val="000000" w:themeColor="text1"/>
                <w:lang w:val="sk-SK"/>
              </w:rPr>
            </w:pPr>
            <w:r w:rsidRPr="00C617E1">
              <w:rPr>
                <w:rStyle w:val="Zvraznenie"/>
                <w:b/>
                <w:color w:val="000000" w:themeColor="text1"/>
                <w:lang w:val="sk-SK"/>
              </w:rPr>
              <w:t xml:space="preserve">Upravený schodok </w:t>
            </w:r>
            <w:r w:rsidRPr="00C617E1">
              <w:rPr>
                <w:rStyle w:val="Zvraznenie"/>
                <w:b/>
                <w:bCs/>
                <w:color w:val="000000" w:themeColor="text1"/>
                <w:lang w:val="sk-SK"/>
              </w:rPr>
              <w:t>bežného a kapitálového rozpočtu</w:t>
            </w:r>
          </w:p>
        </w:tc>
        <w:tc>
          <w:tcPr>
            <w:tcW w:w="2364" w:type="dxa"/>
            <w:tcBorders>
              <w:top w:val="nil"/>
              <w:left w:val="nil"/>
              <w:bottom w:val="single" w:sz="8" w:space="0" w:color="auto"/>
              <w:right w:val="double" w:sz="6" w:space="0" w:color="auto"/>
            </w:tcBorders>
            <w:shd w:val="clear" w:color="auto" w:fill="DDD9C3"/>
            <w:vAlign w:val="center"/>
          </w:tcPr>
          <w:p w:rsidR="008F1B18" w:rsidRPr="00C617E1" w:rsidRDefault="008F1B18" w:rsidP="00C617E1">
            <w:pPr>
              <w:spacing w:line="276" w:lineRule="auto"/>
              <w:ind w:right="109"/>
              <w:jc w:val="right"/>
              <w:rPr>
                <w:b/>
                <w:color w:val="000000" w:themeColor="text1"/>
                <w:lang w:val="sk-SK"/>
              </w:rPr>
            </w:pPr>
            <w:r w:rsidRPr="00C617E1">
              <w:rPr>
                <w:b/>
                <w:color w:val="000000" w:themeColor="text1"/>
                <w:lang w:val="sk-SK"/>
              </w:rPr>
              <w:t>-98 774,86</w:t>
            </w:r>
          </w:p>
        </w:tc>
      </w:tr>
      <w:tr w:rsidR="008F1B18" w:rsidRPr="00C617E1" w:rsidTr="008F1B18">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F1B18" w:rsidRPr="00C617E1" w:rsidRDefault="008F1B18" w:rsidP="00C617E1">
            <w:pPr>
              <w:spacing w:line="276" w:lineRule="auto"/>
              <w:jc w:val="both"/>
              <w:rPr>
                <w:color w:val="000000" w:themeColor="text1"/>
                <w:lang w:val="sk-SK"/>
              </w:rPr>
            </w:pPr>
          </w:p>
        </w:tc>
        <w:tc>
          <w:tcPr>
            <w:tcW w:w="2364" w:type="dxa"/>
            <w:tcBorders>
              <w:top w:val="nil"/>
              <w:left w:val="nil"/>
              <w:bottom w:val="single" w:sz="4" w:space="0" w:color="auto"/>
              <w:right w:val="double" w:sz="6" w:space="0" w:color="auto"/>
            </w:tcBorders>
            <w:vAlign w:val="center"/>
          </w:tcPr>
          <w:p w:rsidR="008F1B18" w:rsidRPr="00C617E1" w:rsidRDefault="008F1B18" w:rsidP="00C617E1">
            <w:pPr>
              <w:spacing w:line="276" w:lineRule="auto"/>
              <w:ind w:right="109"/>
              <w:jc w:val="right"/>
              <w:rPr>
                <w:i/>
                <w:color w:val="000000" w:themeColor="text1"/>
                <w:lang w:val="sk-SK"/>
              </w:rPr>
            </w:pPr>
          </w:p>
        </w:tc>
      </w:tr>
      <w:tr w:rsidR="008F1B18" w:rsidRPr="00C617E1" w:rsidTr="008F1B18">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 xml:space="preserve">Príjmy z finančných operácií </w:t>
            </w:r>
          </w:p>
        </w:tc>
        <w:tc>
          <w:tcPr>
            <w:tcW w:w="2364" w:type="dxa"/>
            <w:tcBorders>
              <w:top w:val="nil"/>
              <w:left w:val="nil"/>
              <w:bottom w:val="single" w:sz="4" w:space="0" w:color="auto"/>
              <w:right w:val="double" w:sz="6" w:space="0" w:color="auto"/>
            </w:tcBorders>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100 119,48</w:t>
            </w:r>
          </w:p>
        </w:tc>
      </w:tr>
      <w:tr w:rsidR="008F1B18" w:rsidRPr="00C617E1" w:rsidTr="008F1B18">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F1B18" w:rsidRPr="00C617E1" w:rsidRDefault="008F1B18" w:rsidP="00C617E1">
            <w:pPr>
              <w:spacing w:line="276" w:lineRule="auto"/>
              <w:jc w:val="both"/>
              <w:rPr>
                <w:color w:val="000000" w:themeColor="text1"/>
                <w:lang w:val="sk-SK"/>
              </w:rPr>
            </w:pPr>
            <w:r w:rsidRPr="00C617E1">
              <w:rPr>
                <w:color w:val="000000" w:themeColor="text1"/>
                <w:lang w:val="sk-SK"/>
              </w:rPr>
              <w:t>Výdavky z finančných operácií</w:t>
            </w:r>
          </w:p>
        </w:tc>
        <w:tc>
          <w:tcPr>
            <w:tcW w:w="2364" w:type="dxa"/>
            <w:tcBorders>
              <w:top w:val="nil"/>
              <w:left w:val="nil"/>
              <w:bottom w:val="single" w:sz="4" w:space="0" w:color="auto"/>
              <w:right w:val="double" w:sz="6" w:space="0" w:color="auto"/>
            </w:tcBorders>
            <w:vAlign w:val="center"/>
          </w:tcPr>
          <w:p w:rsidR="008F1B18" w:rsidRPr="00C617E1" w:rsidRDefault="008F1B18" w:rsidP="00C617E1">
            <w:pPr>
              <w:spacing w:line="276" w:lineRule="auto"/>
              <w:ind w:right="109"/>
              <w:jc w:val="right"/>
              <w:rPr>
                <w:color w:val="000000" w:themeColor="text1"/>
                <w:lang w:val="sk-SK"/>
              </w:rPr>
            </w:pPr>
            <w:r w:rsidRPr="00C617E1">
              <w:rPr>
                <w:color w:val="000000" w:themeColor="text1"/>
                <w:lang w:val="sk-SK"/>
              </w:rPr>
              <w:t>2 685,96</w:t>
            </w:r>
          </w:p>
        </w:tc>
      </w:tr>
      <w:tr w:rsidR="008F1B18" w:rsidRPr="00C617E1" w:rsidTr="008F1B18">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8F1B18" w:rsidRPr="00C617E1" w:rsidRDefault="008F1B18" w:rsidP="00C617E1">
            <w:pPr>
              <w:spacing w:line="276" w:lineRule="auto"/>
              <w:jc w:val="both"/>
              <w:rPr>
                <w:color w:val="000000" w:themeColor="text1"/>
                <w:lang w:val="sk-SK"/>
              </w:rPr>
            </w:pPr>
            <w:r w:rsidRPr="00C617E1">
              <w:rPr>
                <w:rStyle w:val="Zvraznenie"/>
                <w:b/>
                <w:bCs/>
                <w:color w:val="000000" w:themeColor="text1"/>
                <w:lang w:val="sk-SK"/>
              </w:rPr>
              <w:t>Rozdiel finančných operácií</w:t>
            </w:r>
          </w:p>
        </w:tc>
        <w:tc>
          <w:tcPr>
            <w:tcW w:w="2364" w:type="dxa"/>
            <w:tcBorders>
              <w:top w:val="single" w:sz="4" w:space="0" w:color="auto"/>
              <w:left w:val="nil"/>
              <w:bottom w:val="single" w:sz="8" w:space="0" w:color="auto"/>
              <w:right w:val="double" w:sz="6" w:space="0" w:color="auto"/>
            </w:tcBorders>
            <w:shd w:val="clear" w:color="auto" w:fill="D9D9D9"/>
            <w:vAlign w:val="center"/>
          </w:tcPr>
          <w:p w:rsidR="008F1B18" w:rsidRPr="00C617E1" w:rsidRDefault="008F1B18" w:rsidP="00C617E1">
            <w:pPr>
              <w:spacing w:line="276" w:lineRule="auto"/>
              <w:ind w:right="109"/>
              <w:jc w:val="right"/>
              <w:rPr>
                <w:b/>
                <w:color w:val="000000" w:themeColor="text1"/>
                <w:lang w:val="sk-SK"/>
              </w:rPr>
            </w:pPr>
            <w:r w:rsidRPr="00C617E1">
              <w:rPr>
                <w:b/>
                <w:color w:val="000000" w:themeColor="text1"/>
                <w:lang w:val="sk-SK"/>
              </w:rPr>
              <w:t>97 433,52</w:t>
            </w:r>
          </w:p>
        </w:tc>
      </w:tr>
      <w:tr w:rsidR="008F1B18" w:rsidRPr="00C617E1" w:rsidTr="008F1B1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F1B18" w:rsidRPr="00C617E1" w:rsidRDefault="008F1B18" w:rsidP="00C617E1">
            <w:pPr>
              <w:spacing w:line="276" w:lineRule="auto"/>
              <w:ind w:left="-85"/>
              <w:jc w:val="both"/>
              <w:rPr>
                <w:caps/>
                <w:color w:val="000000" w:themeColor="text1"/>
                <w:lang w:val="sk-SK"/>
              </w:rPr>
            </w:pPr>
          </w:p>
        </w:tc>
        <w:tc>
          <w:tcPr>
            <w:tcW w:w="2364" w:type="dxa"/>
            <w:shd w:val="clear" w:color="auto" w:fill="auto"/>
          </w:tcPr>
          <w:p w:rsidR="008F1B18" w:rsidRPr="00C617E1" w:rsidRDefault="008F1B18" w:rsidP="00C617E1">
            <w:pPr>
              <w:spacing w:line="276" w:lineRule="auto"/>
              <w:ind w:right="109"/>
              <w:jc w:val="right"/>
              <w:rPr>
                <w:caps/>
                <w:color w:val="000000" w:themeColor="text1"/>
                <w:lang w:val="sk-SK"/>
              </w:rPr>
            </w:pPr>
          </w:p>
        </w:tc>
      </w:tr>
      <w:tr w:rsidR="008F1B18" w:rsidRPr="00C617E1" w:rsidTr="008F1B1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F1B18" w:rsidRPr="00C617E1" w:rsidRDefault="008F1B18" w:rsidP="00C617E1">
            <w:pPr>
              <w:spacing w:line="276" w:lineRule="auto"/>
              <w:ind w:left="-85"/>
              <w:jc w:val="both"/>
              <w:rPr>
                <w:caps/>
                <w:color w:val="000000" w:themeColor="text1"/>
                <w:lang w:val="sk-SK"/>
              </w:rPr>
            </w:pPr>
            <w:r w:rsidRPr="00C617E1">
              <w:rPr>
                <w:caps/>
                <w:color w:val="000000" w:themeColor="text1"/>
                <w:lang w:val="sk-SK"/>
              </w:rPr>
              <w:t xml:space="preserve">Príjmy spolu  </w:t>
            </w:r>
          </w:p>
        </w:tc>
        <w:tc>
          <w:tcPr>
            <w:tcW w:w="2364" w:type="dxa"/>
            <w:shd w:val="clear" w:color="auto" w:fill="auto"/>
          </w:tcPr>
          <w:p w:rsidR="008F1B18" w:rsidRPr="00C617E1" w:rsidRDefault="008F1B18" w:rsidP="00C617E1">
            <w:pPr>
              <w:spacing w:line="276" w:lineRule="auto"/>
              <w:ind w:right="15"/>
              <w:jc w:val="right"/>
              <w:rPr>
                <w:b/>
                <w:caps/>
                <w:color w:val="000000" w:themeColor="text1"/>
                <w:lang w:val="sk-SK"/>
              </w:rPr>
            </w:pPr>
            <w:r w:rsidRPr="00C617E1">
              <w:rPr>
                <w:b/>
                <w:caps/>
                <w:color w:val="000000" w:themeColor="text1"/>
                <w:lang w:val="sk-SK"/>
              </w:rPr>
              <w:t xml:space="preserve"> 597 108,86</w:t>
            </w:r>
          </w:p>
        </w:tc>
      </w:tr>
      <w:tr w:rsidR="008F1B18" w:rsidRPr="00C617E1" w:rsidTr="008F1B1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F1B18" w:rsidRPr="00C617E1" w:rsidRDefault="008F1B18" w:rsidP="00C617E1">
            <w:pPr>
              <w:spacing w:line="276" w:lineRule="auto"/>
              <w:ind w:left="-85"/>
              <w:jc w:val="both"/>
              <w:rPr>
                <w:color w:val="000000" w:themeColor="text1"/>
                <w:lang w:val="sk-SK"/>
              </w:rPr>
            </w:pPr>
            <w:r w:rsidRPr="00C617E1">
              <w:rPr>
                <w:caps/>
                <w:color w:val="000000" w:themeColor="text1"/>
                <w:lang w:val="sk-SK"/>
              </w:rPr>
              <w:t>VÝDAVKY</w:t>
            </w:r>
            <w:r w:rsidRPr="00C617E1">
              <w:rPr>
                <w:color w:val="000000" w:themeColor="text1"/>
                <w:lang w:val="sk-SK"/>
              </w:rPr>
              <w:t xml:space="preserve"> SPOLU</w:t>
            </w:r>
          </w:p>
        </w:tc>
        <w:tc>
          <w:tcPr>
            <w:tcW w:w="2364" w:type="dxa"/>
            <w:shd w:val="clear" w:color="auto" w:fill="auto"/>
          </w:tcPr>
          <w:p w:rsidR="008F1B18" w:rsidRPr="00C617E1" w:rsidRDefault="008F1B18" w:rsidP="00C617E1">
            <w:pPr>
              <w:spacing w:line="276" w:lineRule="auto"/>
              <w:ind w:right="15"/>
              <w:jc w:val="right"/>
              <w:rPr>
                <w:b/>
                <w:color w:val="000000" w:themeColor="text1"/>
                <w:lang w:val="sk-SK"/>
              </w:rPr>
            </w:pPr>
            <w:r w:rsidRPr="00C617E1">
              <w:rPr>
                <w:b/>
                <w:color w:val="000000" w:themeColor="text1"/>
                <w:lang w:val="sk-SK"/>
              </w:rPr>
              <w:t>596 671,69</w:t>
            </w:r>
          </w:p>
        </w:tc>
      </w:tr>
      <w:tr w:rsidR="008F1B18" w:rsidRPr="00C617E1" w:rsidTr="008F1B1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8F1B18" w:rsidRPr="00C617E1" w:rsidRDefault="008F1B18" w:rsidP="00C617E1">
            <w:pPr>
              <w:spacing w:line="276" w:lineRule="auto"/>
              <w:ind w:left="-85"/>
              <w:jc w:val="both"/>
              <w:rPr>
                <w:color w:val="000000" w:themeColor="text1"/>
                <w:lang w:val="sk-SK"/>
              </w:rPr>
            </w:pPr>
            <w:r w:rsidRPr="00C617E1">
              <w:rPr>
                <w:rStyle w:val="Zvraznenie"/>
                <w:b/>
                <w:bCs/>
                <w:color w:val="000000" w:themeColor="text1"/>
                <w:lang w:val="sk-SK"/>
              </w:rPr>
              <w:t xml:space="preserve">Hospodárenie obce </w:t>
            </w:r>
          </w:p>
        </w:tc>
        <w:tc>
          <w:tcPr>
            <w:tcW w:w="2364" w:type="dxa"/>
            <w:shd w:val="clear" w:color="auto" w:fill="DDD9C3"/>
          </w:tcPr>
          <w:p w:rsidR="008F1B18" w:rsidRPr="00C617E1" w:rsidRDefault="008F1B18" w:rsidP="00C617E1">
            <w:pPr>
              <w:spacing w:line="276" w:lineRule="auto"/>
              <w:ind w:right="15"/>
              <w:jc w:val="right"/>
              <w:rPr>
                <w:b/>
                <w:color w:val="000000" w:themeColor="text1"/>
                <w:lang w:val="sk-SK"/>
              </w:rPr>
            </w:pPr>
            <w:r w:rsidRPr="00C617E1">
              <w:rPr>
                <w:b/>
                <w:color w:val="000000" w:themeColor="text1"/>
                <w:lang w:val="sk-SK"/>
              </w:rPr>
              <w:t>437,17</w:t>
            </w:r>
          </w:p>
        </w:tc>
      </w:tr>
      <w:tr w:rsidR="008F1B18" w:rsidRPr="00C617E1" w:rsidTr="008F1B1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F1B18" w:rsidRPr="00C617E1" w:rsidRDefault="008F1B18" w:rsidP="00C617E1">
            <w:pPr>
              <w:spacing w:line="276" w:lineRule="auto"/>
              <w:ind w:left="-85"/>
              <w:jc w:val="both"/>
              <w:rPr>
                <w:b/>
                <w:i/>
                <w:color w:val="000000" w:themeColor="text1"/>
                <w:lang w:val="sk-SK"/>
              </w:rPr>
            </w:pPr>
          </w:p>
        </w:tc>
        <w:tc>
          <w:tcPr>
            <w:tcW w:w="2364" w:type="dxa"/>
            <w:shd w:val="clear" w:color="auto" w:fill="auto"/>
          </w:tcPr>
          <w:p w:rsidR="008F1B18" w:rsidRPr="00C617E1" w:rsidRDefault="008F1B18" w:rsidP="00C617E1">
            <w:pPr>
              <w:tabs>
                <w:tab w:val="left" w:pos="540"/>
              </w:tabs>
              <w:spacing w:line="276" w:lineRule="auto"/>
              <w:ind w:right="-108"/>
              <w:jc w:val="right"/>
              <w:rPr>
                <w:color w:val="000000" w:themeColor="text1"/>
                <w:lang w:val="sk-SK"/>
              </w:rPr>
            </w:pPr>
            <w:r w:rsidRPr="00C617E1">
              <w:rPr>
                <w:color w:val="000000" w:themeColor="text1"/>
                <w:lang w:val="sk-SK"/>
              </w:rPr>
              <w:tab/>
            </w:r>
          </w:p>
        </w:tc>
      </w:tr>
    </w:tbl>
    <w:p w:rsidR="008F1B18" w:rsidRPr="00C617E1" w:rsidRDefault="008F1B18" w:rsidP="00C617E1">
      <w:pPr>
        <w:tabs>
          <w:tab w:val="right" w:pos="7740"/>
        </w:tabs>
        <w:spacing w:line="276" w:lineRule="auto"/>
        <w:jc w:val="both"/>
        <w:rPr>
          <w:color w:val="000000" w:themeColor="text1"/>
          <w:lang w:val="sk-SK"/>
        </w:rPr>
      </w:pPr>
      <w:r w:rsidRPr="00C617E1">
        <w:rPr>
          <w:b/>
          <w:color w:val="000000" w:themeColor="text1"/>
          <w:lang w:val="sk-SK"/>
        </w:rPr>
        <w:t>Schodok rozpočtu</w:t>
      </w:r>
      <w:r w:rsidRPr="00C617E1">
        <w:rPr>
          <w:color w:val="000000" w:themeColor="text1"/>
          <w:lang w:val="sk-SK"/>
        </w:rPr>
        <w:t xml:space="preserve"> v sume   -96 996,35 EUR  zistený podľa ustanovenia §10 ods. 3 písm. a) a b) zákona č. 583/2004 Z. z. o rozpočtových pravidlách územnej samosprávy a o zmene a doplnení niektorých zákonov v znení neskorších predpisov bol financovaný z rezervného fondu a boli zapojené nevyčerpané prostriedky z predchádzajúceho roku na kúrenie MŠ</w:t>
      </w:r>
    </w:p>
    <w:p w:rsidR="008F1B18" w:rsidRPr="00C617E1" w:rsidRDefault="008F1B18" w:rsidP="00C617E1">
      <w:pPr>
        <w:numPr>
          <w:ilvl w:val="0"/>
          <w:numId w:val="21"/>
        </w:numPr>
        <w:tabs>
          <w:tab w:val="right" w:pos="851"/>
        </w:tabs>
        <w:spacing w:line="276" w:lineRule="auto"/>
        <w:jc w:val="both"/>
        <w:rPr>
          <w:color w:val="000000" w:themeColor="text1"/>
          <w:lang w:val="sk-SK"/>
        </w:rPr>
      </w:pPr>
      <w:r w:rsidRPr="00C617E1">
        <w:rPr>
          <w:color w:val="000000" w:themeColor="text1"/>
          <w:lang w:val="sk-SK"/>
        </w:rPr>
        <w:t>„z rezervného fondu“</w:t>
      </w:r>
      <w:r w:rsidRPr="00C617E1">
        <w:rPr>
          <w:color w:val="000000" w:themeColor="text1"/>
          <w:lang w:val="sk-SK"/>
        </w:rPr>
        <w:tab/>
      </w:r>
      <w:r w:rsidRPr="00C617E1">
        <w:rPr>
          <w:color w:val="000000" w:themeColor="text1"/>
          <w:lang w:val="sk-SK"/>
        </w:rPr>
        <w:tab/>
      </w:r>
      <w:r w:rsidRPr="00C617E1">
        <w:rPr>
          <w:color w:val="000000" w:themeColor="text1"/>
          <w:lang w:val="sk-SK"/>
        </w:rPr>
        <w:tab/>
        <w:t xml:space="preserve"> 48 116,26 EUR </w:t>
      </w:r>
    </w:p>
    <w:p w:rsidR="008F1B18" w:rsidRPr="00C617E1" w:rsidRDefault="008F1B18" w:rsidP="00C617E1">
      <w:pPr>
        <w:numPr>
          <w:ilvl w:val="0"/>
          <w:numId w:val="21"/>
        </w:numPr>
        <w:tabs>
          <w:tab w:val="right" w:pos="851"/>
        </w:tabs>
        <w:spacing w:line="276" w:lineRule="auto"/>
        <w:jc w:val="both"/>
        <w:rPr>
          <w:color w:val="000000" w:themeColor="text1"/>
          <w:lang w:val="sk-SK"/>
        </w:rPr>
      </w:pPr>
      <w:r w:rsidRPr="00C617E1">
        <w:rPr>
          <w:color w:val="000000" w:themeColor="text1"/>
          <w:lang w:val="sk-SK"/>
        </w:rPr>
        <w:t>nevyčerpané prostriedky MŠ kúrenie</w:t>
      </w:r>
      <w:r w:rsidRPr="00C617E1">
        <w:rPr>
          <w:color w:val="000000" w:themeColor="text1"/>
          <w:lang w:val="sk-SK"/>
        </w:rPr>
        <w:tab/>
        <w:t xml:space="preserve"> 47 563,42 EUR</w:t>
      </w:r>
    </w:p>
    <w:p w:rsidR="008F1B18" w:rsidRPr="00C617E1" w:rsidRDefault="008F1B18" w:rsidP="00C617E1">
      <w:pPr>
        <w:numPr>
          <w:ilvl w:val="0"/>
          <w:numId w:val="21"/>
        </w:numPr>
        <w:tabs>
          <w:tab w:val="right" w:pos="851"/>
        </w:tabs>
        <w:spacing w:line="276" w:lineRule="auto"/>
        <w:jc w:val="both"/>
        <w:rPr>
          <w:color w:val="000000" w:themeColor="text1"/>
          <w:lang w:val="sk-SK"/>
        </w:rPr>
      </w:pPr>
      <w:r w:rsidRPr="00C617E1">
        <w:rPr>
          <w:color w:val="000000" w:themeColor="text1"/>
          <w:lang w:val="sk-SK"/>
        </w:rPr>
        <w:t>nevyčerpané prostriedky MŠ strava</w:t>
      </w:r>
      <w:r w:rsidRPr="00C617E1">
        <w:rPr>
          <w:color w:val="000000" w:themeColor="text1"/>
          <w:lang w:val="sk-SK"/>
        </w:rPr>
        <w:tab/>
        <w:t xml:space="preserve">   1 753,84 EUR</w:t>
      </w:r>
    </w:p>
    <w:p w:rsidR="008F1B18" w:rsidRPr="00C617E1" w:rsidRDefault="008F1B18" w:rsidP="00C617E1">
      <w:pPr>
        <w:numPr>
          <w:ilvl w:val="0"/>
          <w:numId w:val="21"/>
        </w:numPr>
        <w:tabs>
          <w:tab w:val="right" w:pos="851"/>
        </w:tabs>
        <w:spacing w:line="276" w:lineRule="auto"/>
        <w:jc w:val="both"/>
        <w:rPr>
          <w:color w:val="000000" w:themeColor="text1"/>
          <w:lang w:val="sk-SK"/>
        </w:rPr>
      </w:pPr>
      <w:r w:rsidRPr="00C617E1">
        <w:rPr>
          <w:color w:val="000000" w:themeColor="text1"/>
          <w:lang w:val="sk-SK"/>
        </w:rPr>
        <w:t>návratné fin. výpomoc</w:t>
      </w:r>
      <w:r w:rsidRPr="00C617E1">
        <w:rPr>
          <w:color w:val="000000" w:themeColor="text1"/>
          <w:lang w:val="sk-SK"/>
        </w:rPr>
        <w:tab/>
      </w:r>
      <w:r w:rsidRPr="00C617E1">
        <w:rPr>
          <w:color w:val="000000" w:themeColor="text1"/>
          <w:lang w:val="sk-SK"/>
        </w:rPr>
        <w:tab/>
        <w:t xml:space="preserve">  </w:t>
      </w:r>
      <w:r w:rsidRPr="00C617E1">
        <w:rPr>
          <w:color w:val="000000" w:themeColor="text1"/>
          <w:lang w:val="sk-SK"/>
        </w:rPr>
        <w:tab/>
        <w:t xml:space="preserve">   2 685,96 EUR</w:t>
      </w:r>
    </w:p>
    <w:p w:rsidR="008F1B18" w:rsidRPr="00C617E1" w:rsidRDefault="008F1B18" w:rsidP="00C617E1">
      <w:pPr>
        <w:tabs>
          <w:tab w:val="right" w:pos="851"/>
        </w:tabs>
        <w:spacing w:line="276" w:lineRule="auto"/>
        <w:ind w:left="720"/>
        <w:jc w:val="both"/>
        <w:rPr>
          <w:color w:val="000000" w:themeColor="text1"/>
          <w:lang w:val="sk-SK"/>
        </w:rPr>
      </w:pPr>
    </w:p>
    <w:p w:rsidR="008F1B18" w:rsidRPr="00C617E1" w:rsidRDefault="008F1B18" w:rsidP="00C617E1">
      <w:pPr>
        <w:spacing w:line="276" w:lineRule="auto"/>
        <w:rPr>
          <w:b/>
          <w:color w:val="000000" w:themeColor="text1"/>
          <w:lang w:val="sk-SK"/>
        </w:rPr>
      </w:pPr>
      <w:r w:rsidRPr="00C617E1">
        <w:rPr>
          <w:b/>
          <w:color w:val="000000" w:themeColor="text1"/>
          <w:lang w:val="sk-SK"/>
        </w:rPr>
        <w:lastRenderedPageBreak/>
        <w:t xml:space="preserve">Finančná analýza: </w:t>
      </w:r>
    </w:p>
    <w:p w:rsidR="008F1B18" w:rsidRPr="00C617E1" w:rsidRDefault="008F1B18" w:rsidP="00C617E1">
      <w:pPr>
        <w:spacing w:line="276" w:lineRule="auto"/>
        <w:rPr>
          <w:b/>
          <w:color w:val="000000" w:themeColor="text1"/>
          <w:lang w:val="sk-SK"/>
        </w:rPr>
      </w:pPr>
      <w:r w:rsidRPr="00C617E1">
        <w:rPr>
          <w:b/>
          <w:color w:val="000000" w:themeColor="text1"/>
          <w:lang w:val="sk-SK"/>
        </w:rPr>
        <w:t>Zostatok finančných prostriedkov z účtovníctva</w:t>
      </w:r>
    </w:p>
    <w:p w:rsidR="008F1B18" w:rsidRPr="00C617E1" w:rsidRDefault="008F1B18" w:rsidP="00C617E1">
      <w:pPr>
        <w:spacing w:line="276" w:lineRule="auto"/>
        <w:rPr>
          <w:b/>
          <w:color w:val="000000" w:themeColor="text1"/>
          <w:lang w:val="sk-SK"/>
        </w:rPr>
      </w:pPr>
      <w:r w:rsidRPr="00C617E1">
        <w:rPr>
          <w:b/>
          <w:color w:val="000000" w:themeColor="text1"/>
          <w:lang w:val="sk-SK"/>
        </w:rPr>
        <w:t>Pokladnica (211):</w:t>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861,78 Eur</w:t>
      </w:r>
    </w:p>
    <w:p w:rsidR="008F1B18" w:rsidRPr="00C617E1" w:rsidRDefault="008F1B18" w:rsidP="00C617E1">
      <w:pPr>
        <w:spacing w:line="276" w:lineRule="auto"/>
        <w:rPr>
          <w:b/>
          <w:color w:val="000000" w:themeColor="text1"/>
          <w:lang w:val="sk-SK"/>
        </w:rPr>
      </w:pPr>
      <w:r w:rsidRPr="00C617E1">
        <w:rPr>
          <w:b/>
          <w:color w:val="000000" w:themeColor="text1"/>
          <w:lang w:val="sk-SK"/>
        </w:rPr>
        <w:t>Bankové účty (221AE):</w:t>
      </w:r>
      <w:r w:rsidRPr="00C617E1">
        <w:rPr>
          <w:b/>
          <w:color w:val="000000" w:themeColor="text1"/>
          <w:lang w:val="sk-SK"/>
        </w:rPr>
        <w:tab/>
      </w:r>
      <w:r w:rsidRPr="00C617E1">
        <w:rPr>
          <w:b/>
          <w:color w:val="000000" w:themeColor="text1"/>
          <w:lang w:val="sk-SK"/>
        </w:rPr>
        <w:tab/>
        <w:t xml:space="preserve">    200 165,99 Eur</w:t>
      </w:r>
    </w:p>
    <w:p w:rsidR="008F1B18" w:rsidRPr="00C617E1" w:rsidRDefault="008F1B18" w:rsidP="00C617E1">
      <w:pPr>
        <w:spacing w:line="276" w:lineRule="auto"/>
        <w:rPr>
          <w:b/>
          <w:color w:val="000000" w:themeColor="text1"/>
          <w:u w:val="single"/>
          <w:lang w:val="sk-SK"/>
        </w:rPr>
      </w:pPr>
      <w:r w:rsidRPr="00C617E1">
        <w:rPr>
          <w:b/>
          <w:color w:val="000000" w:themeColor="text1"/>
          <w:lang w:val="sk-SK"/>
        </w:rPr>
        <w:t>Spolu:</w:t>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w:t>
      </w:r>
      <w:r w:rsidRPr="00C617E1">
        <w:rPr>
          <w:b/>
          <w:color w:val="000000" w:themeColor="text1"/>
          <w:u w:val="single"/>
          <w:lang w:val="sk-SK"/>
        </w:rPr>
        <w:t>201 027,77 Eur</w:t>
      </w:r>
    </w:p>
    <w:p w:rsidR="008F1B18" w:rsidRPr="00C617E1" w:rsidRDefault="008F1B18" w:rsidP="00C617E1">
      <w:pPr>
        <w:spacing w:line="276" w:lineRule="auto"/>
        <w:rPr>
          <w:b/>
          <w:color w:val="000000" w:themeColor="text1"/>
          <w:lang w:val="sk-SK"/>
        </w:rPr>
      </w:pPr>
      <w:r w:rsidRPr="00C617E1">
        <w:rPr>
          <w:b/>
          <w:color w:val="000000" w:themeColor="text1"/>
          <w:lang w:val="sk-SK"/>
        </w:rPr>
        <w:t>Zostatok finančných prostriedkov by sa mal rovnať zostatku na fondových účtoch.</w:t>
      </w:r>
    </w:p>
    <w:p w:rsidR="008F1B18" w:rsidRPr="00C617E1" w:rsidRDefault="008F1B18" w:rsidP="00C617E1">
      <w:pPr>
        <w:spacing w:line="276" w:lineRule="auto"/>
        <w:rPr>
          <w:b/>
          <w:color w:val="000000" w:themeColor="text1"/>
          <w:lang w:val="sk-SK"/>
        </w:rPr>
      </w:pPr>
      <w:r w:rsidRPr="00C617E1">
        <w:rPr>
          <w:b/>
          <w:color w:val="000000" w:themeColor="text1"/>
          <w:lang w:val="sk-SK"/>
        </w:rPr>
        <w:t>Zostatok fondových účtov k 31. 12. 2022</w:t>
      </w:r>
    </w:p>
    <w:p w:rsidR="008F1B18" w:rsidRPr="00C617E1" w:rsidRDefault="008F1B18" w:rsidP="00C617E1">
      <w:pPr>
        <w:spacing w:line="276" w:lineRule="auto"/>
        <w:rPr>
          <w:b/>
          <w:color w:val="000000" w:themeColor="text1"/>
          <w:lang w:val="sk-SK"/>
        </w:rPr>
      </w:pPr>
      <w:r w:rsidRPr="00C617E1">
        <w:rPr>
          <w:b/>
          <w:color w:val="000000" w:themeColor="text1"/>
          <w:lang w:val="sk-SK"/>
        </w:rPr>
        <w:t>Rezervný fond</w:t>
      </w:r>
      <w:r w:rsidRPr="00C617E1">
        <w:rPr>
          <w:b/>
          <w:color w:val="000000" w:themeColor="text1"/>
          <w:lang w:val="sk-SK"/>
        </w:rPr>
        <w:tab/>
      </w:r>
      <w:r w:rsidRPr="00C617E1">
        <w:rPr>
          <w:b/>
          <w:color w:val="000000" w:themeColor="text1"/>
          <w:lang w:val="sk-SK"/>
        </w:rPr>
        <w:tab/>
        <w:t xml:space="preserve">          132 101,18 Eur</w:t>
      </w:r>
    </w:p>
    <w:p w:rsidR="008F1B18" w:rsidRPr="00C617E1" w:rsidRDefault="008F1B18" w:rsidP="00C617E1">
      <w:pPr>
        <w:spacing w:line="276" w:lineRule="auto"/>
        <w:rPr>
          <w:b/>
          <w:color w:val="000000" w:themeColor="text1"/>
          <w:lang w:val="sk-SK"/>
        </w:rPr>
      </w:pPr>
      <w:r w:rsidRPr="00C617E1">
        <w:rPr>
          <w:b/>
          <w:color w:val="000000" w:themeColor="text1"/>
          <w:lang w:val="sk-SK"/>
        </w:rPr>
        <w:t>Fond rozvoja obce</w:t>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8 141,08 Eur</w:t>
      </w:r>
    </w:p>
    <w:p w:rsidR="008F1B18" w:rsidRPr="00C617E1" w:rsidRDefault="008F1B18" w:rsidP="00C617E1">
      <w:pPr>
        <w:spacing w:line="276" w:lineRule="auto"/>
        <w:rPr>
          <w:b/>
          <w:color w:val="000000" w:themeColor="text1"/>
          <w:lang w:val="sk-SK"/>
        </w:rPr>
      </w:pPr>
      <w:r w:rsidRPr="00C617E1">
        <w:rPr>
          <w:b/>
          <w:color w:val="000000" w:themeColor="text1"/>
          <w:lang w:val="sk-SK"/>
        </w:rPr>
        <w:t>Sociálny fond</w:t>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1 340,43 Eur</w:t>
      </w:r>
    </w:p>
    <w:p w:rsidR="008F1B18" w:rsidRPr="00C617E1" w:rsidRDefault="008F1B18" w:rsidP="00C617E1">
      <w:pPr>
        <w:spacing w:line="276" w:lineRule="auto"/>
        <w:rPr>
          <w:b/>
          <w:color w:val="000000" w:themeColor="text1"/>
          <w:lang w:val="sk-SK"/>
        </w:rPr>
      </w:pPr>
      <w:r w:rsidRPr="00C617E1">
        <w:rPr>
          <w:b/>
          <w:color w:val="000000" w:themeColor="text1"/>
          <w:lang w:val="sk-SK"/>
        </w:rPr>
        <w:t>ŠJ</w:t>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2 754,97 Eur</w:t>
      </w:r>
    </w:p>
    <w:p w:rsidR="008F1B18" w:rsidRPr="00C617E1" w:rsidRDefault="008F1B18" w:rsidP="00C617E1">
      <w:pPr>
        <w:spacing w:line="276" w:lineRule="auto"/>
        <w:rPr>
          <w:b/>
          <w:color w:val="000000" w:themeColor="text1"/>
          <w:lang w:val="sk-SK"/>
        </w:rPr>
      </w:pPr>
      <w:r w:rsidRPr="00C617E1">
        <w:rPr>
          <w:b/>
          <w:color w:val="000000" w:themeColor="text1"/>
          <w:lang w:val="sk-SK"/>
        </w:rPr>
        <w:t>Peniaze na ceste</w:t>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0,00 Eur</w:t>
      </w:r>
    </w:p>
    <w:p w:rsidR="008F1B18" w:rsidRPr="00C617E1" w:rsidRDefault="008F1B18" w:rsidP="00C617E1">
      <w:pPr>
        <w:spacing w:line="276" w:lineRule="auto"/>
        <w:rPr>
          <w:b/>
          <w:color w:val="000000" w:themeColor="text1"/>
          <w:u w:val="single"/>
          <w:lang w:val="sk-SK"/>
        </w:rPr>
      </w:pPr>
      <w:r w:rsidRPr="00C617E1">
        <w:rPr>
          <w:b/>
          <w:color w:val="000000" w:themeColor="text1"/>
          <w:lang w:val="sk-SK"/>
        </w:rPr>
        <w:t>Spolu:</w:t>
      </w:r>
      <w:r w:rsidRPr="00C617E1">
        <w:rPr>
          <w:b/>
          <w:color w:val="000000" w:themeColor="text1"/>
          <w:lang w:val="sk-SK"/>
        </w:rPr>
        <w:tab/>
      </w:r>
      <w:r w:rsidRPr="00C617E1">
        <w:rPr>
          <w:b/>
          <w:color w:val="000000" w:themeColor="text1"/>
          <w:lang w:val="sk-SK"/>
        </w:rPr>
        <w:tab/>
      </w:r>
      <w:r w:rsidRPr="00C617E1">
        <w:rPr>
          <w:b/>
          <w:color w:val="000000" w:themeColor="text1"/>
          <w:lang w:val="sk-SK"/>
        </w:rPr>
        <w:tab/>
        <w:t xml:space="preserve">         </w:t>
      </w:r>
      <w:r w:rsidRPr="00C617E1">
        <w:rPr>
          <w:b/>
          <w:color w:val="000000" w:themeColor="text1"/>
          <w:u w:val="single"/>
          <w:lang w:val="sk-SK"/>
        </w:rPr>
        <w:t>144 337,66 Eur</w:t>
      </w:r>
    </w:p>
    <w:p w:rsidR="008F1B18" w:rsidRPr="00C617E1" w:rsidRDefault="008F1B18" w:rsidP="00C617E1">
      <w:pPr>
        <w:spacing w:line="276" w:lineRule="auto"/>
        <w:rPr>
          <w:b/>
          <w:color w:val="000000" w:themeColor="text1"/>
          <w:lang w:val="sk-SK"/>
        </w:rPr>
      </w:pPr>
      <w:r w:rsidRPr="00C617E1">
        <w:rPr>
          <w:b/>
          <w:color w:val="000000" w:themeColor="text1"/>
          <w:lang w:val="sk-SK"/>
        </w:rPr>
        <w:t>201 027,77 – 144 337,66  = 56 690,11Eur</w:t>
      </w:r>
    </w:p>
    <w:p w:rsidR="008F1B18" w:rsidRPr="00C617E1" w:rsidRDefault="008F1B18" w:rsidP="00C617E1">
      <w:pPr>
        <w:spacing w:line="276" w:lineRule="auto"/>
        <w:rPr>
          <w:iCs/>
          <w:color w:val="000000" w:themeColor="text1"/>
          <w:lang w:val="sk-SK"/>
        </w:rPr>
      </w:pPr>
      <w:r w:rsidRPr="00C617E1">
        <w:rPr>
          <w:color w:val="000000" w:themeColor="text1"/>
          <w:lang w:val="sk-SK"/>
        </w:rPr>
        <w:t xml:space="preserve">Z tejto sumy treba odpočítať upravený VH o nevyčerpané prostriedky za rok 2022 t. j. 2 978,51 </w:t>
      </w:r>
      <w:r w:rsidRPr="00C617E1">
        <w:rPr>
          <w:iCs/>
          <w:color w:val="000000" w:themeColor="text1"/>
          <w:lang w:val="sk-SK"/>
        </w:rPr>
        <w:t>Eur:</w:t>
      </w:r>
    </w:p>
    <w:p w:rsidR="008F1B18" w:rsidRPr="00C617E1" w:rsidRDefault="008F1B18" w:rsidP="00C617E1">
      <w:pPr>
        <w:pStyle w:val="Odsekzoznamu"/>
        <w:numPr>
          <w:ilvl w:val="0"/>
          <w:numId w:val="38"/>
        </w:numPr>
        <w:spacing w:line="276" w:lineRule="auto"/>
        <w:contextualSpacing/>
        <w:rPr>
          <w:iCs/>
          <w:color w:val="000000" w:themeColor="text1"/>
        </w:rPr>
      </w:pPr>
      <w:r w:rsidRPr="00C617E1">
        <w:rPr>
          <w:iCs/>
          <w:color w:val="000000" w:themeColor="text1"/>
        </w:rPr>
        <w:t>Nevyčerpané prostriedky strava MŠ vo výške  - 1 103,94 odpočítať</w:t>
      </w:r>
    </w:p>
    <w:p w:rsidR="008F1B18" w:rsidRPr="00C617E1" w:rsidRDefault="008F1B18" w:rsidP="00C617E1">
      <w:pPr>
        <w:pStyle w:val="Odsekzoznamu"/>
        <w:numPr>
          <w:ilvl w:val="0"/>
          <w:numId w:val="38"/>
        </w:numPr>
        <w:spacing w:line="276" w:lineRule="auto"/>
        <w:contextualSpacing/>
        <w:rPr>
          <w:iCs/>
          <w:color w:val="000000" w:themeColor="text1"/>
        </w:rPr>
      </w:pPr>
      <w:r w:rsidRPr="00C617E1">
        <w:rPr>
          <w:iCs/>
          <w:color w:val="000000" w:themeColor="text1"/>
        </w:rPr>
        <w:t xml:space="preserve">Nevyčerpané prostriedky Referendum vo výške  - 674,57 odpočítať </w:t>
      </w:r>
    </w:p>
    <w:p w:rsidR="008F1B18" w:rsidRPr="00C617E1" w:rsidRDefault="008F1B18" w:rsidP="00C617E1">
      <w:pPr>
        <w:pStyle w:val="Odsekzoznamu"/>
        <w:numPr>
          <w:ilvl w:val="0"/>
          <w:numId w:val="38"/>
        </w:numPr>
        <w:spacing w:line="276" w:lineRule="auto"/>
        <w:contextualSpacing/>
        <w:rPr>
          <w:iCs/>
          <w:color w:val="000000" w:themeColor="text1"/>
        </w:rPr>
      </w:pPr>
      <w:r w:rsidRPr="00C617E1">
        <w:rPr>
          <w:iCs/>
          <w:color w:val="000000" w:themeColor="text1"/>
        </w:rPr>
        <w:t>Záväzok obce – Tóthová za pohreb vrátenie        - 600,00 odpočítať</w:t>
      </w:r>
    </w:p>
    <w:p w:rsidR="008F1B18" w:rsidRPr="00C617E1" w:rsidRDefault="008F1B18" w:rsidP="00C617E1">
      <w:pPr>
        <w:spacing w:line="276" w:lineRule="auto"/>
        <w:rPr>
          <w:b/>
          <w:i/>
          <w:iCs/>
          <w:color w:val="000000" w:themeColor="text1"/>
          <w:u w:val="single"/>
          <w:lang w:val="sk-SK"/>
        </w:rPr>
      </w:pPr>
      <w:r w:rsidRPr="00C617E1">
        <w:rPr>
          <w:b/>
          <w:i/>
          <w:iCs/>
          <w:color w:val="000000" w:themeColor="text1"/>
          <w:u w:val="single"/>
          <w:lang w:val="sk-SK"/>
        </w:rPr>
        <w:t xml:space="preserve">Zostatok  53 711,60 Eur – dotvoriť do Rezervného fondu </w:t>
      </w:r>
    </w:p>
    <w:p w:rsidR="008F1B18" w:rsidRPr="00C617E1" w:rsidRDefault="008F1B18" w:rsidP="00C617E1">
      <w:pPr>
        <w:pStyle w:val="slovanie1"/>
        <w:tabs>
          <w:tab w:val="left" w:pos="0"/>
        </w:tabs>
        <w:spacing w:after="0" w:line="276" w:lineRule="auto"/>
        <w:rPr>
          <w:b/>
          <w:color w:val="FF0000"/>
        </w:rPr>
      </w:pPr>
    </w:p>
    <w:p w:rsidR="009367E1" w:rsidRPr="00C617E1" w:rsidRDefault="009367E1" w:rsidP="00C617E1">
      <w:pPr>
        <w:pStyle w:val="slovanie1"/>
        <w:numPr>
          <w:ilvl w:val="0"/>
          <w:numId w:val="31"/>
        </w:numPr>
        <w:tabs>
          <w:tab w:val="left" w:pos="0"/>
        </w:tabs>
        <w:spacing w:after="0" w:line="276" w:lineRule="auto"/>
        <w:rPr>
          <w:b/>
          <w:color w:val="000000" w:themeColor="text1"/>
        </w:rPr>
      </w:pPr>
      <w:r w:rsidRPr="00C617E1">
        <w:rPr>
          <w:b/>
          <w:color w:val="000000" w:themeColor="text1"/>
        </w:rPr>
        <w:t>Rozpočet na rok 2023 a na roky 2024 - 2025</w:t>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p>
    <w:p w:rsidR="008F1B18" w:rsidRPr="00C617E1" w:rsidRDefault="009367E1" w:rsidP="00C617E1">
      <w:pPr>
        <w:pStyle w:val="Zkladntext"/>
        <w:numPr>
          <w:ilvl w:val="1"/>
          <w:numId w:val="31"/>
        </w:numPr>
        <w:spacing w:after="0" w:line="276" w:lineRule="auto"/>
        <w:rPr>
          <w:bCs/>
          <w:i/>
          <w:color w:val="000000" w:themeColor="text1"/>
          <w:lang w:eastAsia="sk-SK"/>
        </w:rPr>
      </w:pPr>
      <w:r w:rsidRPr="00C617E1">
        <w:rPr>
          <w:bCs/>
          <w:i/>
          <w:color w:val="000000" w:themeColor="text1"/>
          <w:lang w:eastAsia="sk-SK"/>
        </w:rPr>
        <w:t>Príjmy podľa ekonomickej klasifikácie roky 2023-2025</w:t>
      </w:r>
    </w:p>
    <w:tbl>
      <w:tblPr>
        <w:tblW w:w="9362" w:type="dxa"/>
        <w:tblCellMar>
          <w:left w:w="70" w:type="dxa"/>
          <w:right w:w="70" w:type="dxa"/>
        </w:tblCellMar>
        <w:tblLook w:val="04A0" w:firstRow="1" w:lastRow="0" w:firstColumn="1" w:lastColumn="0" w:noHBand="0" w:noVBand="1"/>
      </w:tblPr>
      <w:tblGrid>
        <w:gridCol w:w="920"/>
        <w:gridCol w:w="4042"/>
        <w:gridCol w:w="1500"/>
        <w:gridCol w:w="1460"/>
        <w:gridCol w:w="1440"/>
      </w:tblGrid>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rPr>
                <w:lang w:val="sk-SK" w:eastAsia="sk-SK"/>
              </w:rPr>
            </w:pPr>
          </w:p>
        </w:tc>
        <w:tc>
          <w:tcPr>
            <w:tcW w:w="4042" w:type="dxa"/>
            <w:shd w:val="clear" w:color="auto" w:fill="auto"/>
            <w:noWrap/>
            <w:vAlign w:val="bottom"/>
            <w:hideMark/>
          </w:tcPr>
          <w:p w:rsidR="008F1B18" w:rsidRPr="00C617E1" w:rsidRDefault="008F1B18" w:rsidP="00C617E1">
            <w:pPr>
              <w:spacing w:line="276" w:lineRule="auto"/>
              <w:rPr>
                <w:lang w:val="sk-SK" w:eastAsia="sk-SK"/>
              </w:rPr>
            </w:pPr>
          </w:p>
        </w:tc>
        <w:tc>
          <w:tcPr>
            <w:tcW w:w="150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Rozpočet</w:t>
            </w:r>
          </w:p>
        </w:tc>
        <w:tc>
          <w:tcPr>
            <w:tcW w:w="146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Rozpočet</w:t>
            </w:r>
          </w:p>
        </w:tc>
        <w:tc>
          <w:tcPr>
            <w:tcW w:w="144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Rozpočet</w:t>
            </w:r>
          </w:p>
        </w:tc>
      </w:tr>
      <w:tr w:rsidR="008F1B18" w:rsidRPr="00C617E1" w:rsidTr="008F1B18">
        <w:trPr>
          <w:trHeight w:val="58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 xml:space="preserve"> Rozpočet - bežné príjmy</w:t>
            </w:r>
          </w:p>
        </w:tc>
        <w:tc>
          <w:tcPr>
            <w:tcW w:w="150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2023 v €</w:t>
            </w:r>
          </w:p>
        </w:tc>
        <w:tc>
          <w:tcPr>
            <w:tcW w:w="146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2024 v €</w:t>
            </w:r>
          </w:p>
        </w:tc>
        <w:tc>
          <w:tcPr>
            <w:tcW w:w="144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2025 v €</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312012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ŠR  na úhradu na úhradu N preneseného výkonu ŠS (111)</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200,00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312001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Zo ŠR okrem transferu na úhradu N </w:t>
            </w:r>
            <w:proofErr w:type="spellStart"/>
            <w:r w:rsidRPr="00C617E1">
              <w:rPr>
                <w:color w:val="000000"/>
                <w:lang w:val="sk-SK" w:eastAsia="sk-SK"/>
              </w:rPr>
              <w:t>pren.výk</w:t>
            </w:r>
            <w:proofErr w:type="spellEnd"/>
            <w:r w:rsidRPr="00C617E1">
              <w:rPr>
                <w:color w:val="000000"/>
                <w:lang w:val="sk-SK" w:eastAsia="sk-SK"/>
              </w:rPr>
              <w:t>. ŠS( 3AC1, 3AC2)</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30000,00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30000,00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30000,00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111003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výnos dane z príjmov DÚ</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248245,00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248245,00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277094,00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121001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daň z pozemkov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41000,00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41000,00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41000,00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121002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daň zo stavieb</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5000,00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133001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daň za psa</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600,00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600,00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600,00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133013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Za zber prepravu a </w:t>
            </w:r>
            <w:proofErr w:type="spellStart"/>
            <w:r w:rsidRPr="00C617E1">
              <w:rPr>
                <w:color w:val="000000"/>
                <w:lang w:val="sk-SK" w:eastAsia="sk-SK"/>
              </w:rPr>
              <w:t>zneš</w:t>
            </w:r>
            <w:proofErr w:type="spellEnd"/>
            <w:r w:rsidRPr="00C617E1">
              <w:rPr>
                <w:color w:val="000000"/>
                <w:lang w:val="sk-SK" w:eastAsia="sk-SK"/>
              </w:rPr>
              <w:t>. TKO</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17800,00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17800,00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17800,00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212002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prenajatých pozemkov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3364,00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3364,00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3364,00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212003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prenajatých budov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3090,00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1200,00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1200,00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212004</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 prenajatých strojov, </w:t>
            </w:r>
            <w:proofErr w:type="spellStart"/>
            <w:r w:rsidRPr="00C617E1">
              <w:rPr>
                <w:color w:val="000000"/>
                <w:lang w:val="sk-SK" w:eastAsia="sk-SK"/>
              </w:rPr>
              <w:t>príst</w:t>
            </w:r>
            <w:proofErr w:type="spellEnd"/>
            <w:r w:rsidRPr="00C617E1">
              <w:rPr>
                <w:color w:val="000000"/>
                <w:lang w:val="sk-SK" w:eastAsia="sk-SK"/>
              </w:rPr>
              <w:t xml:space="preserve">. a </w:t>
            </w:r>
            <w:proofErr w:type="spellStart"/>
            <w:r w:rsidRPr="00C617E1">
              <w:rPr>
                <w:color w:val="000000"/>
                <w:lang w:val="sk-SK" w:eastAsia="sk-SK"/>
              </w:rPr>
              <w:t>zar</w:t>
            </w:r>
            <w:proofErr w:type="spellEnd"/>
            <w:r w:rsidRPr="00C617E1">
              <w:rPr>
                <w:color w:val="000000"/>
                <w:lang w:val="sk-SK" w:eastAsia="sk-SK"/>
              </w:rPr>
              <w:t>.</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1000,00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1000,00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1000,00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221004</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ostatné poplatky -  správne</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1500,00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1500,00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1500,00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222003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Za </w:t>
            </w:r>
            <w:proofErr w:type="spellStart"/>
            <w:r w:rsidRPr="00C617E1">
              <w:rPr>
                <w:color w:val="000000"/>
                <w:lang w:val="sk-SK" w:eastAsia="sk-SK"/>
              </w:rPr>
              <w:t>porusenie</w:t>
            </w:r>
            <w:proofErr w:type="spellEnd"/>
            <w:r w:rsidRPr="00C617E1">
              <w:rPr>
                <w:color w:val="000000"/>
                <w:lang w:val="sk-SK" w:eastAsia="sk-SK"/>
              </w:rPr>
              <w:t xml:space="preserve"> predpisov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50,00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223001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za predaj výrobkov tovarov a služieb </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3500,00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3500,00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3500,00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223002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Za školy a školské zariadenia </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240,00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240,00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240,00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229005</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Za znečisťovanie ovzdušia</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243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účtov finančného hospodárenia</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2,00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291004</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Od fyzickej osoby</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40,00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292008</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 </w:t>
            </w:r>
            <w:proofErr w:type="spellStart"/>
            <w:r w:rsidRPr="00C617E1">
              <w:rPr>
                <w:color w:val="000000"/>
                <w:lang w:val="sk-SK" w:eastAsia="sk-SK"/>
              </w:rPr>
              <w:t>odvodovz</w:t>
            </w:r>
            <w:proofErr w:type="spellEnd"/>
            <w:r w:rsidRPr="00C617E1">
              <w:rPr>
                <w:color w:val="000000"/>
                <w:lang w:val="sk-SK" w:eastAsia="sk-SK"/>
              </w:rPr>
              <w:t xml:space="preserve"> </w:t>
            </w:r>
            <w:proofErr w:type="spellStart"/>
            <w:r w:rsidRPr="00C617E1">
              <w:rPr>
                <w:color w:val="000000"/>
                <w:lang w:val="sk-SK" w:eastAsia="sk-SK"/>
              </w:rPr>
              <w:t>hazardnych</w:t>
            </w:r>
            <w:proofErr w:type="spellEnd"/>
            <w:r w:rsidRPr="00C617E1">
              <w:rPr>
                <w:color w:val="000000"/>
                <w:lang w:val="sk-SK" w:eastAsia="sk-SK"/>
              </w:rPr>
              <w:t xml:space="preserve"> hier</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dobropisov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lastRenderedPageBreak/>
              <w:t>292017</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 </w:t>
            </w:r>
            <w:proofErr w:type="spellStart"/>
            <w:r w:rsidRPr="00C617E1">
              <w:rPr>
                <w:color w:val="000000"/>
                <w:lang w:val="sk-SK" w:eastAsia="sk-SK"/>
              </w:rPr>
              <w:t>vratiek</w:t>
            </w:r>
            <w:proofErr w:type="spellEnd"/>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500,00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292027</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Iné</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312002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štátneho účelového fondu</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312007</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Z </w:t>
            </w:r>
            <w:proofErr w:type="spellStart"/>
            <w:r w:rsidRPr="00C617E1">
              <w:rPr>
                <w:color w:val="000000"/>
                <w:lang w:val="sk-SK" w:eastAsia="sk-SK"/>
              </w:rPr>
              <w:t>rozpoctu</w:t>
            </w:r>
            <w:proofErr w:type="spellEnd"/>
            <w:r w:rsidRPr="00C617E1">
              <w:rPr>
                <w:color w:val="000000"/>
                <w:lang w:val="sk-SK" w:eastAsia="sk-SK"/>
              </w:rPr>
              <w:t xml:space="preserve"> obce</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850,00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850,00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850,00</w:t>
            </w:r>
          </w:p>
        </w:tc>
      </w:tr>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SPOLU</w:t>
            </w:r>
          </w:p>
        </w:tc>
        <w:tc>
          <w:tcPr>
            <w:tcW w:w="150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356981,00</w:t>
            </w:r>
          </w:p>
        </w:tc>
        <w:tc>
          <w:tcPr>
            <w:tcW w:w="146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355091,00</w:t>
            </w:r>
          </w:p>
        </w:tc>
        <w:tc>
          <w:tcPr>
            <w:tcW w:w="144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383940,00</w:t>
            </w:r>
          </w:p>
        </w:tc>
      </w:tr>
      <w:tr w:rsidR="008F1B18" w:rsidRPr="00C617E1" w:rsidTr="008F1B18">
        <w:trPr>
          <w:trHeight w:val="66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 xml:space="preserve"> Rozpočet - kapitálové príjmy</w:t>
            </w:r>
          </w:p>
        </w:tc>
        <w:tc>
          <w:tcPr>
            <w:tcW w:w="150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2023 v €</w:t>
            </w:r>
          </w:p>
        </w:tc>
        <w:tc>
          <w:tcPr>
            <w:tcW w:w="146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2024 v €</w:t>
            </w:r>
          </w:p>
        </w:tc>
        <w:tc>
          <w:tcPr>
            <w:tcW w:w="144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2025 v €</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233001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Prijem za predaj pozemkov</w:t>
            </w:r>
          </w:p>
        </w:tc>
        <w:tc>
          <w:tcPr>
            <w:tcW w:w="150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322002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štátneho účelového fondu ( WIFI pre teba)</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322002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štátneho účelového fondu (LEADER zvonica)</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14000,00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322002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štátneho účelového fondu (chodníky)</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46000,00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322002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Zo štátneho účelového fondu (MS zateplenie)</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153203,00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SPOLU</w:t>
            </w:r>
          </w:p>
        </w:tc>
        <w:tc>
          <w:tcPr>
            <w:tcW w:w="150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213203,00</w:t>
            </w:r>
          </w:p>
        </w:tc>
        <w:tc>
          <w:tcPr>
            <w:tcW w:w="146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0,00</w:t>
            </w:r>
          </w:p>
        </w:tc>
      </w:tr>
      <w:tr w:rsidR="008F1B18" w:rsidRPr="00C617E1" w:rsidTr="008F1B18">
        <w:trPr>
          <w:trHeight w:val="66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 xml:space="preserve"> Rozpočet - príjmové finančné operácie</w:t>
            </w:r>
          </w:p>
        </w:tc>
        <w:tc>
          <w:tcPr>
            <w:tcW w:w="150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2023 v €</w:t>
            </w:r>
          </w:p>
        </w:tc>
        <w:tc>
          <w:tcPr>
            <w:tcW w:w="146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2024 v €</w:t>
            </w:r>
          </w:p>
        </w:tc>
        <w:tc>
          <w:tcPr>
            <w:tcW w:w="1440"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2025 v €</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454001</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rezervného fondu obce</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64966,00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454002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 ostatných fondov obce- Fond rozvoja obce</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453</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Prostriedky z predchádzajúcich rokov</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411005</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Od fyzickej osoby</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514002</w:t>
            </w:r>
          </w:p>
        </w:tc>
        <w:tc>
          <w:tcPr>
            <w:tcW w:w="4042"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NFV - dlhodobé - pomoc samosprávam </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0,00</w:t>
            </w:r>
          </w:p>
        </w:tc>
        <w:tc>
          <w:tcPr>
            <w:tcW w:w="146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80"/>
        </w:trPr>
        <w:tc>
          <w:tcPr>
            <w:tcW w:w="920" w:type="dxa"/>
            <w:shd w:val="clear" w:color="auto" w:fill="auto"/>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SPOLU</w:t>
            </w:r>
          </w:p>
        </w:tc>
        <w:tc>
          <w:tcPr>
            <w:tcW w:w="1500" w:type="dxa"/>
            <w:shd w:val="clear" w:color="auto" w:fill="auto"/>
            <w:noWrap/>
            <w:vAlign w:val="bottom"/>
            <w:hideMark/>
          </w:tcPr>
          <w:p w:rsidR="008F1B18" w:rsidRPr="00C617E1" w:rsidRDefault="008F1B18" w:rsidP="00C617E1">
            <w:pPr>
              <w:spacing w:line="276" w:lineRule="auto"/>
              <w:jc w:val="right"/>
              <w:rPr>
                <w:b/>
                <w:bCs/>
                <w:i/>
                <w:iCs/>
                <w:color w:val="000000"/>
                <w:lang w:val="sk-SK" w:eastAsia="sk-SK"/>
              </w:rPr>
            </w:pPr>
            <w:r w:rsidRPr="00C617E1">
              <w:rPr>
                <w:b/>
                <w:bCs/>
                <w:i/>
                <w:iCs/>
                <w:color w:val="000000"/>
                <w:lang w:val="sk-SK" w:eastAsia="sk-SK"/>
              </w:rPr>
              <w:t>64966,00</w:t>
            </w:r>
          </w:p>
        </w:tc>
        <w:tc>
          <w:tcPr>
            <w:tcW w:w="146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0,00</w:t>
            </w:r>
          </w:p>
        </w:tc>
        <w:tc>
          <w:tcPr>
            <w:tcW w:w="1440" w:type="dxa"/>
            <w:shd w:val="clear" w:color="auto" w:fill="auto"/>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340"/>
        </w:trPr>
        <w:tc>
          <w:tcPr>
            <w:tcW w:w="920" w:type="dxa"/>
            <w:shd w:val="clear" w:color="auto" w:fill="auto"/>
            <w:noWrap/>
            <w:vAlign w:val="bottom"/>
            <w:hideMark/>
          </w:tcPr>
          <w:p w:rsidR="008F1B18" w:rsidRPr="00C617E1" w:rsidRDefault="008F1B18" w:rsidP="00C617E1">
            <w:pPr>
              <w:spacing w:line="276" w:lineRule="auto"/>
              <w:jc w:val="right"/>
              <w:rPr>
                <w:color w:val="000000"/>
                <w:lang w:val="sk-SK" w:eastAsia="sk-SK"/>
              </w:rPr>
            </w:pPr>
          </w:p>
        </w:tc>
        <w:tc>
          <w:tcPr>
            <w:tcW w:w="4042" w:type="dxa"/>
            <w:shd w:val="clear" w:color="auto" w:fill="auto"/>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SPOLU</w:t>
            </w:r>
          </w:p>
        </w:tc>
        <w:tc>
          <w:tcPr>
            <w:tcW w:w="150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635150,00</w:t>
            </w:r>
          </w:p>
        </w:tc>
        <w:tc>
          <w:tcPr>
            <w:tcW w:w="146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355091,00</w:t>
            </w:r>
          </w:p>
        </w:tc>
        <w:tc>
          <w:tcPr>
            <w:tcW w:w="144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383940,00</w:t>
            </w:r>
          </w:p>
        </w:tc>
      </w:tr>
    </w:tbl>
    <w:p w:rsidR="009367E1" w:rsidRPr="00C617E1" w:rsidRDefault="009367E1" w:rsidP="00C617E1">
      <w:pPr>
        <w:pStyle w:val="Zkladntext"/>
        <w:spacing w:after="0" w:line="276" w:lineRule="auto"/>
        <w:rPr>
          <w:bCs/>
          <w:i/>
          <w:color w:val="FF0000"/>
          <w:lang w:eastAsia="sk-SK"/>
        </w:rPr>
      </w:pPr>
      <w:r w:rsidRPr="00C617E1">
        <w:rPr>
          <w:bCs/>
          <w:i/>
          <w:color w:val="FF0000"/>
          <w:lang w:eastAsia="sk-SK"/>
        </w:rPr>
        <w:tab/>
      </w:r>
      <w:r w:rsidRPr="00C617E1">
        <w:rPr>
          <w:bCs/>
          <w:i/>
          <w:color w:val="FF0000"/>
          <w:lang w:eastAsia="sk-SK"/>
        </w:rPr>
        <w:tab/>
      </w:r>
      <w:r w:rsidRPr="00C617E1">
        <w:rPr>
          <w:bCs/>
          <w:i/>
          <w:color w:val="FF0000"/>
          <w:lang w:eastAsia="sk-SK"/>
        </w:rPr>
        <w:tab/>
      </w:r>
      <w:r w:rsidRPr="00C617E1">
        <w:rPr>
          <w:bCs/>
          <w:i/>
          <w:color w:val="FF0000"/>
          <w:lang w:eastAsia="sk-SK"/>
        </w:rPr>
        <w:tab/>
      </w:r>
    </w:p>
    <w:p w:rsidR="008F1B18" w:rsidRPr="00C617E1" w:rsidRDefault="009367E1" w:rsidP="00C617E1">
      <w:pPr>
        <w:pStyle w:val="Odsekzoznamu"/>
        <w:numPr>
          <w:ilvl w:val="1"/>
          <w:numId w:val="31"/>
        </w:numPr>
        <w:spacing w:line="276" w:lineRule="auto"/>
        <w:jc w:val="both"/>
        <w:rPr>
          <w:i/>
          <w:color w:val="000000" w:themeColor="text1"/>
        </w:rPr>
      </w:pPr>
      <w:r w:rsidRPr="00C617E1">
        <w:rPr>
          <w:i/>
          <w:color w:val="000000" w:themeColor="text1"/>
        </w:rPr>
        <w:t>Výdavky rozpočtu podľa funkčnej klasifikácie roky 2023-2025</w:t>
      </w:r>
    </w:p>
    <w:tbl>
      <w:tblPr>
        <w:tblW w:w="8461" w:type="dxa"/>
        <w:tblInd w:w="-10" w:type="dxa"/>
        <w:tblCellMar>
          <w:left w:w="70" w:type="dxa"/>
          <w:right w:w="70" w:type="dxa"/>
        </w:tblCellMar>
        <w:tblLook w:val="04A0" w:firstRow="1" w:lastRow="0" w:firstColumn="1" w:lastColumn="0" w:noHBand="0" w:noVBand="1"/>
      </w:tblPr>
      <w:tblGrid>
        <w:gridCol w:w="3140"/>
        <w:gridCol w:w="740"/>
        <w:gridCol w:w="1507"/>
        <w:gridCol w:w="1417"/>
        <w:gridCol w:w="1657"/>
      </w:tblGrid>
      <w:tr w:rsidR="008F1B18" w:rsidRPr="00C617E1" w:rsidTr="008F1B18">
        <w:trPr>
          <w:trHeight w:val="570"/>
        </w:trPr>
        <w:tc>
          <w:tcPr>
            <w:tcW w:w="3140" w:type="dxa"/>
            <w:shd w:val="clear" w:color="000000" w:fill="FFF58C"/>
            <w:noWrap/>
            <w:vAlign w:val="bottom"/>
            <w:hideMark/>
          </w:tcPr>
          <w:p w:rsidR="008F1B18" w:rsidRPr="00C617E1" w:rsidRDefault="008F1B18" w:rsidP="00C617E1">
            <w:pPr>
              <w:spacing w:line="276" w:lineRule="auto"/>
              <w:rPr>
                <w:b/>
                <w:color w:val="000000"/>
                <w:lang w:val="sk-SK" w:eastAsia="sk-SK"/>
              </w:rPr>
            </w:pPr>
            <w:r w:rsidRPr="00C617E1">
              <w:rPr>
                <w:b/>
                <w:color w:val="000000"/>
                <w:lang w:val="sk-SK" w:eastAsia="sk-SK"/>
              </w:rPr>
              <w:t>NÁZOV</w:t>
            </w:r>
          </w:p>
        </w:tc>
        <w:tc>
          <w:tcPr>
            <w:tcW w:w="740" w:type="dxa"/>
            <w:shd w:val="clear" w:color="000000" w:fill="FFF58C"/>
            <w:noWrap/>
            <w:vAlign w:val="bottom"/>
            <w:hideMark/>
          </w:tcPr>
          <w:p w:rsidR="008F1B18" w:rsidRPr="00C617E1" w:rsidRDefault="008F1B18" w:rsidP="00C617E1">
            <w:pPr>
              <w:spacing w:line="276" w:lineRule="auto"/>
              <w:rPr>
                <w:b/>
                <w:color w:val="000000"/>
                <w:lang w:val="sk-SK" w:eastAsia="sk-SK"/>
              </w:rPr>
            </w:pPr>
            <w:r w:rsidRPr="00C617E1">
              <w:rPr>
                <w:b/>
                <w:color w:val="000000"/>
                <w:lang w:val="sk-SK" w:eastAsia="sk-SK"/>
              </w:rPr>
              <w:t> FNC</w:t>
            </w:r>
          </w:p>
        </w:tc>
        <w:tc>
          <w:tcPr>
            <w:tcW w:w="1507" w:type="dxa"/>
            <w:shd w:val="clear" w:color="000000" w:fill="D9D9D9"/>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Rozpočet</w:t>
            </w:r>
          </w:p>
        </w:tc>
        <w:tc>
          <w:tcPr>
            <w:tcW w:w="141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Rozpočet</w:t>
            </w:r>
          </w:p>
        </w:tc>
        <w:tc>
          <w:tcPr>
            <w:tcW w:w="165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Rozpočet</w:t>
            </w:r>
          </w:p>
        </w:tc>
      </w:tr>
      <w:tr w:rsidR="008F1B18" w:rsidRPr="00C617E1" w:rsidTr="008F1B18">
        <w:trPr>
          <w:trHeight w:val="255"/>
        </w:trPr>
        <w:tc>
          <w:tcPr>
            <w:tcW w:w="3140" w:type="dxa"/>
            <w:shd w:val="clear" w:color="000000" w:fill="FFF58C"/>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740" w:type="dxa"/>
            <w:shd w:val="clear" w:color="000000" w:fill="FFF58C"/>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1507" w:type="dxa"/>
            <w:shd w:val="clear" w:color="000000" w:fill="D9D9D9"/>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 xml:space="preserve">na rok </w:t>
            </w:r>
          </w:p>
        </w:tc>
        <w:tc>
          <w:tcPr>
            <w:tcW w:w="141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 xml:space="preserve">na rok </w:t>
            </w:r>
          </w:p>
        </w:tc>
        <w:tc>
          <w:tcPr>
            <w:tcW w:w="165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 xml:space="preserve">na rok </w:t>
            </w:r>
          </w:p>
        </w:tc>
      </w:tr>
      <w:tr w:rsidR="008F1B18" w:rsidRPr="00C617E1" w:rsidTr="008F1B18">
        <w:trPr>
          <w:trHeight w:val="620"/>
        </w:trPr>
        <w:tc>
          <w:tcPr>
            <w:tcW w:w="3140" w:type="dxa"/>
            <w:shd w:val="clear" w:color="000000" w:fill="FFF58C"/>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740" w:type="dxa"/>
            <w:shd w:val="clear" w:color="000000" w:fill="FFF58C"/>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w:t>
            </w:r>
          </w:p>
        </w:tc>
        <w:tc>
          <w:tcPr>
            <w:tcW w:w="1507" w:type="dxa"/>
            <w:shd w:val="clear" w:color="000000" w:fill="D9D9D9"/>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2023</w:t>
            </w:r>
          </w:p>
        </w:tc>
        <w:tc>
          <w:tcPr>
            <w:tcW w:w="141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2024</w:t>
            </w:r>
          </w:p>
        </w:tc>
        <w:tc>
          <w:tcPr>
            <w:tcW w:w="1657" w:type="dxa"/>
            <w:shd w:val="clear" w:color="000000" w:fill="FF9900"/>
            <w:vAlign w:val="center"/>
            <w:hideMark/>
          </w:tcPr>
          <w:p w:rsidR="008F1B18" w:rsidRPr="00C617E1" w:rsidRDefault="008F1B18" w:rsidP="00C617E1">
            <w:pPr>
              <w:spacing w:line="276" w:lineRule="auto"/>
              <w:jc w:val="center"/>
              <w:rPr>
                <w:b/>
                <w:bCs/>
                <w:color w:val="000000"/>
                <w:lang w:val="sk-SK" w:eastAsia="sk-SK"/>
              </w:rPr>
            </w:pPr>
            <w:r w:rsidRPr="00C617E1">
              <w:rPr>
                <w:b/>
                <w:bCs/>
                <w:color w:val="000000"/>
                <w:lang w:val="sk-SK" w:eastAsia="sk-SK"/>
              </w:rPr>
              <w:t>2025</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Správa obce</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0111</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143 000,00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133 000,00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152 500,00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Finančná oblasť</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0112</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8 750,00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8 750,00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9 000,00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Všeobecné verejné </w:t>
            </w:r>
            <w:proofErr w:type="spellStart"/>
            <w:r w:rsidRPr="00C617E1">
              <w:rPr>
                <w:color w:val="000000"/>
                <w:lang w:val="sk-SK" w:eastAsia="sk-SK"/>
              </w:rPr>
              <w:t>sužby</w:t>
            </w:r>
            <w:proofErr w:type="spellEnd"/>
            <w:r w:rsidRPr="00C617E1">
              <w:rPr>
                <w:color w:val="000000"/>
                <w:lang w:val="sk-SK" w:eastAsia="sk-SK"/>
              </w:rPr>
              <w:t xml:space="preserve"> inde neklasifikované</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0160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Transfery všeobecnej povahy</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0180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1 500,00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1 500,00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2 400,00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Civilná ochrana</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0220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7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Ochrana pred požiarmi</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0320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2 700,00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2 700,00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2 700,00</w:t>
            </w:r>
          </w:p>
        </w:tc>
      </w:tr>
      <w:tr w:rsidR="008F1B18" w:rsidRPr="00C617E1" w:rsidTr="008F1B18">
        <w:trPr>
          <w:trHeight w:val="27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Verejný poriadok a bezpečnosť inde neklasifikované</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0360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r>
      <w:tr w:rsidR="008F1B18" w:rsidRPr="00C617E1" w:rsidTr="008F1B18">
        <w:trPr>
          <w:trHeight w:val="27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lastRenderedPageBreak/>
              <w:t>Údržba miestnych komunikácií</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0451</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r>
      <w:tr w:rsidR="008F1B18" w:rsidRPr="00C617E1" w:rsidTr="008F1B18">
        <w:trPr>
          <w:trHeight w:val="27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proofErr w:type="spellStart"/>
            <w:r w:rsidRPr="00C617E1">
              <w:rPr>
                <w:color w:val="000000"/>
                <w:lang w:val="sk-SK" w:eastAsia="sk-SK"/>
              </w:rPr>
              <w:t>Cestovny</w:t>
            </w:r>
            <w:proofErr w:type="spellEnd"/>
            <w:r w:rsidRPr="00C617E1">
              <w:rPr>
                <w:color w:val="000000"/>
                <w:lang w:val="sk-SK" w:eastAsia="sk-SK"/>
              </w:rPr>
              <w:t xml:space="preserve"> ruch</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0473</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7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Zvoz a odvoz odpadu</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0510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29 500,00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29 500,00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32 000,00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Rozvoj obce</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0620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130 100,00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70 100,00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71 000,00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Verejné osvetlenie</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0640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11 000,00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11 000,00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11 000,00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Ochrana, podpora a rozvoj </w:t>
            </w:r>
            <w:proofErr w:type="spellStart"/>
            <w:r w:rsidRPr="00C617E1">
              <w:rPr>
                <w:color w:val="000000"/>
                <w:lang w:val="sk-SK" w:eastAsia="sk-SK"/>
              </w:rPr>
              <w:t>verejneho</w:t>
            </w:r>
            <w:proofErr w:type="spellEnd"/>
            <w:r w:rsidRPr="00C617E1">
              <w:rPr>
                <w:color w:val="000000"/>
                <w:lang w:val="sk-SK" w:eastAsia="sk-SK"/>
              </w:rPr>
              <w:t xml:space="preserve"> zdravia</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0740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500,00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Dotácia na šport</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0810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1 500,00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1 500,00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1 500,00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Podpora kultúrnych stredísk, podujatí, tanečný krúžok</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0820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18 000,00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8 000,00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8 000,00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Cintorín a dom smútku</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0840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38 000,00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3 000,00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3 000,00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Predškolská výchova v MŠ</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09111</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228 200,00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61 200,00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65 000,00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Základné vzdelanie</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09121</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0,00</w:t>
            </w:r>
          </w:p>
        </w:tc>
      </w:tr>
      <w:tr w:rsidR="008F1B18" w:rsidRPr="00C617E1" w:rsidTr="008F1B18">
        <w:trPr>
          <w:trHeight w:val="26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Školská jedáleň</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09601</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16 900,00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16 900,00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18 000,00</w:t>
            </w:r>
          </w:p>
        </w:tc>
      </w:tr>
      <w:tr w:rsidR="008F1B18" w:rsidRPr="00C617E1" w:rsidTr="008F1B18">
        <w:trPr>
          <w:trHeight w:val="280"/>
        </w:trPr>
        <w:tc>
          <w:tcPr>
            <w:tcW w:w="3140" w:type="dxa"/>
            <w:shd w:val="clear" w:color="000000" w:fill="FFFFFF"/>
            <w:noWrap/>
            <w:vAlign w:val="bottom"/>
            <w:hideMark/>
          </w:tcPr>
          <w:p w:rsidR="008F1B18" w:rsidRPr="00C617E1" w:rsidRDefault="008F1B18" w:rsidP="00C617E1">
            <w:pPr>
              <w:spacing w:line="276" w:lineRule="auto"/>
              <w:rPr>
                <w:color w:val="000000"/>
                <w:lang w:val="sk-SK" w:eastAsia="sk-SK"/>
              </w:rPr>
            </w:pPr>
            <w:r w:rsidRPr="00C617E1">
              <w:rPr>
                <w:color w:val="000000"/>
                <w:lang w:val="sk-SK" w:eastAsia="sk-SK"/>
              </w:rPr>
              <w:t xml:space="preserve">Sociálna pomoc </w:t>
            </w:r>
          </w:p>
        </w:tc>
        <w:tc>
          <w:tcPr>
            <w:tcW w:w="740" w:type="dxa"/>
            <w:shd w:val="clear" w:color="000000" w:fill="FFFFF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1070</w:t>
            </w:r>
          </w:p>
        </w:tc>
        <w:tc>
          <w:tcPr>
            <w:tcW w:w="150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c>
          <w:tcPr>
            <w:tcW w:w="141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c>
          <w:tcPr>
            <w:tcW w:w="1657" w:type="dxa"/>
            <w:shd w:val="clear" w:color="000000" w:fill="D9D9D9"/>
            <w:noWrap/>
            <w:vAlign w:val="bottom"/>
            <w:hideMark/>
          </w:tcPr>
          <w:p w:rsidR="008F1B18" w:rsidRPr="00C617E1" w:rsidRDefault="008F1B18" w:rsidP="00C617E1">
            <w:pPr>
              <w:spacing w:line="276" w:lineRule="auto"/>
              <w:jc w:val="right"/>
              <w:rPr>
                <w:color w:val="000000"/>
                <w:lang w:val="sk-SK" w:eastAsia="sk-SK"/>
              </w:rPr>
            </w:pPr>
            <w:r w:rsidRPr="00C617E1">
              <w:rPr>
                <w:color w:val="000000"/>
                <w:lang w:val="sk-SK" w:eastAsia="sk-SK"/>
              </w:rPr>
              <w:t>2 500,00</w:t>
            </w:r>
          </w:p>
        </w:tc>
      </w:tr>
      <w:tr w:rsidR="008F1B18" w:rsidRPr="00C617E1" w:rsidTr="008F1B18">
        <w:trPr>
          <w:trHeight w:val="280"/>
        </w:trPr>
        <w:tc>
          <w:tcPr>
            <w:tcW w:w="3140" w:type="dxa"/>
            <w:shd w:val="clear" w:color="auto" w:fill="BFBFBF" w:themeFill="background1" w:themeFillShade="B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 </w:t>
            </w:r>
          </w:p>
        </w:tc>
        <w:tc>
          <w:tcPr>
            <w:tcW w:w="740" w:type="dxa"/>
            <w:shd w:val="clear" w:color="auto" w:fill="BFBFBF" w:themeFill="background1" w:themeFillShade="BF"/>
            <w:noWrap/>
            <w:vAlign w:val="bottom"/>
            <w:hideMark/>
          </w:tcPr>
          <w:p w:rsidR="008F1B18" w:rsidRPr="00C617E1" w:rsidRDefault="008F1B18" w:rsidP="00C617E1">
            <w:pPr>
              <w:spacing w:line="276" w:lineRule="auto"/>
              <w:rPr>
                <w:b/>
                <w:bCs/>
                <w:color w:val="000000"/>
                <w:lang w:val="sk-SK" w:eastAsia="sk-SK"/>
              </w:rPr>
            </w:pPr>
            <w:r w:rsidRPr="00C617E1">
              <w:rPr>
                <w:b/>
                <w:bCs/>
                <w:color w:val="000000"/>
                <w:lang w:val="sk-SK" w:eastAsia="sk-SK"/>
              </w:rPr>
              <w:t> </w:t>
            </w:r>
          </w:p>
        </w:tc>
        <w:tc>
          <w:tcPr>
            <w:tcW w:w="1507" w:type="dxa"/>
            <w:shd w:val="clear" w:color="auto" w:fill="BFBFBF" w:themeFill="background1" w:themeFillShade="BF"/>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635 150,00</w:t>
            </w:r>
          </w:p>
        </w:tc>
        <w:tc>
          <w:tcPr>
            <w:tcW w:w="1417" w:type="dxa"/>
            <w:shd w:val="clear" w:color="auto" w:fill="BFBFBF" w:themeFill="background1" w:themeFillShade="BF"/>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353 150,00</w:t>
            </w:r>
          </w:p>
        </w:tc>
        <w:tc>
          <w:tcPr>
            <w:tcW w:w="1657" w:type="dxa"/>
            <w:shd w:val="clear" w:color="auto" w:fill="BFBFBF" w:themeFill="background1" w:themeFillShade="BF"/>
            <w:noWrap/>
            <w:vAlign w:val="bottom"/>
            <w:hideMark/>
          </w:tcPr>
          <w:p w:rsidR="008F1B18" w:rsidRPr="00C617E1" w:rsidRDefault="008F1B18" w:rsidP="00C617E1">
            <w:pPr>
              <w:spacing w:line="276" w:lineRule="auto"/>
              <w:jc w:val="right"/>
              <w:rPr>
                <w:b/>
                <w:bCs/>
                <w:color w:val="000000"/>
                <w:lang w:val="sk-SK" w:eastAsia="sk-SK"/>
              </w:rPr>
            </w:pPr>
            <w:r w:rsidRPr="00C617E1">
              <w:rPr>
                <w:b/>
                <w:bCs/>
                <w:color w:val="000000"/>
                <w:lang w:val="sk-SK" w:eastAsia="sk-SK"/>
              </w:rPr>
              <w:t>382 100,00</w:t>
            </w:r>
          </w:p>
        </w:tc>
      </w:tr>
      <w:tr w:rsidR="008F1B18" w:rsidRPr="00C617E1" w:rsidTr="008F1B18">
        <w:trPr>
          <w:trHeight w:val="260"/>
        </w:trPr>
        <w:tc>
          <w:tcPr>
            <w:tcW w:w="3140" w:type="dxa"/>
            <w:shd w:val="clear" w:color="auto" w:fill="auto"/>
            <w:noWrap/>
            <w:vAlign w:val="bottom"/>
            <w:hideMark/>
          </w:tcPr>
          <w:p w:rsidR="008F1B18" w:rsidRPr="00C617E1" w:rsidRDefault="008F1B18" w:rsidP="00C617E1">
            <w:pPr>
              <w:spacing w:line="276" w:lineRule="auto"/>
              <w:jc w:val="right"/>
              <w:rPr>
                <w:b/>
                <w:bCs/>
                <w:color w:val="000000"/>
                <w:lang w:val="sk-SK" w:eastAsia="sk-SK"/>
              </w:rPr>
            </w:pPr>
          </w:p>
        </w:tc>
        <w:tc>
          <w:tcPr>
            <w:tcW w:w="740" w:type="dxa"/>
            <w:shd w:val="clear" w:color="auto" w:fill="auto"/>
            <w:noWrap/>
            <w:vAlign w:val="bottom"/>
            <w:hideMark/>
          </w:tcPr>
          <w:p w:rsidR="008F1B18" w:rsidRPr="00C617E1" w:rsidRDefault="008F1B18" w:rsidP="00C617E1">
            <w:pPr>
              <w:spacing w:line="276" w:lineRule="auto"/>
              <w:rPr>
                <w:lang w:val="sk-SK" w:eastAsia="sk-SK"/>
              </w:rPr>
            </w:pPr>
          </w:p>
        </w:tc>
        <w:tc>
          <w:tcPr>
            <w:tcW w:w="1507" w:type="dxa"/>
            <w:shd w:val="clear" w:color="auto" w:fill="auto"/>
            <w:noWrap/>
            <w:vAlign w:val="bottom"/>
            <w:hideMark/>
          </w:tcPr>
          <w:p w:rsidR="008F1B18" w:rsidRPr="00C617E1" w:rsidRDefault="008F1B18" w:rsidP="00C617E1">
            <w:pPr>
              <w:spacing w:line="276" w:lineRule="auto"/>
              <w:rPr>
                <w:lang w:val="sk-SK" w:eastAsia="sk-SK"/>
              </w:rPr>
            </w:pPr>
          </w:p>
        </w:tc>
        <w:tc>
          <w:tcPr>
            <w:tcW w:w="1417" w:type="dxa"/>
            <w:shd w:val="clear" w:color="auto" w:fill="auto"/>
            <w:noWrap/>
            <w:vAlign w:val="bottom"/>
            <w:hideMark/>
          </w:tcPr>
          <w:p w:rsidR="008F1B18" w:rsidRPr="00C617E1" w:rsidRDefault="008F1B18" w:rsidP="00C617E1">
            <w:pPr>
              <w:spacing w:line="276" w:lineRule="auto"/>
              <w:rPr>
                <w:lang w:val="sk-SK" w:eastAsia="sk-SK"/>
              </w:rPr>
            </w:pPr>
          </w:p>
        </w:tc>
        <w:tc>
          <w:tcPr>
            <w:tcW w:w="1657" w:type="dxa"/>
            <w:shd w:val="clear" w:color="auto" w:fill="auto"/>
            <w:noWrap/>
            <w:vAlign w:val="bottom"/>
            <w:hideMark/>
          </w:tcPr>
          <w:p w:rsidR="008F1B18" w:rsidRPr="00C617E1" w:rsidRDefault="008F1B18" w:rsidP="00C617E1">
            <w:pPr>
              <w:spacing w:line="276" w:lineRule="auto"/>
              <w:rPr>
                <w:lang w:val="sk-SK" w:eastAsia="sk-SK"/>
              </w:rPr>
            </w:pPr>
          </w:p>
        </w:tc>
      </w:tr>
    </w:tbl>
    <w:p w:rsidR="009367E1" w:rsidRPr="00C617E1" w:rsidRDefault="009367E1" w:rsidP="00C617E1">
      <w:pPr>
        <w:pStyle w:val="slovanie1"/>
        <w:tabs>
          <w:tab w:val="left" w:pos="0"/>
        </w:tabs>
        <w:spacing w:after="0" w:line="276" w:lineRule="auto"/>
        <w:ind w:left="0" w:firstLine="0"/>
        <w:rPr>
          <w:b/>
          <w:color w:val="000000" w:themeColor="text1"/>
        </w:rPr>
      </w:pPr>
      <w:r w:rsidRPr="00C617E1">
        <w:rPr>
          <w:b/>
          <w:color w:val="000000" w:themeColor="text1"/>
        </w:rPr>
        <w:t>10.  Informácia o vývoji obce z pohľadu účtovníctva</w:t>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r w:rsidRPr="00C617E1">
        <w:rPr>
          <w:b/>
          <w:color w:val="000000" w:themeColor="text1"/>
        </w:rPr>
        <w:tab/>
      </w:r>
    </w:p>
    <w:p w:rsidR="008F1B18" w:rsidRPr="00C617E1" w:rsidRDefault="009367E1" w:rsidP="00C617E1">
      <w:pPr>
        <w:pStyle w:val="Zkladntext"/>
        <w:spacing w:after="0" w:line="276" w:lineRule="auto"/>
        <w:rPr>
          <w:i/>
          <w:color w:val="000000" w:themeColor="text1"/>
        </w:rPr>
      </w:pPr>
      <w:r w:rsidRPr="00C617E1">
        <w:rPr>
          <w:i/>
          <w:color w:val="000000" w:themeColor="text1"/>
        </w:rPr>
        <w:t>10.1. Majetok</w:t>
      </w:r>
      <w:r w:rsidRPr="00C617E1">
        <w:rPr>
          <w:i/>
          <w:color w:val="000000" w:themeColor="text1"/>
        </w:rPr>
        <w:tab/>
      </w:r>
    </w:p>
    <w:tbl>
      <w:tblPr>
        <w:tblW w:w="8672" w:type="dxa"/>
        <w:tblInd w:w="-30" w:type="dxa"/>
        <w:tblLayout w:type="fixed"/>
        <w:tblCellMar>
          <w:left w:w="70" w:type="dxa"/>
          <w:right w:w="70" w:type="dxa"/>
        </w:tblCellMar>
        <w:tblLook w:val="0000" w:firstRow="0" w:lastRow="0" w:firstColumn="0" w:lastColumn="0" w:noHBand="0" w:noVBand="0"/>
      </w:tblPr>
      <w:tblGrid>
        <w:gridCol w:w="3756"/>
        <w:gridCol w:w="2365"/>
        <w:gridCol w:w="2551"/>
      </w:tblGrid>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 xml:space="preserve">Názov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ZS  k  01. 01. 2022</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KZ  k  31. 12. 2022</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b/>
                <w:color w:val="000000" w:themeColor="text1"/>
                <w:lang w:val="sk-SK"/>
              </w:rPr>
            </w:pPr>
            <w:r w:rsidRPr="00C617E1">
              <w:rPr>
                <w:b/>
                <w:color w:val="000000" w:themeColor="text1"/>
                <w:lang w:val="sk-SK"/>
              </w:rPr>
              <w:t>Majetok spolu</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1 243 038,86</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1 392 283,83</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b/>
                <w:color w:val="000000" w:themeColor="text1"/>
                <w:lang w:val="sk-SK"/>
              </w:rPr>
            </w:pPr>
            <w:r w:rsidRPr="00C617E1">
              <w:rPr>
                <w:b/>
                <w:color w:val="000000" w:themeColor="text1"/>
                <w:lang w:val="sk-SK"/>
              </w:rPr>
              <w:t>Neobežný majetok spolu</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931 641,55</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1 174 273,38</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 toho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Dlhodobý nehmotný majetok</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Dlhodobý hmotný majetok</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811 294,61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1 053 926,44</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Dlhodobý finančný majetok</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120 346,94</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120 346,94</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b/>
                <w:color w:val="000000" w:themeColor="text1"/>
                <w:lang w:val="sk-SK"/>
              </w:rPr>
            </w:pPr>
            <w:r w:rsidRPr="00C617E1">
              <w:rPr>
                <w:b/>
                <w:color w:val="000000" w:themeColor="text1"/>
                <w:lang w:val="sk-SK"/>
              </w:rPr>
              <w:t>Obežný majetok spolu</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310 638,51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217 148,82</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 toho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Zásoby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570,60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401,40</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Zúčtovanie medzi subjektami VS</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Dlhodobé pohľadávky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76,94</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 xml:space="preserve">Krátkodobé pohľadávky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15 033,86</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15 642,71</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 xml:space="preserve">Finančné účty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295 034,05</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201 027,77</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Poskytnuté návratné fin. výpomoci dlh.</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0,00</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Poskytnuté návratné fin. výpomoci krát.</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0,00</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b/>
                <w:color w:val="000000" w:themeColor="text1"/>
                <w:lang w:val="sk-SK"/>
              </w:rPr>
              <w:t xml:space="preserve">Časové rozlíšenie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758,80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861,63</w:t>
            </w:r>
          </w:p>
        </w:tc>
      </w:tr>
    </w:tbl>
    <w:p w:rsidR="009367E1" w:rsidRPr="00C617E1" w:rsidRDefault="009367E1" w:rsidP="00C617E1">
      <w:pPr>
        <w:pStyle w:val="Zkladntext"/>
        <w:spacing w:after="0" w:line="276" w:lineRule="auto"/>
        <w:rPr>
          <w:i/>
          <w:color w:val="FF0000"/>
        </w:rPr>
      </w:pP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p>
    <w:p w:rsidR="008F1B18" w:rsidRPr="00C617E1" w:rsidRDefault="009367E1" w:rsidP="00C617E1">
      <w:pPr>
        <w:pStyle w:val="slovanie1"/>
        <w:tabs>
          <w:tab w:val="left" w:pos="0"/>
        </w:tabs>
        <w:spacing w:after="0" w:line="276" w:lineRule="auto"/>
        <w:rPr>
          <w:i/>
          <w:color w:val="000000" w:themeColor="text1"/>
        </w:rPr>
      </w:pPr>
      <w:r w:rsidRPr="00C617E1">
        <w:rPr>
          <w:i/>
          <w:color w:val="000000" w:themeColor="text1"/>
        </w:rPr>
        <w:t>10.2. Zdroje krytia</w:t>
      </w:r>
      <w:r w:rsidRPr="00C617E1">
        <w:rPr>
          <w:i/>
          <w:color w:val="000000" w:themeColor="text1"/>
        </w:rPr>
        <w:tab/>
      </w:r>
    </w:p>
    <w:tbl>
      <w:tblPr>
        <w:tblW w:w="8672" w:type="dxa"/>
        <w:tblInd w:w="-30" w:type="dxa"/>
        <w:tblLayout w:type="fixed"/>
        <w:tblCellMar>
          <w:left w:w="70" w:type="dxa"/>
          <w:right w:w="70" w:type="dxa"/>
        </w:tblCellMar>
        <w:tblLook w:val="0000" w:firstRow="0" w:lastRow="0" w:firstColumn="0" w:lastColumn="0" w:noHBand="0" w:noVBand="0"/>
      </w:tblPr>
      <w:tblGrid>
        <w:gridCol w:w="3756"/>
        <w:gridCol w:w="2365"/>
        <w:gridCol w:w="2551"/>
      </w:tblGrid>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Názov</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ZS  k  01. 01. 2022</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pacing w:line="276" w:lineRule="auto"/>
              <w:jc w:val="center"/>
              <w:rPr>
                <w:b/>
                <w:color w:val="000000" w:themeColor="text1"/>
                <w:lang w:val="sk-SK"/>
              </w:rPr>
            </w:pPr>
            <w:r w:rsidRPr="00C617E1">
              <w:rPr>
                <w:b/>
                <w:color w:val="000000" w:themeColor="text1"/>
                <w:lang w:val="sk-SK"/>
              </w:rPr>
              <w:t>KZ  k  31. 12. 2022</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b/>
                <w:color w:val="000000" w:themeColor="text1"/>
                <w:lang w:val="sk-SK"/>
              </w:rPr>
              <w:t>Vlastné imanie a záväzky spolu</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1 243 038,86</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1 392 283,83</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b/>
                <w:color w:val="000000" w:themeColor="text1"/>
                <w:lang w:val="sk-SK"/>
              </w:rPr>
              <w:t xml:space="preserve">Vlastné imanie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956 017,51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937 390,46</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 toho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lastRenderedPageBreak/>
              <w:t xml:space="preserve">Oceňovacie rozdiely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Fondy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 xml:space="preserve">Výsledok hospodárenia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956 017,51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937 390,46</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b/>
                <w:color w:val="000000" w:themeColor="text1"/>
                <w:lang w:val="sk-SK"/>
              </w:rPr>
              <w:t>Záväzky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79 117,74</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65 412,02</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z toho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 xml:space="preserve">Rezervy </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800,00</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800,00</w:t>
            </w:r>
          </w:p>
        </w:tc>
      </w:tr>
      <w:tr w:rsidR="008F1B18" w:rsidRPr="00C617E1" w:rsidTr="008F1B18">
        <w:trPr>
          <w:trHeight w:val="307"/>
        </w:trPr>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i/>
                <w:color w:val="000000" w:themeColor="text1"/>
                <w:lang w:val="sk-SK"/>
              </w:rPr>
            </w:pPr>
            <w:r w:rsidRPr="00C617E1">
              <w:rPr>
                <w:color w:val="000000" w:themeColor="text1"/>
                <w:lang w:val="sk-SK"/>
              </w:rPr>
              <w:t>Zúčtovanie medzi subjektami VS</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i/>
                <w:color w:val="000000" w:themeColor="text1"/>
                <w:lang w:val="sk-SK"/>
              </w:rPr>
            </w:pPr>
            <w:r w:rsidRPr="00C617E1">
              <w:rPr>
                <w:i/>
                <w:color w:val="000000" w:themeColor="text1"/>
                <w:lang w:val="sk-SK"/>
              </w:rPr>
              <w:t>49 317,26</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i/>
                <w:color w:val="000000" w:themeColor="text1"/>
                <w:lang w:val="sk-SK"/>
              </w:rPr>
            </w:pPr>
            <w:r w:rsidRPr="00C617E1">
              <w:rPr>
                <w:i/>
                <w:color w:val="000000" w:themeColor="text1"/>
                <w:lang w:val="sk-SK"/>
              </w:rPr>
              <w:t>1 778,51</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Dlhodobé záväzky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784,49</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1 232,43</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i/>
                <w:color w:val="000000" w:themeColor="text1"/>
                <w:lang w:val="sk-SK"/>
              </w:rPr>
            </w:pPr>
            <w:r w:rsidRPr="00C617E1">
              <w:rPr>
                <w:color w:val="000000" w:themeColor="text1"/>
                <w:lang w:val="sk-SK"/>
              </w:rPr>
              <w:t>Krátkodobé záväzky</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16 588,99</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r w:rsidRPr="00C617E1">
              <w:rPr>
                <w:color w:val="000000" w:themeColor="text1"/>
                <w:lang w:val="sk-SK"/>
              </w:rPr>
              <w:t>49 974,12</w:t>
            </w: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color w:val="000000" w:themeColor="text1"/>
                <w:lang w:val="sk-SK"/>
              </w:rPr>
              <w:t>Bankové úvery a výpomoci</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color w:val="000000" w:themeColor="text1"/>
                <w:lang w:val="sk-SK"/>
              </w:rPr>
            </w:pPr>
          </w:p>
        </w:tc>
      </w:tr>
      <w:tr w:rsidR="008F1B18" w:rsidRPr="00C617E1" w:rsidTr="008F1B18">
        <w:tc>
          <w:tcPr>
            <w:tcW w:w="3756"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pacing w:line="276" w:lineRule="auto"/>
              <w:jc w:val="both"/>
              <w:rPr>
                <w:color w:val="000000" w:themeColor="text1"/>
                <w:lang w:val="sk-SK"/>
              </w:rPr>
            </w:pPr>
            <w:r w:rsidRPr="00C617E1">
              <w:rPr>
                <w:b/>
                <w:color w:val="000000" w:themeColor="text1"/>
                <w:lang w:val="sk-SK"/>
              </w:rPr>
              <w:t>Časové rozlíšenie</w:t>
            </w:r>
          </w:p>
        </w:tc>
        <w:tc>
          <w:tcPr>
            <w:tcW w:w="2365" w:type="dxa"/>
            <w:tcBorders>
              <w:top w:val="single" w:sz="4" w:space="0" w:color="000000"/>
              <w:left w:val="single" w:sz="4" w:space="0" w:color="000000"/>
              <w:bottom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207 903,61</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8F1B18" w:rsidRPr="00C617E1" w:rsidRDefault="008F1B18" w:rsidP="00C617E1">
            <w:pPr>
              <w:snapToGrid w:val="0"/>
              <w:spacing w:line="276" w:lineRule="auto"/>
              <w:jc w:val="right"/>
              <w:rPr>
                <w:b/>
                <w:color w:val="000000" w:themeColor="text1"/>
                <w:lang w:val="sk-SK"/>
              </w:rPr>
            </w:pPr>
            <w:r w:rsidRPr="00C617E1">
              <w:rPr>
                <w:b/>
                <w:color w:val="000000" w:themeColor="text1"/>
                <w:lang w:val="sk-SK"/>
              </w:rPr>
              <w:t>389 481,31</w:t>
            </w:r>
          </w:p>
        </w:tc>
      </w:tr>
    </w:tbl>
    <w:p w:rsidR="009367E1" w:rsidRPr="00C617E1" w:rsidRDefault="009367E1" w:rsidP="00C617E1">
      <w:pPr>
        <w:pStyle w:val="slovanie1"/>
        <w:tabs>
          <w:tab w:val="left" w:pos="0"/>
        </w:tabs>
        <w:spacing w:after="0" w:line="276" w:lineRule="auto"/>
        <w:ind w:left="0" w:firstLine="0"/>
        <w:rPr>
          <w:i/>
          <w:color w:val="FF0000"/>
        </w:rPr>
      </w:pP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p>
    <w:p w:rsidR="008F1B18" w:rsidRPr="00C617E1" w:rsidRDefault="009367E1" w:rsidP="00C617E1">
      <w:pPr>
        <w:spacing w:line="276" w:lineRule="auto"/>
        <w:rPr>
          <w:i/>
          <w:color w:val="000000" w:themeColor="text1"/>
          <w:lang w:val="sk-SK"/>
        </w:rPr>
      </w:pPr>
      <w:r w:rsidRPr="00C617E1">
        <w:rPr>
          <w:i/>
          <w:color w:val="000000" w:themeColor="text1"/>
          <w:lang w:val="sk-SK"/>
        </w:rPr>
        <w:t>10.3. Pohľadávky</w:t>
      </w:r>
      <w:r w:rsidRPr="00C617E1">
        <w:rPr>
          <w:i/>
          <w:color w:val="000000" w:themeColor="text1"/>
          <w:lang w:val="sk-SK"/>
        </w:rPr>
        <w:tab/>
      </w:r>
    </w:p>
    <w:p w:rsidR="00DD1F49" w:rsidRPr="00C617E1" w:rsidRDefault="00DD1F49" w:rsidP="00C617E1">
      <w:pPr>
        <w:pStyle w:val="Odsekzoznamu"/>
        <w:spacing w:line="276" w:lineRule="auto"/>
        <w:ind w:left="0"/>
        <w:rPr>
          <w:color w:val="000000" w:themeColor="text1"/>
        </w:rPr>
      </w:pPr>
      <w:r w:rsidRPr="00C617E1">
        <w:rPr>
          <w:color w:val="000000" w:themeColor="text1"/>
        </w:rPr>
        <w:t xml:space="preserve">Obec eviduje pohľadávky k 31. 12. 2022 vo výške  </w:t>
      </w:r>
      <w:r w:rsidRPr="00C617E1">
        <w:rPr>
          <w:b/>
          <w:color w:val="000000" w:themeColor="text1"/>
        </w:rPr>
        <w:t>15 719,65 EUR.</w:t>
      </w:r>
      <w:r w:rsidRPr="00C617E1">
        <w:rPr>
          <w:color w:val="000000" w:themeColor="text1"/>
        </w:rPr>
        <w:t xml:space="preserve"> </w:t>
      </w:r>
    </w:p>
    <w:p w:rsidR="00DD1F49" w:rsidRPr="00C617E1" w:rsidRDefault="00DD1F49" w:rsidP="00C617E1">
      <w:pPr>
        <w:pStyle w:val="Odsekzoznamu"/>
        <w:spacing w:line="276" w:lineRule="auto"/>
        <w:ind w:left="0"/>
        <w:rPr>
          <w:color w:val="000000" w:themeColor="text1"/>
        </w:rPr>
      </w:pPr>
      <w:r w:rsidRPr="00C617E1">
        <w:rPr>
          <w:color w:val="000000" w:themeColor="text1"/>
        </w:rPr>
        <w:t>Z toho:</w:t>
      </w:r>
    </w:p>
    <w:p w:rsidR="00DD1F49" w:rsidRPr="00C617E1" w:rsidRDefault="00DD1F49" w:rsidP="00C617E1">
      <w:pPr>
        <w:pStyle w:val="Odsekzoznamu"/>
        <w:spacing w:line="276" w:lineRule="auto"/>
        <w:ind w:left="0"/>
        <w:rPr>
          <w:color w:val="000000" w:themeColor="text1"/>
        </w:rPr>
      </w:pPr>
      <w:r w:rsidRPr="00C617E1">
        <w:rPr>
          <w:color w:val="000000" w:themeColor="text1"/>
        </w:rPr>
        <w:t>Dlhodobé pohľadávky:</w:t>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t>76,94 EUR</w:t>
      </w:r>
    </w:p>
    <w:p w:rsidR="00DD1F49" w:rsidRPr="00C617E1" w:rsidRDefault="00DD1F49" w:rsidP="00C617E1">
      <w:pPr>
        <w:pStyle w:val="Odsekzoznamu"/>
        <w:spacing w:line="276" w:lineRule="auto"/>
        <w:ind w:left="0"/>
        <w:rPr>
          <w:color w:val="000000" w:themeColor="text1"/>
        </w:rPr>
      </w:pPr>
      <w:r w:rsidRPr="00C617E1">
        <w:rPr>
          <w:color w:val="000000" w:themeColor="text1"/>
        </w:rPr>
        <w:t>Pohľadávky z nedaňových príjmov obcí  (netto)</w:t>
      </w:r>
      <w:r w:rsidRPr="00C617E1">
        <w:rPr>
          <w:color w:val="000000" w:themeColor="text1"/>
        </w:rPr>
        <w:tab/>
        <w:t xml:space="preserve">    </w:t>
      </w:r>
      <w:r w:rsidRPr="00C617E1">
        <w:rPr>
          <w:color w:val="000000" w:themeColor="text1"/>
        </w:rPr>
        <w:tab/>
        <w:t xml:space="preserve">     11 030,59 EUR</w:t>
      </w:r>
    </w:p>
    <w:p w:rsidR="00DD1F49" w:rsidRPr="00C617E1" w:rsidRDefault="00DD1F49" w:rsidP="00C617E1">
      <w:pPr>
        <w:pStyle w:val="Odsekzoznamu"/>
        <w:spacing w:line="276" w:lineRule="auto"/>
        <w:ind w:left="0"/>
        <w:rPr>
          <w:color w:val="000000" w:themeColor="text1"/>
        </w:rPr>
      </w:pPr>
      <w:r w:rsidRPr="00C617E1">
        <w:rPr>
          <w:color w:val="000000" w:themeColor="text1"/>
        </w:rPr>
        <w:t>Pohľadávky z daňových príjmov obcí (netto)</w:t>
      </w:r>
      <w:r w:rsidRPr="00C617E1">
        <w:rPr>
          <w:color w:val="000000" w:themeColor="text1"/>
        </w:rPr>
        <w:tab/>
      </w:r>
      <w:r w:rsidRPr="00C617E1">
        <w:rPr>
          <w:color w:val="000000" w:themeColor="text1"/>
        </w:rPr>
        <w:tab/>
        <w:t xml:space="preserve">       4 058,49 EUR</w:t>
      </w:r>
    </w:p>
    <w:p w:rsidR="00DD1F49" w:rsidRPr="00C617E1" w:rsidRDefault="00DD1F49" w:rsidP="00C617E1">
      <w:pPr>
        <w:pStyle w:val="Odsekzoznamu"/>
        <w:spacing w:line="276" w:lineRule="auto"/>
        <w:ind w:left="0"/>
        <w:rPr>
          <w:color w:val="000000" w:themeColor="text1"/>
        </w:rPr>
      </w:pPr>
      <w:r w:rsidRPr="00C617E1">
        <w:rPr>
          <w:color w:val="000000" w:themeColor="text1"/>
        </w:rPr>
        <w:t>Ostatné pohľadávky</w:t>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r>
      <w:r w:rsidRPr="00C617E1">
        <w:rPr>
          <w:color w:val="000000" w:themeColor="text1"/>
        </w:rPr>
        <w:tab/>
        <w:t xml:space="preserve">          553,63 EUR</w:t>
      </w:r>
    </w:p>
    <w:p w:rsidR="009367E1" w:rsidRPr="00C617E1" w:rsidRDefault="009367E1" w:rsidP="00C617E1">
      <w:pPr>
        <w:pStyle w:val="Default"/>
        <w:spacing w:line="276" w:lineRule="auto"/>
        <w:rPr>
          <w:color w:val="000000" w:themeColor="text1"/>
        </w:rPr>
      </w:pP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r w:rsidRPr="00C617E1">
        <w:rPr>
          <w:i/>
          <w:color w:val="FF0000"/>
        </w:rPr>
        <w:tab/>
      </w:r>
    </w:p>
    <w:p w:rsidR="00DD1F49" w:rsidRPr="00C617E1" w:rsidRDefault="009367E1" w:rsidP="00C617E1">
      <w:pPr>
        <w:spacing w:line="276" w:lineRule="auto"/>
        <w:rPr>
          <w:i/>
          <w:color w:val="000000" w:themeColor="text1"/>
          <w:lang w:val="sk-SK"/>
        </w:rPr>
      </w:pPr>
      <w:r w:rsidRPr="00C617E1">
        <w:rPr>
          <w:i/>
          <w:color w:val="000000" w:themeColor="text1"/>
          <w:lang w:val="sk-SK"/>
        </w:rPr>
        <w:t xml:space="preserve">10.4. Záväzky obce </w:t>
      </w:r>
      <w:r w:rsidRPr="00C617E1">
        <w:rPr>
          <w:i/>
          <w:color w:val="000000" w:themeColor="text1"/>
          <w:lang w:val="sk-SK"/>
        </w:rPr>
        <w:tab/>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1F49" w:rsidRPr="00C617E1" w:rsidTr="00A870A4">
        <w:tc>
          <w:tcPr>
            <w:tcW w:w="3756" w:type="dxa"/>
          </w:tcPr>
          <w:p w:rsidR="00DD1F49" w:rsidRPr="00C617E1" w:rsidRDefault="00DD1F49" w:rsidP="00C617E1">
            <w:pPr>
              <w:spacing w:line="276" w:lineRule="auto"/>
              <w:rPr>
                <w:b/>
                <w:color w:val="000000" w:themeColor="text1"/>
                <w:lang w:val="sk-SK"/>
              </w:rPr>
            </w:pP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k 01. 01. 2022</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k 31. 12. 2022</w:t>
            </w:r>
          </w:p>
        </w:tc>
      </w:tr>
      <w:tr w:rsidR="00DD1F49" w:rsidRPr="00C617E1" w:rsidTr="00A870A4">
        <w:tc>
          <w:tcPr>
            <w:tcW w:w="3756" w:type="dxa"/>
          </w:tcPr>
          <w:p w:rsidR="00DD1F49" w:rsidRPr="00C617E1" w:rsidRDefault="00DD1F49" w:rsidP="00C617E1">
            <w:pPr>
              <w:spacing w:line="276" w:lineRule="auto"/>
              <w:rPr>
                <w:b/>
                <w:color w:val="000000" w:themeColor="text1"/>
                <w:lang w:val="sk-SK"/>
              </w:rPr>
            </w:pPr>
            <w:r w:rsidRPr="00C617E1">
              <w:rPr>
                <w:b/>
                <w:color w:val="000000" w:themeColor="text1"/>
                <w:lang w:val="sk-SK"/>
              </w:rPr>
              <w:t>Záväzky (obec)</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79 117,74</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65 412,06</w:t>
            </w:r>
          </w:p>
        </w:tc>
      </w:tr>
      <w:tr w:rsidR="00DD1F49" w:rsidRPr="00C617E1" w:rsidTr="00A870A4">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z toho :</w:t>
            </w:r>
          </w:p>
        </w:tc>
        <w:tc>
          <w:tcPr>
            <w:tcW w:w="2870" w:type="dxa"/>
          </w:tcPr>
          <w:p w:rsidR="00DD1F49" w:rsidRPr="00C617E1" w:rsidRDefault="00DD1F49" w:rsidP="00C617E1">
            <w:pPr>
              <w:spacing w:line="276" w:lineRule="auto"/>
              <w:jc w:val="center"/>
              <w:rPr>
                <w:color w:val="000000" w:themeColor="text1"/>
                <w:lang w:val="sk-SK"/>
              </w:rPr>
            </w:pPr>
          </w:p>
        </w:tc>
        <w:tc>
          <w:tcPr>
            <w:tcW w:w="2800" w:type="dxa"/>
          </w:tcPr>
          <w:p w:rsidR="00DD1F49" w:rsidRPr="00C617E1" w:rsidRDefault="00DD1F49" w:rsidP="00C617E1">
            <w:pPr>
              <w:spacing w:line="276" w:lineRule="auto"/>
              <w:jc w:val="center"/>
              <w:rPr>
                <w:color w:val="000000" w:themeColor="text1"/>
                <w:lang w:val="sk-SK"/>
              </w:rPr>
            </w:pPr>
          </w:p>
        </w:tc>
      </w:tr>
      <w:tr w:rsidR="00DD1F49" w:rsidRPr="00C617E1" w:rsidTr="00A870A4">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 xml:space="preserve">Rezervy </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800,00</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800,00</w:t>
            </w:r>
          </w:p>
        </w:tc>
      </w:tr>
      <w:tr w:rsidR="00DD1F49" w:rsidRPr="00C617E1" w:rsidTr="00A870A4">
        <w:trPr>
          <w:trHeight w:val="452"/>
        </w:trPr>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Zúčtovanie medzi subjektami VS</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49 317,26</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1 778,51</w:t>
            </w:r>
          </w:p>
        </w:tc>
      </w:tr>
      <w:tr w:rsidR="00DD1F49" w:rsidRPr="00C617E1" w:rsidTr="00A870A4">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Dlhodobé záväzky</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784,49</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1 232,43</w:t>
            </w:r>
          </w:p>
        </w:tc>
      </w:tr>
      <w:tr w:rsidR="00DD1F49" w:rsidRPr="00C617E1" w:rsidTr="00A870A4">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Krátkodobé záväzky</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16 588,99</w:t>
            </w:r>
          </w:p>
        </w:tc>
        <w:tc>
          <w:tcPr>
            <w:tcW w:w="2800" w:type="dxa"/>
          </w:tcPr>
          <w:p w:rsidR="00DD1F49" w:rsidRPr="00C617E1" w:rsidRDefault="00DD1F49" w:rsidP="00C617E1">
            <w:pPr>
              <w:tabs>
                <w:tab w:val="left" w:pos="795"/>
                <w:tab w:val="center" w:pos="1330"/>
              </w:tabs>
              <w:spacing w:line="276" w:lineRule="auto"/>
              <w:jc w:val="center"/>
              <w:rPr>
                <w:color w:val="000000" w:themeColor="text1"/>
                <w:lang w:val="sk-SK"/>
              </w:rPr>
            </w:pPr>
            <w:r w:rsidRPr="00C617E1">
              <w:rPr>
                <w:color w:val="000000" w:themeColor="text1"/>
                <w:lang w:val="sk-SK"/>
              </w:rPr>
              <w:t>49 974,12</w:t>
            </w:r>
          </w:p>
        </w:tc>
      </w:tr>
      <w:tr w:rsidR="00DD1F49" w:rsidRPr="00C617E1" w:rsidTr="00A870A4">
        <w:tc>
          <w:tcPr>
            <w:tcW w:w="3756" w:type="dxa"/>
          </w:tcPr>
          <w:p w:rsidR="00DD1F49" w:rsidRPr="00C617E1" w:rsidRDefault="00DD1F49" w:rsidP="00C617E1">
            <w:pPr>
              <w:spacing w:line="276" w:lineRule="auto"/>
              <w:rPr>
                <w:color w:val="000000" w:themeColor="text1"/>
                <w:lang w:val="sk-SK"/>
              </w:rPr>
            </w:pPr>
            <w:r w:rsidRPr="00C617E1">
              <w:rPr>
                <w:color w:val="000000" w:themeColor="text1"/>
                <w:lang w:val="sk-SK"/>
              </w:rPr>
              <w:t>Bankové úvery a výpomoci</w:t>
            </w:r>
          </w:p>
        </w:tc>
        <w:tc>
          <w:tcPr>
            <w:tcW w:w="287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11 627,00</w:t>
            </w:r>
          </w:p>
        </w:tc>
        <w:tc>
          <w:tcPr>
            <w:tcW w:w="2800" w:type="dxa"/>
          </w:tcPr>
          <w:p w:rsidR="00DD1F49" w:rsidRPr="00C617E1" w:rsidRDefault="00DD1F49" w:rsidP="00C617E1">
            <w:pPr>
              <w:spacing w:line="276" w:lineRule="auto"/>
              <w:jc w:val="center"/>
              <w:rPr>
                <w:color w:val="000000" w:themeColor="text1"/>
                <w:lang w:val="sk-SK"/>
              </w:rPr>
            </w:pPr>
            <w:r w:rsidRPr="00C617E1">
              <w:rPr>
                <w:color w:val="000000" w:themeColor="text1"/>
                <w:lang w:val="sk-SK"/>
              </w:rPr>
              <w:t>11 627,00</w:t>
            </w:r>
          </w:p>
        </w:tc>
      </w:tr>
    </w:tbl>
    <w:p w:rsidR="00DD1F49" w:rsidRPr="00C617E1" w:rsidRDefault="00DD1F49" w:rsidP="00C617E1">
      <w:pPr>
        <w:autoSpaceDE w:val="0"/>
        <w:autoSpaceDN w:val="0"/>
        <w:adjustRightInd w:val="0"/>
        <w:spacing w:line="276" w:lineRule="auto"/>
        <w:rPr>
          <w:color w:val="000000" w:themeColor="text1"/>
          <w:lang w:val="sk-SK"/>
        </w:rPr>
      </w:pPr>
      <w:r w:rsidRPr="00C617E1">
        <w:rPr>
          <w:color w:val="000000" w:themeColor="text1"/>
          <w:lang w:val="sk-SK"/>
        </w:rPr>
        <w:t>Záväzky voči zamestnancom 8 377,33 Eur, daňové záväzky vo výške 972,07 Eur, zúčtovanie s orgánmi sociálneho zabezpečenia 5 388,19 Eur. Záväzky voči dodávateľom celkom vo výške 34 558,07 Eur. Ostatné záväzky vo výške 601,61 Eur. Iné záväzky vo výške 76,85 Eur.</w:t>
      </w:r>
    </w:p>
    <w:p w:rsidR="00DD1F49" w:rsidRPr="00C617E1" w:rsidRDefault="00DD1F49" w:rsidP="00C617E1">
      <w:pPr>
        <w:spacing w:line="276" w:lineRule="auto"/>
        <w:rPr>
          <w:i/>
          <w:color w:val="FF0000"/>
          <w:lang w:val="sk-SK"/>
        </w:rPr>
      </w:pPr>
    </w:p>
    <w:p w:rsidR="00DD1F49" w:rsidRPr="00C617E1" w:rsidRDefault="00DD1F49" w:rsidP="00C617E1">
      <w:pPr>
        <w:pStyle w:val="Odsekzoznamu"/>
        <w:numPr>
          <w:ilvl w:val="0"/>
          <w:numId w:val="31"/>
        </w:numPr>
        <w:spacing w:line="276" w:lineRule="auto"/>
        <w:rPr>
          <w:i/>
          <w:color w:val="000000" w:themeColor="text1"/>
        </w:rPr>
      </w:pPr>
      <w:r w:rsidRPr="00C617E1">
        <w:rPr>
          <w:i/>
          <w:color w:val="000000" w:themeColor="text1"/>
        </w:rPr>
        <w:t>5. Stav úverov</w:t>
      </w:r>
      <w:r w:rsidR="009367E1" w:rsidRPr="00C617E1">
        <w:rPr>
          <w:i/>
          <w:color w:val="000000" w:themeColor="text1"/>
        </w:rPr>
        <w:tab/>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17"/>
        <w:gridCol w:w="1276"/>
        <w:gridCol w:w="1276"/>
        <w:gridCol w:w="1275"/>
        <w:gridCol w:w="1418"/>
        <w:gridCol w:w="1134"/>
      </w:tblGrid>
      <w:tr w:rsidR="00DD1F49" w:rsidRPr="00C617E1" w:rsidTr="00A870A4">
        <w:trPr>
          <w:trHeight w:val="1221"/>
        </w:trPr>
        <w:tc>
          <w:tcPr>
            <w:tcW w:w="1560" w:type="dxa"/>
            <w:shd w:val="clear" w:color="auto" w:fill="D9D9D9"/>
          </w:tcPr>
          <w:p w:rsidR="00DD1F49" w:rsidRPr="00C617E1" w:rsidRDefault="00DD1F49" w:rsidP="00C617E1">
            <w:pPr>
              <w:spacing w:line="276" w:lineRule="auto"/>
              <w:jc w:val="both"/>
              <w:rPr>
                <w:color w:val="000000" w:themeColor="text1"/>
                <w:lang w:val="sk-SK"/>
              </w:rPr>
            </w:pPr>
          </w:p>
          <w:p w:rsidR="00DD1F49" w:rsidRPr="00C617E1" w:rsidRDefault="00DD1F49" w:rsidP="00C617E1">
            <w:pPr>
              <w:spacing w:line="276" w:lineRule="auto"/>
              <w:jc w:val="both"/>
              <w:rPr>
                <w:color w:val="000000" w:themeColor="text1"/>
                <w:lang w:val="sk-SK"/>
              </w:rPr>
            </w:pPr>
            <w:r w:rsidRPr="00C617E1">
              <w:rPr>
                <w:color w:val="000000" w:themeColor="text1"/>
                <w:lang w:val="sk-SK"/>
              </w:rPr>
              <w:t xml:space="preserve">Veriteľ </w:t>
            </w:r>
          </w:p>
        </w:tc>
        <w:tc>
          <w:tcPr>
            <w:tcW w:w="1417" w:type="dxa"/>
            <w:shd w:val="clear" w:color="auto" w:fill="D9D9D9"/>
          </w:tcPr>
          <w:p w:rsidR="00DD1F49" w:rsidRPr="00C617E1" w:rsidRDefault="00DD1F49" w:rsidP="00C617E1">
            <w:pPr>
              <w:spacing w:line="276" w:lineRule="auto"/>
              <w:jc w:val="both"/>
              <w:rPr>
                <w:color w:val="000000" w:themeColor="text1"/>
                <w:lang w:val="sk-SK"/>
              </w:rPr>
            </w:pPr>
          </w:p>
          <w:p w:rsidR="00DD1F49" w:rsidRPr="00C617E1" w:rsidRDefault="00DD1F49" w:rsidP="00C617E1">
            <w:pPr>
              <w:spacing w:line="276" w:lineRule="auto"/>
              <w:jc w:val="both"/>
              <w:rPr>
                <w:color w:val="000000" w:themeColor="text1"/>
                <w:lang w:val="sk-SK"/>
              </w:rPr>
            </w:pPr>
            <w:r w:rsidRPr="00C617E1">
              <w:rPr>
                <w:color w:val="000000" w:themeColor="text1"/>
                <w:lang w:val="sk-SK"/>
              </w:rPr>
              <w:t>Účel</w:t>
            </w:r>
          </w:p>
        </w:tc>
        <w:tc>
          <w:tcPr>
            <w:tcW w:w="1276" w:type="dxa"/>
            <w:shd w:val="clear" w:color="auto" w:fill="D9D9D9"/>
          </w:tcPr>
          <w:p w:rsidR="00DD1F49" w:rsidRPr="00C617E1" w:rsidRDefault="00DD1F49" w:rsidP="00C617E1">
            <w:pPr>
              <w:spacing w:line="276" w:lineRule="auto"/>
              <w:jc w:val="both"/>
              <w:rPr>
                <w:color w:val="000000" w:themeColor="text1"/>
                <w:lang w:val="sk-SK"/>
              </w:rPr>
            </w:pPr>
            <w:r w:rsidRPr="00C617E1">
              <w:rPr>
                <w:color w:val="000000" w:themeColor="text1"/>
                <w:lang w:val="sk-SK"/>
              </w:rPr>
              <w:t>Výška poskytnutého úveru</w:t>
            </w:r>
          </w:p>
        </w:tc>
        <w:tc>
          <w:tcPr>
            <w:tcW w:w="1276" w:type="dxa"/>
            <w:shd w:val="clear" w:color="auto" w:fill="D9D9D9"/>
          </w:tcPr>
          <w:p w:rsidR="00DD1F49" w:rsidRPr="00C617E1" w:rsidRDefault="00DD1F49" w:rsidP="00C617E1">
            <w:pPr>
              <w:spacing w:line="276" w:lineRule="auto"/>
              <w:jc w:val="both"/>
              <w:rPr>
                <w:color w:val="000000" w:themeColor="text1"/>
                <w:lang w:val="sk-SK"/>
              </w:rPr>
            </w:pPr>
            <w:r w:rsidRPr="00C617E1">
              <w:rPr>
                <w:color w:val="000000" w:themeColor="text1"/>
                <w:lang w:val="sk-SK"/>
              </w:rPr>
              <w:t xml:space="preserve">Ročná splátka istiny </w:t>
            </w:r>
          </w:p>
          <w:p w:rsidR="00DD1F49" w:rsidRPr="00C617E1" w:rsidRDefault="00DD1F49" w:rsidP="00C617E1">
            <w:pPr>
              <w:spacing w:line="276" w:lineRule="auto"/>
              <w:jc w:val="both"/>
              <w:rPr>
                <w:color w:val="000000" w:themeColor="text1"/>
                <w:lang w:val="sk-SK"/>
              </w:rPr>
            </w:pPr>
            <w:r w:rsidRPr="00C617E1">
              <w:rPr>
                <w:color w:val="000000" w:themeColor="text1"/>
                <w:lang w:val="sk-SK"/>
              </w:rPr>
              <w:t>za rok 2022</w:t>
            </w:r>
          </w:p>
        </w:tc>
        <w:tc>
          <w:tcPr>
            <w:tcW w:w="1275" w:type="dxa"/>
            <w:shd w:val="clear" w:color="auto" w:fill="D9D9D9"/>
          </w:tcPr>
          <w:p w:rsidR="00DD1F49" w:rsidRPr="00C617E1" w:rsidRDefault="00DD1F49" w:rsidP="00C617E1">
            <w:pPr>
              <w:spacing w:line="276" w:lineRule="auto"/>
              <w:jc w:val="both"/>
              <w:rPr>
                <w:color w:val="000000" w:themeColor="text1"/>
                <w:lang w:val="sk-SK"/>
              </w:rPr>
            </w:pPr>
            <w:r w:rsidRPr="00C617E1">
              <w:rPr>
                <w:color w:val="000000" w:themeColor="text1"/>
                <w:lang w:val="sk-SK"/>
              </w:rPr>
              <w:t xml:space="preserve">Ročná splátka úrokov </w:t>
            </w:r>
          </w:p>
          <w:p w:rsidR="00DD1F49" w:rsidRPr="00C617E1" w:rsidRDefault="00DD1F49" w:rsidP="00C617E1">
            <w:pPr>
              <w:spacing w:line="276" w:lineRule="auto"/>
              <w:jc w:val="both"/>
              <w:rPr>
                <w:color w:val="000000" w:themeColor="text1"/>
                <w:lang w:val="sk-SK"/>
              </w:rPr>
            </w:pPr>
            <w:r w:rsidRPr="00C617E1">
              <w:rPr>
                <w:color w:val="000000" w:themeColor="text1"/>
                <w:lang w:val="sk-SK"/>
              </w:rPr>
              <w:t>za rok 2022</w:t>
            </w:r>
          </w:p>
        </w:tc>
        <w:tc>
          <w:tcPr>
            <w:tcW w:w="1418" w:type="dxa"/>
            <w:shd w:val="clear" w:color="auto" w:fill="D9D9D9"/>
          </w:tcPr>
          <w:p w:rsidR="00DD1F49" w:rsidRPr="00C617E1" w:rsidRDefault="00DD1F49" w:rsidP="00C617E1">
            <w:pPr>
              <w:spacing w:line="276" w:lineRule="auto"/>
              <w:jc w:val="both"/>
              <w:rPr>
                <w:color w:val="000000" w:themeColor="text1"/>
                <w:lang w:val="sk-SK"/>
              </w:rPr>
            </w:pPr>
            <w:r w:rsidRPr="00C617E1">
              <w:rPr>
                <w:color w:val="000000" w:themeColor="text1"/>
                <w:lang w:val="sk-SK"/>
              </w:rPr>
              <w:t>Zostatok úveru (istiny) k 31.12.2022</w:t>
            </w:r>
          </w:p>
        </w:tc>
        <w:tc>
          <w:tcPr>
            <w:tcW w:w="1134" w:type="dxa"/>
            <w:shd w:val="clear" w:color="auto" w:fill="D9D9D9"/>
          </w:tcPr>
          <w:p w:rsidR="00DD1F49" w:rsidRPr="00C617E1" w:rsidRDefault="00DD1F49" w:rsidP="00C617E1">
            <w:pPr>
              <w:spacing w:line="276" w:lineRule="auto"/>
              <w:jc w:val="both"/>
              <w:rPr>
                <w:color w:val="000000" w:themeColor="text1"/>
                <w:lang w:val="sk-SK"/>
              </w:rPr>
            </w:pPr>
            <w:r w:rsidRPr="00C617E1">
              <w:rPr>
                <w:color w:val="000000" w:themeColor="text1"/>
                <w:lang w:val="sk-SK"/>
              </w:rPr>
              <w:t>Rok</w:t>
            </w:r>
          </w:p>
          <w:p w:rsidR="00DD1F49" w:rsidRPr="00C617E1" w:rsidRDefault="00DD1F49" w:rsidP="00C617E1">
            <w:pPr>
              <w:spacing w:line="276" w:lineRule="auto"/>
              <w:jc w:val="both"/>
              <w:rPr>
                <w:color w:val="000000" w:themeColor="text1"/>
                <w:lang w:val="sk-SK"/>
              </w:rPr>
            </w:pPr>
            <w:r w:rsidRPr="00C617E1">
              <w:rPr>
                <w:color w:val="000000" w:themeColor="text1"/>
                <w:lang w:val="sk-SK"/>
              </w:rPr>
              <w:t>splatnosti</w:t>
            </w:r>
          </w:p>
          <w:p w:rsidR="00DD1F49" w:rsidRPr="00C617E1" w:rsidRDefault="00DD1F49" w:rsidP="00C617E1">
            <w:pPr>
              <w:spacing w:line="276" w:lineRule="auto"/>
              <w:jc w:val="both"/>
              <w:rPr>
                <w:color w:val="000000" w:themeColor="text1"/>
                <w:lang w:val="sk-SK"/>
              </w:rPr>
            </w:pPr>
          </w:p>
        </w:tc>
      </w:tr>
      <w:tr w:rsidR="00DD1F49" w:rsidRPr="00C617E1" w:rsidTr="00A870A4">
        <w:tc>
          <w:tcPr>
            <w:tcW w:w="1560" w:type="dxa"/>
          </w:tcPr>
          <w:p w:rsidR="00DD1F49" w:rsidRPr="00C617E1" w:rsidRDefault="00DD1F49" w:rsidP="00C617E1">
            <w:pPr>
              <w:spacing w:line="276" w:lineRule="auto"/>
              <w:jc w:val="both"/>
              <w:rPr>
                <w:color w:val="000000" w:themeColor="text1"/>
                <w:lang w:val="sk-SK"/>
              </w:rPr>
            </w:pPr>
          </w:p>
        </w:tc>
        <w:tc>
          <w:tcPr>
            <w:tcW w:w="1417" w:type="dxa"/>
          </w:tcPr>
          <w:p w:rsidR="00DD1F49" w:rsidRPr="00C617E1" w:rsidRDefault="00DD1F49" w:rsidP="00C617E1">
            <w:pPr>
              <w:spacing w:line="276" w:lineRule="auto"/>
              <w:jc w:val="both"/>
              <w:rPr>
                <w:color w:val="000000" w:themeColor="text1"/>
                <w:lang w:val="sk-SK"/>
              </w:rPr>
            </w:pPr>
            <w:r w:rsidRPr="00C617E1">
              <w:rPr>
                <w:color w:val="000000" w:themeColor="text1"/>
                <w:lang w:val="sk-SK"/>
              </w:rPr>
              <w:t xml:space="preserve">NFV </w:t>
            </w:r>
          </w:p>
        </w:tc>
        <w:tc>
          <w:tcPr>
            <w:tcW w:w="1276" w:type="dxa"/>
          </w:tcPr>
          <w:p w:rsidR="00DD1F49" w:rsidRPr="00C617E1" w:rsidRDefault="00DD1F49" w:rsidP="00C617E1">
            <w:pPr>
              <w:spacing w:line="276" w:lineRule="auto"/>
              <w:jc w:val="both"/>
              <w:rPr>
                <w:color w:val="000000" w:themeColor="text1"/>
                <w:lang w:val="sk-SK"/>
              </w:rPr>
            </w:pPr>
            <w:r w:rsidRPr="00C617E1">
              <w:rPr>
                <w:color w:val="000000" w:themeColor="text1"/>
                <w:lang w:val="sk-SK"/>
              </w:rPr>
              <w:t>11 627,00</w:t>
            </w:r>
          </w:p>
        </w:tc>
        <w:tc>
          <w:tcPr>
            <w:tcW w:w="1276" w:type="dxa"/>
          </w:tcPr>
          <w:p w:rsidR="00DD1F49" w:rsidRPr="00C617E1" w:rsidRDefault="00DD1F49" w:rsidP="00C617E1">
            <w:pPr>
              <w:spacing w:line="276" w:lineRule="auto"/>
              <w:jc w:val="both"/>
              <w:rPr>
                <w:color w:val="000000" w:themeColor="text1"/>
                <w:lang w:val="sk-SK"/>
              </w:rPr>
            </w:pPr>
            <w:r w:rsidRPr="00C617E1">
              <w:rPr>
                <w:color w:val="000000" w:themeColor="text1"/>
                <w:lang w:val="sk-SK"/>
              </w:rPr>
              <w:t>0,00 €</w:t>
            </w:r>
          </w:p>
        </w:tc>
        <w:tc>
          <w:tcPr>
            <w:tcW w:w="1275" w:type="dxa"/>
          </w:tcPr>
          <w:p w:rsidR="00DD1F49" w:rsidRPr="00C617E1" w:rsidRDefault="00DD1F49" w:rsidP="00C617E1">
            <w:pPr>
              <w:spacing w:line="276" w:lineRule="auto"/>
              <w:jc w:val="both"/>
              <w:rPr>
                <w:color w:val="000000" w:themeColor="text1"/>
                <w:lang w:val="sk-SK"/>
              </w:rPr>
            </w:pPr>
            <w:r w:rsidRPr="00C617E1">
              <w:rPr>
                <w:color w:val="000000" w:themeColor="text1"/>
                <w:lang w:val="sk-SK"/>
              </w:rPr>
              <w:t>0,00 €</w:t>
            </w:r>
          </w:p>
        </w:tc>
        <w:tc>
          <w:tcPr>
            <w:tcW w:w="1418" w:type="dxa"/>
          </w:tcPr>
          <w:p w:rsidR="00DD1F49" w:rsidRPr="00C617E1" w:rsidRDefault="00DD1F49" w:rsidP="00C617E1">
            <w:pPr>
              <w:spacing w:line="276" w:lineRule="auto"/>
              <w:ind w:left="-81" w:right="-135"/>
              <w:jc w:val="both"/>
              <w:rPr>
                <w:color w:val="000000" w:themeColor="text1"/>
                <w:lang w:val="sk-SK"/>
              </w:rPr>
            </w:pPr>
            <w:r w:rsidRPr="00C617E1">
              <w:rPr>
                <w:color w:val="000000" w:themeColor="text1"/>
                <w:lang w:val="sk-SK"/>
              </w:rPr>
              <w:t>11 627,00 €</w:t>
            </w:r>
          </w:p>
        </w:tc>
        <w:tc>
          <w:tcPr>
            <w:tcW w:w="1134" w:type="dxa"/>
          </w:tcPr>
          <w:p w:rsidR="00DD1F49" w:rsidRPr="00C617E1" w:rsidRDefault="00DD1F49" w:rsidP="00C617E1">
            <w:pPr>
              <w:spacing w:line="276" w:lineRule="auto"/>
              <w:jc w:val="both"/>
              <w:rPr>
                <w:color w:val="000000" w:themeColor="text1"/>
                <w:lang w:val="sk-SK"/>
              </w:rPr>
            </w:pPr>
            <w:r w:rsidRPr="00C617E1">
              <w:rPr>
                <w:color w:val="000000" w:themeColor="text1"/>
                <w:lang w:val="sk-SK"/>
              </w:rPr>
              <w:t>2028</w:t>
            </w:r>
          </w:p>
        </w:tc>
      </w:tr>
    </w:tbl>
    <w:p w:rsidR="00DD1F49" w:rsidRPr="00C617E1" w:rsidRDefault="00DD1F49" w:rsidP="00C617E1">
      <w:pPr>
        <w:autoSpaceDE w:val="0"/>
        <w:autoSpaceDN w:val="0"/>
        <w:adjustRightInd w:val="0"/>
        <w:spacing w:line="276" w:lineRule="auto"/>
        <w:jc w:val="both"/>
        <w:rPr>
          <w:rFonts w:eastAsia="Calibri"/>
          <w:color w:val="000000" w:themeColor="text1"/>
          <w:lang w:val="sk-SK"/>
        </w:rPr>
      </w:pPr>
      <w:r w:rsidRPr="00C617E1">
        <w:rPr>
          <w:rFonts w:eastAsia="Calibri"/>
          <w:color w:val="000000" w:themeColor="text1"/>
          <w:lang w:val="sk-SK"/>
        </w:rPr>
        <w:t xml:space="preserve">V roku 2020 mala obec možnosť prijať bezúročnú návratnú finančnú výpomoc </w:t>
      </w:r>
      <w:r w:rsidRPr="00C617E1">
        <w:rPr>
          <w:rFonts w:eastAsia="Calibri"/>
          <w:b/>
          <w:color w:val="000000" w:themeColor="text1"/>
          <w:lang w:val="sk-SK"/>
        </w:rPr>
        <w:t>na výkon samosprávnych pôsobností z dôvodu kompenzáciu výpadku dane z príjmov FO v roku 2020 v dôsledku pandémie ochorenia COVID-19</w:t>
      </w:r>
    </w:p>
    <w:p w:rsidR="00DD1F49" w:rsidRPr="00C617E1" w:rsidRDefault="00DD1F49" w:rsidP="00C617E1">
      <w:pPr>
        <w:autoSpaceDE w:val="0"/>
        <w:autoSpaceDN w:val="0"/>
        <w:adjustRightInd w:val="0"/>
        <w:spacing w:line="276" w:lineRule="auto"/>
        <w:jc w:val="both"/>
        <w:rPr>
          <w:rFonts w:eastAsia="Calibri"/>
          <w:color w:val="000000" w:themeColor="text1"/>
          <w:lang w:val="sk-SK"/>
        </w:rPr>
      </w:pPr>
      <w:r w:rsidRPr="00C617E1">
        <w:rPr>
          <w:rFonts w:eastAsia="Calibri"/>
          <w:color w:val="000000" w:themeColor="text1"/>
          <w:lang w:val="sk-SK"/>
        </w:rPr>
        <w:t>Výška návratnej finančnej výpomoci: 11 627,00 Eur.</w:t>
      </w:r>
    </w:p>
    <w:p w:rsidR="00DD1F49" w:rsidRPr="00C617E1" w:rsidRDefault="00DD1F49" w:rsidP="00C617E1">
      <w:pPr>
        <w:autoSpaceDE w:val="0"/>
        <w:autoSpaceDN w:val="0"/>
        <w:adjustRightInd w:val="0"/>
        <w:spacing w:line="276" w:lineRule="auto"/>
        <w:jc w:val="both"/>
        <w:rPr>
          <w:bCs/>
          <w:color w:val="000000" w:themeColor="text1"/>
          <w:lang w:val="sk-SK"/>
        </w:rPr>
      </w:pPr>
      <w:r w:rsidRPr="00C617E1">
        <w:rPr>
          <w:color w:val="000000" w:themeColor="text1"/>
          <w:lang w:val="sk-SK"/>
        </w:rPr>
        <w:lastRenderedPageBreak/>
        <w:t xml:space="preserve">Ročné splátky na NFV z dôvodu negatívneho vývoja rozpočtu samospráv v dôsledku pandémie COVID 19 je stanovený odklad prvej splátky do roku 2024. </w:t>
      </w:r>
      <w:r w:rsidRPr="00C617E1">
        <w:rPr>
          <w:bCs/>
          <w:color w:val="000000" w:themeColor="text1"/>
          <w:lang w:val="sk-SK"/>
        </w:rPr>
        <w:t>Doba splácania počas štyroch rokoch v rovnomerných splátkach.</w:t>
      </w:r>
    </w:p>
    <w:p w:rsidR="00DD1F49" w:rsidRPr="00C617E1" w:rsidRDefault="00DD1F49" w:rsidP="00C617E1">
      <w:pPr>
        <w:spacing w:line="276" w:lineRule="auto"/>
        <w:jc w:val="both"/>
        <w:rPr>
          <w:b/>
          <w:strike/>
          <w:color w:val="000000" w:themeColor="text1"/>
          <w:lang w:val="sk-SK"/>
        </w:rPr>
      </w:pPr>
      <w:r w:rsidRPr="00C617E1">
        <w:rPr>
          <w:b/>
          <w:color w:val="000000" w:themeColor="text1"/>
          <w:lang w:val="sk-SK"/>
        </w:rPr>
        <w:t xml:space="preserve">Dodržiavanie pravidiel používania návratných zdrojov financovania:  </w:t>
      </w:r>
    </w:p>
    <w:p w:rsidR="00DD1F49" w:rsidRPr="00C617E1" w:rsidRDefault="00DD1F49" w:rsidP="00C617E1">
      <w:pPr>
        <w:spacing w:line="276" w:lineRule="auto"/>
        <w:jc w:val="both"/>
        <w:rPr>
          <w:bCs/>
          <w:color w:val="000000" w:themeColor="text1"/>
          <w:lang w:val="sk-SK"/>
        </w:rPr>
      </w:pPr>
      <w:r w:rsidRPr="00C617E1">
        <w:rPr>
          <w:bCs/>
          <w:color w:val="000000" w:themeColor="text1"/>
          <w:lang w:val="sk-SK"/>
        </w:rPr>
        <w:t>Obec v zmysle ustanovenia § 17 ods. 6 zákona č.</w:t>
      </w:r>
      <w:r w:rsidRPr="00C617E1">
        <w:rPr>
          <w:color w:val="000000" w:themeColor="text1"/>
          <w:lang w:val="sk-SK"/>
        </w:rPr>
        <w:t>583/2004 Z. z. o rozpočtových pravidlách územnej samosprávy a o zmene a doplnení niektorých zákonov v z. n. p.,</w:t>
      </w:r>
      <w:r w:rsidRPr="00C617E1">
        <w:rPr>
          <w:bCs/>
          <w:color w:val="000000" w:themeColor="text1"/>
          <w:lang w:val="sk-SK"/>
        </w:rPr>
        <w:t xml:space="preserve"> môže na plnenie svojich úloh prijať návratné zdroje financovania, len ak:</w:t>
      </w:r>
    </w:p>
    <w:p w:rsidR="00DD1F49" w:rsidRPr="00C617E1" w:rsidRDefault="00DD1F49" w:rsidP="00C617E1">
      <w:pPr>
        <w:numPr>
          <w:ilvl w:val="0"/>
          <w:numId w:val="39"/>
        </w:numPr>
        <w:tabs>
          <w:tab w:val="num" w:pos="284"/>
        </w:tabs>
        <w:spacing w:line="276" w:lineRule="auto"/>
        <w:ind w:left="284" w:hanging="284"/>
        <w:jc w:val="both"/>
        <w:rPr>
          <w:bCs/>
          <w:color w:val="000000" w:themeColor="text1"/>
          <w:lang w:val="sk-SK"/>
        </w:rPr>
      </w:pPr>
      <w:r w:rsidRPr="00C617E1">
        <w:rPr>
          <w:bCs/>
          <w:color w:val="000000" w:themeColor="text1"/>
          <w:lang w:val="sk-SK"/>
        </w:rPr>
        <w:t xml:space="preserve">celková suma dlhu obce neprekročí </w:t>
      </w:r>
      <w:r w:rsidRPr="00C617E1">
        <w:rPr>
          <w:b/>
          <w:bCs/>
          <w:color w:val="000000" w:themeColor="text1"/>
          <w:lang w:val="sk-SK"/>
        </w:rPr>
        <w:t>60%</w:t>
      </w:r>
      <w:r w:rsidRPr="00C617E1">
        <w:rPr>
          <w:bCs/>
          <w:color w:val="000000" w:themeColor="text1"/>
          <w:lang w:val="sk-SK"/>
        </w:rPr>
        <w:t xml:space="preserve"> skutočných bežných príjmov predchádzajúceho rozpočtového roka a</w:t>
      </w:r>
    </w:p>
    <w:p w:rsidR="00DD1F49" w:rsidRPr="00C617E1" w:rsidRDefault="00DD1F49" w:rsidP="00C617E1">
      <w:pPr>
        <w:numPr>
          <w:ilvl w:val="0"/>
          <w:numId w:val="39"/>
        </w:numPr>
        <w:tabs>
          <w:tab w:val="num" w:pos="284"/>
        </w:tabs>
        <w:spacing w:line="276" w:lineRule="auto"/>
        <w:ind w:left="284" w:hanging="284"/>
        <w:jc w:val="both"/>
        <w:rPr>
          <w:color w:val="000000" w:themeColor="text1"/>
          <w:lang w:val="sk-SK"/>
        </w:rPr>
      </w:pPr>
      <w:r w:rsidRPr="00C617E1">
        <w:rPr>
          <w:color w:val="000000" w:themeColor="text1"/>
          <w:lang w:val="sk-SK"/>
        </w:rPr>
        <w:t xml:space="preserve">suma splátok návratných zdrojov financovania, vrátane úhrady výnosov a suma splátok záväzkov z investičných dodávateľských úverov neprekročí v príslušnom rozpočtovom roku </w:t>
      </w:r>
      <w:r w:rsidRPr="00C617E1">
        <w:rPr>
          <w:b/>
          <w:color w:val="000000" w:themeColor="text1"/>
          <w:lang w:val="sk-SK"/>
        </w:rPr>
        <w:t>25%</w:t>
      </w:r>
      <w:r w:rsidRPr="00C617E1">
        <w:rPr>
          <w:color w:val="000000" w:themeColor="text1"/>
          <w:lang w:val="sk-SK"/>
        </w:rP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rsidR="00DD1F49" w:rsidRPr="00C617E1" w:rsidRDefault="00DD1F49" w:rsidP="00C617E1">
      <w:pPr>
        <w:spacing w:line="276" w:lineRule="auto"/>
        <w:jc w:val="both"/>
        <w:rPr>
          <w:color w:val="FF0000"/>
          <w:lang w:val="sk-SK"/>
        </w:rPr>
      </w:pPr>
    </w:p>
    <w:p w:rsidR="00DD1F49" w:rsidRPr="00C617E1" w:rsidRDefault="00DD1F49" w:rsidP="00C617E1">
      <w:pPr>
        <w:numPr>
          <w:ilvl w:val="0"/>
          <w:numId w:val="40"/>
        </w:numPr>
        <w:spacing w:line="276" w:lineRule="auto"/>
        <w:ind w:left="284" w:hanging="284"/>
        <w:jc w:val="both"/>
        <w:rPr>
          <w:b/>
          <w:color w:val="000000" w:themeColor="text1"/>
          <w:lang w:val="sk-SK"/>
        </w:rPr>
      </w:pPr>
      <w:r w:rsidRPr="00C617E1">
        <w:rPr>
          <w:b/>
          <w:color w:val="000000" w:themeColor="text1"/>
          <w:lang w:val="sk-SK"/>
        </w:rPr>
        <w:t>Výpočet podľa § 17 ods. 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977"/>
      </w:tblGrid>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Text</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Suma v EUR</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xml:space="preserve">Skutočné bežné príjmy z finančného výkazu FIN 1-12 k 31. 12. 2022: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327 575,73</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skutočné bežné príjmy obce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327 575,73</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skutočné bežné príjmy RO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bežné príjmy obce a RO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327 575,73</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xml:space="preserve">Celková suma dlhu obce k 31. 12. 2022: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bankových úverov</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pôžičiek</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návratných finančných výpomocí</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11 627,00</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investičných dodávateľských úverov</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zostatok istiny z bankových úverov na </w:t>
            </w:r>
            <w:proofErr w:type="spellStart"/>
            <w:r w:rsidRPr="00C617E1">
              <w:rPr>
                <w:color w:val="000000" w:themeColor="text1"/>
                <w:lang w:val="sk-SK"/>
              </w:rPr>
              <w:t>predfinancovanie</w:t>
            </w:r>
            <w:proofErr w:type="spellEnd"/>
            <w:r w:rsidRPr="00C617E1">
              <w:rPr>
                <w:color w:val="000000" w:themeColor="text1"/>
                <w:lang w:val="sk-SK"/>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úverov zo ŠFRB na obecné nájomné byty</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zostatok istiny z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color w:val="000000" w:themeColor="text1"/>
                <w:lang w:val="sk-SK"/>
              </w:rPr>
            </w:pPr>
            <w:r w:rsidRPr="00C617E1">
              <w:rPr>
                <w:b/>
                <w:color w:val="000000" w:themeColor="text1"/>
                <w:lang w:val="sk-SK"/>
              </w:rPr>
              <w:t>Spolu celková suma dlhu obce k 31. 12. 2022</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11 627,00</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spacing w:line="276" w:lineRule="auto"/>
              <w:jc w:val="both"/>
              <w:rPr>
                <w:color w:val="000000" w:themeColor="text1"/>
                <w:lang w:val="sk-SK"/>
              </w:rPr>
            </w:pPr>
            <w:r w:rsidRPr="00C617E1">
              <w:rPr>
                <w:b/>
                <w:color w:val="000000" w:themeColor="text1"/>
                <w:lang w:val="sk-SK"/>
              </w:rPr>
              <w:t xml:space="preserve">Do celkovej sumy sa nezapočítavajú záväzky: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b/>
                <w:color w:val="000000" w:themeColor="text1"/>
                <w:lang w:val="sk-SK"/>
              </w:rPr>
            </w:pPr>
            <w:r w:rsidRPr="00C617E1">
              <w:rPr>
                <w:color w:val="000000" w:themeColor="text1"/>
                <w:lang w:val="sk-SK"/>
              </w:rPr>
              <w:t>z úverov zo ŠFRB obecné nájomné byty</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b/>
                <w:color w:val="000000" w:themeColor="text1"/>
                <w:lang w:val="sk-SK"/>
              </w:rPr>
            </w:pPr>
            <w:r w:rsidRPr="00C617E1">
              <w:rPr>
                <w:color w:val="000000" w:themeColor="text1"/>
                <w:lang w:val="sk-SK"/>
              </w:rPr>
              <w:t>z úveru z Environmentálneho fondu</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b/>
                <w:color w:val="000000" w:themeColor="text1"/>
                <w:lang w:val="sk-SK"/>
              </w:rPr>
            </w:pPr>
            <w:r w:rsidRPr="00C617E1">
              <w:rPr>
                <w:color w:val="000000" w:themeColor="text1"/>
                <w:lang w:val="sk-SK"/>
              </w:rPr>
              <w:t xml:space="preserve">z bankových úverov na </w:t>
            </w:r>
            <w:proofErr w:type="spellStart"/>
            <w:r w:rsidRPr="00C617E1">
              <w:rPr>
                <w:color w:val="000000" w:themeColor="text1"/>
                <w:lang w:val="sk-SK"/>
              </w:rPr>
              <w:t>predfinancovanie</w:t>
            </w:r>
            <w:proofErr w:type="spellEnd"/>
            <w:r w:rsidRPr="00C617E1">
              <w:rPr>
                <w:color w:val="000000" w:themeColor="text1"/>
                <w:lang w:val="sk-SK"/>
              </w:rPr>
              <w:t xml:space="preserve"> projektov EÚ</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b/>
                <w:color w:val="000000" w:themeColor="text1"/>
                <w:lang w:val="sk-SK"/>
              </w:rPr>
            </w:pPr>
            <w:r w:rsidRPr="00C617E1">
              <w:rPr>
                <w:color w:val="000000" w:themeColor="text1"/>
                <w:lang w:val="sk-SK"/>
              </w:rPr>
              <w:t>z úverov</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suma záväzkov, ktorá sa nezapočíta do celkovej sumy dlhu obce</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0,00</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color w:val="000000" w:themeColor="text1"/>
                <w:lang w:val="sk-SK"/>
              </w:rPr>
            </w:pPr>
            <w:r w:rsidRPr="00C617E1">
              <w:rPr>
                <w:b/>
                <w:color w:val="000000" w:themeColor="text1"/>
                <w:lang w:val="sk-SK"/>
              </w:rPr>
              <w:t>Spolu upravená celková suma dlhu obce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11 627,00</w:t>
            </w:r>
          </w:p>
        </w:tc>
      </w:tr>
    </w:tbl>
    <w:p w:rsidR="00DD1F49" w:rsidRPr="00C617E1" w:rsidRDefault="00DD1F49" w:rsidP="00C617E1">
      <w:pPr>
        <w:spacing w:line="276" w:lineRule="auto"/>
        <w:jc w:val="both"/>
        <w:rPr>
          <w:color w:val="000000" w:themeColor="text1"/>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260"/>
        <w:gridCol w:w="2977"/>
      </w:tblGrid>
      <w:tr w:rsidR="00DD1F49" w:rsidRPr="00C617E1" w:rsidTr="00A870A4">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Zostatok istiny k 31. 12. 2022</w:t>
            </w:r>
          </w:p>
        </w:tc>
        <w:tc>
          <w:tcPr>
            <w:tcW w:w="3260"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ind w:right="-110"/>
              <w:jc w:val="both"/>
              <w:rPr>
                <w:b/>
                <w:color w:val="000000" w:themeColor="text1"/>
                <w:lang w:val="sk-SK"/>
              </w:rPr>
            </w:pPr>
            <w:r w:rsidRPr="00C617E1">
              <w:rPr>
                <w:b/>
                <w:color w:val="000000" w:themeColor="text1"/>
                <w:lang w:val="sk-SK"/>
              </w:rPr>
              <w:t>Skutočné bežné príjmy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17 ods. 6 písm. a)</w:t>
            </w:r>
          </w:p>
          <w:p w:rsidR="00DD1F49" w:rsidRPr="00C617E1" w:rsidRDefault="00DD1F49" w:rsidP="00C617E1">
            <w:pPr>
              <w:spacing w:line="276" w:lineRule="auto"/>
              <w:jc w:val="both"/>
              <w:rPr>
                <w:b/>
                <w:color w:val="000000" w:themeColor="text1"/>
                <w:lang w:val="sk-SK"/>
              </w:rPr>
            </w:pPr>
          </w:p>
        </w:tc>
      </w:tr>
      <w:tr w:rsidR="00DD1F49" w:rsidRPr="00C617E1" w:rsidTr="00A870A4">
        <w:trPr>
          <w:trHeight w:val="173"/>
        </w:trPr>
        <w:tc>
          <w:tcPr>
            <w:tcW w:w="3119"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color w:val="000000" w:themeColor="text1"/>
                <w:lang w:val="sk-SK"/>
              </w:rPr>
            </w:pPr>
            <w:r w:rsidRPr="00C617E1">
              <w:rPr>
                <w:color w:val="000000" w:themeColor="text1"/>
                <w:lang w:val="sk-SK"/>
              </w:rPr>
              <w:t>11 627,00</w:t>
            </w:r>
          </w:p>
        </w:tc>
        <w:tc>
          <w:tcPr>
            <w:tcW w:w="3260"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color w:val="000000" w:themeColor="text1"/>
                <w:lang w:val="sk-SK"/>
              </w:rPr>
            </w:pPr>
            <w:r w:rsidRPr="00C617E1">
              <w:rPr>
                <w:color w:val="000000" w:themeColor="text1"/>
                <w:lang w:val="sk-SK"/>
              </w:rPr>
              <w:t>327 575,73</w:t>
            </w:r>
          </w:p>
        </w:tc>
        <w:tc>
          <w:tcPr>
            <w:tcW w:w="2977"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3,55%</w:t>
            </w:r>
          </w:p>
        </w:tc>
      </w:tr>
    </w:tbl>
    <w:p w:rsidR="00DD1F49" w:rsidRPr="00C617E1" w:rsidRDefault="00DD1F49" w:rsidP="00C617E1">
      <w:pPr>
        <w:spacing w:line="276" w:lineRule="auto"/>
        <w:jc w:val="both"/>
        <w:rPr>
          <w:color w:val="000000" w:themeColor="text1"/>
          <w:lang w:val="sk-SK"/>
        </w:rPr>
      </w:pPr>
      <w:r w:rsidRPr="00C617E1">
        <w:rPr>
          <w:color w:val="000000" w:themeColor="text1"/>
          <w:lang w:val="sk-SK"/>
        </w:rPr>
        <w:lastRenderedPageBreak/>
        <w:t xml:space="preserve">Zákonná podmienka podľa § 17 ods.6 písm. a)  zákona č.583/2004 Z. z. bola splnená. </w:t>
      </w:r>
    </w:p>
    <w:p w:rsidR="00DD1F49" w:rsidRPr="00C617E1" w:rsidRDefault="00DD1F49" w:rsidP="00C617E1">
      <w:pPr>
        <w:spacing w:line="276" w:lineRule="auto"/>
        <w:jc w:val="both"/>
        <w:rPr>
          <w:color w:val="000000" w:themeColor="text1"/>
          <w:lang w:val="sk-SK"/>
        </w:rPr>
      </w:pPr>
    </w:p>
    <w:p w:rsidR="00DD1F49" w:rsidRPr="00C617E1" w:rsidRDefault="00DD1F49" w:rsidP="00C617E1">
      <w:pPr>
        <w:numPr>
          <w:ilvl w:val="0"/>
          <w:numId w:val="40"/>
        </w:numPr>
        <w:spacing w:line="276" w:lineRule="auto"/>
        <w:ind w:left="284" w:hanging="284"/>
        <w:jc w:val="both"/>
        <w:rPr>
          <w:b/>
          <w:color w:val="000000" w:themeColor="text1"/>
          <w:lang w:val="sk-SK"/>
        </w:rPr>
      </w:pPr>
      <w:r w:rsidRPr="00C617E1">
        <w:rPr>
          <w:b/>
          <w:color w:val="000000" w:themeColor="text1"/>
          <w:lang w:val="sk-SK"/>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977"/>
      </w:tblGrid>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color w:val="000000" w:themeColor="text1"/>
                <w:lang w:val="sk-SK"/>
              </w:rPr>
            </w:pPr>
            <w:r w:rsidRPr="00C617E1">
              <w:rPr>
                <w:color w:val="000000" w:themeColor="text1"/>
                <w:lang w:val="sk-SK"/>
              </w:rPr>
              <w:t>Text</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color w:val="000000" w:themeColor="text1"/>
                <w:lang w:val="sk-SK"/>
              </w:rPr>
            </w:pPr>
            <w:r w:rsidRPr="00C617E1">
              <w:rPr>
                <w:color w:val="000000" w:themeColor="text1"/>
                <w:lang w:val="sk-SK"/>
              </w:rPr>
              <w:t>Suma v EUR</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xml:space="preserve">Skutočné bežné príjmy z finančného výkazu FIN 1-12 k 31. 12.   2022: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 xml:space="preserve">327 575,73 </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skutočné bežné príjmy obce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327 575,73</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skutočné bežné príjmy RO </w:t>
            </w:r>
          </w:p>
        </w:tc>
        <w:tc>
          <w:tcPr>
            <w:tcW w:w="2977"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bežné príjmy obce a RO k 31. 12. 2022</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327 575,73</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xml:space="preserve">Bežné príjmy obce a RO znížené o: </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dotácie na prenesený výkon štátnej správy</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dotácie zo ŠR</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dotácie z MF SR ....</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príjmy z náhradnej výsadby drevín</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účelovo určené peňažné dary </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dotácie zo zahraničia</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 xml:space="preserve">dotácie z Eurofondov </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right"/>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bežné príjmy obce a RO znížené k 31. 12. 2022</w:t>
            </w:r>
          </w:p>
        </w:tc>
        <w:tc>
          <w:tcPr>
            <w:tcW w:w="2977" w:type="dxa"/>
            <w:tcBorders>
              <w:top w:val="single" w:sz="4" w:space="0" w:color="auto"/>
              <w:left w:val="single" w:sz="4" w:space="0" w:color="auto"/>
              <w:bottom w:val="single" w:sz="4" w:space="0" w:color="auto"/>
              <w:right w:val="single" w:sz="4" w:space="0" w:color="auto"/>
            </w:tcBorders>
            <w:shd w:val="clear" w:color="auto" w:fill="F2F2F2"/>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 xml:space="preserve">  32 596,74</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upravené bežné príjmy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294 978,99</w:t>
            </w: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xml:space="preserve">Splátky istiny a úrokov z finančného výkazu FIN 1-12 k 31. 12. 2022 s výnimkou jednorazového predčasného splatenia: </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821004</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821005</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821007</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821009</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b/>
                <w:color w:val="000000" w:themeColor="text1"/>
                <w:lang w:val="sk-SK"/>
              </w:rPr>
            </w:pPr>
            <w:r w:rsidRPr="00C617E1">
              <w:rPr>
                <w:color w:val="000000" w:themeColor="text1"/>
                <w:lang w:val="sk-SK"/>
              </w:rPr>
              <w:t>651002</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651003</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hideMark/>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651004</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numPr>
                <w:ilvl w:val="0"/>
                <w:numId w:val="27"/>
              </w:numPr>
              <w:tabs>
                <w:tab w:val="num" w:pos="318"/>
              </w:tabs>
              <w:spacing w:line="276" w:lineRule="auto"/>
              <w:ind w:left="318" w:hanging="142"/>
              <w:jc w:val="both"/>
              <w:rPr>
                <w:color w:val="000000" w:themeColor="text1"/>
                <w:lang w:val="sk-SK"/>
              </w:rPr>
            </w:pPr>
            <w:r w:rsidRPr="00C617E1">
              <w:rPr>
                <w:color w:val="000000" w:themeColor="text1"/>
                <w:lang w:val="sk-SK"/>
              </w:rPr>
              <w:t>653002</w:t>
            </w:r>
          </w:p>
        </w:tc>
        <w:tc>
          <w:tcPr>
            <w:tcW w:w="2977" w:type="dxa"/>
            <w:tcBorders>
              <w:top w:val="single" w:sz="4" w:space="0" w:color="auto"/>
              <w:left w:val="single" w:sz="4" w:space="0" w:color="auto"/>
              <w:bottom w:val="single" w:sz="4" w:space="0" w:color="auto"/>
              <w:right w:val="single" w:sz="4" w:space="0" w:color="auto"/>
            </w:tcBorders>
            <w:shd w:val="clear" w:color="auto" w:fill="FFFFFF"/>
          </w:tcPr>
          <w:p w:rsidR="00DD1F49" w:rsidRPr="00C617E1" w:rsidRDefault="00DD1F49" w:rsidP="00C617E1">
            <w:pPr>
              <w:spacing w:line="276" w:lineRule="auto"/>
              <w:jc w:val="both"/>
              <w:rPr>
                <w:b/>
                <w:color w:val="000000" w:themeColor="text1"/>
                <w:lang w:val="sk-SK"/>
              </w:rPr>
            </w:pPr>
          </w:p>
        </w:tc>
      </w:tr>
      <w:tr w:rsidR="00DD1F49" w:rsidRPr="00C617E1" w:rsidTr="00A870A4">
        <w:tc>
          <w:tcPr>
            <w:tcW w:w="6379"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Spolu splátky istiny a úrokov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0,00</w:t>
            </w:r>
          </w:p>
        </w:tc>
      </w:tr>
    </w:tbl>
    <w:p w:rsidR="00DD1F49" w:rsidRPr="00C617E1" w:rsidRDefault="00DD1F49" w:rsidP="00C617E1">
      <w:pPr>
        <w:spacing w:line="276" w:lineRule="auto"/>
        <w:jc w:val="both"/>
        <w:rPr>
          <w:b/>
          <w:color w:val="000000" w:themeColor="text1"/>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3118"/>
        <w:gridCol w:w="2977"/>
      </w:tblGrid>
      <w:tr w:rsidR="00DD1F49" w:rsidRPr="00C617E1" w:rsidTr="00A870A4">
        <w:tc>
          <w:tcPr>
            <w:tcW w:w="3261"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Suma ročných splátok vrátane úhrady výnosov za rok 2021</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Skutočné upravené bežné príjmy k 31. 12. 2022</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DD1F49" w:rsidRPr="00C617E1" w:rsidRDefault="00DD1F49" w:rsidP="00C617E1">
            <w:pPr>
              <w:spacing w:line="276" w:lineRule="auto"/>
              <w:jc w:val="both"/>
              <w:rPr>
                <w:b/>
                <w:color w:val="000000" w:themeColor="text1"/>
                <w:lang w:val="sk-SK"/>
              </w:rPr>
            </w:pPr>
            <w:r w:rsidRPr="00C617E1">
              <w:rPr>
                <w:b/>
                <w:color w:val="000000" w:themeColor="text1"/>
                <w:lang w:val="sk-SK"/>
              </w:rPr>
              <w:t>§ 17 ods.6 písm. b)</w:t>
            </w:r>
          </w:p>
        </w:tc>
      </w:tr>
      <w:tr w:rsidR="00DD1F49" w:rsidRPr="00C617E1" w:rsidTr="00A870A4">
        <w:trPr>
          <w:trHeight w:val="128"/>
        </w:trPr>
        <w:tc>
          <w:tcPr>
            <w:tcW w:w="3261"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color w:val="000000" w:themeColor="text1"/>
                <w:lang w:val="sk-SK"/>
              </w:rPr>
            </w:pPr>
            <w:r w:rsidRPr="00C617E1">
              <w:rPr>
                <w:color w:val="000000" w:themeColor="text1"/>
                <w:lang w:val="sk-SK"/>
              </w:rPr>
              <w:t>0,00</w:t>
            </w:r>
          </w:p>
        </w:tc>
        <w:tc>
          <w:tcPr>
            <w:tcW w:w="3118" w:type="dxa"/>
            <w:tcBorders>
              <w:top w:val="single" w:sz="4" w:space="0" w:color="auto"/>
              <w:left w:val="single" w:sz="4" w:space="0" w:color="auto"/>
              <w:bottom w:val="single" w:sz="4" w:space="0" w:color="auto"/>
              <w:right w:val="single" w:sz="4" w:space="0" w:color="auto"/>
            </w:tcBorders>
          </w:tcPr>
          <w:p w:rsidR="00DD1F49" w:rsidRPr="00C617E1" w:rsidRDefault="00DD1F49" w:rsidP="00C617E1">
            <w:pPr>
              <w:spacing w:line="276" w:lineRule="auto"/>
              <w:jc w:val="right"/>
              <w:rPr>
                <w:color w:val="000000" w:themeColor="text1"/>
                <w:lang w:val="sk-SK"/>
              </w:rPr>
            </w:pPr>
            <w:r w:rsidRPr="00C617E1">
              <w:rPr>
                <w:color w:val="000000" w:themeColor="text1"/>
                <w:lang w:val="sk-SK"/>
              </w:rPr>
              <w:t>327 575,73</w:t>
            </w:r>
          </w:p>
        </w:tc>
        <w:tc>
          <w:tcPr>
            <w:tcW w:w="2977" w:type="dxa"/>
            <w:tcBorders>
              <w:top w:val="single" w:sz="4" w:space="0" w:color="auto"/>
              <w:left w:val="single" w:sz="4" w:space="0" w:color="auto"/>
              <w:bottom w:val="single" w:sz="4" w:space="0" w:color="auto"/>
              <w:right w:val="single" w:sz="4" w:space="0" w:color="auto"/>
            </w:tcBorders>
            <w:hideMark/>
          </w:tcPr>
          <w:p w:rsidR="00DD1F49" w:rsidRPr="00C617E1" w:rsidRDefault="00DD1F49" w:rsidP="00C617E1">
            <w:pPr>
              <w:spacing w:line="276" w:lineRule="auto"/>
              <w:jc w:val="right"/>
              <w:rPr>
                <w:b/>
                <w:color w:val="000000" w:themeColor="text1"/>
                <w:lang w:val="sk-SK"/>
              </w:rPr>
            </w:pPr>
            <w:r w:rsidRPr="00C617E1">
              <w:rPr>
                <w:b/>
                <w:color w:val="000000" w:themeColor="text1"/>
                <w:lang w:val="sk-SK"/>
              </w:rPr>
              <w:t>0,00%</w:t>
            </w:r>
          </w:p>
        </w:tc>
      </w:tr>
    </w:tbl>
    <w:p w:rsidR="00DD1F49" w:rsidRPr="00C617E1" w:rsidRDefault="00DD1F49" w:rsidP="00C617E1">
      <w:pPr>
        <w:spacing w:line="276" w:lineRule="auto"/>
        <w:jc w:val="both"/>
        <w:rPr>
          <w:color w:val="000000" w:themeColor="text1"/>
          <w:lang w:val="sk-SK"/>
        </w:rPr>
      </w:pPr>
      <w:r w:rsidRPr="00C617E1">
        <w:rPr>
          <w:color w:val="000000" w:themeColor="text1"/>
          <w:lang w:val="sk-SK"/>
        </w:rPr>
        <w:t xml:space="preserve">Zákonná podmienka podľa § 17 ods.6 písm. b) zákona č.583/2004 Z. z. bola splnená. </w:t>
      </w:r>
    </w:p>
    <w:p w:rsidR="009367E1" w:rsidRPr="00C617E1" w:rsidRDefault="009367E1" w:rsidP="00C617E1">
      <w:pPr>
        <w:spacing w:line="276" w:lineRule="auto"/>
        <w:rPr>
          <w:i/>
          <w:color w:val="000000" w:themeColor="text1"/>
          <w:lang w:val="sk-SK"/>
        </w:rPr>
      </w:pP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i/>
          <w:color w:val="000000" w:themeColor="text1"/>
          <w:lang w:val="sk-SK"/>
        </w:rPr>
        <w:tab/>
      </w:r>
      <w:r w:rsidRPr="00C617E1">
        <w:rPr>
          <w:b/>
          <w:color w:val="000000" w:themeColor="text1"/>
          <w:lang w:val="sk-SK"/>
        </w:rPr>
        <w:tab/>
      </w:r>
    </w:p>
    <w:p w:rsidR="006D3AB7" w:rsidRPr="00C617E1" w:rsidRDefault="009367E1" w:rsidP="00C617E1">
      <w:pPr>
        <w:pStyle w:val="Odsekzoznamu"/>
        <w:numPr>
          <w:ilvl w:val="0"/>
          <w:numId w:val="31"/>
        </w:numPr>
        <w:spacing w:line="276" w:lineRule="auto"/>
        <w:jc w:val="both"/>
        <w:rPr>
          <w:b/>
          <w:color w:val="000000" w:themeColor="text1"/>
        </w:rPr>
      </w:pPr>
      <w:r w:rsidRPr="00C617E1">
        <w:rPr>
          <w:b/>
          <w:color w:val="000000" w:themeColor="text1"/>
        </w:rPr>
        <w:t>Hospodársky výsledok za rok 2022 – vývoj nákladov a</w:t>
      </w:r>
      <w:r w:rsidR="006D3AB7" w:rsidRPr="00C617E1">
        <w:rPr>
          <w:b/>
          <w:color w:val="000000" w:themeColor="text1"/>
        </w:rPr>
        <w:t> </w:t>
      </w:r>
      <w:r w:rsidRPr="00C617E1">
        <w:rPr>
          <w:b/>
          <w:color w:val="000000" w:themeColor="text1"/>
        </w:rPr>
        <w:t>výnosov</w:t>
      </w:r>
    </w:p>
    <w:tbl>
      <w:tblPr>
        <w:tblW w:w="90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842"/>
        <w:gridCol w:w="1701"/>
        <w:gridCol w:w="1405"/>
        <w:gridCol w:w="1424"/>
      </w:tblGrid>
      <w:tr w:rsidR="006D3AB7" w:rsidRPr="00C617E1" w:rsidTr="00A870A4">
        <w:tc>
          <w:tcPr>
            <w:tcW w:w="2694" w:type="dxa"/>
            <w:tcBorders>
              <w:top w:val="single" w:sz="4" w:space="0" w:color="auto"/>
              <w:left w:val="single" w:sz="4" w:space="0" w:color="auto"/>
              <w:bottom w:val="single" w:sz="4" w:space="0" w:color="auto"/>
              <w:right w:val="single" w:sz="4" w:space="0" w:color="auto"/>
            </w:tcBorders>
            <w:shd w:val="clear" w:color="auto" w:fill="DDD9C3"/>
            <w:hideMark/>
          </w:tcPr>
          <w:p w:rsidR="006D3AB7" w:rsidRPr="00C617E1" w:rsidRDefault="006D3AB7" w:rsidP="00C617E1">
            <w:pPr>
              <w:spacing w:line="276" w:lineRule="auto"/>
              <w:jc w:val="center"/>
              <w:rPr>
                <w:b/>
                <w:color w:val="000000" w:themeColor="text1"/>
                <w:lang w:val="sk-SK"/>
              </w:rPr>
            </w:pPr>
            <w:r w:rsidRPr="00C617E1">
              <w:rPr>
                <w:b/>
                <w:color w:val="000000" w:themeColor="text1"/>
                <w:lang w:val="sk-SK"/>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rsidR="006D3AB7" w:rsidRPr="00C617E1" w:rsidRDefault="006D3AB7" w:rsidP="00C617E1">
            <w:pPr>
              <w:spacing w:line="276" w:lineRule="auto"/>
              <w:jc w:val="center"/>
              <w:rPr>
                <w:b/>
                <w:color w:val="000000" w:themeColor="text1"/>
                <w:lang w:val="sk-SK"/>
              </w:rPr>
            </w:pPr>
            <w:r w:rsidRPr="00C617E1">
              <w:rPr>
                <w:b/>
                <w:color w:val="000000" w:themeColor="text1"/>
                <w:lang w:val="sk-SK"/>
              </w:rPr>
              <w:t>Skutočnosť</w:t>
            </w:r>
          </w:p>
          <w:p w:rsidR="006D3AB7" w:rsidRPr="00C617E1" w:rsidRDefault="006D3AB7" w:rsidP="00C617E1">
            <w:pPr>
              <w:spacing w:line="276" w:lineRule="auto"/>
              <w:ind w:right="-108"/>
              <w:jc w:val="center"/>
              <w:rPr>
                <w:b/>
                <w:color w:val="000000" w:themeColor="text1"/>
                <w:lang w:val="sk-SK"/>
              </w:rPr>
            </w:pPr>
            <w:r w:rsidRPr="00C617E1">
              <w:rPr>
                <w:b/>
                <w:color w:val="000000" w:themeColor="text1"/>
                <w:lang w:val="sk-SK"/>
              </w:rPr>
              <w:t>k 31.12. 2021</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6D3AB7" w:rsidRPr="00C617E1" w:rsidRDefault="006D3AB7" w:rsidP="00C617E1">
            <w:pPr>
              <w:spacing w:line="276" w:lineRule="auto"/>
              <w:jc w:val="center"/>
              <w:rPr>
                <w:b/>
                <w:color w:val="000000" w:themeColor="text1"/>
                <w:lang w:val="sk-SK"/>
              </w:rPr>
            </w:pPr>
            <w:r w:rsidRPr="00C617E1">
              <w:rPr>
                <w:b/>
                <w:color w:val="000000" w:themeColor="text1"/>
                <w:lang w:val="sk-SK"/>
              </w:rPr>
              <w:t>Skutočnosť</w:t>
            </w:r>
          </w:p>
          <w:p w:rsidR="006D3AB7" w:rsidRPr="00C617E1" w:rsidRDefault="006D3AB7" w:rsidP="00C617E1">
            <w:pPr>
              <w:spacing w:line="276" w:lineRule="auto"/>
              <w:ind w:right="-108"/>
              <w:jc w:val="center"/>
              <w:rPr>
                <w:b/>
                <w:color w:val="000000" w:themeColor="text1"/>
                <w:lang w:val="sk-SK"/>
              </w:rPr>
            </w:pPr>
            <w:r w:rsidRPr="00C617E1">
              <w:rPr>
                <w:b/>
                <w:color w:val="000000" w:themeColor="text1"/>
                <w:lang w:val="sk-SK"/>
              </w:rPr>
              <w:t>k 31. 12. 2022</w:t>
            </w:r>
          </w:p>
        </w:tc>
        <w:tc>
          <w:tcPr>
            <w:tcW w:w="1405" w:type="dxa"/>
            <w:tcBorders>
              <w:top w:val="single" w:sz="4" w:space="0" w:color="auto"/>
              <w:left w:val="single" w:sz="4" w:space="0" w:color="auto"/>
              <w:bottom w:val="single" w:sz="4" w:space="0" w:color="auto"/>
              <w:right w:val="single" w:sz="4" w:space="0" w:color="auto"/>
            </w:tcBorders>
            <w:shd w:val="clear" w:color="auto" w:fill="DDD9C3"/>
            <w:hideMark/>
          </w:tcPr>
          <w:p w:rsidR="006D3AB7" w:rsidRPr="00C617E1" w:rsidRDefault="006D3AB7" w:rsidP="00C617E1">
            <w:pPr>
              <w:spacing w:line="276" w:lineRule="auto"/>
              <w:ind w:right="-146"/>
              <w:jc w:val="center"/>
              <w:rPr>
                <w:b/>
                <w:color w:val="000000" w:themeColor="text1"/>
                <w:lang w:val="sk-SK"/>
              </w:rPr>
            </w:pPr>
            <w:r w:rsidRPr="00C617E1">
              <w:rPr>
                <w:b/>
                <w:color w:val="000000" w:themeColor="text1"/>
                <w:lang w:val="sk-SK"/>
              </w:rPr>
              <w:t>Predpoklad</w:t>
            </w:r>
          </w:p>
          <w:p w:rsidR="006D3AB7" w:rsidRPr="00C617E1" w:rsidRDefault="006D3AB7" w:rsidP="00C617E1">
            <w:pPr>
              <w:spacing w:line="276" w:lineRule="auto"/>
              <w:jc w:val="center"/>
              <w:rPr>
                <w:b/>
                <w:color w:val="000000" w:themeColor="text1"/>
                <w:lang w:val="sk-SK"/>
              </w:rPr>
            </w:pPr>
            <w:r w:rsidRPr="00C617E1">
              <w:rPr>
                <w:b/>
                <w:color w:val="000000" w:themeColor="text1"/>
                <w:lang w:val="sk-SK"/>
              </w:rPr>
              <w:t>rok 2023</w:t>
            </w:r>
          </w:p>
        </w:tc>
        <w:tc>
          <w:tcPr>
            <w:tcW w:w="1424" w:type="dxa"/>
            <w:tcBorders>
              <w:top w:val="single" w:sz="4" w:space="0" w:color="auto"/>
              <w:left w:val="single" w:sz="4" w:space="0" w:color="auto"/>
              <w:bottom w:val="single" w:sz="4" w:space="0" w:color="auto"/>
              <w:right w:val="single" w:sz="4" w:space="0" w:color="auto"/>
            </w:tcBorders>
            <w:shd w:val="clear" w:color="auto" w:fill="DDD9C3"/>
            <w:hideMark/>
          </w:tcPr>
          <w:p w:rsidR="006D3AB7" w:rsidRPr="00C617E1" w:rsidRDefault="006D3AB7" w:rsidP="00C617E1">
            <w:pPr>
              <w:spacing w:line="276" w:lineRule="auto"/>
              <w:jc w:val="center"/>
              <w:rPr>
                <w:b/>
                <w:color w:val="000000" w:themeColor="text1"/>
                <w:lang w:val="sk-SK"/>
              </w:rPr>
            </w:pPr>
            <w:r w:rsidRPr="00C617E1">
              <w:rPr>
                <w:b/>
                <w:color w:val="000000" w:themeColor="text1"/>
                <w:lang w:val="sk-SK"/>
              </w:rPr>
              <w:t>Predpoklad</w:t>
            </w:r>
          </w:p>
          <w:p w:rsidR="006D3AB7" w:rsidRPr="00C617E1" w:rsidRDefault="006D3AB7" w:rsidP="00C617E1">
            <w:pPr>
              <w:spacing w:line="276" w:lineRule="auto"/>
              <w:jc w:val="center"/>
              <w:rPr>
                <w:b/>
                <w:color w:val="000000" w:themeColor="text1"/>
                <w:lang w:val="sk-SK"/>
              </w:rPr>
            </w:pPr>
            <w:r w:rsidRPr="00C617E1">
              <w:rPr>
                <w:b/>
                <w:color w:val="000000" w:themeColor="text1"/>
                <w:lang w:val="sk-SK"/>
              </w:rPr>
              <w:t>rok 2024</w:t>
            </w:r>
          </w:p>
        </w:tc>
      </w:tr>
      <w:tr w:rsidR="00474E86" w:rsidRPr="00C617E1" w:rsidTr="00A870A4">
        <w:trPr>
          <w:trHeight w:val="123"/>
        </w:trPr>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jc w:val="both"/>
              <w:rPr>
                <w:b/>
                <w:color w:val="000000" w:themeColor="text1"/>
                <w:lang w:val="sk-SK"/>
              </w:rPr>
            </w:pPr>
            <w:r w:rsidRPr="00C617E1">
              <w:rPr>
                <w:b/>
                <w:color w:val="000000" w:themeColor="text1"/>
                <w:lang w:val="sk-SK"/>
              </w:rPr>
              <w:t>Náklady</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both"/>
              <w:rPr>
                <w:b/>
                <w:color w:val="000000" w:themeColor="text1"/>
                <w:lang w:val="sk-SK"/>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both"/>
              <w:rPr>
                <w:b/>
                <w:color w:val="000000" w:themeColor="text1"/>
                <w:lang w:val="sk-SK"/>
              </w:rPr>
            </w:pPr>
          </w:p>
        </w:tc>
        <w:tc>
          <w:tcPr>
            <w:tcW w:w="1405"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both"/>
              <w:rPr>
                <w:b/>
                <w:color w:val="000000" w:themeColor="text1"/>
                <w:lang w:val="sk-SK"/>
              </w:rPr>
            </w:pPr>
          </w:p>
        </w:tc>
        <w:tc>
          <w:tcPr>
            <w:tcW w:w="1424"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both"/>
              <w:rPr>
                <w:b/>
                <w:color w:val="000000" w:themeColor="text1"/>
                <w:lang w:val="sk-SK"/>
              </w:rPr>
            </w:pP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tabs>
                <w:tab w:val="left" w:pos="459"/>
              </w:tabs>
              <w:spacing w:line="276" w:lineRule="auto"/>
              <w:ind w:right="-81"/>
              <w:jc w:val="both"/>
              <w:rPr>
                <w:color w:val="000000" w:themeColor="text1"/>
                <w:lang w:val="sk-SK"/>
              </w:rPr>
            </w:pPr>
            <w:r w:rsidRPr="00C617E1">
              <w:rPr>
                <w:color w:val="000000" w:themeColor="text1"/>
                <w:lang w:val="sk-SK"/>
              </w:rPr>
              <w:t>50 – Spot. Nákupy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37 819,34</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39 195,57</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40 000,00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40 000,00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both"/>
              <w:rPr>
                <w:color w:val="000000" w:themeColor="text1"/>
                <w:lang w:val="sk-SK"/>
              </w:rPr>
            </w:pPr>
            <w:r w:rsidRPr="00C617E1">
              <w:rPr>
                <w:color w:val="000000" w:themeColor="text1"/>
                <w:lang w:val="sk-SK"/>
              </w:rPr>
              <w:lastRenderedPageBreak/>
              <w:t>51 – Služby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58 447,49</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57 393,58</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44 600,00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44 600,00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both"/>
              <w:rPr>
                <w:color w:val="000000" w:themeColor="text1"/>
                <w:lang w:val="sk-SK"/>
              </w:rPr>
            </w:pPr>
            <w:r w:rsidRPr="00C617E1">
              <w:rPr>
                <w:color w:val="000000" w:themeColor="text1"/>
                <w:lang w:val="sk-SK"/>
              </w:rPr>
              <w:t>52 – Osobné náklady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203 643,65</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211 712,73</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185 000,00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185 000,00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both"/>
              <w:rPr>
                <w:color w:val="000000" w:themeColor="text1"/>
                <w:lang w:val="sk-SK"/>
              </w:rPr>
            </w:pPr>
            <w:r w:rsidRPr="00C617E1">
              <w:rPr>
                <w:color w:val="000000" w:themeColor="text1"/>
                <w:lang w:val="sk-SK"/>
              </w:rPr>
              <w:t>53 – Dane a  poplatky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54 – Ostatné náklady na prevádzkovú činnosť</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13 372,94</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9 631,11</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5 000,00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5 000,00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55 – Odpisy, rezervy a OP z </w:t>
            </w:r>
            <w:proofErr w:type="spellStart"/>
            <w:r w:rsidRPr="00C617E1">
              <w:rPr>
                <w:color w:val="000000" w:themeColor="text1"/>
                <w:lang w:val="sk-SK"/>
              </w:rPr>
              <w:t>prev</w:t>
            </w:r>
            <w:proofErr w:type="spellEnd"/>
            <w:r w:rsidRPr="00C617E1">
              <w:rPr>
                <w:color w:val="000000" w:themeColor="text1"/>
                <w:lang w:val="sk-SK"/>
              </w:rPr>
              <w:t>. a fin. čin. a zúčtovanie časového rozlíšenia</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72 344,71</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78 792,49</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65 950,00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65 950,00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56 – Finančné náklady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2 797,42</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3 599,03</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3 300,00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3 300,00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57 – Mimoriadne náklady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58 – Náklady na transfery a náklady z odvodov príjmov</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4 270,47</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244,17</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8 300,00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8 300,00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Spolu</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392 696,02</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400 568,68</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352 150,00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352 150,00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rPr>
                <w:b/>
                <w:color w:val="000000" w:themeColor="text1"/>
                <w:lang w:val="sk-SK"/>
              </w:rPr>
            </w:pPr>
            <w:r w:rsidRPr="00C617E1">
              <w:rPr>
                <w:b/>
                <w:color w:val="000000" w:themeColor="text1"/>
                <w:lang w:val="sk-SK"/>
              </w:rPr>
              <w:t>Výnosy</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right"/>
              <w:rPr>
                <w:b/>
                <w:color w:val="000000" w:themeColor="text1"/>
                <w:lang w:val="sk-SK"/>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right"/>
              <w:rPr>
                <w:b/>
                <w:color w:val="000000" w:themeColor="text1"/>
                <w:lang w:val="sk-SK"/>
              </w:rPr>
            </w:pPr>
          </w:p>
        </w:tc>
        <w:tc>
          <w:tcPr>
            <w:tcW w:w="1405"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right"/>
              <w:rPr>
                <w:b/>
                <w:color w:val="000000" w:themeColor="text1"/>
                <w:lang w:val="sk-SK"/>
              </w:rPr>
            </w:pPr>
          </w:p>
        </w:tc>
        <w:tc>
          <w:tcPr>
            <w:tcW w:w="1424"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right"/>
              <w:rPr>
                <w:b/>
                <w:color w:val="000000" w:themeColor="text1"/>
                <w:lang w:val="sk-SK"/>
              </w:rPr>
            </w:pP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60 – Tržby za vlastné výkony a tovar</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3 847,18</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4 495,95</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9 300,00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9 300,00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61 – Zmena stavu vnútroorganizačných služieb</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62 – Aktivácia</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63 – Daňové a colné výnosy a výnosy z poplatkov</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274 356,52</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288 361,70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255 000,00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255 000,00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64 – Ostatné výnosy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5 793,87</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8 022,30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7 700,00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7 700,00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65 – Zúčtovanie rezerv a OP z prevádzkovej a finančnej činnosti a zúčtovanie časového rozlíšenia</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12 885,56</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15 261,76</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6 100,00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6 100,00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66 – Finančné výnosy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22,03</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42,70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ind w:right="-81"/>
              <w:rPr>
                <w:color w:val="000000" w:themeColor="text1"/>
                <w:lang w:val="sk-SK"/>
              </w:rPr>
            </w:pPr>
            <w:r w:rsidRPr="00C617E1">
              <w:rPr>
                <w:color w:val="000000" w:themeColor="text1"/>
                <w:lang w:val="sk-SK"/>
              </w:rPr>
              <w:t>67 – Mimoriadne výnosy</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0,00</w:t>
            </w:r>
          </w:p>
        </w:tc>
      </w:tr>
      <w:tr w:rsidR="00474E86" w:rsidRPr="00C617E1" w:rsidTr="00A870A4">
        <w:trPr>
          <w:trHeight w:val="1173"/>
        </w:trPr>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69 – Výnosy z transferov a rozpočtových príjmov v obciach, VÚC a v RO a PO zriadených obcou alebo VÚC</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116 357,21</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66 396,14</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74 000,00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74 000,00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rPr>
                <w:color w:val="000000" w:themeColor="text1"/>
                <w:lang w:val="sk-SK"/>
              </w:rPr>
            </w:pPr>
            <w:r w:rsidRPr="00C617E1">
              <w:rPr>
                <w:color w:val="000000" w:themeColor="text1"/>
                <w:lang w:val="sk-SK"/>
              </w:rPr>
              <w:t>Spolu</w:t>
            </w:r>
          </w:p>
        </w:tc>
        <w:tc>
          <w:tcPr>
            <w:tcW w:w="1842" w:type="dxa"/>
            <w:tcBorders>
              <w:top w:val="single" w:sz="4" w:space="0" w:color="auto"/>
              <w:left w:val="single" w:sz="4" w:space="0" w:color="auto"/>
              <w:bottom w:val="single" w:sz="4" w:space="0" w:color="auto"/>
              <w:right w:val="single" w:sz="4" w:space="0" w:color="auto"/>
            </w:tcBorders>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413 262,37</w:t>
            </w:r>
          </w:p>
        </w:tc>
        <w:tc>
          <w:tcPr>
            <w:tcW w:w="1701"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382 580,55</w:t>
            </w:r>
          </w:p>
        </w:tc>
        <w:tc>
          <w:tcPr>
            <w:tcW w:w="1405"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352 104,00</w:t>
            </w:r>
          </w:p>
        </w:tc>
        <w:tc>
          <w:tcPr>
            <w:tcW w:w="1424" w:type="dxa"/>
            <w:tcBorders>
              <w:top w:val="single" w:sz="4" w:space="0" w:color="auto"/>
              <w:left w:val="single" w:sz="4" w:space="0" w:color="auto"/>
              <w:bottom w:val="single" w:sz="4" w:space="0" w:color="auto"/>
              <w:right w:val="single" w:sz="4" w:space="0" w:color="auto"/>
            </w:tcBorders>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352 104,00</w:t>
            </w:r>
          </w:p>
        </w:tc>
      </w:tr>
      <w:tr w:rsidR="00474E86" w:rsidRPr="00C617E1" w:rsidTr="00A870A4">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rPr>
                <w:b/>
                <w:color w:val="000000" w:themeColor="text1"/>
                <w:lang w:val="sk-SK"/>
              </w:rPr>
            </w:pPr>
            <w:r w:rsidRPr="00C617E1">
              <w:rPr>
                <w:b/>
                <w:color w:val="000000" w:themeColor="text1"/>
                <w:lang w:val="sk-SK"/>
              </w:rPr>
              <w:t>VH pred zdanením</w:t>
            </w:r>
          </w:p>
          <w:p w:rsidR="00474E86" w:rsidRPr="00C617E1" w:rsidRDefault="00474E86" w:rsidP="00C617E1">
            <w:pPr>
              <w:spacing w:line="276" w:lineRule="auto"/>
              <w:ind w:right="-108"/>
              <w:rPr>
                <w:color w:val="000000" w:themeColor="text1"/>
                <w:lang w:val="sk-SK"/>
              </w:rPr>
            </w:pPr>
            <w:r w:rsidRPr="00C617E1">
              <w:rPr>
                <w:b/>
                <w:color w:val="000000" w:themeColor="text1"/>
                <w:lang w:val="sk-SK"/>
              </w:rPr>
              <w:t>/+ kladný HV, - záporný HV/</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20 566,03</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-17 988,13</w:t>
            </w:r>
          </w:p>
        </w:tc>
        <w:tc>
          <w:tcPr>
            <w:tcW w:w="1405"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46,00</w:t>
            </w:r>
          </w:p>
        </w:tc>
        <w:tc>
          <w:tcPr>
            <w:tcW w:w="1424" w:type="dxa"/>
            <w:tcBorders>
              <w:top w:val="single" w:sz="4" w:space="0" w:color="auto"/>
              <w:left w:val="single" w:sz="4" w:space="0" w:color="auto"/>
              <w:bottom w:val="single" w:sz="4" w:space="0" w:color="auto"/>
              <w:right w:val="single" w:sz="4" w:space="0" w:color="auto"/>
            </w:tcBorders>
            <w:shd w:val="clear" w:color="auto" w:fill="D9D9D9"/>
            <w:hideMark/>
          </w:tcPr>
          <w:p w:rsidR="00474E86" w:rsidRPr="00C617E1" w:rsidRDefault="00474E86" w:rsidP="00C617E1">
            <w:pPr>
              <w:spacing w:line="276" w:lineRule="auto"/>
              <w:jc w:val="right"/>
              <w:rPr>
                <w:b/>
                <w:color w:val="000000" w:themeColor="text1"/>
                <w:lang w:val="sk-SK"/>
              </w:rPr>
            </w:pPr>
            <w:r w:rsidRPr="00C617E1">
              <w:rPr>
                <w:b/>
                <w:color w:val="000000" w:themeColor="text1"/>
                <w:lang w:val="sk-SK"/>
              </w:rPr>
              <w:t>46,00</w:t>
            </w:r>
          </w:p>
        </w:tc>
      </w:tr>
    </w:tbl>
    <w:p w:rsidR="006D3AB7" w:rsidRPr="00C617E1" w:rsidRDefault="006D3AB7" w:rsidP="00C617E1">
      <w:pPr>
        <w:spacing w:line="276" w:lineRule="auto"/>
        <w:jc w:val="both"/>
        <w:rPr>
          <w:color w:val="000000" w:themeColor="text1"/>
          <w:lang w:val="sk-SK"/>
        </w:rPr>
      </w:pPr>
      <w:r w:rsidRPr="00C617E1">
        <w:rPr>
          <w:color w:val="000000" w:themeColor="text1"/>
          <w:lang w:val="sk-SK"/>
        </w:rPr>
        <w:t xml:space="preserve">Hospodársky výsledok - v sume </w:t>
      </w:r>
      <w:r w:rsidR="00474E86" w:rsidRPr="00C617E1">
        <w:rPr>
          <w:color w:val="000000" w:themeColor="text1"/>
          <w:lang w:val="sk-SK"/>
        </w:rPr>
        <w:t>-17 988,13</w:t>
      </w:r>
      <w:r w:rsidRPr="00C617E1">
        <w:rPr>
          <w:color w:val="000000" w:themeColor="text1"/>
          <w:lang w:val="sk-SK"/>
        </w:rPr>
        <w:t xml:space="preserve"> EUR bol zúčtovaný na účet 428 – </w:t>
      </w:r>
      <w:proofErr w:type="spellStart"/>
      <w:r w:rsidRPr="00C617E1">
        <w:rPr>
          <w:color w:val="000000" w:themeColor="text1"/>
          <w:lang w:val="sk-SK"/>
        </w:rPr>
        <w:t>Nevysporiadaný</w:t>
      </w:r>
      <w:proofErr w:type="spellEnd"/>
      <w:r w:rsidRPr="00C617E1">
        <w:rPr>
          <w:color w:val="000000" w:themeColor="text1"/>
          <w:lang w:val="sk-SK"/>
        </w:rPr>
        <w:t xml:space="preserve"> výsledok hospodárenia minulých rokov.</w:t>
      </w:r>
    </w:p>
    <w:p w:rsidR="009367E1" w:rsidRPr="00C617E1" w:rsidRDefault="009367E1" w:rsidP="00C617E1">
      <w:pPr>
        <w:spacing w:line="276" w:lineRule="auto"/>
        <w:jc w:val="both"/>
        <w:rPr>
          <w:b/>
          <w:color w:val="000000" w:themeColor="text1"/>
          <w:lang w:val="sk-SK"/>
        </w:rPr>
      </w:pPr>
      <w:r w:rsidRPr="00C617E1">
        <w:rPr>
          <w:b/>
          <w:color w:val="000000" w:themeColor="text1"/>
          <w:lang w:val="sk-SK"/>
        </w:rPr>
        <w:lastRenderedPageBreak/>
        <w:t>12. Ostatné významné skutočnosti</w:t>
      </w:r>
    </w:p>
    <w:p w:rsidR="00C617E1" w:rsidRPr="00C617E1" w:rsidRDefault="009367E1"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tab/>
        <w:t>Prijaté granty a transfery</w:t>
      </w:r>
      <w:r w:rsidRPr="00C617E1">
        <w:rPr>
          <w:i/>
          <w:color w:val="000000" w:themeColor="text1"/>
        </w:rPr>
        <w:tab/>
      </w:r>
    </w:p>
    <w:tbl>
      <w:tblPr>
        <w:tblW w:w="96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9"/>
        <w:gridCol w:w="3798"/>
        <w:gridCol w:w="1532"/>
        <w:gridCol w:w="1525"/>
        <w:gridCol w:w="1234"/>
      </w:tblGrid>
      <w:tr w:rsidR="00C617E1" w:rsidRPr="00C617E1" w:rsidTr="00C617E1">
        <w:tc>
          <w:tcPr>
            <w:tcW w:w="1589" w:type="dxa"/>
            <w:shd w:val="clear" w:color="auto" w:fill="D9D9D9"/>
          </w:tcPr>
          <w:p w:rsidR="00C617E1" w:rsidRPr="00C617E1" w:rsidRDefault="00C617E1" w:rsidP="00C617E1">
            <w:pPr>
              <w:spacing w:line="276" w:lineRule="auto"/>
              <w:rPr>
                <w:color w:val="000000" w:themeColor="text1"/>
                <w:lang w:val="sk-SK"/>
              </w:rPr>
            </w:pPr>
          </w:p>
        </w:tc>
        <w:tc>
          <w:tcPr>
            <w:tcW w:w="3798" w:type="dxa"/>
            <w:shd w:val="clear" w:color="auto" w:fill="D9D9D9"/>
          </w:tcPr>
          <w:p w:rsidR="00C617E1" w:rsidRPr="00C617E1" w:rsidRDefault="00C617E1" w:rsidP="00C617E1">
            <w:pPr>
              <w:spacing w:line="276" w:lineRule="auto"/>
              <w:rPr>
                <w:color w:val="000000" w:themeColor="text1"/>
                <w:lang w:val="sk-SK"/>
              </w:rPr>
            </w:pPr>
            <w:r w:rsidRPr="00C617E1">
              <w:rPr>
                <w:color w:val="000000" w:themeColor="text1"/>
                <w:lang w:val="sk-SK"/>
              </w:rPr>
              <w:t xml:space="preserve">Účelové určenie grantu, transferu uviesť : školstvo, matrika, .... </w:t>
            </w:r>
          </w:p>
          <w:p w:rsidR="00C617E1" w:rsidRPr="00C617E1" w:rsidRDefault="00C617E1" w:rsidP="00C617E1">
            <w:pPr>
              <w:spacing w:line="276" w:lineRule="auto"/>
              <w:rPr>
                <w:color w:val="000000" w:themeColor="text1"/>
                <w:lang w:val="sk-SK"/>
              </w:rPr>
            </w:pPr>
            <w:r w:rsidRPr="00C617E1">
              <w:rPr>
                <w:color w:val="000000" w:themeColor="text1"/>
                <w:lang w:val="sk-SK"/>
              </w:rPr>
              <w:t>- bežné výdavky</w:t>
            </w:r>
          </w:p>
          <w:p w:rsidR="00C617E1" w:rsidRPr="00C617E1" w:rsidRDefault="00C617E1" w:rsidP="00C617E1">
            <w:pPr>
              <w:spacing w:line="276" w:lineRule="auto"/>
              <w:rPr>
                <w:color w:val="000000" w:themeColor="text1"/>
                <w:lang w:val="sk-SK"/>
              </w:rPr>
            </w:pPr>
            <w:r w:rsidRPr="00C617E1">
              <w:rPr>
                <w:color w:val="000000" w:themeColor="text1"/>
                <w:lang w:val="sk-SK"/>
              </w:rPr>
              <w:t>- kapitálové výdavky</w:t>
            </w:r>
          </w:p>
          <w:p w:rsidR="00C617E1" w:rsidRPr="00C617E1" w:rsidRDefault="00C617E1" w:rsidP="00C617E1">
            <w:pPr>
              <w:spacing w:line="276" w:lineRule="auto"/>
              <w:jc w:val="center"/>
              <w:rPr>
                <w:color w:val="000000" w:themeColor="text1"/>
                <w:lang w:val="sk-SK"/>
              </w:rPr>
            </w:pPr>
            <w:r w:rsidRPr="00C617E1">
              <w:rPr>
                <w:color w:val="000000" w:themeColor="text1"/>
                <w:lang w:val="sk-SK"/>
              </w:rPr>
              <w:t>- 2 -</w:t>
            </w:r>
          </w:p>
        </w:tc>
        <w:tc>
          <w:tcPr>
            <w:tcW w:w="1532" w:type="dxa"/>
            <w:shd w:val="clear" w:color="auto" w:fill="D9D9D9"/>
          </w:tcPr>
          <w:p w:rsidR="00C617E1" w:rsidRPr="00C617E1" w:rsidRDefault="00C617E1" w:rsidP="00C617E1">
            <w:pPr>
              <w:spacing w:line="276" w:lineRule="auto"/>
              <w:rPr>
                <w:color w:val="000000" w:themeColor="text1"/>
                <w:lang w:val="sk-SK"/>
              </w:rPr>
            </w:pPr>
            <w:r w:rsidRPr="00C617E1">
              <w:rPr>
                <w:color w:val="000000" w:themeColor="text1"/>
                <w:lang w:val="sk-SK"/>
              </w:rPr>
              <w:t>Suma  poskytnutých</w:t>
            </w:r>
          </w:p>
          <w:p w:rsidR="00C617E1" w:rsidRPr="00C617E1" w:rsidRDefault="00C617E1" w:rsidP="00C617E1">
            <w:pPr>
              <w:spacing w:line="276" w:lineRule="auto"/>
              <w:rPr>
                <w:color w:val="000000" w:themeColor="text1"/>
                <w:lang w:val="sk-SK"/>
              </w:rPr>
            </w:pPr>
            <w:r w:rsidRPr="00C617E1">
              <w:rPr>
                <w:color w:val="000000" w:themeColor="text1"/>
                <w:lang w:val="sk-SK"/>
              </w:rPr>
              <w:t xml:space="preserve">finančných prostriedkov </w:t>
            </w:r>
          </w:p>
          <w:p w:rsidR="00C617E1" w:rsidRPr="00C617E1" w:rsidRDefault="00C617E1" w:rsidP="00C617E1">
            <w:pPr>
              <w:spacing w:line="276" w:lineRule="auto"/>
              <w:jc w:val="center"/>
              <w:rPr>
                <w:color w:val="000000" w:themeColor="text1"/>
                <w:lang w:val="sk-SK"/>
              </w:rPr>
            </w:pPr>
            <w:r w:rsidRPr="00C617E1">
              <w:rPr>
                <w:color w:val="000000" w:themeColor="text1"/>
                <w:lang w:val="sk-SK"/>
              </w:rPr>
              <w:t>- 3 -</w:t>
            </w:r>
          </w:p>
        </w:tc>
        <w:tc>
          <w:tcPr>
            <w:tcW w:w="1525" w:type="dxa"/>
            <w:shd w:val="clear" w:color="auto" w:fill="D9D9D9"/>
          </w:tcPr>
          <w:p w:rsidR="00C617E1" w:rsidRPr="00C617E1" w:rsidRDefault="00C617E1" w:rsidP="00C617E1">
            <w:pPr>
              <w:spacing w:line="276" w:lineRule="auto"/>
              <w:rPr>
                <w:color w:val="000000" w:themeColor="text1"/>
                <w:lang w:val="sk-SK"/>
              </w:rPr>
            </w:pPr>
            <w:r w:rsidRPr="00C617E1">
              <w:rPr>
                <w:color w:val="000000" w:themeColor="text1"/>
                <w:lang w:val="sk-SK"/>
              </w:rPr>
              <w:t xml:space="preserve">Suma skutočne použitých finančných prostriedkov  </w:t>
            </w:r>
          </w:p>
          <w:p w:rsidR="00C617E1" w:rsidRPr="00C617E1" w:rsidRDefault="00C617E1" w:rsidP="00C617E1">
            <w:pPr>
              <w:spacing w:line="276" w:lineRule="auto"/>
              <w:jc w:val="center"/>
              <w:rPr>
                <w:color w:val="000000" w:themeColor="text1"/>
                <w:lang w:val="sk-SK"/>
              </w:rPr>
            </w:pPr>
            <w:r w:rsidRPr="00C617E1">
              <w:rPr>
                <w:color w:val="000000" w:themeColor="text1"/>
                <w:lang w:val="sk-SK"/>
              </w:rPr>
              <w:t>- 4 -</w:t>
            </w:r>
          </w:p>
        </w:tc>
        <w:tc>
          <w:tcPr>
            <w:tcW w:w="1234" w:type="dxa"/>
            <w:shd w:val="clear" w:color="auto" w:fill="D9D9D9"/>
          </w:tcPr>
          <w:p w:rsidR="00C617E1" w:rsidRPr="00C617E1" w:rsidRDefault="00C617E1" w:rsidP="00C617E1">
            <w:pPr>
              <w:spacing w:line="276" w:lineRule="auto"/>
              <w:rPr>
                <w:b/>
                <w:color w:val="000000" w:themeColor="text1"/>
                <w:lang w:val="sk-SK"/>
              </w:rPr>
            </w:pPr>
            <w:r w:rsidRPr="00C617E1">
              <w:rPr>
                <w:b/>
                <w:color w:val="000000" w:themeColor="text1"/>
                <w:lang w:val="sk-SK"/>
              </w:rPr>
              <w:t xml:space="preserve">  Rozdiel </w:t>
            </w:r>
          </w:p>
          <w:p w:rsidR="00C617E1" w:rsidRPr="00C617E1" w:rsidRDefault="00C617E1" w:rsidP="00C617E1">
            <w:pPr>
              <w:spacing w:line="276" w:lineRule="auto"/>
              <w:ind w:left="-118"/>
              <w:rPr>
                <w:b/>
                <w:color w:val="000000" w:themeColor="text1"/>
                <w:lang w:val="sk-SK"/>
              </w:rPr>
            </w:pPr>
            <w:r w:rsidRPr="00C617E1">
              <w:rPr>
                <w:b/>
                <w:color w:val="000000" w:themeColor="text1"/>
                <w:lang w:val="sk-SK"/>
              </w:rPr>
              <w:t xml:space="preserve">  (stĺ.3 - stĺ.4)</w:t>
            </w:r>
          </w:p>
          <w:p w:rsidR="00C617E1" w:rsidRPr="00C617E1" w:rsidRDefault="00C617E1" w:rsidP="00C617E1">
            <w:pPr>
              <w:spacing w:line="276" w:lineRule="auto"/>
              <w:rPr>
                <w:b/>
                <w:color w:val="000000" w:themeColor="text1"/>
                <w:lang w:val="sk-SK"/>
              </w:rPr>
            </w:pPr>
          </w:p>
          <w:p w:rsidR="00C617E1" w:rsidRPr="00C617E1" w:rsidRDefault="00C617E1" w:rsidP="00C617E1">
            <w:pPr>
              <w:spacing w:line="276" w:lineRule="auto"/>
              <w:rPr>
                <w:b/>
                <w:color w:val="000000" w:themeColor="text1"/>
                <w:lang w:val="sk-SK"/>
              </w:rPr>
            </w:pPr>
          </w:p>
          <w:p w:rsidR="00C617E1" w:rsidRPr="00C617E1" w:rsidRDefault="00C617E1" w:rsidP="00C617E1">
            <w:pPr>
              <w:spacing w:line="276" w:lineRule="auto"/>
              <w:jc w:val="center"/>
              <w:rPr>
                <w:color w:val="000000" w:themeColor="text1"/>
                <w:lang w:val="sk-SK"/>
              </w:rPr>
            </w:pPr>
            <w:r w:rsidRPr="00C617E1">
              <w:rPr>
                <w:b/>
                <w:color w:val="000000" w:themeColor="text1"/>
                <w:lang w:val="sk-SK"/>
              </w:rPr>
              <w:t>- 5 -</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proofErr w:type="spellStart"/>
            <w:r w:rsidRPr="00C617E1">
              <w:rPr>
                <w:color w:val="000000" w:themeColor="text1"/>
                <w:lang w:val="sk-SK"/>
              </w:rPr>
              <w:t>Dobrovoľna</w:t>
            </w:r>
            <w:proofErr w:type="spellEnd"/>
            <w:r w:rsidRPr="00C617E1">
              <w:rPr>
                <w:color w:val="000000" w:themeColor="text1"/>
                <w:lang w:val="sk-SK"/>
              </w:rPr>
              <w:t xml:space="preserve"> požiarna ochrana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 xml:space="preserve">Dotácia pre </w:t>
            </w:r>
            <w:proofErr w:type="spellStart"/>
            <w:r w:rsidRPr="00C617E1">
              <w:rPr>
                <w:color w:val="000000" w:themeColor="text1"/>
                <w:lang w:val="sk-SK"/>
              </w:rPr>
              <w:t>dobr</w:t>
            </w:r>
            <w:proofErr w:type="spellEnd"/>
            <w:r w:rsidRPr="00C617E1">
              <w:rPr>
                <w:color w:val="000000" w:themeColor="text1"/>
                <w:lang w:val="sk-SK"/>
              </w:rPr>
              <w:t>. hasičov</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1 400,00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1 400,00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vojnové hroby</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37,13</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37,13</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voľby a referendum</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1 899,56</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1 224,99</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674,57</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register adries</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18,00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18,00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 xml:space="preserve">Dotácia na </w:t>
            </w:r>
            <w:proofErr w:type="spellStart"/>
            <w:r w:rsidRPr="00C617E1">
              <w:rPr>
                <w:color w:val="000000" w:themeColor="text1"/>
                <w:lang w:val="sk-SK"/>
              </w:rPr>
              <w:t>Regob</w:t>
            </w:r>
            <w:proofErr w:type="spellEnd"/>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215,82</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215,82</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rPr>
          <w:trHeight w:val="348"/>
        </w:trPr>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starostlivosť o ŽP</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65,49</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65,49</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cestnú dopravu</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28,25</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28,25</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MV SR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 stavebný poriadok</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847,06</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847,06</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ÚPSVaR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stravu v MŠ</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1 747,20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643,26</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1 103,94</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ÚPSVaR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 54a</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4 838,76</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4 838,76</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Obč. združenie</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 fond na podporu národnostných menšín – LONTOV FEST</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1 000,00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1 000,00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ÚPSVaR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Dotácia-školské potreby</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116,20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116,20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ŠR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MOPS</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1 329,98</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1 329,98</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KŠÚ -Nitra</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5 ročné deti</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4 701,00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4 701,00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MPC- Prešov</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pre asistentku v MŠ</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13 999,17</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13 999,17</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 z rozpočtu obce na stravu v MŠ</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675,12</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675,12</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color w:val="000000" w:themeColor="text1"/>
                <w:lang w:val="sk-SK"/>
              </w:rPr>
            </w:pPr>
            <w:r w:rsidRPr="00C617E1">
              <w:rPr>
                <w:color w:val="000000" w:themeColor="text1"/>
                <w:lang w:val="sk-SK"/>
              </w:rPr>
              <w:t>ŠR</w:t>
            </w:r>
          </w:p>
        </w:tc>
        <w:tc>
          <w:tcPr>
            <w:tcW w:w="3798" w:type="dxa"/>
          </w:tcPr>
          <w:p w:rsidR="00C617E1" w:rsidRPr="00C617E1" w:rsidRDefault="00C617E1" w:rsidP="00C617E1">
            <w:pPr>
              <w:spacing w:line="276" w:lineRule="auto"/>
              <w:rPr>
                <w:color w:val="000000" w:themeColor="text1"/>
                <w:lang w:val="sk-SK"/>
              </w:rPr>
            </w:pPr>
            <w:r w:rsidRPr="00C617E1">
              <w:rPr>
                <w:color w:val="000000" w:themeColor="text1"/>
                <w:lang w:val="sk-SK"/>
              </w:rPr>
              <w:t>Dotácia na testovanie COVID</w:t>
            </w:r>
          </w:p>
        </w:tc>
        <w:tc>
          <w:tcPr>
            <w:tcW w:w="1532"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260,00</w:t>
            </w:r>
          </w:p>
        </w:tc>
        <w:tc>
          <w:tcPr>
            <w:tcW w:w="1525"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260,00</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0,00</w:t>
            </w:r>
          </w:p>
        </w:tc>
      </w:tr>
      <w:tr w:rsidR="00C617E1" w:rsidRPr="00C617E1" w:rsidTr="00C617E1">
        <w:tc>
          <w:tcPr>
            <w:tcW w:w="1589" w:type="dxa"/>
          </w:tcPr>
          <w:p w:rsidR="00C617E1" w:rsidRPr="00C617E1" w:rsidRDefault="00C617E1" w:rsidP="00C617E1">
            <w:pPr>
              <w:spacing w:line="276" w:lineRule="auto"/>
              <w:rPr>
                <w:b/>
                <w:color w:val="000000" w:themeColor="text1"/>
                <w:lang w:val="sk-SK"/>
              </w:rPr>
            </w:pPr>
          </w:p>
        </w:tc>
        <w:tc>
          <w:tcPr>
            <w:tcW w:w="3798" w:type="dxa"/>
          </w:tcPr>
          <w:p w:rsidR="00C617E1" w:rsidRPr="00C617E1" w:rsidRDefault="00C617E1" w:rsidP="00C617E1">
            <w:pPr>
              <w:spacing w:line="276" w:lineRule="auto"/>
              <w:rPr>
                <w:b/>
                <w:color w:val="000000" w:themeColor="text1"/>
                <w:lang w:val="sk-SK"/>
              </w:rPr>
            </w:pPr>
            <w:r w:rsidRPr="00C617E1">
              <w:rPr>
                <w:b/>
                <w:color w:val="000000" w:themeColor="text1"/>
                <w:lang w:val="sk-SK"/>
              </w:rPr>
              <w:t>SPOLU NEVYČERPANÁ DOTÁCIA:</w:t>
            </w:r>
          </w:p>
          <w:p w:rsidR="00C617E1" w:rsidRPr="00C617E1" w:rsidRDefault="00C617E1" w:rsidP="00C617E1">
            <w:pPr>
              <w:pStyle w:val="Odsekzoznamu"/>
              <w:numPr>
                <w:ilvl w:val="0"/>
                <w:numId w:val="27"/>
              </w:numPr>
              <w:spacing w:line="276" w:lineRule="auto"/>
              <w:rPr>
                <w:b/>
                <w:color w:val="000000" w:themeColor="text1"/>
              </w:rPr>
            </w:pPr>
            <w:r w:rsidRPr="00C617E1">
              <w:rPr>
                <w:b/>
                <w:color w:val="000000" w:themeColor="text1"/>
              </w:rPr>
              <w:t>BEŽNÁ</w:t>
            </w:r>
          </w:p>
        </w:tc>
        <w:tc>
          <w:tcPr>
            <w:tcW w:w="1532"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33 178,74</w:t>
            </w:r>
          </w:p>
        </w:tc>
        <w:tc>
          <w:tcPr>
            <w:tcW w:w="1525"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33 178,74</w:t>
            </w:r>
          </w:p>
        </w:tc>
        <w:tc>
          <w:tcPr>
            <w:tcW w:w="1234" w:type="dxa"/>
          </w:tcPr>
          <w:p w:rsidR="00C617E1" w:rsidRPr="00C617E1" w:rsidRDefault="00C617E1" w:rsidP="00C617E1">
            <w:pPr>
              <w:spacing w:line="276" w:lineRule="auto"/>
              <w:jc w:val="right"/>
              <w:rPr>
                <w:b/>
                <w:color w:val="000000" w:themeColor="text1"/>
                <w:lang w:val="sk-SK"/>
              </w:rPr>
            </w:pPr>
            <w:r w:rsidRPr="00C617E1">
              <w:rPr>
                <w:b/>
                <w:color w:val="000000" w:themeColor="text1"/>
                <w:lang w:val="sk-SK"/>
              </w:rPr>
              <w:t xml:space="preserve">   1 778,51</w:t>
            </w:r>
          </w:p>
        </w:tc>
      </w:tr>
    </w:tbl>
    <w:p w:rsidR="00C617E1" w:rsidRPr="00C617E1" w:rsidRDefault="00C617E1" w:rsidP="00C617E1">
      <w:pPr>
        <w:tabs>
          <w:tab w:val="num" w:pos="426"/>
        </w:tabs>
        <w:spacing w:line="276" w:lineRule="auto"/>
        <w:jc w:val="both"/>
        <w:rPr>
          <w:color w:val="000000" w:themeColor="text1"/>
          <w:lang w:val="sk-SK"/>
        </w:rPr>
      </w:pPr>
      <w:r w:rsidRPr="00C617E1">
        <w:rPr>
          <w:color w:val="000000" w:themeColor="text1"/>
          <w:lang w:val="sk-SK"/>
        </w:rPr>
        <w:t xml:space="preserve">Pri zostavovaní záverečného účtu bolo zistené, že pri účtovaní dotácie na stravu v MŠ pri vrátení nevyčerpanej dotácie z roku 2021 bola použitá nesprávna rozpočtová klasifikácia a to 312 001 </w:t>
      </w:r>
    </w:p>
    <w:p w:rsidR="00C617E1" w:rsidRPr="00C617E1" w:rsidRDefault="00C617E1" w:rsidP="00C617E1">
      <w:pPr>
        <w:tabs>
          <w:tab w:val="num" w:pos="426"/>
        </w:tabs>
        <w:spacing w:line="276" w:lineRule="auto"/>
        <w:jc w:val="both"/>
        <w:rPr>
          <w:color w:val="000000" w:themeColor="text1"/>
          <w:lang w:val="sk-SK"/>
        </w:rPr>
      </w:pPr>
      <w:r w:rsidRPr="00C617E1">
        <w:rPr>
          <w:color w:val="000000" w:themeColor="text1"/>
          <w:lang w:val="sk-SK"/>
        </w:rPr>
        <w:t>(príjem)  namiesto rozpočtovej klasifikácie (636 037) výdavok.</w:t>
      </w:r>
    </w:p>
    <w:p w:rsidR="00C617E1" w:rsidRPr="00C617E1" w:rsidRDefault="00C617E1" w:rsidP="00C617E1">
      <w:pPr>
        <w:tabs>
          <w:tab w:val="left" w:pos="426"/>
        </w:tabs>
        <w:spacing w:line="276" w:lineRule="auto"/>
        <w:jc w:val="both"/>
        <w:rPr>
          <w:i/>
          <w:color w:val="FF0000"/>
          <w:lang w:val="sk-SK"/>
        </w:rPr>
      </w:pPr>
    </w:p>
    <w:p w:rsidR="00C617E1" w:rsidRPr="00C617E1" w:rsidRDefault="00C617E1" w:rsidP="00C617E1">
      <w:pPr>
        <w:spacing w:line="276" w:lineRule="auto"/>
        <w:jc w:val="both"/>
        <w:rPr>
          <w:color w:val="000000" w:themeColor="text1"/>
          <w:u w:val="single"/>
          <w:lang w:val="sk-SK"/>
        </w:rPr>
      </w:pPr>
      <w:r w:rsidRPr="00C617E1">
        <w:rPr>
          <w:color w:val="000000" w:themeColor="text1"/>
          <w:u w:val="single"/>
          <w:lang w:val="sk-SK"/>
        </w:rPr>
        <w:t>Finančné usporiadanie voči rozpočtom VÚC</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C617E1" w:rsidRPr="00C617E1" w:rsidTr="00752332">
        <w:trPr>
          <w:trHeight w:val="813"/>
        </w:trPr>
        <w:tc>
          <w:tcPr>
            <w:tcW w:w="2802" w:type="dxa"/>
            <w:shd w:val="clear" w:color="auto" w:fill="D9D9D9"/>
          </w:tcPr>
          <w:p w:rsidR="00C617E1" w:rsidRPr="00C617E1" w:rsidRDefault="00C617E1" w:rsidP="00C617E1">
            <w:pPr>
              <w:spacing w:line="276" w:lineRule="auto"/>
              <w:jc w:val="center"/>
              <w:rPr>
                <w:color w:val="000000" w:themeColor="text1"/>
                <w:lang w:val="sk-SK"/>
              </w:rPr>
            </w:pPr>
            <w:r w:rsidRPr="00C617E1">
              <w:rPr>
                <w:color w:val="000000" w:themeColor="text1"/>
                <w:lang w:val="sk-SK"/>
              </w:rPr>
              <w:t xml:space="preserve">VÚC </w:t>
            </w:r>
          </w:p>
        </w:tc>
        <w:tc>
          <w:tcPr>
            <w:tcW w:w="2268" w:type="dxa"/>
            <w:shd w:val="clear" w:color="auto" w:fill="D9D9D9"/>
          </w:tcPr>
          <w:p w:rsidR="00C617E1" w:rsidRPr="00C617E1" w:rsidRDefault="00C617E1" w:rsidP="00C617E1">
            <w:pPr>
              <w:spacing w:line="276" w:lineRule="auto"/>
              <w:jc w:val="center"/>
              <w:rPr>
                <w:color w:val="000000" w:themeColor="text1"/>
                <w:lang w:val="sk-SK"/>
              </w:rPr>
            </w:pPr>
            <w:r w:rsidRPr="00C617E1">
              <w:rPr>
                <w:b/>
                <w:color w:val="000000" w:themeColor="text1"/>
                <w:lang w:val="sk-SK"/>
              </w:rPr>
              <w:t xml:space="preserve">Suma </w:t>
            </w:r>
            <w:r w:rsidRPr="00C617E1">
              <w:rPr>
                <w:b/>
                <w:color w:val="000000" w:themeColor="text1"/>
                <w:u w:val="single"/>
                <w:lang w:val="sk-SK"/>
              </w:rPr>
              <w:t>poskytnutých</w:t>
            </w:r>
            <w:r w:rsidRPr="00C617E1">
              <w:rPr>
                <w:b/>
                <w:color w:val="000000" w:themeColor="text1"/>
                <w:lang w:val="sk-SK"/>
              </w:rPr>
              <w:t xml:space="preserve"> finančných prostriedkov</w:t>
            </w:r>
          </w:p>
        </w:tc>
        <w:tc>
          <w:tcPr>
            <w:tcW w:w="2126" w:type="dxa"/>
            <w:shd w:val="clear" w:color="auto" w:fill="D9D9D9"/>
          </w:tcPr>
          <w:p w:rsidR="00C617E1" w:rsidRPr="00C617E1" w:rsidRDefault="00C617E1" w:rsidP="00C617E1">
            <w:pPr>
              <w:spacing w:line="276" w:lineRule="auto"/>
              <w:jc w:val="center"/>
              <w:rPr>
                <w:color w:val="000000" w:themeColor="text1"/>
                <w:lang w:val="sk-SK"/>
              </w:rPr>
            </w:pPr>
            <w:r w:rsidRPr="00C617E1">
              <w:rPr>
                <w:b/>
                <w:color w:val="000000" w:themeColor="text1"/>
                <w:lang w:val="sk-SK"/>
              </w:rPr>
              <w:t xml:space="preserve">Suma skutočne použitých finančných prostriedkov  </w:t>
            </w:r>
          </w:p>
        </w:tc>
        <w:tc>
          <w:tcPr>
            <w:tcW w:w="2268" w:type="dxa"/>
            <w:shd w:val="clear" w:color="auto" w:fill="D9D9D9"/>
          </w:tcPr>
          <w:p w:rsidR="00C617E1" w:rsidRPr="00C617E1" w:rsidRDefault="00C617E1" w:rsidP="00C617E1">
            <w:pPr>
              <w:spacing w:line="276" w:lineRule="auto"/>
              <w:jc w:val="center"/>
              <w:rPr>
                <w:color w:val="000000" w:themeColor="text1"/>
                <w:lang w:val="sk-SK"/>
              </w:rPr>
            </w:pPr>
            <w:r w:rsidRPr="00C617E1">
              <w:rPr>
                <w:color w:val="000000" w:themeColor="text1"/>
                <w:lang w:val="sk-SK"/>
              </w:rPr>
              <w:t xml:space="preserve">Rozdiel </w:t>
            </w:r>
          </w:p>
        </w:tc>
      </w:tr>
      <w:tr w:rsidR="00C617E1" w:rsidRPr="00C617E1" w:rsidTr="00752332">
        <w:tc>
          <w:tcPr>
            <w:tcW w:w="2802" w:type="dxa"/>
          </w:tcPr>
          <w:p w:rsidR="00C617E1" w:rsidRPr="00C617E1" w:rsidRDefault="00C617E1" w:rsidP="00C617E1">
            <w:pPr>
              <w:spacing w:line="276" w:lineRule="auto"/>
              <w:jc w:val="both"/>
              <w:rPr>
                <w:color w:val="000000" w:themeColor="text1"/>
                <w:lang w:val="sk-SK"/>
              </w:rPr>
            </w:pPr>
            <w:r w:rsidRPr="00C617E1">
              <w:rPr>
                <w:color w:val="000000" w:themeColor="text1"/>
                <w:lang w:val="sk-SK"/>
              </w:rPr>
              <w:t>VÚC - na LONTOV FEST</w:t>
            </w:r>
          </w:p>
        </w:tc>
        <w:tc>
          <w:tcPr>
            <w:tcW w:w="2268"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1 000,00</w:t>
            </w:r>
          </w:p>
        </w:tc>
        <w:tc>
          <w:tcPr>
            <w:tcW w:w="2126"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 xml:space="preserve">            1 000,00</w:t>
            </w:r>
          </w:p>
        </w:tc>
        <w:tc>
          <w:tcPr>
            <w:tcW w:w="2268" w:type="dxa"/>
          </w:tcPr>
          <w:p w:rsidR="00C617E1" w:rsidRPr="00C617E1" w:rsidRDefault="00C617E1" w:rsidP="00C617E1">
            <w:pPr>
              <w:spacing w:line="276" w:lineRule="auto"/>
              <w:jc w:val="right"/>
              <w:rPr>
                <w:color w:val="000000" w:themeColor="text1"/>
                <w:lang w:val="sk-SK"/>
              </w:rPr>
            </w:pPr>
            <w:r w:rsidRPr="00C617E1">
              <w:rPr>
                <w:color w:val="000000" w:themeColor="text1"/>
                <w:lang w:val="sk-SK"/>
              </w:rPr>
              <w:t>0,00</w:t>
            </w:r>
          </w:p>
        </w:tc>
      </w:tr>
    </w:tbl>
    <w:p w:rsidR="00C617E1" w:rsidRPr="00C617E1" w:rsidRDefault="00C617E1" w:rsidP="00C617E1">
      <w:pPr>
        <w:tabs>
          <w:tab w:val="left" w:pos="426"/>
        </w:tabs>
        <w:spacing w:line="276" w:lineRule="auto"/>
        <w:jc w:val="both"/>
        <w:rPr>
          <w:i/>
          <w:color w:val="FF0000"/>
          <w:lang w:val="sk-SK"/>
        </w:rPr>
      </w:pPr>
    </w:p>
    <w:p w:rsidR="00BF702F" w:rsidRPr="00C617E1" w:rsidRDefault="009367E1"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lastRenderedPageBreak/>
        <w:t>Poskytnuté dotácie v roku 2022</w:t>
      </w:r>
      <w:r w:rsidRPr="00C617E1">
        <w:rPr>
          <w:i/>
          <w:color w:val="000000" w:themeColor="text1"/>
        </w:rPr>
        <w:tab/>
      </w:r>
      <w:r w:rsidRPr="00C617E1">
        <w:rPr>
          <w:i/>
          <w:color w:val="000000" w:themeColor="text1"/>
        </w:rPr>
        <w:tab/>
      </w:r>
    </w:p>
    <w:p w:rsidR="00381F43" w:rsidRPr="00C617E1" w:rsidRDefault="00381F43" w:rsidP="00C617E1">
      <w:pPr>
        <w:spacing w:line="276" w:lineRule="auto"/>
        <w:jc w:val="both"/>
        <w:rPr>
          <w:color w:val="000000" w:themeColor="text1"/>
          <w:lang w:val="sk-SK"/>
        </w:rPr>
      </w:pPr>
      <w:r w:rsidRPr="00C617E1">
        <w:rPr>
          <w:color w:val="000000" w:themeColor="text1"/>
          <w:lang w:val="sk-SK"/>
        </w:rPr>
        <w:t xml:space="preserve">Obec v roku 2022 poskytla dotácie v súlade so VZN č. 2/2007 o poskytovaní dotácií z rozpočtu obce Lontov, právnickým osobám, fyzickým osobám - podnikateľom na podporu všeobecne prospešných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381F43" w:rsidRPr="00C617E1" w:rsidTr="00752332">
        <w:tc>
          <w:tcPr>
            <w:tcW w:w="4678" w:type="dxa"/>
            <w:shd w:val="clear" w:color="auto" w:fill="D9D9D9"/>
          </w:tcPr>
          <w:p w:rsidR="00381F43" w:rsidRPr="00C617E1" w:rsidRDefault="00381F43" w:rsidP="00C617E1">
            <w:pPr>
              <w:spacing w:line="276" w:lineRule="auto"/>
              <w:rPr>
                <w:b/>
                <w:color w:val="000000" w:themeColor="text1"/>
                <w:lang w:val="sk-SK"/>
              </w:rPr>
            </w:pPr>
            <w:r w:rsidRPr="00C617E1">
              <w:rPr>
                <w:b/>
                <w:color w:val="000000" w:themeColor="text1"/>
                <w:lang w:val="sk-SK"/>
              </w:rPr>
              <w:t>Žiadateľ dotácie</w:t>
            </w:r>
          </w:p>
          <w:p w:rsidR="00381F43" w:rsidRPr="00C617E1" w:rsidRDefault="00381F43" w:rsidP="00C617E1">
            <w:pPr>
              <w:spacing w:line="276" w:lineRule="auto"/>
              <w:rPr>
                <w:b/>
                <w:color w:val="000000" w:themeColor="text1"/>
                <w:lang w:val="sk-SK"/>
              </w:rPr>
            </w:pPr>
            <w:r w:rsidRPr="00C617E1">
              <w:rPr>
                <w:b/>
                <w:color w:val="000000" w:themeColor="text1"/>
                <w:lang w:val="sk-SK"/>
              </w:rPr>
              <w:t xml:space="preserve">Účelové určenie dotácie : uviesť </w:t>
            </w:r>
          </w:p>
          <w:p w:rsidR="00381F43" w:rsidRPr="00C617E1" w:rsidRDefault="00381F43" w:rsidP="00C617E1">
            <w:pPr>
              <w:spacing w:line="276" w:lineRule="auto"/>
              <w:rPr>
                <w:b/>
                <w:color w:val="000000" w:themeColor="text1"/>
                <w:lang w:val="sk-SK"/>
              </w:rPr>
            </w:pPr>
            <w:r w:rsidRPr="00C617E1">
              <w:rPr>
                <w:b/>
                <w:color w:val="000000" w:themeColor="text1"/>
                <w:lang w:val="sk-SK"/>
              </w:rPr>
              <w:t>- bežné výdavky na .....</w:t>
            </w:r>
          </w:p>
          <w:p w:rsidR="00381F43" w:rsidRPr="00C617E1" w:rsidRDefault="00381F43" w:rsidP="00C617E1">
            <w:pPr>
              <w:spacing w:line="276" w:lineRule="auto"/>
              <w:rPr>
                <w:b/>
                <w:color w:val="000000" w:themeColor="text1"/>
                <w:lang w:val="sk-SK"/>
              </w:rPr>
            </w:pPr>
            <w:r w:rsidRPr="00C617E1">
              <w:rPr>
                <w:b/>
                <w:color w:val="000000" w:themeColor="text1"/>
                <w:lang w:val="sk-SK"/>
              </w:rPr>
              <w:t>- kapitálové výdavky na  ....</w:t>
            </w:r>
          </w:p>
          <w:p w:rsidR="00381F43" w:rsidRPr="00C617E1" w:rsidRDefault="00381F43" w:rsidP="00C617E1">
            <w:pPr>
              <w:spacing w:line="276" w:lineRule="auto"/>
              <w:jc w:val="center"/>
              <w:rPr>
                <w:b/>
                <w:color w:val="000000" w:themeColor="text1"/>
                <w:lang w:val="sk-SK"/>
              </w:rPr>
            </w:pPr>
            <w:r w:rsidRPr="00C617E1">
              <w:rPr>
                <w:b/>
                <w:color w:val="000000" w:themeColor="text1"/>
                <w:lang w:val="sk-SK"/>
              </w:rPr>
              <w:t>- 1 -</w:t>
            </w:r>
          </w:p>
        </w:tc>
        <w:tc>
          <w:tcPr>
            <w:tcW w:w="1985" w:type="dxa"/>
            <w:shd w:val="clear" w:color="auto" w:fill="D9D9D9"/>
          </w:tcPr>
          <w:p w:rsidR="00381F43" w:rsidRPr="00C617E1" w:rsidRDefault="00381F43" w:rsidP="00C617E1">
            <w:pPr>
              <w:spacing w:line="276" w:lineRule="auto"/>
              <w:jc w:val="center"/>
              <w:rPr>
                <w:b/>
                <w:color w:val="000000" w:themeColor="text1"/>
                <w:lang w:val="sk-SK"/>
              </w:rPr>
            </w:pPr>
            <w:r w:rsidRPr="00C617E1">
              <w:rPr>
                <w:b/>
                <w:color w:val="000000" w:themeColor="text1"/>
                <w:lang w:val="sk-SK"/>
              </w:rPr>
              <w:t>Suma poskytnutých finančných prostriedkov</w:t>
            </w:r>
          </w:p>
          <w:p w:rsidR="00381F43" w:rsidRPr="00C617E1" w:rsidRDefault="00381F43" w:rsidP="00C617E1">
            <w:pPr>
              <w:spacing w:line="276" w:lineRule="auto"/>
              <w:jc w:val="center"/>
              <w:rPr>
                <w:b/>
                <w:color w:val="000000" w:themeColor="text1"/>
                <w:lang w:val="sk-SK"/>
              </w:rPr>
            </w:pPr>
          </w:p>
          <w:p w:rsidR="00381F43" w:rsidRPr="00C617E1" w:rsidRDefault="00381F43" w:rsidP="00C617E1">
            <w:pPr>
              <w:spacing w:line="276" w:lineRule="auto"/>
              <w:jc w:val="center"/>
              <w:rPr>
                <w:b/>
                <w:color w:val="000000" w:themeColor="text1"/>
                <w:lang w:val="sk-SK"/>
              </w:rPr>
            </w:pPr>
            <w:r w:rsidRPr="00C617E1">
              <w:rPr>
                <w:b/>
                <w:color w:val="000000" w:themeColor="text1"/>
                <w:lang w:val="sk-SK"/>
              </w:rPr>
              <w:t>- 2 -</w:t>
            </w:r>
          </w:p>
        </w:tc>
        <w:tc>
          <w:tcPr>
            <w:tcW w:w="1701" w:type="dxa"/>
            <w:shd w:val="clear" w:color="auto" w:fill="D9D9D9"/>
          </w:tcPr>
          <w:p w:rsidR="00381F43" w:rsidRPr="00C617E1" w:rsidRDefault="00381F43" w:rsidP="00C617E1">
            <w:pPr>
              <w:spacing w:line="276" w:lineRule="auto"/>
              <w:jc w:val="center"/>
              <w:rPr>
                <w:b/>
                <w:color w:val="000000" w:themeColor="text1"/>
                <w:lang w:val="sk-SK"/>
              </w:rPr>
            </w:pPr>
            <w:r w:rsidRPr="00C617E1">
              <w:rPr>
                <w:b/>
                <w:color w:val="000000" w:themeColor="text1"/>
                <w:lang w:val="sk-SK"/>
              </w:rPr>
              <w:t>Suma skutočne použitých finančných prostriedkov</w:t>
            </w:r>
          </w:p>
          <w:p w:rsidR="00381F43" w:rsidRPr="00C617E1" w:rsidRDefault="00381F43" w:rsidP="00C617E1">
            <w:pPr>
              <w:spacing w:line="276" w:lineRule="auto"/>
              <w:jc w:val="center"/>
              <w:rPr>
                <w:b/>
                <w:color w:val="000000" w:themeColor="text1"/>
                <w:lang w:val="sk-SK"/>
              </w:rPr>
            </w:pPr>
            <w:r w:rsidRPr="00C617E1">
              <w:rPr>
                <w:b/>
                <w:color w:val="000000" w:themeColor="text1"/>
                <w:lang w:val="sk-SK"/>
              </w:rPr>
              <w:t>- 3 -</w:t>
            </w:r>
          </w:p>
        </w:tc>
        <w:tc>
          <w:tcPr>
            <w:tcW w:w="1275" w:type="dxa"/>
            <w:shd w:val="clear" w:color="auto" w:fill="D9D9D9"/>
          </w:tcPr>
          <w:p w:rsidR="00381F43" w:rsidRPr="00C617E1" w:rsidRDefault="00381F43" w:rsidP="00C617E1">
            <w:pPr>
              <w:spacing w:line="276" w:lineRule="auto"/>
              <w:jc w:val="center"/>
              <w:rPr>
                <w:b/>
                <w:color w:val="000000" w:themeColor="text1"/>
                <w:lang w:val="sk-SK"/>
              </w:rPr>
            </w:pPr>
            <w:r w:rsidRPr="00C617E1">
              <w:rPr>
                <w:b/>
                <w:color w:val="000000" w:themeColor="text1"/>
                <w:lang w:val="sk-SK"/>
              </w:rPr>
              <w:t>Rozdiel</w:t>
            </w:r>
          </w:p>
          <w:p w:rsidR="00381F43" w:rsidRPr="00C617E1" w:rsidRDefault="00381F43" w:rsidP="00C617E1">
            <w:pPr>
              <w:spacing w:line="276" w:lineRule="auto"/>
              <w:jc w:val="center"/>
              <w:rPr>
                <w:b/>
                <w:color w:val="000000" w:themeColor="text1"/>
                <w:lang w:val="sk-SK"/>
              </w:rPr>
            </w:pPr>
            <w:r w:rsidRPr="00C617E1">
              <w:rPr>
                <w:b/>
                <w:color w:val="000000" w:themeColor="text1"/>
                <w:lang w:val="sk-SK"/>
              </w:rPr>
              <w:t>(stĺ.2 - stĺ.3 )</w:t>
            </w:r>
          </w:p>
          <w:p w:rsidR="00381F43" w:rsidRPr="00C617E1" w:rsidRDefault="00381F43" w:rsidP="00C617E1">
            <w:pPr>
              <w:spacing w:line="276" w:lineRule="auto"/>
              <w:jc w:val="center"/>
              <w:rPr>
                <w:b/>
                <w:color w:val="000000" w:themeColor="text1"/>
                <w:lang w:val="sk-SK"/>
              </w:rPr>
            </w:pPr>
          </w:p>
          <w:p w:rsidR="00381F43" w:rsidRPr="00C617E1" w:rsidRDefault="00381F43" w:rsidP="00C617E1">
            <w:pPr>
              <w:spacing w:line="276" w:lineRule="auto"/>
              <w:jc w:val="center"/>
              <w:rPr>
                <w:b/>
                <w:color w:val="000000" w:themeColor="text1"/>
                <w:lang w:val="sk-SK"/>
              </w:rPr>
            </w:pPr>
          </w:p>
          <w:p w:rsidR="00381F43" w:rsidRPr="00C617E1" w:rsidRDefault="00381F43" w:rsidP="00C617E1">
            <w:pPr>
              <w:spacing w:line="276" w:lineRule="auto"/>
              <w:jc w:val="center"/>
              <w:rPr>
                <w:color w:val="000000" w:themeColor="text1"/>
                <w:lang w:val="sk-SK"/>
              </w:rPr>
            </w:pPr>
            <w:r w:rsidRPr="00C617E1">
              <w:rPr>
                <w:b/>
                <w:color w:val="000000" w:themeColor="text1"/>
                <w:lang w:val="sk-SK"/>
              </w:rPr>
              <w:t>- 4 -</w:t>
            </w:r>
          </w:p>
        </w:tc>
      </w:tr>
      <w:tr w:rsidR="00381F43" w:rsidRPr="00C617E1" w:rsidTr="00752332">
        <w:tc>
          <w:tcPr>
            <w:tcW w:w="4678" w:type="dxa"/>
          </w:tcPr>
          <w:p w:rsidR="00381F43" w:rsidRPr="00C617E1" w:rsidRDefault="00381F43" w:rsidP="00C617E1">
            <w:pPr>
              <w:spacing w:line="276" w:lineRule="auto"/>
              <w:rPr>
                <w:color w:val="000000" w:themeColor="text1"/>
                <w:lang w:val="sk-SK"/>
              </w:rPr>
            </w:pPr>
            <w:r w:rsidRPr="00C617E1">
              <w:rPr>
                <w:color w:val="000000" w:themeColor="text1"/>
                <w:lang w:val="sk-SK"/>
              </w:rPr>
              <w:t>ZŠ s VJM</w:t>
            </w:r>
          </w:p>
        </w:tc>
        <w:tc>
          <w:tcPr>
            <w:tcW w:w="1985" w:type="dxa"/>
          </w:tcPr>
          <w:p w:rsidR="00381F43" w:rsidRPr="00C617E1" w:rsidRDefault="00381F43" w:rsidP="00C617E1">
            <w:pPr>
              <w:spacing w:line="276" w:lineRule="auto"/>
              <w:jc w:val="right"/>
              <w:rPr>
                <w:color w:val="000000" w:themeColor="text1"/>
                <w:lang w:val="sk-SK"/>
              </w:rPr>
            </w:pPr>
            <w:r w:rsidRPr="00C617E1">
              <w:rPr>
                <w:color w:val="000000" w:themeColor="text1"/>
                <w:lang w:val="sk-SK"/>
              </w:rPr>
              <w:t>200,00</w:t>
            </w:r>
          </w:p>
        </w:tc>
        <w:tc>
          <w:tcPr>
            <w:tcW w:w="1701" w:type="dxa"/>
          </w:tcPr>
          <w:p w:rsidR="00381F43" w:rsidRPr="00C617E1" w:rsidRDefault="00381F43" w:rsidP="00C617E1">
            <w:pPr>
              <w:spacing w:line="276" w:lineRule="auto"/>
              <w:jc w:val="right"/>
              <w:rPr>
                <w:color w:val="000000" w:themeColor="text1"/>
                <w:lang w:val="sk-SK"/>
              </w:rPr>
            </w:pPr>
            <w:r w:rsidRPr="00C617E1">
              <w:rPr>
                <w:color w:val="000000" w:themeColor="text1"/>
                <w:lang w:val="sk-SK"/>
              </w:rPr>
              <w:t>200,00</w:t>
            </w:r>
          </w:p>
        </w:tc>
        <w:tc>
          <w:tcPr>
            <w:tcW w:w="1275" w:type="dxa"/>
          </w:tcPr>
          <w:p w:rsidR="00381F43" w:rsidRPr="00C617E1" w:rsidRDefault="00381F43" w:rsidP="00C617E1">
            <w:pPr>
              <w:spacing w:line="276" w:lineRule="auto"/>
              <w:jc w:val="right"/>
              <w:rPr>
                <w:b/>
                <w:color w:val="000000" w:themeColor="text1"/>
                <w:lang w:val="sk-SK"/>
              </w:rPr>
            </w:pPr>
            <w:r w:rsidRPr="00C617E1">
              <w:rPr>
                <w:b/>
                <w:color w:val="000000" w:themeColor="text1"/>
                <w:lang w:val="sk-SK"/>
              </w:rPr>
              <w:t>0,00</w:t>
            </w:r>
          </w:p>
        </w:tc>
      </w:tr>
      <w:tr w:rsidR="00381F43" w:rsidRPr="00C617E1" w:rsidTr="00752332">
        <w:tc>
          <w:tcPr>
            <w:tcW w:w="4678" w:type="dxa"/>
          </w:tcPr>
          <w:p w:rsidR="00381F43" w:rsidRPr="00C617E1" w:rsidRDefault="00381F43" w:rsidP="00C617E1">
            <w:pPr>
              <w:spacing w:line="276" w:lineRule="auto"/>
              <w:rPr>
                <w:color w:val="000000" w:themeColor="text1"/>
                <w:lang w:val="sk-SK"/>
              </w:rPr>
            </w:pPr>
          </w:p>
        </w:tc>
        <w:tc>
          <w:tcPr>
            <w:tcW w:w="1985" w:type="dxa"/>
          </w:tcPr>
          <w:p w:rsidR="00381F43" w:rsidRPr="00C617E1" w:rsidRDefault="00381F43" w:rsidP="00C617E1">
            <w:pPr>
              <w:spacing w:line="276" w:lineRule="auto"/>
              <w:jc w:val="right"/>
              <w:rPr>
                <w:color w:val="000000" w:themeColor="text1"/>
                <w:lang w:val="sk-SK"/>
              </w:rPr>
            </w:pPr>
          </w:p>
        </w:tc>
        <w:tc>
          <w:tcPr>
            <w:tcW w:w="1701" w:type="dxa"/>
          </w:tcPr>
          <w:p w:rsidR="00381F43" w:rsidRPr="00C617E1" w:rsidRDefault="00381F43" w:rsidP="00C617E1">
            <w:pPr>
              <w:spacing w:line="276" w:lineRule="auto"/>
              <w:jc w:val="right"/>
              <w:rPr>
                <w:color w:val="000000" w:themeColor="text1"/>
                <w:lang w:val="sk-SK"/>
              </w:rPr>
            </w:pPr>
          </w:p>
        </w:tc>
        <w:tc>
          <w:tcPr>
            <w:tcW w:w="1275" w:type="dxa"/>
          </w:tcPr>
          <w:p w:rsidR="00381F43" w:rsidRPr="00C617E1" w:rsidRDefault="00381F43" w:rsidP="00C617E1">
            <w:pPr>
              <w:spacing w:line="276" w:lineRule="auto"/>
              <w:jc w:val="right"/>
              <w:rPr>
                <w:b/>
                <w:color w:val="000000" w:themeColor="text1"/>
                <w:lang w:val="sk-SK"/>
              </w:rPr>
            </w:pPr>
            <w:r w:rsidRPr="00C617E1">
              <w:rPr>
                <w:b/>
                <w:color w:val="000000" w:themeColor="text1"/>
                <w:lang w:val="sk-SK"/>
              </w:rPr>
              <w:t>0,00</w:t>
            </w:r>
          </w:p>
        </w:tc>
      </w:tr>
    </w:tbl>
    <w:p w:rsidR="00381F43" w:rsidRPr="00C617E1" w:rsidRDefault="00381F43" w:rsidP="00C617E1">
      <w:pPr>
        <w:spacing w:line="276" w:lineRule="auto"/>
        <w:jc w:val="both"/>
        <w:rPr>
          <w:color w:val="000000" w:themeColor="text1"/>
          <w:lang w:val="sk-SK"/>
        </w:rPr>
      </w:pPr>
      <w:r w:rsidRPr="00C617E1">
        <w:rPr>
          <w:color w:val="000000" w:themeColor="text1"/>
          <w:lang w:val="sk-SK"/>
        </w:rPr>
        <w:t>K 31. 12. 2022 boli vyúčtované všetky dotácie, ktoré boli poskytnuté v súlade so VZN č. 2/2007 o poskytovaní dotácií z rozpočtu obce Lontov.</w:t>
      </w:r>
    </w:p>
    <w:p w:rsidR="00C617E1" w:rsidRPr="00C617E1" w:rsidRDefault="00BF702F"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t>Významné investičné akcie v roku 2022</w:t>
      </w:r>
      <w:r w:rsidR="009367E1" w:rsidRPr="00C617E1">
        <w:rPr>
          <w:i/>
          <w:color w:val="000000" w:themeColor="text1"/>
        </w:rPr>
        <w:tab/>
      </w:r>
    </w:p>
    <w:p w:rsidR="009367E1" w:rsidRPr="00463E04" w:rsidRDefault="00C617E1" w:rsidP="00463E04">
      <w:pPr>
        <w:spacing w:line="276" w:lineRule="auto"/>
        <w:rPr>
          <w:color w:val="000000" w:themeColor="text1"/>
          <w:lang w:val="sk-SK" w:eastAsia="sk-SK"/>
        </w:rPr>
      </w:pPr>
      <w:r w:rsidRPr="00C617E1">
        <w:rPr>
          <w:i/>
          <w:color w:val="FF0000"/>
          <w:lang w:val="sk-SK"/>
        </w:rPr>
        <w:t xml:space="preserve"> </w:t>
      </w:r>
      <w:r w:rsidRPr="00C617E1">
        <w:rPr>
          <w:color w:val="000000" w:themeColor="text1"/>
          <w:lang w:val="sk-SK"/>
        </w:rPr>
        <w:t xml:space="preserve">V roku 2022 boli účtované kapitálové výdavky na </w:t>
      </w:r>
      <w:r w:rsidRPr="00C617E1">
        <w:rPr>
          <w:color w:val="000000" w:themeColor="text1"/>
          <w:lang w:val="sk-SK" w:eastAsia="sk-SK"/>
        </w:rPr>
        <w:t>výstavbu chodníkov pre peších v obci Lontov v celkovej výške  185 451,47 Eur.  Kapitálové výdavky na rekonštrukciu kúrenia v MŠ v celkovej výške 59 947,43 Eur. Ďalšiu dotáciu dostala obec na vybudovanie siete WIFI pre teba na čo celkom vynaložila výdavky vo výške 14 970,00 Eur. Ďalšie kapitálové výdavky mala obec na rekonštrukciu obecných budov vo výške 8 782,66 Eur.</w:t>
      </w:r>
      <w:r w:rsidR="009367E1" w:rsidRPr="00C617E1">
        <w:rPr>
          <w:i/>
          <w:color w:val="FF0000"/>
          <w:lang w:val="sk-SK"/>
        </w:rPr>
        <w:tab/>
      </w:r>
      <w:r w:rsidR="009367E1" w:rsidRPr="00C617E1">
        <w:rPr>
          <w:i/>
          <w:color w:val="FF0000"/>
          <w:lang w:val="sk-SK"/>
        </w:rPr>
        <w:tab/>
      </w:r>
      <w:r w:rsidR="009367E1" w:rsidRPr="00C617E1">
        <w:rPr>
          <w:i/>
          <w:color w:val="FF0000"/>
          <w:lang w:val="sk-SK"/>
        </w:rPr>
        <w:tab/>
      </w:r>
    </w:p>
    <w:p w:rsidR="00BF702F" w:rsidRPr="00C617E1" w:rsidRDefault="009367E1"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t>Predpokladaný budúci vývoj činnosti</w:t>
      </w:r>
      <w:r w:rsidRPr="00C617E1">
        <w:rPr>
          <w:i/>
          <w:color w:val="000000" w:themeColor="text1"/>
        </w:rPr>
        <w:tab/>
      </w:r>
    </w:p>
    <w:p w:rsidR="00BF702F" w:rsidRPr="00C617E1" w:rsidRDefault="00BF702F" w:rsidP="00C617E1">
      <w:pPr>
        <w:spacing w:line="276" w:lineRule="auto"/>
        <w:rPr>
          <w:color w:val="000000" w:themeColor="text1"/>
          <w:lang w:val="sk-SK"/>
        </w:rPr>
      </w:pPr>
      <w:r w:rsidRPr="00C617E1">
        <w:rPr>
          <w:color w:val="000000" w:themeColor="text1"/>
          <w:lang w:val="sk-SK"/>
        </w:rPr>
        <w:t>Obec má vypracovaný plán rozvoja,  ktorom má vytýčené ciele ako : vybudovať kanalizáciu, plynofikáciu, oprava ciest,  revitalizácia verejných priestranstiev, oprava budov vo vlastníctve obecného úradu.</w:t>
      </w:r>
    </w:p>
    <w:p w:rsidR="009367E1" w:rsidRPr="00C617E1" w:rsidRDefault="00BF702F" w:rsidP="00C617E1">
      <w:pPr>
        <w:spacing w:line="276" w:lineRule="auto"/>
        <w:rPr>
          <w:color w:val="000000" w:themeColor="text1"/>
          <w:lang w:val="sk-SK"/>
        </w:rPr>
      </w:pPr>
      <w:r w:rsidRPr="00C617E1">
        <w:rPr>
          <w:color w:val="000000" w:themeColor="text1"/>
          <w:lang w:val="sk-SK"/>
        </w:rPr>
        <w:t>V roku 2022 obec má v pláne uskutočniť hlavne zabezpečovanie plnenia úloh v zmysle zákona SNR č. 369/1990 Zb. o obecnom zriadení</w:t>
      </w:r>
      <w:r w:rsidR="009367E1" w:rsidRPr="00C617E1">
        <w:rPr>
          <w:i/>
          <w:color w:val="000000" w:themeColor="text1"/>
          <w:lang w:val="sk-SK"/>
        </w:rPr>
        <w:tab/>
      </w:r>
      <w:r w:rsidR="009367E1" w:rsidRPr="00C617E1">
        <w:rPr>
          <w:i/>
          <w:color w:val="000000" w:themeColor="text1"/>
          <w:lang w:val="sk-SK"/>
        </w:rPr>
        <w:tab/>
      </w:r>
      <w:r w:rsidR="009367E1" w:rsidRPr="00C617E1">
        <w:rPr>
          <w:i/>
          <w:color w:val="000000" w:themeColor="text1"/>
          <w:lang w:val="sk-SK"/>
        </w:rPr>
        <w:tab/>
      </w:r>
      <w:r w:rsidR="009367E1" w:rsidRPr="00C617E1">
        <w:rPr>
          <w:i/>
          <w:color w:val="000000" w:themeColor="text1"/>
          <w:lang w:val="sk-SK"/>
        </w:rPr>
        <w:tab/>
      </w:r>
    </w:p>
    <w:p w:rsidR="00BF702F" w:rsidRPr="00C617E1" w:rsidRDefault="009367E1"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t>Udalosti osobitného významu po skončení účtovného obdobia</w:t>
      </w:r>
    </w:p>
    <w:p w:rsidR="009367E1" w:rsidRPr="00C617E1" w:rsidRDefault="00BF702F" w:rsidP="00C617E1">
      <w:pPr>
        <w:spacing w:line="276" w:lineRule="auto"/>
        <w:rPr>
          <w:color w:val="000000" w:themeColor="text1"/>
          <w:lang w:val="sk-SK"/>
        </w:rPr>
      </w:pPr>
      <w:r w:rsidRPr="00C617E1">
        <w:rPr>
          <w:color w:val="000000" w:themeColor="text1"/>
          <w:lang w:val="sk-SK"/>
        </w:rPr>
        <w:t xml:space="preserve">Táto výročná správa sa vyhotovuje od 01. 01. 2022 do 31. 12. 2022. Po skončení účtovného obdobia nenastali žiadne  udalosti osobitného významu, ktoré by bolo potrebné uviesť v tejto výročnej </w:t>
      </w:r>
      <w:proofErr w:type="spellStart"/>
      <w:r w:rsidRPr="00C617E1">
        <w:rPr>
          <w:color w:val="000000" w:themeColor="text1"/>
          <w:lang w:val="sk-SK"/>
        </w:rPr>
        <w:t>sprá</w:t>
      </w:r>
      <w:proofErr w:type="spellEnd"/>
    </w:p>
    <w:p w:rsidR="009367E1" w:rsidRPr="00C617E1" w:rsidRDefault="009367E1" w:rsidP="00C617E1">
      <w:pPr>
        <w:pStyle w:val="Odsekzoznamu"/>
        <w:numPr>
          <w:ilvl w:val="1"/>
          <w:numId w:val="32"/>
        </w:numPr>
        <w:tabs>
          <w:tab w:val="left" w:pos="426"/>
        </w:tabs>
        <w:spacing w:line="276" w:lineRule="auto"/>
        <w:jc w:val="both"/>
        <w:rPr>
          <w:i/>
          <w:color w:val="000000" w:themeColor="text1"/>
        </w:rPr>
      </w:pPr>
      <w:r w:rsidRPr="00C617E1">
        <w:rPr>
          <w:i/>
          <w:color w:val="000000" w:themeColor="text1"/>
        </w:rPr>
        <w:t>Významné riziká a neistoty, ktorým je účtovná jednotka vystavená</w:t>
      </w:r>
      <w:r w:rsidRPr="00C617E1">
        <w:rPr>
          <w:i/>
          <w:color w:val="000000" w:themeColor="text1"/>
        </w:rPr>
        <w:tab/>
      </w:r>
    </w:p>
    <w:p w:rsidR="00BF702F" w:rsidRPr="00C617E1" w:rsidRDefault="00BF702F" w:rsidP="00C617E1">
      <w:pPr>
        <w:spacing w:line="276" w:lineRule="auto"/>
        <w:rPr>
          <w:color w:val="000000" w:themeColor="text1"/>
          <w:lang w:val="sk-SK"/>
        </w:rPr>
      </w:pPr>
      <w:r w:rsidRPr="00C617E1">
        <w:rPr>
          <w:color w:val="000000" w:themeColor="text1"/>
          <w:lang w:val="sk-SK"/>
        </w:rPr>
        <w:t>Obec Lontov nevedie žiadne súdne spory, ktoré by mohli negatívne ovplyvniť účtovnú jednotku.</w:t>
      </w:r>
    </w:p>
    <w:p w:rsidR="00EE094D" w:rsidRPr="00C617E1" w:rsidRDefault="00EE094D" w:rsidP="00C617E1">
      <w:pPr>
        <w:spacing w:line="276" w:lineRule="auto"/>
        <w:rPr>
          <w:color w:val="000000" w:themeColor="text1"/>
          <w:lang w:val="sk-SK" w:eastAsia="sk-SK"/>
        </w:rPr>
      </w:pPr>
    </w:p>
    <w:p w:rsidR="00D45FCA" w:rsidRPr="00C617E1" w:rsidRDefault="00D45FCA" w:rsidP="00C617E1">
      <w:pPr>
        <w:spacing w:line="276" w:lineRule="auto"/>
        <w:rPr>
          <w:color w:val="000000" w:themeColor="text1"/>
          <w:lang w:val="sk-SK"/>
        </w:rPr>
      </w:pPr>
    </w:p>
    <w:p w:rsidR="00D45FCA" w:rsidRPr="00C617E1" w:rsidRDefault="00D45FCA" w:rsidP="00C617E1">
      <w:pPr>
        <w:spacing w:line="276" w:lineRule="auto"/>
        <w:rPr>
          <w:color w:val="FF0000"/>
          <w:lang w:val="sk-SK"/>
        </w:rPr>
      </w:pPr>
    </w:p>
    <w:sectPr w:rsidR="00D45FCA" w:rsidRPr="00C617E1" w:rsidSect="00C617E1">
      <w:footerReference w:type="even" r:id="rId12"/>
      <w:footerReference w:type="default" r:id="rId13"/>
      <w:pgSz w:w="11900" w:h="16840"/>
      <w:pgMar w:top="1011" w:right="844" w:bottom="916" w:left="84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763A" w:rsidRDefault="0006763A" w:rsidP="00D45FCA">
      <w:r>
        <w:separator/>
      </w:r>
    </w:p>
  </w:endnote>
  <w:endnote w:type="continuationSeparator" w:id="0">
    <w:p w:rsidR="0006763A" w:rsidRDefault="0006763A" w:rsidP="00D45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lostrany"/>
      </w:rPr>
      <w:id w:val="780309325"/>
      <w:docPartObj>
        <w:docPartGallery w:val="Page Numbers (Bottom of Page)"/>
        <w:docPartUnique/>
      </w:docPartObj>
    </w:sdtPr>
    <w:sdtEndPr>
      <w:rPr>
        <w:rStyle w:val="slostrany"/>
      </w:rPr>
    </w:sdtEndPr>
    <w:sdtContent>
      <w:p w:rsidR="00A870A4" w:rsidRDefault="00A870A4" w:rsidP="00B04A88">
        <w:pPr>
          <w:pStyle w:val="Pta"/>
          <w:framePr w:wrap="none" w:vAnchor="text" w:hAnchor="margin" w:xAlign="right" w:y="1"/>
          <w:rPr>
            <w:rStyle w:val="slostrany"/>
          </w:rPr>
        </w:pPr>
        <w:r>
          <w:rPr>
            <w:rStyle w:val="slostrany"/>
          </w:rPr>
          <w:fldChar w:fldCharType="begin"/>
        </w:r>
        <w:r>
          <w:rPr>
            <w:rStyle w:val="slostrany"/>
          </w:rPr>
          <w:instrText xml:space="preserve"> PAGE </w:instrText>
        </w:r>
        <w:r>
          <w:rPr>
            <w:rStyle w:val="slostrany"/>
          </w:rPr>
          <w:fldChar w:fldCharType="end"/>
        </w:r>
      </w:p>
    </w:sdtContent>
  </w:sdt>
  <w:p w:rsidR="00A870A4" w:rsidRDefault="00A870A4" w:rsidP="00D45FCA">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slostrany"/>
      </w:rPr>
      <w:id w:val="1409656565"/>
      <w:docPartObj>
        <w:docPartGallery w:val="Page Numbers (Bottom of Page)"/>
        <w:docPartUnique/>
      </w:docPartObj>
    </w:sdtPr>
    <w:sdtEndPr>
      <w:rPr>
        <w:rStyle w:val="slostrany"/>
      </w:rPr>
    </w:sdtEndPr>
    <w:sdtContent>
      <w:p w:rsidR="00A870A4" w:rsidRDefault="00A870A4" w:rsidP="00B04A88">
        <w:pPr>
          <w:pStyle w:val="Pta"/>
          <w:framePr w:wrap="none" w:vAnchor="text" w:hAnchor="margin" w:xAlign="right" w:y="1"/>
          <w:rPr>
            <w:rStyle w:val="slostrany"/>
          </w:rPr>
        </w:pPr>
        <w:r>
          <w:rPr>
            <w:rStyle w:val="slostrany"/>
          </w:rPr>
          <w:fldChar w:fldCharType="begin"/>
        </w:r>
        <w:r>
          <w:rPr>
            <w:rStyle w:val="slostrany"/>
          </w:rPr>
          <w:instrText xml:space="preserve"> PAGE </w:instrText>
        </w:r>
        <w:r>
          <w:rPr>
            <w:rStyle w:val="slostrany"/>
          </w:rPr>
          <w:fldChar w:fldCharType="separate"/>
        </w:r>
        <w:r w:rsidR="00103C28">
          <w:rPr>
            <w:rStyle w:val="slostrany"/>
            <w:noProof/>
          </w:rPr>
          <w:t>8</w:t>
        </w:r>
        <w:r>
          <w:rPr>
            <w:rStyle w:val="slostrany"/>
          </w:rPr>
          <w:fldChar w:fldCharType="end"/>
        </w:r>
      </w:p>
    </w:sdtContent>
  </w:sdt>
  <w:p w:rsidR="00A870A4" w:rsidRDefault="00A870A4" w:rsidP="00D45FCA">
    <w:pPr>
      <w:pStyle w:val="Pta"/>
      <w:tabs>
        <w:tab w:val="clear" w:pos="9072"/>
        <w:tab w:val="left" w:pos="6387"/>
      </w:tabs>
      <w:ind w:right="360"/>
    </w:pPr>
    <w:r>
      <w:t>INDIVIDUÁLNA VÝROČNÁ SPRÁVA OBCE LONTOV ZA ROK 2022</w:t>
    </w:r>
  </w:p>
  <w:p w:rsidR="00A870A4" w:rsidRDefault="00A870A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763A" w:rsidRDefault="0006763A" w:rsidP="00D45FCA">
      <w:r>
        <w:separator/>
      </w:r>
    </w:p>
  </w:footnote>
  <w:footnote w:type="continuationSeparator" w:id="0">
    <w:p w:rsidR="0006763A" w:rsidRDefault="0006763A" w:rsidP="00D45F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33854"/>
    <w:multiLevelType w:val="hybridMultilevel"/>
    <w:tmpl w:val="40E27D42"/>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5234868"/>
    <w:multiLevelType w:val="multilevel"/>
    <w:tmpl w:val="FA14912C"/>
    <w:lvl w:ilvl="0">
      <w:start w:val="1"/>
      <w:numFmt w:val="decimal"/>
      <w:lvlText w:val="%1)"/>
      <w:lvlJc w:val="left"/>
      <w:pPr>
        <w:ind w:left="360" w:hanging="360"/>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93E2D9C"/>
    <w:multiLevelType w:val="hybridMultilevel"/>
    <w:tmpl w:val="576A0832"/>
    <w:lvl w:ilvl="0" w:tplc="8F1A4714">
      <w:start w:val="1"/>
      <w:numFmt w:val="decimalZero"/>
      <w:lvlText w:val="%1."/>
      <w:lvlJc w:val="left"/>
      <w:pPr>
        <w:ind w:left="310" w:hanging="360"/>
      </w:pPr>
      <w:rPr>
        <w:rFonts w:hint="default"/>
      </w:rPr>
    </w:lvl>
    <w:lvl w:ilvl="1" w:tplc="041B0019" w:tentative="1">
      <w:start w:val="1"/>
      <w:numFmt w:val="lowerLetter"/>
      <w:lvlText w:val="%2."/>
      <w:lvlJc w:val="left"/>
      <w:pPr>
        <w:ind w:left="1030" w:hanging="360"/>
      </w:pPr>
    </w:lvl>
    <w:lvl w:ilvl="2" w:tplc="041B001B" w:tentative="1">
      <w:start w:val="1"/>
      <w:numFmt w:val="lowerRoman"/>
      <w:lvlText w:val="%3."/>
      <w:lvlJc w:val="right"/>
      <w:pPr>
        <w:ind w:left="1750" w:hanging="180"/>
      </w:pPr>
    </w:lvl>
    <w:lvl w:ilvl="3" w:tplc="041B000F" w:tentative="1">
      <w:start w:val="1"/>
      <w:numFmt w:val="decimal"/>
      <w:lvlText w:val="%4."/>
      <w:lvlJc w:val="left"/>
      <w:pPr>
        <w:ind w:left="2470" w:hanging="360"/>
      </w:pPr>
    </w:lvl>
    <w:lvl w:ilvl="4" w:tplc="041B0019" w:tentative="1">
      <w:start w:val="1"/>
      <w:numFmt w:val="lowerLetter"/>
      <w:lvlText w:val="%5."/>
      <w:lvlJc w:val="left"/>
      <w:pPr>
        <w:ind w:left="3190" w:hanging="360"/>
      </w:pPr>
    </w:lvl>
    <w:lvl w:ilvl="5" w:tplc="041B001B" w:tentative="1">
      <w:start w:val="1"/>
      <w:numFmt w:val="lowerRoman"/>
      <w:lvlText w:val="%6."/>
      <w:lvlJc w:val="right"/>
      <w:pPr>
        <w:ind w:left="3910" w:hanging="180"/>
      </w:pPr>
    </w:lvl>
    <w:lvl w:ilvl="6" w:tplc="041B000F" w:tentative="1">
      <w:start w:val="1"/>
      <w:numFmt w:val="decimal"/>
      <w:lvlText w:val="%7."/>
      <w:lvlJc w:val="left"/>
      <w:pPr>
        <w:ind w:left="4630" w:hanging="360"/>
      </w:pPr>
    </w:lvl>
    <w:lvl w:ilvl="7" w:tplc="041B0019" w:tentative="1">
      <w:start w:val="1"/>
      <w:numFmt w:val="lowerLetter"/>
      <w:lvlText w:val="%8."/>
      <w:lvlJc w:val="left"/>
      <w:pPr>
        <w:ind w:left="5350" w:hanging="360"/>
      </w:pPr>
    </w:lvl>
    <w:lvl w:ilvl="8" w:tplc="041B001B" w:tentative="1">
      <w:start w:val="1"/>
      <w:numFmt w:val="lowerRoman"/>
      <w:lvlText w:val="%9."/>
      <w:lvlJc w:val="right"/>
      <w:pPr>
        <w:ind w:left="6070" w:hanging="180"/>
      </w:pPr>
    </w:lvl>
  </w:abstractNum>
  <w:abstractNum w:abstractNumId="4" w15:restartNumberingAfterBreak="0">
    <w:nsid w:val="146F1FDE"/>
    <w:multiLevelType w:val="multilevel"/>
    <w:tmpl w:val="4484CFD2"/>
    <w:lvl w:ilvl="0">
      <w:start w:val="1"/>
      <w:numFmt w:val="decimal"/>
      <w:lvlText w:val="%1."/>
      <w:lvlJc w:val="left"/>
      <w:pPr>
        <w:ind w:left="720" w:hanging="360"/>
      </w:pPr>
      <w:rPr>
        <w:rFonts w:hint="default"/>
      </w:rPr>
    </w:lvl>
    <w:lvl w:ilvl="1">
      <w:start w:val="1"/>
      <w:numFmt w:val="decimal"/>
      <w:isLgl/>
      <w:lvlText w:val="%1.%2."/>
      <w:lvlJc w:val="left"/>
      <w:pPr>
        <w:tabs>
          <w:tab w:val="num" w:pos="780"/>
        </w:tabs>
        <w:ind w:left="780" w:hanging="420"/>
      </w:pPr>
      <w:rPr>
        <w:rFonts w:hint="default"/>
        <w:b/>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15:restartNumberingAfterBreak="0">
    <w:nsid w:val="1E5A27C2"/>
    <w:multiLevelType w:val="hybridMultilevel"/>
    <w:tmpl w:val="C952E5BA"/>
    <w:lvl w:ilvl="0" w:tplc="9F6ECC80">
      <w:start w:val="304"/>
      <w:numFmt w:val="decimalZero"/>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84F25B1"/>
    <w:multiLevelType w:val="multilevel"/>
    <w:tmpl w:val="62A4A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ED1E16"/>
    <w:multiLevelType w:val="multilevel"/>
    <w:tmpl w:val="616CC42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D444057"/>
    <w:multiLevelType w:val="hybridMultilevel"/>
    <w:tmpl w:val="728276A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E8A2A2C"/>
    <w:multiLevelType w:val="multilevel"/>
    <w:tmpl w:val="2E8E6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4D7180"/>
    <w:multiLevelType w:val="hybridMultilevel"/>
    <w:tmpl w:val="22243E7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336029FA"/>
    <w:multiLevelType w:val="multilevel"/>
    <w:tmpl w:val="12BC067E"/>
    <w:lvl w:ilvl="0">
      <w:start w:val="13"/>
      <w:numFmt w:val="decimal"/>
      <w:lvlText w:val="%1."/>
      <w:lvlJc w:val="left"/>
      <w:pPr>
        <w:ind w:left="540" w:hanging="540"/>
      </w:pPr>
      <w:rPr>
        <w:rFonts w:hint="default"/>
      </w:rPr>
    </w:lvl>
    <w:lvl w:ilvl="1">
      <w:start w:val="3"/>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0B265A"/>
    <w:multiLevelType w:val="hybridMultilevel"/>
    <w:tmpl w:val="2014FFB4"/>
    <w:lvl w:ilvl="0" w:tplc="32CAF062">
      <w:start w:val="1"/>
      <w:numFmt w:val="lowerLetter"/>
      <w:lvlText w:val="%1)"/>
      <w:lvlJc w:val="left"/>
      <w:pPr>
        <w:tabs>
          <w:tab w:val="num" w:pos="360"/>
        </w:tabs>
        <w:ind w:left="36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AB73C0C"/>
    <w:multiLevelType w:val="multilevel"/>
    <w:tmpl w:val="6E9CD9D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10B140E"/>
    <w:multiLevelType w:val="multilevel"/>
    <w:tmpl w:val="1D5254B4"/>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140746C"/>
    <w:multiLevelType w:val="multilevel"/>
    <w:tmpl w:val="4362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C7389A"/>
    <w:multiLevelType w:val="multilevel"/>
    <w:tmpl w:val="3D381510"/>
    <w:lvl w:ilvl="0">
      <w:start w:val="13"/>
      <w:numFmt w:val="decimal"/>
      <w:lvlText w:val="%1."/>
      <w:lvlJc w:val="left"/>
      <w:pPr>
        <w:ind w:left="540" w:hanging="54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31A7957"/>
    <w:multiLevelType w:val="multilevel"/>
    <w:tmpl w:val="63D2DB0A"/>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4663461"/>
    <w:multiLevelType w:val="multilevel"/>
    <w:tmpl w:val="6C3483C4"/>
    <w:lvl w:ilvl="0">
      <w:start w:val="1"/>
      <w:numFmt w:val="decimal"/>
      <w:lvlText w:val="%1."/>
      <w:lvlJc w:val="left"/>
      <w:pPr>
        <w:ind w:left="440" w:hanging="440"/>
      </w:pPr>
      <w:rPr>
        <w:rFonts w:hint="default"/>
        <w:b/>
      </w:rPr>
    </w:lvl>
    <w:lvl w:ilvl="1">
      <w:start w:val="6"/>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1" w15:restartNumberingAfterBreak="0">
    <w:nsid w:val="44775B22"/>
    <w:multiLevelType w:val="multilevel"/>
    <w:tmpl w:val="349A7D40"/>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931E04"/>
    <w:multiLevelType w:val="hybridMultilevel"/>
    <w:tmpl w:val="EC1234E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9F86B75"/>
    <w:multiLevelType w:val="hybridMultilevel"/>
    <w:tmpl w:val="15E20440"/>
    <w:lvl w:ilvl="0" w:tplc="B028946C">
      <w:start w:val="1"/>
      <w:numFmt w:val="bullet"/>
      <w:lvlText w:val=""/>
      <w:lvlJc w:val="left"/>
      <w:pPr>
        <w:ind w:left="720" w:hanging="360"/>
      </w:pPr>
      <w:rPr>
        <w:rFonts w:ascii="Symbol" w:eastAsia="Times New Roman" w:hAnsi="Symbol"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4F7117"/>
    <w:multiLevelType w:val="hybridMultilevel"/>
    <w:tmpl w:val="93406D06"/>
    <w:lvl w:ilvl="0" w:tplc="8E04BFFA">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7505495"/>
    <w:multiLevelType w:val="multilevel"/>
    <w:tmpl w:val="5920B308"/>
    <w:lvl w:ilvl="0">
      <w:start w:val="8"/>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5C18617C"/>
    <w:multiLevelType w:val="hybridMultilevel"/>
    <w:tmpl w:val="567897D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DD3356B"/>
    <w:multiLevelType w:val="hybridMultilevel"/>
    <w:tmpl w:val="F56842B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1A000B8"/>
    <w:multiLevelType w:val="multilevel"/>
    <w:tmpl w:val="55EA5F3A"/>
    <w:lvl w:ilvl="0">
      <w:start w:val="13"/>
      <w:numFmt w:val="decimalZero"/>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24F35FF"/>
    <w:multiLevelType w:val="multilevel"/>
    <w:tmpl w:val="582AB91A"/>
    <w:lvl w:ilvl="0">
      <w:start w:val="13"/>
      <w:numFmt w:val="decimal"/>
      <w:lvlText w:val="%1."/>
      <w:lvlJc w:val="left"/>
      <w:pPr>
        <w:ind w:left="480" w:hanging="480"/>
      </w:pPr>
      <w:rPr>
        <w:rFonts w:hint="default"/>
      </w:rPr>
    </w:lvl>
    <w:lvl w:ilvl="1">
      <w:start w:val="5"/>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69970EF2"/>
    <w:multiLevelType w:val="multilevel"/>
    <w:tmpl w:val="3C620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747125"/>
    <w:multiLevelType w:val="hybridMultilevel"/>
    <w:tmpl w:val="5E66E906"/>
    <w:lvl w:ilvl="0" w:tplc="3A82FFE2">
      <w:start w:val="1"/>
      <w:numFmt w:val="bullet"/>
      <w:lvlText w:val=""/>
      <w:lvlJc w:val="left"/>
      <w:pPr>
        <w:tabs>
          <w:tab w:val="num" w:pos="720"/>
        </w:tabs>
        <w:ind w:left="720" w:hanging="360"/>
      </w:pPr>
      <w:rPr>
        <w:rFonts w:ascii="Wingdings" w:hAnsi="Wingdings" w:hint="default"/>
        <w:color w:val="000000" w:themeColor="text1"/>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D7E512E"/>
    <w:multiLevelType w:val="hybridMultilevel"/>
    <w:tmpl w:val="CA0A6F58"/>
    <w:lvl w:ilvl="0" w:tplc="3C20FA10">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EC1318E"/>
    <w:multiLevelType w:val="multilevel"/>
    <w:tmpl w:val="A6164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00F46CB"/>
    <w:multiLevelType w:val="multilevel"/>
    <w:tmpl w:val="F89E5F1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70D14B17"/>
    <w:multiLevelType w:val="multilevel"/>
    <w:tmpl w:val="F89E5F1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4C74BFA"/>
    <w:multiLevelType w:val="multilevel"/>
    <w:tmpl w:val="F3046A90"/>
    <w:lvl w:ilvl="0">
      <w:start w:val="13"/>
      <w:numFmt w:val="decimalZero"/>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751163C3"/>
    <w:multiLevelType w:val="hybridMultilevel"/>
    <w:tmpl w:val="DDC423DE"/>
    <w:lvl w:ilvl="0" w:tplc="041B000B">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63E0128"/>
    <w:multiLevelType w:val="hybridMultilevel"/>
    <w:tmpl w:val="2306218E"/>
    <w:lvl w:ilvl="0" w:tplc="A380F778">
      <w:start w:val="1"/>
      <w:numFmt w:val="decimal"/>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A887569"/>
    <w:multiLevelType w:val="multilevel"/>
    <w:tmpl w:val="22A69070"/>
    <w:lvl w:ilvl="0">
      <w:start w:val="10"/>
      <w:numFmt w:val="decimal"/>
      <w:lvlText w:val="%1."/>
      <w:lvlJc w:val="left"/>
      <w:pPr>
        <w:ind w:left="525" w:hanging="52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0" w15:restartNumberingAfterBreak="0">
    <w:nsid w:val="7E7A68A8"/>
    <w:multiLevelType w:val="multilevel"/>
    <w:tmpl w:val="1400CA84"/>
    <w:lvl w:ilvl="0">
      <w:start w:val="1"/>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7"/>
  </w:num>
  <w:num w:numId="3">
    <w:abstractNumId w:val="20"/>
  </w:num>
  <w:num w:numId="4">
    <w:abstractNumId w:val="3"/>
  </w:num>
  <w:num w:numId="5">
    <w:abstractNumId w:val="31"/>
  </w:num>
  <w:num w:numId="6">
    <w:abstractNumId w:val="0"/>
  </w:num>
  <w:num w:numId="7">
    <w:abstractNumId w:val="26"/>
  </w:num>
  <w:num w:numId="8">
    <w:abstractNumId w:val="27"/>
  </w:num>
  <w:num w:numId="9">
    <w:abstractNumId w:val="3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25"/>
  </w:num>
  <w:num w:numId="12">
    <w:abstractNumId w:val="12"/>
  </w:num>
  <w:num w:numId="13">
    <w:abstractNumId w:val="22"/>
  </w:num>
  <w:num w:numId="14">
    <w:abstractNumId w:val="1"/>
  </w:num>
  <w:num w:numId="15">
    <w:abstractNumId w:val="28"/>
  </w:num>
  <w:num w:numId="16">
    <w:abstractNumId w:val="18"/>
  </w:num>
  <w:num w:numId="17">
    <w:abstractNumId w:val="36"/>
  </w:num>
  <w:num w:numId="18">
    <w:abstractNumId w:val="40"/>
  </w:num>
  <w:num w:numId="19">
    <w:abstractNumId w:val="11"/>
  </w:num>
  <w:num w:numId="20">
    <w:abstractNumId w:val="37"/>
  </w:num>
  <w:num w:numId="21">
    <w:abstractNumId w:val="23"/>
  </w:num>
  <w:num w:numId="22">
    <w:abstractNumId w:val="24"/>
  </w:num>
  <w:num w:numId="23">
    <w:abstractNumId w:val="35"/>
  </w:num>
  <w:num w:numId="24">
    <w:abstractNumId w:val="34"/>
  </w:num>
  <w:num w:numId="25">
    <w:abstractNumId w:val="5"/>
  </w:num>
  <w:num w:numId="26">
    <w:abstractNumId w:val="32"/>
  </w:num>
  <w:num w:numId="27">
    <w:abstractNumId w:val="13"/>
  </w:num>
  <w:num w:numId="28">
    <w:abstractNumId w:val="21"/>
  </w:num>
  <w:num w:numId="29">
    <w:abstractNumId w:val="29"/>
  </w:num>
  <w:num w:numId="30">
    <w:abstractNumId w:val="38"/>
  </w:num>
  <w:num w:numId="31">
    <w:abstractNumId w:val="15"/>
  </w:num>
  <w:num w:numId="32">
    <w:abstractNumId w:val="16"/>
  </w:num>
  <w:num w:numId="33">
    <w:abstractNumId w:val="30"/>
  </w:num>
  <w:num w:numId="34">
    <w:abstractNumId w:val="6"/>
  </w:num>
  <w:num w:numId="35">
    <w:abstractNumId w:val="17"/>
  </w:num>
  <w:num w:numId="36">
    <w:abstractNumId w:val="9"/>
  </w:num>
  <w:num w:numId="37">
    <w:abstractNumId w:val="33"/>
  </w:num>
  <w:num w:numId="38">
    <w:abstractNumId w:val="8"/>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CA"/>
    <w:rsid w:val="00006F4F"/>
    <w:rsid w:val="00043F9B"/>
    <w:rsid w:val="0006763A"/>
    <w:rsid w:val="000A60F3"/>
    <w:rsid w:val="00103C28"/>
    <w:rsid w:val="001202CA"/>
    <w:rsid w:val="001306E9"/>
    <w:rsid w:val="00143225"/>
    <w:rsid w:val="0017080B"/>
    <w:rsid w:val="00172B83"/>
    <w:rsid w:val="001948C5"/>
    <w:rsid w:val="001D281C"/>
    <w:rsid w:val="001E52FD"/>
    <w:rsid w:val="001F6830"/>
    <w:rsid w:val="00207FDC"/>
    <w:rsid w:val="00216251"/>
    <w:rsid w:val="00221AFD"/>
    <w:rsid w:val="003079CE"/>
    <w:rsid w:val="00381F43"/>
    <w:rsid w:val="003A05FE"/>
    <w:rsid w:val="003C3C2D"/>
    <w:rsid w:val="003F4B1E"/>
    <w:rsid w:val="003F7AAB"/>
    <w:rsid w:val="0040099E"/>
    <w:rsid w:val="00456945"/>
    <w:rsid w:val="00463E04"/>
    <w:rsid w:val="00474BCC"/>
    <w:rsid w:val="00474E86"/>
    <w:rsid w:val="00493897"/>
    <w:rsid w:val="004B18DE"/>
    <w:rsid w:val="004C6608"/>
    <w:rsid w:val="004F4C6B"/>
    <w:rsid w:val="004F5BFD"/>
    <w:rsid w:val="005150F5"/>
    <w:rsid w:val="00523592"/>
    <w:rsid w:val="0058673D"/>
    <w:rsid w:val="00593C97"/>
    <w:rsid w:val="005C439F"/>
    <w:rsid w:val="00643A29"/>
    <w:rsid w:val="0065356C"/>
    <w:rsid w:val="00677CD5"/>
    <w:rsid w:val="00686DC7"/>
    <w:rsid w:val="006878F2"/>
    <w:rsid w:val="006D3AB7"/>
    <w:rsid w:val="006F5F78"/>
    <w:rsid w:val="00763646"/>
    <w:rsid w:val="00831A9D"/>
    <w:rsid w:val="00877D24"/>
    <w:rsid w:val="008803AF"/>
    <w:rsid w:val="008B7F77"/>
    <w:rsid w:val="008E5E72"/>
    <w:rsid w:val="008F1B18"/>
    <w:rsid w:val="009367E1"/>
    <w:rsid w:val="009A57D5"/>
    <w:rsid w:val="009D2C97"/>
    <w:rsid w:val="00A1198B"/>
    <w:rsid w:val="00A24058"/>
    <w:rsid w:val="00A4573F"/>
    <w:rsid w:val="00A468D2"/>
    <w:rsid w:val="00A54E2A"/>
    <w:rsid w:val="00A870A4"/>
    <w:rsid w:val="00A87BF2"/>
    <w:rsid w:val="00B04A88"/>
    <w:rsid w:val="00B5456F"/>
    <w:rsid w:val="00B639DD"/>
    <w:rsid w:val="00BF702F"/>
    <w:rsid w:val="00C06F9E"/>
    <w:rsid w:val="00C56B26"/>
    <w:rsid w:val="00C617E1"/>
    <w:rsid w:val="00C65C2D"/>
    <w:rsid w:val="00C76B66"/>
    <w:rsid w:val="00C96160"/>
    <w:rsid w:val="00CB7041"/>
    <w:rsid w:val="00D45FCA"/>
    <w:rsid w:val="00D72D63"/>
    <w:rsid w:val="00DA4EAC"/>
    <w:rsid w:val="00DD0CE7"/>
    <w:rsid w:val="00DD1F49"/>
    <w:rsid w:val="00DD656F"/>
    <w:rsid w:val="00DE1642"/>
    <w:rsid w:val="00DE2765"/>
    <w:rsid w:val="00EB5F50"/>
    <w:rsid w:val="00EE094D"/>
    <w:rsid w:val="00EF05C6"/>
    <w:rsid w:val="00F97EED"/>
    <w:rsid w:val="00FB2998"/>
    <w:rsid w:val="00FF2F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chartTrackingRefBased/>
  <w15:docId w15:val="{55134B6A-8ABD-0442-9F23-2EF33E699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45FCA"/>
    <w:rPr>
      <w:rFonts w:ascii="Times New Roman" w:eastAsia="Times New Roman" w:hAnsi="Times New Roman" w:cs="Times New Roman"/>
      <w:lang w:val="cs-CZ" w:eastAsia="cs-CZ"/>
    </w:rPr>
  </w:style>
  <w:style w:type="paragraph" w:styleId="Nadpis3">
    <w:name w:val="heading 3"/>
    <w:basedOn w:val="Normlny"/>
    <w:link w:val="Nadpis3Char"/>
    <w:uiPriority w:val="9"/>
    <w:qFormat/>
    <w:rsid w:val="00FF2FBD"/>
    <w:pPr>
      <w:spacing w:before="100" w:beforeAutospacing="1" w:after="100" w:afterAutospacing="1"/>
      <w:outlineLvl w:val="2"/>
    </w:pPr>
    <w:rPr>
      <w:b/>
      <w:bCs/>
      <w:sz w:val="27"/>
      <w:szCs w:val="27"/>
      <w:lang w:val="sk-SK"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ie1">
    <w:name w:val="Číslovanie 1"/>
    <w:basedOn w:val="Zoznam"/>
    <w:rsid w:val="00D45FCA"/>
    <w:pPr>
      <w:suppressAutoHyphens/>
      <w:spacing w:after="120"/>
      <w:ind w:left="360" w:hanging="360"/>
      <w:contextualSpacing w:val="0"/>
    </w:pPr>
    <w:rPr>
      <w:lang w:val="sk-SK" w:eastAsia="ar-SA"/>
    </w:rPr>
  </w:style>
  <w:style w:type="paragraph" w:styleId="Odsekzoznamu">
    <w:name w:val="List Paragraph"/>
    <w:aliases w:val="body"/>
    <w:basedOn w:val="Normlny"/>
    <w:link w:val="OdsekzoznamuChar"/>
    <w:uiPriority w:val="34"/>
    <w:qFormat/>
    <w:rsid w:val="00D45FCA"/>
    <w:pPr>
      <w:suppressAutoHyphens/>
      <w:ind w:left="708"/>
    </w:pPr>
    <w:rPr>
      <w:lang w:val="sk-SK" w:eastAsia="ar-SA"/>
    </w:rPr>
  </w:style>
  <w:style w:type="paragraph" w:customStyle="1" w:styleId="Default">
    <w:name w:val="Default"/>
    <w:rsid w:val="00D45FCA"/>
    <w:pPr>
      <w:autoSpaceDE w:val="0"/>
      <w:autoSpaceDN w:val="0"/>
      <w:adjustRightInd w:val="0"/>
    </w:pPr>
    <w:rPr>
      <w:rFonts w:ascii="Times New Roman" w:eastAsia="Calibri" w:hAnsi="Times New Roman" w:cs="Times New Roman"/>
      <w:color w:val="000000"/>
    </w:rPr>
  </w:style>
  <w:style w:type="paragraph" w:styleId="Zoznam">
    <w:name w:val="List"/>
    <w:basedOn w:val="Normlny"/>
    <w:uiPriority w:val="99"/>
    <w:semiHidden/>
    <w:unhideWhenUsed/>
    <w:rsid w:val="00D45FCA"/>
    <w:pPr>
      <w:ind w:left="283" w:hanging="283"/>
      <w:contextualSpacing/>
    </w:pPr>
  </w:style>
  <w:style w:type="paragraph" w:styleId="Hlavika">
    <w:name w:val="header"/>
    <w:basedOn w:val="Normlny"/>
    <w:link w:val="HlavikaChar"/>
    <w:uiPriority w:val="99"/>
    <w:unhideWhenUsed/>
    <w:rsid w:val="00D45FCA"/>
    <w:pPr>
      <w:tabs>
        <w:tab w:val="center" w:pos="4536"/>
        <w:tab w:val="right" w:pos="9072"/>
      </w:tabs>
    </w:pPr>
  </w:style>
  <w:style w:type="character" w:customStyle="1" w:styleId="HlavikaChar">
    <w:name w:val="Hlavička Char"/>
    <w:basedOn w:val="Predvolenpsmoodseku"/>
    <w:link w:val="Hlavika"/>
    <w:uiPriority w:val="99"/>
    <w:rsid w:val="00D45FCA"/>
    <w:rPr>
      <w:rFonts w:ascii="Times New Roman" w:eastAsia="Times New Roman" w:hAnsi="Times New Roman" w:cs="Times New Roman"/>
      <w:lang w:val="cs-CZ" w:eastAsia="cs-CZ"/>
    </w:rPr>
  </w:style>
  <w:style w:type="paragraph" w:styleId="Pta">
    <w:name w:val="footer"/>
    <w:basedOn w:val="Normlny"/>
    <w:link w:val="PtaChar"/>
    <w:uiPriority w:val="99"/>
    <w:unhideWhenUsed/>
    <w:rsid w:val="00D45FCA"/>
    <w:pPr>
      <w:tabs>
        <w:tab w:val="center" w:pos="4536"/>
        <w:tab w:val="right" w:pos="9072"/>
      </w:tabs>
    </w:pPr>
  </w:style>
  <w:style w:type="character" w:customStyle="1" w:styleId="PtaChar">
    <w:name w:val="Päta Char"/>
    <w:basedOn w:val="Predvolenpsmoodseku"/>
    <w:link w:val="Pta"/>
    <w:uiPriority w:val="99"/>
    <w:rsid w:val="00D45FCA"/>
    <w:rPr>
      <w:rFonts w:ascii="Times New Roman" w:eastAsia="Times New Roman" w:hAnsi="Times New Roman" w:cs="Times New Roman"/>
      <w:lang w:val="cs-CZ" w:eastAsia="cs-CZ"/>
    </w:rPr>
  </w:style>
  <w:style w:type="character" w:styleId="slostrany">
    <w:name w:val="page number"/>
    <w:basedOn w:val="Predvolenpsmoodseku"/>
    <w:uiPriority w:val="99"/>
    <w:semiHidden/>
    <w:unhideWhenUsed/>
    <w:rsid w:val="00D45FCA"/>
  </w:style>
  <w:style w:type="paragraph" w:styleId="Zkladntext">
    <w:name w:val="Body Text"/>
    <w:basedOn w:val="Normlny"/>
    <w:link w:val="ZkladntextChar"/>
    <w:rsid w:val="00D45FCA"/>
    <w:pPr>
      <w:suppressAutoHyphens/>
      <w:spacing w:after="120"/>
    </w:pPr>
    <w:rPr>
      <w:lang w:val="sk-SK" w:eastAsia="ar-SA"/>
    </w:rPr>
  </w:style>
  <w:style w:type="character" w:customStyle="1" w:styleId="ZkladntextChar">
    <w:name w:val="Základný text Char"/>
    <w:basedOn w:val="Predvolenpsmoodseku"/>
    <w:link w:val="Zkladntext"/>
    <w:rsid w:val="00D45FCA"/>
    <w:rPr>
      <w:rFonts w:ascii="Times New Roman" w:eastAsia="Times New Roman" w:hAnsi="Times New Roman" w:cs="Times New Roman"/>
      <w:lang w:eastAsia="ar-SA"/>
    </w:rPr>
  </w:style>
  <w:style w:type="table" w:styleId="Mriekatabuky">
    <w:name w:val="Table Grid"/>
    <w:basedOn w:val="Normlnatabuka"/>
    <w:uiPriority w:val="39"/>
    <w:rsid w:val="00D45FC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prvnodsazen1">
    <w:name w:val="Základní text - první odsazený1"/>
    <w:basedOn w:val="Zkladntext"/>
    <w:rsid w:val="00D45FCA"/>
    <w:pPr>
      <w:ind w:firstLine="283"/>
    </w:pPr>
  </w:style>
  <w:style w:type="paragraph" w:styleId="Textbubliny">
    <w:name w:val="Balloon Text"/>
    <w:basedOn w:val="Normlny"/>
    <w:link w:val="TextbublinyChar"/>
    <w:uiPriority w:val="99"/>
    <w:semiHidden/>
    <w:unhideWhenUsed/>
    <w:rsid w:val="00EF05C6"/>
    <w:rPr>
      <w:rFonts w:ascii="Segoe UI" w:hAnsi="Segoe UI" w:cs="Segoe UI"/>
      <w:sz w:val="18"/>
      <w:szCs w:val="18"/>
    </w:rPr>
  </w:style>
  <w:style w:type="character" w:customStyle="1" w:styleId="TextbublinyChar">
    <w:name w:val="Text bubliny Char"/>
    <w:basedOn w:val="Predvolenpsmoodseku"/>
    <w:link w:val="Textbubliny"/>
    <w:uiPriority w:val="99"/>
    <w:semiHidden/>
    <w:rsid w:val="00EF05C6"/>
    <w:rPr>
      <w:rFonts w:ascii="Segoe UI" w:eastAsia="Times New Roman" w:hAnsi="Segoe UI" w:cs="Segoe UI"/>
      <w:sz w:val="18"/>
      <w:szCs w:val="18"/>
      <w:lang w:val="cs-CZ" w:eastAsia="cs-CZ"/>
    </w:rPr>
  </w:style>
  <w:style w:type="character" w:customStyle="1" w:styleId="Nadpis3Char">
    <w:name w:val="Nadpis 3 Char"/>
    <w:basedOn w:val="Predvolenpsmoodseku"/>
    <w:link w:val="Nadpis3"/>
    <w:uiPriority w:val="9"/>
    <w:rsid w:val="00FF2FBD"/>
    <w:rPr>
      <w:rFonts w:ascii="Times New Roman" w:eastAsia="Times New Roman" w:hAnsi="Times New Roman" w:cs="Times New Roman"/>
      <w:b/>
      <w:bCs/>
      <w:sz w:val="27"/>
      <w:szCs w:val="27"/>
      <w:lang w:eastAsia="sk-SK"/>
    </w:rPr>
  </w:style>
  <w:style w:type="character" w:customStyle="1" w:styleId="apple-converted-space">
    <w:name w:val="apple-converted-space"/>
    <w:basedOn w:val="Predvolenpsmoodseku"/>
    <w:rsid w:val="00FF2FBD"/>
  </w:style>
  <w:style w:type="character" w:customStyle="1" w:styleId="brclear">
    <w:name w:val="brclear"/>
    <w:basedOn w:val="Predvolenpsmoodseku"/>
    <w:rsid w:val="00FF2FBD"/>
  </w:style>
  <w:style w:type="character" w:customStyle="1" w:styleId="person-function-name">
    <w:name w:val="person-function-name"/>
    <w:basedOn w:val="Predvolenpsmoodseku"/>
    <w:rsid w:val="00FF2FBD"/>
  </w:style>
  <w:style w:type="paragraph" w:styleId="Normlnywebov">
    <w:name w:val="Normal (Web)"/>
    <w:basedOn w:val="Normlny"/>
    <w:uiPriority w:val="99"/>
    <w:semiHidden/>
    <w:unhideWhenUsed/>
    <w:rsid w:val="00FF2FBD"/>
    <w:pPr>
      <w:spacing w:before="100" w:beforeAutospacing="1" w:after="100" w:afterAutospacing="1"/>
    </w:pPr>
    <w:rPr>
      <w:lang w:val="sk-SK" w:eastAsia="sk-SK"/>
    </w:rPr>
  </w:style>
  <w:style w:type="character" w:styleId="Siln">
    <w:name w:val="Strong"/>
    <w:basedOn w:val="Predvolenpsmoodseku"/>
    <w:uiPriority w:val="22"/>
    <w:qFormat/>
    <w:rsid w:val="00FF2FBD"/>
    <w:rPr>
      <w:b/>
      <w:bCs/>
    </w:rPr>
  </w:style>
  <w:style w:type="character" w:styleId="Hypertextovprepojenie">
    <w:name w:val="Hyperlink"/>
    <w:basedOn w:val="Predvolenpsmoodseku"/>
    <w:uiPriority w:val="99"/>
    <w:semiHidden/>
    <w:unhideWhenUsed/>
    <w:rsid w:val="00877D24"/>
    <w:rPr>
      <w:color w:val="0000FF"/>
      <w:u w:val="single"/>
    </w:rPr>
  </w:style>
  <w:style w:type="character" w:styleId="Zvraznenie">
    <w:name w:val="Emphasis"/>
    <w:uiPriority w:val="20"/>
    <w:qFormat/>
    <w:rsid w:val="008F1B18"/>
    <w:rPr>
      <w:i/>
      <w:iCs/>
    </w:rPr>
  </w:style>
  <w:style w:type="character" w:customStyle="1" w:styleId="OdsekzoznamuChar">
    <w:name w:val="Odsek zoznamu Char"/>
    <w:aliases w:val="body Char"/>
    <w:link w:val="Odsekzoznamu"/>
    <w:uiPriority w:val="34"/>
    <w:locked/>
    <w:rsid w:val="008F1B18"/>
    <w:rPr>
      <w:rFonts w:ascii="Times New Roman" w:eastAsia="Times New Roman" w:hAnsi="Times New Roman" w:cs="Times New Roman"/>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153972">
      <w:bodyDiv w:val="1"/>
      <w:marLeft w:val="0"/>
      <w:marRight w:val="0"/>
      <w:marTop w:val="0"/>
      <w:marBottom w:val="0"/>
      <w:divBdr>
        <w:top w:val="none" w:sz="0" w:space="0" w:color="auto"/>
        <w:left w:val="none" w:sz="0" w:space="0" w:color="auto"/>
        <w:bottom w:val="none" w:sz="0" w:space="0" w:color="auto"/>
        <w:right w:val="none" w:sz="0" w:space="0" w:color="auto"/>
      </w:divBdr>
    </w:div>
    <w:div w:id="110436194">
      <w:bodyDiv w:val="1"/>
      <w:marLeft w:val="0"/>
      <w:marRight w:val="0"/>
      <w:marTop w:val="0"/>
      <w:marBottom w:val="0"/>
      <w:divBdr>
        <w:top w:val="none" w:sz="0" w:space="0" w:color="auto"/>
        <w:left w:val="none" w:sz="0" w:space="0" w:color="auto"/>
        <w:bottom w:val="none" w:sz="0" w:space="0" w:color="auto"/>
        <w:right w:val="none" w:sz="0" w:space="0" w:color="auto"/>
      </w:divBdr>
      <w:divsChild>
        <w:div w:id="1495872012">
          <w:marLeft w:val="0"/>
          <w:marRight w:val="0"/>
          <w:marTop w:val="0"/>
          <w:marBottom w:val="225"/>
          <w:divBdr>
            <w:top w:val="none" w:sz="0" w:space="0" w:color="auto"/>
            <w:left w:val="none" w:sz="0" w:space="0" w:color="auto"/>
            <w:bottom w:val="none" w:sz="0" w:space="0" w:color="auto"/>
            <w:right w:val="none" w:sz="0" w:space="0" w:color="auto"/>
          </w:divBdr>
        </w:div>
        <w:div w:id="2098552303">
          <w:marLeft w:val="0"/>
          <w:marRight w:val="0"/>
          <w:marTop w:val="0"/>
          <w:marBottom w:val="225"/>
          <w:divBdr>
            <w:top w:val="none" w:sz="0" w:space="0" w:color="auto"/>
            <w:left w:val="none" w:sz="0" w:space="0" w:color="auto"/>
            <w:bottom w:val="none" w:sz="0" w:space="0" w:color="auto"/>
            <w:right w:val="none" w:sz="0" w:space="0" w:color="auto"/>
          </w:divBdr>
        </w:div>
        <w:div w:id="1187258030">
          <w:marLeft w:val="0"/>
          <w:marRight w:val="0"/>
          <w:marTop w:val="0"/>
          <w:marBottom w:val="225"/>
          <w:divBdr>
            <w:top w:val="none" w:sz="0" w:space="0" w:color="auto"/>
            <w:left w:val="none" w:sz="0" w:space="0" w:color="auto"/>
            <w:bottom w:val="none" w:sz="0" w:space="0" w:color="auto"/>
            <w:right w:val="none" w:sz="0" w:space="0" w:color="auto"/>
          </w:divBdr>
        </w:div>
        <w:div w:id="247008891">
          <w:marLeft w:val="0"/>
          <w:marRight w:val="0"/>
          <w:marTop w:val="0"/>
          <w:marBottom w:val="225"/>
          <w:divBdr>
            <w:top w:val="none" w:sz="0" w:space="0" w:color="auto"/>
            <w:left w:val="none" w:sz="0" w:space="0" w:color="auto"/>
            <w:bottom w:val="none" w:sz="0" w:space="0" w:color="auto"/>
            <w:right w:val="none" w:sz="0" w:space="0" w:color="auto"/>
          </w:divBdr>
        </w:div>
        <w:div w:id="496728168">
          <w:marLeft w:val="0"/>
          <w:marRight w:val="0"/>
          <w:marTop w:val="0"/>
          <w:marBottom w:val="225"/>
          <w:divBdr>
            <w:top w:val="none" w:sz="0" w:space="0" w:color="auto"/>
            <w:left w:val="none" w:sz="0" w:space="0" w:color="auto"/>
            <w:bottom w:val="none" w:sz="0" w:space="0" w:color="auto"/>
            <w:right w:val="none" w:sz="0" w:space="0" w:color="auto"/>
          </w:divBdr>
        </w:div>
        <w:div w:id="1452550807">
          <w:marLeft w:val="0"/>
          <w:marRight w:val="0"/>
          <w:marTop w:val="0"/>
          <w:marBottom w:val="225"/>
          <w:divBdr>
            <w:top w:val="none" w:sz="0" w:space="0" w:color="auto"/>
            <w:left w:val="none" w:sz="0" w:space="0" w:color="auto"/>
            <w:bottom w:val="none" w:sz="0" w:space="0" w:color="auto"/>
            <w:right w:val="none" w:sz="0" w:space="0" w:color="auto"/>
          </w:divBdr>
        </w:div>
      </w:divsChild>
    </w:div>
    <w:div w:id="255864780">
      <w:bodyDiv w:val="1"/>
      <w:marLeft w:val="0"/>
      <w:marRight w:val="0"/>
      <w:marTop w:val="0"/>
      <w:marBottom w:val="0"/>
      <w:divBdr>
        <w:top w:val="none" w:sz="0" w:space="0" w:color="auto"/>
        <w:left w:val="none" w:sz="0" w:space="0" w:color="auto"/>
        <w:bottom w:val="none" w:sz="0" w:space="0" w:color="auto"/>
        <w:right w:val="none" w:sz="0" w:space="0" w:color="auto"/>
      </w:divBdr>
    </w:div>
    <w:div w:id="551695558">
      <w:bodyDiv w:val="1"/>
      <w:marLeft w:val="0"/>
      <w:marRight w:val="0"/>
      <w:marTop w:val="0"/>
      <w:marBottom w:val="0"/>
      <w:divBdr>
        <w:top w:val="none" w:sz="0" w:space="0" w:color="auto"/>
        <w:left w:val="none" w:sz="0" w:space="0" w:color="auto"/>
        <w:bottom w:val="none" w:sz="0" w:space="0" w:color="auto"/>
        <w:right w:val="none" w:sz="0" w:space="0" w:color="auto"/>
      </w:divBdr>
    </w:div>
    <w:div w:id="552424237">
      <w:bodyDiv w:val="1"/>
      <w:marLeft w:val="0"/>
      <w:marRight w:val="0"/>
      <w:marTop w:val="0"/>
      <w:marBottom w:val="0"/>
      <w:divBdr>
        <w:top w:val="none" w:sz="0" w:space="0" w:color="auto"/>
        <w:left w:val="none" w:sz="0" w:space="0" w:color="auto"/>
        <w:bottom w:val="none" w:sz="0" w:space="0" w:color="auto"/>
        <w:right w:val="none" w:sz="0" w:space="0" w:color="auto"/>
      </w:divBdr>
    </w:div>
    <w:div w:id="568852858">
      <w:bodyDiv w:val="1"/>
      <w:marLeft w:val="0"/>
      <w:marRight w:val="0"/>
      <w:marTop w:val="0"/>
      <w:marBottom w:val="0"/>
      <w:divBdr>
        <w:top w:val="none" w:sz="0" w:space="0" w:color="auto"/>
        <w:left w:val="none" w:sz="0" w:space="0" w:color="auto"/>
        <w:bottom w:val="none" w:sz="0" w:space="0" w:color="auto"/>
        <w:right w:val="none" w:sz="0" w:space="0" w:color="auto"/>
      </w:divBdr>
    </w:div>
    <w:div w:id="643316171">
      <w:bodyDiv w:val="1"/>
      <w:marLeft w:val="0"/>
      <w:marRight w:val="0"/>
      <w:marTop w:val="0"/>
      <w:marBottom w:val="0"/>
      <w:divBdr>
        <w:top w:val="none" w:sz="0" w:space="0" w:color="auto"/>
        <w:left w:val="none" w:sz="0" w:space="0" w:color="auto"/>
        <w:bottom w:val="none" w:sz="0" w:space="0" w:color="auto"/>
        <w:right w:val="none" w:sz="0" w:space="0" w:color="auto"/>
      </w:divBdr>
    </w:div>
    <w:div w:id="666326091">
      <w:bodyDiv w:val="1"/>
      <w:marLeft w:val="0"/>
      <w:marRight w:val="0"/>
      <w:marTop w:val="0"/>
      <w:marBottom w:val="0"/>
      <w:divBdr>
        <w:top w:val="none" w:sz="0" w:space="0" w:color="auto"/>
        <w:left w:val="none" w:sz="0" w:space="0" w:color="auto"/>
        <w:bottom w:val="none" w:sz="0" w:space="0" w:color="auto"/>
        <w:right w:val="none" w:sz="0" w:space="0" w:color="auto"/>
      </w:divBdr>
    </w:div>
    <w:div w:id="761801534">
      <w:bodyDiv w:val="1"/>
      <w:marLeft w:val="0"/>
      <w:marRight w:val="0"/>
      <w:marTop w:val="0"/>
      <w:marBottom w:val="0"/>
      <w:divBdr>
        <w:top w:val="none" w:sz="0" w:space="0" w:color="auto"/>
        <w:left w:val="none" w:sz="0" w:space="0" w:color="auto"/>
        <w:bottom w:val="none" w:sz="0" w:space="0" w:color="auto"/>
        <w:right w:val="none" w:sz="0" w:space="0" w:color="auto"/>
      </w:divBdr>
    </w:div>
    <w:div w:id="866528428">
      <w:bodyDiv w:val="1"/>
      <w:marLeft w:val="0"/>
      <w:marRight w:val="0"/>
      <w:marTop w:val="0"/>
      <w:marBottom w:val="0"/>
      <w:divBdr>
        <w:top w:val="none" w:sz="0" w:space="0" w:color="auto"/>
        <w:left w:val="none" w:sz="0" w:space="0" w:color="auto"/>
        <w:bottom w:val="none" w:sz="0" w:space="0" w:color="auto"/>
        <w:right w:val="none" w:sz="0" w:space="0" w:color="auto"/>
      </w:divBdr>
    </w:div>
    <w:div w:id="968827974">
      <w:bodyDiv w:val="1"/>
      <w:marLeft w:val="0"/>
      <w:marRight w:val="0"/>
      <w:marTop w:val="0"/>
      <w:marBottom w:val="0"/>
      <w:divBdr>
        <w:top w:val="none" w:sz="0" w:space="0" w:color="auto"/>
        <w:left w:val="none" w:sz="0" w:space="0" w:color="auto"/>
        <w:bottom w:val="none" w:sz="0" w:space="0" w:color="auto"/>
        <w:right w:val="none" w:sz="0" w:space="0" w:color="auto"/>
      </w:divBdr>
      <w:divsChild>
        <w:div w:id="983774786">
          <w:marLeft w:val="0"/>
          <w:marRight w:val="0"/>
          <w:marTop w:val="0"/>
          <w:marBottom w:val="225"/>
          <w:divBdr>
            <w:top w:val="none" w:sz="0" w:space="0" w:color="auto"/>
            <w:left w:val="none" w:sz="0" w:space="0" w:color="auto"/>
            <w:bottom w:val="none" w:sz="0" w:space="0" w:color="auto"/>
            <w:right w:val="none" w:sz="0" w:space="0" w:color="auto"/>
          </w:divBdr>
        </w:div>
        <w:div w:id="532688306">
          <w:marLeft w:val="0"/>
          <w:marRight w:val="0"/>
          <w:marTop w:val="0"/>
          <w:marBottom w:val="225"/>
          <w:divBdr>
            <w:top w:val="none" w:sz="0" w:space="0" w:color="auto"/>
            <w:left w:val="none" w:sz="0" w:space="0" w:color="auto"/>
            <w:bottom w:val="none" w:sz="0" w:space="0" w:color="auto"/>
            <w:right w:val="none" w:sz="0" w:space="0" w:color="auto"/>
          </w:divBdr>
        </w:div>
        <w:div w:id="564295396">
          <w:marLeft w:val="0"/>
          <w:marRight w:val="0"/>
          <w:marTop w:val="0"/>
          <w:marBottom w:val="225"/>
          <w:divBdr>
            <w:top w:val="none" w:sz="0" w:space="0" w:color="auto"/>
            <w:left w:val="none" w:sz="0" w:space="0" w:color="auto"/>
            <w:bottom w:val="none" w:sz="0" w:space="0" w:color="auto"/>
            <w:right w:val="none" w:sz="0" w:space="0" w:color="auto"/>
          </w:divBdr>
        </w:div>
        <w:div w:id="955677115">
          <w:marLeft w:val="0"/>
          <w:marRight w:val="0"/>
          <w:marTop w:val="0"/>
          <w:marBottom w:val="225"/>
          <w:divBdr>
            <w:top w:val="none" w:sz="0" w:space="0" w:color="auto"/>
            <w:left w:val="none" w:sz="0" w:space="0" w:color="auto"/>
            <w:bottom w:val="none" w:sz="0" w:space="0" w:color="auto"/>
            <w:right w:val="none" w:sz="0" w:space="0" w:color="auto"/>
          </w:divBdr>
        </w:div>
      </w:divsChild>
    </w:div>
    <w:div w:id="1016811709">
      <w:bodyDiv w:val="1"/>
      <w:marLeft w:val="0"/>
      <w:marRight w:val="0"/>
      <w:marTop w:val="0"/>
      <w:marBottom w:val="0"/>
      <w:divBdr>
        <w:top w:val="none" w:sz="0" w:space="0" w:color="auto"/>
        <w:left w:val="none" w:sz="0" w:space="0" w:color="auto"/>
        <w:bottom w:val="none" w:sz="0" w:space="0" w:color="auto"/>
        <w:right w:val="none" w:sz="0" w:space="0" w:color="auto"/>
      </w:divBdr>
    </w:div>
    <w:div w:id="1170753798">
      <w:bodyDiv w:val="1"/>
      <w:marLeft w:val="0"/>
      <w:marRight w:val="0"/>
      <w:marTop w:val="0"/>
      <w:marBottom w:val="0"/>
      <w:divBdr>
        <w:top w:val="none" w:sz="0" w:space="0" w:color="auto"/>
        <w:left w:val="none" w:sz="0" w:space="0" w:color="auto"/>
        <w:bottom w:val="none" w:sz="0" w:space="0" w:color="auto"/>
        <w:right w:val="none" w:sz="0" w:space="0" w:color="auto"/>
      </w:divBdr>
    </w:div>
    <w:div w:id="1274510830">
      <w:bodyDiv w:val="1"/>
      <w:marLeft w:val="0"/>
      <w:marRight w:val="0"/>
      <w:marTop w:val="0"/>
      <w:marBottom w:val="0"/>
      <w:divBdr>
        <w:top w:val="none" w:sz="0" w:space="0" w:color="auto"/>
        <w:left w:val="none" w:sz="0" w:space="0" w:color="auto"/>
        <w:bottom w:val="none" w:sz="0" w:space="0" w:color="auto"/>
        <w:right w:val="none" w:sz="0" w:space="0" w:color="auto"/>
      </w:divBdr>
    </w:div>
    <w:div w:id="1497645236">
      <w:bodyDiv w:val="1"/>
      <w:marLeft w:val="0"/>
      <w:marRight w:val="0"/>
      <w:marTop w:val="0"/>
      <w:marBottom w:val="0"/>
      <w:divBdr>
        <w:top w:val="none" w:sz="0" w:space="0" w:color="auto"/>
        <w:left w:val="none" w:sz="0" w:space="0" w:color="auto"/>
        <w:bottom w:val="none" w:sz="0" w:space="0" w:color="auto"/>
        <w:right w:val="none" w:sz="0" w:space="0" w:color="auto"/>
      </w:divBdr>
    </w:div>
    <w:div w:id="1670911571">
      <w:bodyDiv w:val="1"/>
      <w:marLeft w:val="0"/>
      <w:marRight w:val="0"/>
      <w:marTop w:val="0"/>
      <w:marBottom w:val="0"/>
      <w:divBdr>
        <w:top w:val="none" w:sz="0" w:space="0" w:color="auto"/>
        <w:left w:val="none" w:sz="0" w:space="0" w:color="auto"/>
        <w:bottom w:val="none" w:sz="0" w:space="0" w:color="auto"/>
        <w:right w:val="none" w:sz="0" w:space="0" w:color="auto"/>
      </w:divBdr>
    </w:div>
    <w:div w:id="1973749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732</TotalTime>
  <Pages>1</Pages>
  <Words>5648</Words>
  <Characters>32197</Characters>
  <Application>Microsoft Office Word</Application>
  <DocSecurity>0</DocSecurity>
  <Lines>268</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aneta toldiova</dc:creator>
  <cp:keywords/>
  <dc:description/>
  <cp:lastModifiedBy>PAZÁROVÁ Melánia</cp:lastModifiedBy>
  <cp:revision>23</cp:revision>
  <cp:lastPrinted>2021-06-08T10:50:00Z</cp:lastPrinted>
  <dcterms:created xsi:type="dcterms:W3CDTF">2020-03-31T10:20:00Z</dcterms:created>
  <dcterms:modified xsi:type="dcterms:W3CDTF">2023-04-13T12:32:00Z</dcterms:modified>
</cp:coreProperties>
</file>