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C35" w:rsidRPr="00B72C35" w:rsidRDefault="00B72C35" w:rsidP="00B72C35">
      <w:pPr>
        <w:rPr>
          <w:rFonts w:ascii="Arial Unicode MS" w:eastAsia="Arial Unicode MS" w:hAnsi="Arial Unicode MS" w:cs="Arial Unicode MS"/>
          <w:b/>
          <w:bCs/>
          <w:sz w:val="56"/>
          <w:szCs w:val="96"/>
        </w:rPr>
      </w:pPr>
    </w:p>
    <w:p w:rsidR="00511598" w:rsidRDefault="00925EF5" w:rsidP="00B72C35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E00979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2022</w:t>
      </w:r>
    </w:p>
    <w:p w:rsidR="00B72C35" w:rsidRPr="00B72C35" w:rsidRDefault="00B72C35" w:rsidP="00B72C35">
      <w:pPr>
        <w:jc w:val="center"/>
        <w:rPr>
          <w:rFonts w:ascii="Arial Unicode MS" w:eastAsia="Arial Unicode MS" w:hAnsi="Arial Unicode MS" w:cs="Arial Unicode MS"/>
          <w:b/>
          <w:bCs/>
          <w:sz w:val="72"/>
          <w:szCs w:val="96"/>
        </w:rPr>
      </w:pP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B72C35" w:rsidRDefault="00B72C3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614403" w:rsidRDefault="0061440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B72C35" w:rsidRDefault="00B72C3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Adresa:</w:t>
      </w:r>
      <w:r w:rsidR="00791E9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,  980 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</w:t>
      </w:r>
      <w:r w:rsidR="00A85BE9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rs@petrovce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proofErr w:type="spellStart"/>
      <w:r w:rsidR="00791E97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www.petrovce.sk</w:t>
      </w:r>
      <w:proofErr w:type="spellEnd"/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1917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Pr="00975224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E00979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2022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31.12.2022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EB1BA4">
        <w:rPr>
          <w:rFonts w:ascii="Arial Unicode MS" w:eastAsia="Arial Unicode MS" w:hAnsi="Arial Unicode MS" w:cs="Arial Unicode MS"/>
          <w:sz w:val="24"/>
          <w:szCs w:val="24"/>
        </w:rPr>
        <w:t>192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47,64 k 31.12.2022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5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2,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86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41,97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11</w:t>
      </w:r>
    </w:p>
    <w:p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11</w:t>
      </w:r>
    </w:p>
    <w:p w:rsidR="00925EF5" w:rsidRDefault="00D338CD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22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732229" w:rsidRPr="000646CD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0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89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i:   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>81</w:t>
      </w:r>
    </w:p>
    <w:p w:rsidR="00925EF5" w:rsidRPr="00975224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170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981700" cy="1971675"/>
            <wp:effectExtent l="0" t="0" r="0" b="9525"/>
            <wp:docPr id="6" name="Obrázok 6" descr="E:\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85E" w:rsidRDefault="00DA585E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sz w:val="24"/>
          <w:szCs w:val="24"/>
        </w:rPr>
        <w:t>Obec Petrovce</w:t>
      </w: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24001" w:rsidRDefault="00424001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CD056D">
        <w:rPr>
          <w:rFonts w:ascii="Arial Unicode MS" w:eastAsia="Arial Unicode MS" w:hAnsi="Arial Unicode MS" w:cs="Arial Unicode MS"/>
          <w:b/>
          <w:bCs/>
          <w:sz w:val="28"/>
          <w:szCs w:val="28"/>
        </w:rPr>
        <w:t>Dejiny</w:t>
      </w:r>
      <w:r w:rsidR="00614403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obce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História obce začína dedinou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 Pochádzali odtiaľ zemania, ktorí zalo</w:t>
      </w:r>
      <w:r w:rsidR="0087512B">
        <w:rPr>
          <w:rFonts w:ascii="Arial Unicode MS" w:eastAsia="Arial Unicode MS" w:hAnsi="Arial Unicode MS" w:cs="Arial Unicode MS"/>
          <w:color w:val="202122"/>
        </w:rPr>
        <w:t xml:space="preserve">žili osady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Kissáros</w:t>
      </w:r>
      <w:proofErr w:type="spellEnd"/>
      <w:r w:rsidR="0087512B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Neskôr sa obyvatelia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presťahovali do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roku 1427 sa uvádza už pod súčasným názvom ako majetok rodu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Recskyovcov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Tých neskôr vystriedali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Nyáryiovci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Csatóovci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Jankovichovci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prvej polovici 14. storočia vznikali v kopcovitom chotári obce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usadlosti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Kokényes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Eperjes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Répás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Tamástelke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Tieto usadlosti sa ale postupne zmenšovali, až zanikli. Jedine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je spomínaný v písomnostiach z roku 1275,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vzdorujú časom.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15. storočí dedina často trpela kvôli násilnostiam pánov. V roku 1443 podžupan zo Širkoviec z hradu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Gede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zaútočil počas bieleho dňa na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kostol a odniesol z neho všetko. V 16. storočí panujúca situácia v štáte odzrkadľovala život v dedine.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lastRenderedPageBreak/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roku 1566 boli v dedine už len štyri nevoľnícke gazdovstvá. Veľká časť obyvateľstva utiekla kvôli tureckým nájazdom. Hneď ako Turci zmiernili daňové zaťaženie a zrušili nádennícku prácu, nevoľníci sa postupne začali vracať a v roku 1600 už bolo v dedine 15 gazdovstiev. V roku 1682 pri tiahnutí Turkov smerom na Fiľakovo, títo prepadli a vykradli obec. V nasledujúcom roku poľské žoldnierske vojská pri tiahnutí na Viedeň ju zrovnali zo zemou. Osídľovanie rozbiehalo len veľmi pomaly, ale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zoznam z roku 1703 ju už spomína medzi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zemanskými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dedinami.</w:t>
      </w:r>
    </w:p>
    <w:p w:rsidR="00CD056D" w:rsidRPr="00CD056D" w:rsidRDefault="00CD056D" w:rsidP="00CD056D">
      <w:pPr>
        <w:shd w:val="clear" w:color="auto" w:fill="FFFFFF"/>
        <w:spacing w:before="72"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</w:pPr>
      <w:r w:rsidRPr="00CD056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  <w:t>Pamiatky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 V Petrovciach stál do 40. rokov hodnotný tehlový </w:t>
      </w:r>
      <w:hyperlink r:id="rId10" w:tooltip="Románske umen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románsky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z </w:t>
      </w:r>
      <w:hyperlink r:id="rId11" w:tooltip="13. storoč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13. storočia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. Dnes sa na jeho mieste nachádza dom smútku a vzácnu pamiatku pripomína už len tabuľa na jeho múre.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- </w:t>
      </w:r>
      <w:hyperlink r:id="rId12" w:tooltip="Rímskokatolícka cirkev na Slovensku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Rímskokatolícky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sv. Trojice, </w:t>
      </w:r>
      <w:hyperlink r:id="rId13" w:tooltip="Moderná architektúra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modernistická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jednoloďová stavba z rokov </w:t>
      </w:r>
      <w:hyperlink r:id="rId14" w:tooltip="1929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1929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</w:t>
      </w:r>
      <w:hyperlink r:id="rId15" w:tooltip="1930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1930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 s výrazne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geometrizovanou</w:t>
      </w:r>
      <w:proofErr w:type="spellEnd"/>
      <w:r w:rsidR="00A85BE9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="00A85BE9"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predstavenou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vežou. </w:t>
      </w:r>
    </w:p>
    <w:p w:rsidR="00CD056D" w:rsidRPr="00CD056D" w:rsidRDefault="00CD056D" w:rsidP="00DA58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CD056D" w:rsidRDefault="00CD056D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- </w:t>
      </w:r>
      <w:r w:rsidRP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Pamätník obetiam</w:t>
      </w:r>
      <w:r w:rsidR="00791E9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I. a II. svetovej vojny</w:t>
      </w:r>
    </w:p>
    <w:p w:rsidR="00CD056D" w:rsidRPr="00CD056D" w:rsidRDefault="00791E97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tník 1948 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–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49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</w:t>
      </w:r>
      <w:r w:rsidR="00DA585E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revolúcii</w:t>
      </w:r>
    </w:p>
    <w:p w:rsidR="00925EF5" w:rsidRPr="00975224" w:rsidRDefault="00925EF5" w:rsidP="00614403">
      <w:pPr>
        <w:spacing w:after="0" w:line="240" w:lineRule="auto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DA585E" w:rsidRPr="000646CD" w:rsidRDefault="00DA585E" w:rsidP="00DA585E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DA585E" w:rsidRDefault="00DA585E" w:rsidP="00DA585E">
      <w:pPr>
        <w:spacing w:after="0" w:line="240" w:lineRule="auto"/>
        <w:ind w:left="72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="007358B1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Gyula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483C68" w:rsidRDefault="00483C68" w:rsidP="00DA585E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B72C35">
        <w:rPr>
          <w:rFonts w:ascii="Arial Unicode MS" w:eastAsia="Arial Unicode MS" w:hAnsi="Arial Unicode MS" w:cs="Arial Unicode MS"/>
          <w:sz w:val="24"/>
          <w:szCs w:val="24"/>
        </w:rPr>
        <w:t xml:space="preserve">                  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F307C">
        <w:rPr>
          <w:rFonts w:ascii="Arial Unicode MS" w:eastAsia="Arial Unicode MS" w:hAnsi="Arial Unicode MS" w:cs="Arial Unicode MS"/>
          <w:sz w:val="24"/>
          <w:szCs w:val="24"/>
        </w:rPr>
        <w:t>. 38, - uprat</w:t>
      </w:r>
      <w:r>
        <w:rPr>
          <w:rFonts w:ascii="Arial Unicode MS" w:eastAsia="Arial Unicode MS" w:hAnsi="Arial Unicode MS" w:cs="Arial Unicode MS"/>
          <w:sz w:val="24"/>
          <w:szCs w:val="24"/>
        </w:rPr>
        <w:t>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2.9.1999</w:t>
      </w:r>
    </w:p>
    <w:p w:rsidR="00DA585E" w:rsidRPr="00DA585E" w:rsidRDefault="00DA585E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376AFD" w:rsidRDefault="00925EF5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– poskytovanie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 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5726A9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 zvolen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roku 2018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te 5.</w:t>
      </w:r>
    </w:p>
    <w:p w:rsidR="00725E66" w:rsidRPr="00975224" w:rsidRDefault="00787306" w:rsidP="00EB1BA4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zastupiteľstva</w:t>
      </w:r>
      <w:r w:rsidR="00EB1BA4">
        <w:rPr>
          <w:rFonts w:ascii="Arial Unicode MS" w:eastAsia="Arial Unicode MS" w:hAnsi="Arial Unicode MS" w:cs="Arial Unicode MS"/>
          <w:sz w:val="24"/>
          <w:szCs w:val="24"/>
        </w:rPr>
        <w:t xml:space="preserve"> do 25.11.2022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3D38F5" w:rsidRPr="00791E97" w:rsidRDefault="003D38F5" w:rsidP="00791E97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3D38F5" w:rsidRPr="00975224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3D38F5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/>
          <w:b/>
          <w:sz w:val="24"/>
          <w:szCs w:val="24"/>
        </w:rPr>
        <w:t xml:space="preserve">Marian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Keka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r w:rsidR="003D38F5">
        <w:rPr>
          <w:rFonts w:ascii="Arial Unicode MS" w:eastAsia="Arial Unicode MS" w:hAnsi="Arial Unicode MS"/>
          <w:sz w:val="24"/>
          <w:szCs w:val="24"/>
        </w:rPr>
        <w:t xml:space="preserve">, Petrovce č. </w:t>
      </w:r>
      <w:r>
        <w:rPr>
          <w:rFonts w:ascii="Arial Unicode MS" w:eastAsia="Arial Unicode MS" w:hAnsi="Arial Unicode MS"/>
          <w:sz w:val="24"/>
          <w:szCs w:val="24"/>
        </w:rPr>
        <w:t>12</w:t>
      </w:r>
      <w:r w:rsidR="003D38F5">
        <w:rPr>
          <w:rFonts w:ascii="Arial Unicode MS" w:eastAsia="Arial Unicode MS" w:hAnsi="Arial Unicode MS"/>
          <w:sz w:val="24"/>
          <w:szCs w:val="24"/>
        </w:rPr>
        <w:t>7</w:t>
      </w:r>
    </w:p>
    <w:p w:rsidR="00F227AF" w:rsidRPr="00E9355F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Gábor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Kopecsni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:rsidR="00EB1BA4" w:rsidRPr="00EB1BA4" w:rsidRDefault="003D38F5" w:rsidP="00EB1BA4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  <w:r w:rsidR="00787306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EB1BA4" w:rsidRPr="00EB1BA4" w:rsidRDefault="00EB1BA4" w:rsidP="00EB1BA4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</w:p>
    <w:p w:rsidR="00EB1BA4" w:rsidRDefault="00EB1BA4" w:rsidP="00EB1BA4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V roku 2022 boli  poslanci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zvolen</w:t>
      </w:r>
      <w:r>
        <w:rPr>
          <w:rFonts w:ascii="Arial Unicode MS" w:eastAsia="Arial Unicode MS" w:hAnsi="Arial Unicode MS" w:cs="Arial Unicode MS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>
        <w:rPr>
          <w:rFonts w:ascii="Arial Unicode MS" w:eastAsia="Arial Unicode MS" w:hAnsi="Arial Unicode MS" w:cs="Arial Unicode MS"/>
          <w:sz w:val="24"/>
          <w:szCs w:val="24"/>
        </w:rPr>
        <w:t>roku 2022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te 3, z 5 boli volení len 3 poslanci v roku 2023 budú zvolení ešte 2 poslanci</w:t>
      </w:r>
    </w:p>
    <w:p w:rsidR="00EB1BA4" w:rsidRDefault="00EB1BA4" w:rsidP="00EB1BA4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EB1BA4" w:rsidRDefault="00EB1BA4" w:rsidP="00EB1BA4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proofErr w:type="spellStart"/>
      <w:r>
        <w:rPr>
          <w:rFonts w:ascii="Arial Unicode MS" w:eastAsia="Arial Unicode MS" w:hAnsi="Arial Unicode MS" w:cs="Arial Unicode MS"/>
          <w:sz w:val="24"/>
          <w:szCs w:val="24"/>
        </w:rPr>
        <w:t>zastupitelstva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od 25.11.2023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EB1BA4" w:rsidRPr="00EB1BA4" w:rsidRDefault="00EB1BA4" w:rsidP="00EB1BA4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EB1BA4" w:rsidRPr="00EB1BA4" w:rsidRDefault="00EB1BA4" w:rsidP="00EB1BA4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Loránt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Lukács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EB1BA4">
        <w:rPr>
          <w:rFonts w:ascii="Arial Unicode MS" w:eastAsia="Arial Unicode MS" w:hAnsi="Arial Unicode MS" w:cs="Arial Unicode MS"/>
          <w:bCs/>
          <w:sz w:val="24"/>
          <w:szCs w:val="24"/>
        </w:rPr>
        <w:t>Petrovce 134</w:t>
      </w:r>
    </w:p>
    <w:p w:rsidR="00EB1BA4" w:rsidRPr="00E9355F" w:rsidRDefault="00EB1BA4" w:rsidP="00EB1BA4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</w:p>
    <w:p w:rsidR="00EB1BA4" w:rsidRPr="00975224" w:rsidRDefault="00EB1BA4" w:rsidP="00EB1BA4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EB1BA4" w:rsidRPr="00614403" w:rsidRDefault="00EB1BA4" w:rsidP="00EB1BA4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B05F78" w:rsidRDefault="00787306" w:rsidP="00614403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</w:t>
      </w:r>
      <w:r w:rsidR="00913CD0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:rsidR="00925EF5" w:rsidRPr="00DA585E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>30.3.2022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>30.6.2022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>30.9.2022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 xml:space="preserve"> 25.11.2022</w:t>
      </w:r>
      <w:r w:rsidR="008A18B9" w:rsidRPr="008A18B9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 xml:space="preserve">(ustanovujúce zasadnutie),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15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>.2022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.    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614403" w:rsidRDefault="00614403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D2967" w:rsidRPr="00DA585E" w:rsidRDefault="00CD2967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Poslanie, vízie, ciele</w:t>
      </w:r>
    </w:p>
    <w:p w:rsidR="00CD2967" w:rsidRPr="00614403" w:rsidRDefault="00CD2967" w:rsidP="00CD2967">
      <w:pPr>
        <w:spacing w:after="0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Poslanie obce: </w:t>
      </w:r>
    </w:p>
    <w:p w:rsidR="00DA585E" w:rsidRPr="00614403" w:rsidRDefault="00CD2967" w:rsidP="00614403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4"/>
          <w:szCs w:val="24"/>
        </w:rPr>
      </w:pPr>
      <w:r w:rsidRPr="00CD2967">
        <w:rPr>
          <w:rFonts w:ascii="Arial Unicode MS" w:eastAsia="Arial Unicode MS" w:hAnsi="Arial Unicode MS" w:cs="Arial Unicode MS"/>
          <w:sz w:val="24"/>
          <w:szCs w:val="24"/>
        </w:rPr>
        <w:t xml:space="preserve">Základnou úlohou obce pri výkone samosprávy je starostlivosť o všestranný rozvoj jej územia a o potreby jej obyvateľov. </w:t>
      </w:r>
    </w:p>
    <w:p w:rsidR="004272E0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Vízie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formovať obec ako vidiecke centrum, ktoré využíva svoje ľudské, materiálne, prírodné a ekonomické zdroje na zvýšenie kvality života občanov obce,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uplatňovať otvorenosť, individuálny a profesionálny prístup voči občanom, dodávateľom a ostatným subjektom, - individuálnym prístupom starostu obce a poslancov OZ zvyšovať záujem a zapojenie občanov do riešenia vecí verejných,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- vytvoriť v obci podmienky pre podnikateľskú činnosť a živnosti, občanov obce,</w:t>
      </w:r>
    </w:p>
    <w:p w:rsidR="00DA585E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posilniť služby, podporiť rozvoj hospodárskeho života , poľnohospodárskej výroby. </w:t>
      </w:r>
    </w:p>
    <w:p w:rsidR="00DA585E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Ciele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Cieľom obce je budovať infraštruktúru v obci tak, aby plnila úlohu pre sídelnú, ekonomickú, kultúrnu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a podnikateľskú činnosť v obci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. Pre dosiahnutie cieľov a plnenie poslania uplatňuje Obec </w:t>
      </w:r>
      <w:r>
        <w:rPr>
          <w:rFonts w:ascii="Arial Unicode MS" w:eastAsia="Arial Unicode MS" w:hAnsi="Arial Unicode MS" w:cs="Arial Unicode MS"/>
          <w:sz w:val="24"/>
          <w:szCs w:val="24"/>
        </w:rPr>
        <w:t>Petrovce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nasledovné zásady: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lastRenderedPageBreak/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plnenie právnych a ostatných požiadaviek, </w:t>
      </w:r>
    </w:p>
    <w:p w:rsidR="00791E97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>zvyšovanie kvality služieb poskytovaných obyvateľom,</w:t>
      </w:r>
    </w:p>
    <w:p w:rsidR="00791E97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zameranie sa na prevenciu ochrany životného prostredia a zvyšovanie </w:t>
      </w:r>
    </w:p>
    <w:p w:rsidR="00925EF5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environmentálneho povedomia a kvality života.</w:t>
      </w:r>
    </w:p>
    <w:p w:rsidR="004272E0" w:rsidRP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DA585E" w:rsidRDefault="00925EF5" w:rsidP="00DA585E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Financovanie obce</w:t>
      </w:r>
    </w:p>
    <w:p w:rsidR="00925EF5" w:rsidRPr="00DA585E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7A21F4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 sa v roku 2019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B05F78" w:rsidRDefault="00B05F78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975224" w:rsidRDefault="00925EF5" w:rsidP="00131D61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te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7358B1" w:rsidRPr="00791E97" w:rsidRDefault="00925EF5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791E97" w:rsidRDefault="005726A9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483C68" w:rsidP="00791E97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="00925EF5"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791E97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T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Dary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174011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</w:t>
      </w:r>
      <w:r w:rsidR="00174011">
        <w:rPr>
          <w:rFonts w:ascii="Arial Unicode MS" w:eastAsia="Arial Unicode MS" w:hAnsi="Arial Unicode MS" w:cs="Arial Unicode MS"/>
          <w:sz w:val="24"/>
          <w:szCs w:val="24"/>
        </w:rPr>
        <w:t> </w:t>
      </w:r>
      <w:proofErr w:type="spellStart"/>
      <w:r w:rsidRPr="00975224">
        <w:rPr>
          <w:rFonts w:ascii="Arial Unicode MS" w:eastAsia="Arial Unicode MS" w:hAnsi="Arial Unicode MS" w:cs="Arial Unicode MS"/>
          <w:sz w:val="24"/>
          <w:szCs w:val="24"/>
        </w:rPr>
        <w:t>sl</w:t>
      </w:r>
      <w:proofErr w:type="spellEnd"/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sz w:val="24"/>
          <w:szCs w:val="24"/>
        </w:rPr>
        <w:t>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614403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A85BE9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P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Default="00A85BE9" w:rsidP="00A85BE9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rozpočte a hodnotenie plnenia rozpočt</w:t>
      </w:r>
      <w:r w:rsidR="00B72C35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u</w:t>
      </w:r>
    </w:p>
    <w:p w:rsidR="00B056F7" w:rsidRPr="00B056F7" w:rsidRDefault="00B056F7" w:rsidP="00B056F7">
      <w:pPr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Rozpočet obce bol schválený obecným zastupiteľstvom dňa 15.12.2021 uznesením č.4</w:t>
      </w:r>
      <w:r>
        <w:rPr>
          <w:rFonts w:ascii="Arial Unicode MS" w:eastAsia="Arial Unicode MS" w:hAnsi="Arial Unicode MS" w:cs="Arial Unicode MS"/>
        </w:rPr>
        <w:t>/2021</w:t>
      </w:r>
      <w:r w:rsidRPr="00B056F7">
        <w:rPr>
          <w:rFonts w:ascii="Arial Unicode MS" w:eastAsia="Arial Unicode MS" w:hAnsi="Arial Unicode MS" w:cs="Arial Unicode MS"/>
        </w:rPr>
        <w:t xml:space="preserve">. </w:t>
      </w:r>
    </w:p>
    <w:p w:rsidR="00B056F7" w:rsidRPr="00B056F7" w:rsidRDefault="00B056F7" w:rsidP="00B056F7">
      <w:pPr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Bol zmenený štyrikrát :</w:t>
      </w:r>
    </w:p>
    <w:p w:rsidR="00B056F7" w:rsidRPr="00B056F7" w:rsidRDefault="00B056F7" w:rsidP="00B056F7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prvá zmena   schválená dňa      30.03.2022          uznesením č.1 /2022 </w:t>
      </w:r>
    </w:p>
    <w:p w:rsidR="00B056F7" w:rsidRPr="00B056F7" w:rsidRDefault="00B056F7" w:rsidP="00B056F7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druhá zmena schválená dňa      30.06.2022          uznesením č. 2/2022</w:t>
      </w:r>
    </w:p>
    <w:p w:rsidR="00B056F7" w:rsidRPr="00B056F7" w:rsidRDefault="00B056F7" w:rsidP="00B056F7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tretia zmena schválená dňa       30.09.2022          uznesením č. 3/2022</w:t>
      </w:r>
    </w:p>
    <w:p w:rsidR="00B056F7" w:rsidRDefault="00B056F7" w:rsidP="00B056F7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štvrtá zmena schválená dňa      15.12.2022           uznesením č. 4/2022</w:t>
      </w:r>
    </w:p>
    <w:p w:rsidR="00B056F7" w:rsidRPr="00B056F7" w:rsidRDefault="00B056F7" w:rsidP="00B056F7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Po poslednej zmene bol rozpočet nasledovný </w:t>
      </w:r>
      <w:r>
        <w:rPr>
          <w:rFonts w:ascii="Arial Unicode MS" w:eastAsia="Arial Unicode MS" w:hAnsi="Arial Unicode MS" w:cs="Arial Unicode MS"/>
        </w:rPr>
        <w:t>:</w:t>
      </w:r>
    </w:p>
    <w:p w:rsidR="00B056F7" w:rsidRPr="00B056F7" w:rsidRDefault="00B056F7" w:rsidP="00B056F7">
      <w:pPr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B056F7">
        <w:rPr>
          <w:rFonts w:ascii="Arial Unicode MS" w:eastAsia="Arial Unicode MS" w:hAnsi="Arial Unicode MS" w:cs="Arial Unicode MS"/>
          <w:b/>
          <w:sz w:val="28"/>
          <w:szCs w:val="28"/>
        </w:rPr>
        <w:t>Upravený rozpočet obce k 31.12.2022</w:t>
      </w:r>
    </w:p>
    <w:p w:rsidR="005B3C63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Rozpočet obce v </w:t>
      </w:r>
      <w:proofErr w:type="spellStart"/>
      <w:r w:rsidRPr="00B056F7">
        <w:rPr>
          <w:rFonts w:ascii="Arial Unicode MS" w:eastAsia="Arial Unicode MS" w:hAnsi="Arial Unicode MS" w:cs="Arial Unicode MS"/>
          <w:b/>
        </w:rPr>
        <w:t>cel</w:t>
      </w:r>
      <w:proofErr w:type="spellEnd"/>
      <w:r w:rsidRPr="00B056F7">
        <w:rPr>
          <w:rFonts w:ascii="Arial Unicode MS" w:eastAsia="Arial Unicode MS" w:hAnsi="Arial Unicode MS" w:cs="Arial Unicode MS"/>
          <w:b/>
        </w:rPr>
        <w:t>. € :</w:t>
      </w: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Príjmy celkom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89862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Výdavky celkom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89862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 xml:space="preserve">Hospodárenie obce 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tabs>
                <w:tab w:val="left" w:pos="255"/>
                <w:tab w:val="center" w:pos="432"/>
              </w:tabs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 xml:space="preserve">      0</w:t>
            </w:r>
          </w:p>
        </w:tc>
      </w:tr>
    </w:tbl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outlineLvl w:val="0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outlineLvl w:val="0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z toho : </w:t>
      </w: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79386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79199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Prebytok bežného rozpočtu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187</w:t>
            </w:r>
          </w:p>
        </w:tc>
      </w:tr>
    </w:tbl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</w:t>
      </w: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</w:t>
      </w: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1600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10663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-9063</w:t>
            </w:r>
          </w:p>
        </w:tc>
      </w:tr>
    </w:tbl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8876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c>
          <w:tcPr>
            <w:tcW w:w="3528" w:type="dxa"/>
            <w:shd w:val="clear" w:color="auto" w:fill="auto"/>
          </w:tcPr>
          <w:p w:rsidR="00B056F7" w:rsidRPr="00B056F7" w:rsidRDefault="00B056F7" w:rsidP="00B056F7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8876</w:t>
            </w:r>
          </w:p>
        </w:tc>
      </w:tr>
    </w:tbl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5B3C63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B056F7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príjmov za rok 2022 v €</w:t>
      </w: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5B3C63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89862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84022,80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93,50 %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B056F7" w:rsidRPr="005B3C63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B056F7">
        <w:rPr>
          <w:rFonts w:ascii="Arial Unicode MS" w:eastAsia="Arial Unicode MS" w:hAnsi="Arial Unicode MS" w:cs="Arial Unicode MS"/>
          <w:b/>
          <w:color w:val="FF0000"/>
        </w:rPr>
        <w:t>1) Bežné príjmy - daňové príjm</w:t>
      </w:r>
      <w:r w:rsidR="005B3C63">
        <w:rPr>
          <w:rFonts w:ascii="Arial Unicode MS" w:eastAsia="Arial Unicode MS" w:hAnsi="Arial Unicode MS" w:cs="Arial Unicode MS"/>
          <w:b/>
          <w:color w:val="FF0000"/>
        </w:rPr>
        <w:t xml:space="preserve">y : </w:t>
      </w:r>
      <w:r w:rsidRPr="00B056F7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70472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69986,25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B056F7">
              <w:rPr>
                <w:rFonts w:ascii="Arial Unicode MS" w:eastAsia="Arial Unicode MS" w:hAnsi="Arial Unicode MS" w:cs="Arial Unicode MS"/>
                <w:b/>
              </w:rPr>
              <w:t xml:space="preserve">               99,31 % </w:t>
            </w:r>
          </w:p>
        </w:tc>
      </w:tr>
    </w:tbl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a) Výnos dane z príjmov poukázaný územnej samospráve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predpokladanej finančnej čiastky vo výške 58853 € z výnosu dane z príjmov boli k 31.12.2022 poukázané prostriedky zo SR vo výške 58852,84 €, čo predstavuje plnenie na 100 %.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b) Daň z nehnuteľností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11204 € bol skutočný príjem k 31.12.2022 vo výške 10771,70  €, čo je  96,14 % plnenie. Príjmy dane z pozemkov boli vo výške 9158,70 €, dane zo stavieb boli vo výške 1613 €  </w:t>
      </w:r>
      <w:r w:rsidRPr="00B056F7">
        <w:rPr>
          <w:rFonts w:ascii="Arial Unicode MS" w:eastAsia="Arial Unicode MS" w:hAnsi="Arial Unicode MS" w:cs="Arial Unicode MS"/>
        </w:rPr>
        <w:lastRenderedPageBreak/>
        <w:t xml:space="preserve">K 31.12.2022 obec eviduje pohľadávky na dani z nehnuteľností vo výške z roku 2015-2021– 197,58  € a z roku 2022 – 929,63 € (nedoplatky spolu 1127,21 €).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c) Daň za psa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400 € bol skutočný príjem k 31.12.2022 vo výške 360 €, čo je 90 % plnenie.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d) Daň za nevýherné hracie prístroje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5 € bol skutočný príjem k 31.12.2022 vo výške 1,71€, čo je 34,20 % plnenie.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e)  Daň za užívanie verejného priestranstva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10 € bol skutočný príjem k 31.12.2022 vo výške 0 €, čo je 0 % plnenie.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B056F7" w:rsidRPr="005B3C63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B056F7">
        <w:rPr>
          <w:rFonts w:ascii="Arial Unicode MS" w:eastAsia="Arial Unicode MS" w:hAnsi="Arial Unicode MS" w:cs="Arial Unicode MS"/>
          <w:b/>
          <w:color w:val="FF0000"/>
        </w:rPr>
        <w:t>2) Be</w:t>
      </w:r>
      <w:r w:rsidR="005B3C63">
        <w:rPr>
          <w:rFonts w:ascii="Arial Unicode MS" w:eastAsia="Arial Unicode MS" w:hAnsi="Arial Unicode MS" w:cs="Arial Unicode MS"/>
          <w:b/>
          <w:color w:val="FF0000"/>
        </w:rPr>
        <w:t xml:space="preserve">žné príjmy - nedaňové príjmy : </w:t>
      </w:r>
      <w:r w:rsidRPr="00B056F7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6411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5649,62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88,12 %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a) Administratívne poplatky a iné poplatky a platby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- Administratívne poplatky - správne poplatky :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1201 € bol skutočný príjem k 31.12.2022 vo výške 1069,85 €, čo je 89,08 % plnenie.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b) Príjmy z prenájmu</w:t>
      </w: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- Príjmy z prenajatých  budov</w:t>
      </w: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2000 € bol skutočný príjem k 31.12.2022 vo výške 1630 €, čo je 81,50 %  plnenie.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K 31.12.2022 obec eviduje pohľadávky z prenájmu v sume 735 € (</w:t>
      </w:r>
      <w:proofErr w:type="spellStart"/>
      <w:r w:rsidRPr="00B056F7">
        <w:rPr>
          <w:rFonts w:ascii="Arial Unicode MS" w:eastAsia="Arial Unicode MS" w:hAnsi="Arial Unicode MS" w:cs="Arial Unicode MS"/>
        </w:rPr>
        <w:t>Keka</w:t>
      </w:r>
      <w:proofErr w:type="spellEnd"/>
      <w:r w:rsidRPr="00B056F7">
        <w:rPr>
          <w:rFonts w:ascii="Arial Unicode MS" w:eastAsia="Arial Unicode MS" w:hAnsi="Arial Unicode MS" w:cs="Arial Unicode MS"/>
        </w:rPr>
        <w:t xml:space="preserve"> Marian Petrovce 127).   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- Príjmy z prenajatých pozemkov </w:t>
      </w:r>
    </w:p>
    <w:p w:rsidR="00B056F7" w:rsidRPr="00B056F7" w:rsidRDefault="00B056F7" w:rsidP="005B3C63">
      <w:pPr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10 € bol skutočný príjem k 31.12.2022 vo výške 4,77 €, čo je 47,70 % plnenie. </w:t>
      </w:r>
    </w:p>
    <w:p w:rsidR="00B056F7" w:rsidRDefault="00B056F7" w:rsidP="005B3C63">
      <w:pPr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c)  Poplatok za komunálny odpad a drobný stavebný odpad </w:t>
      </w:r>
      <w:r w:rsidRPr="00B056F7">
        <w:rPr>
          <w:rFonts w:ascii="Arial Unicode MS" w:eastAsia="Arial Unicode MS" w:hAnsi="Arial Unicode MS" w:cs="Arial Unicode MS"/>
        </w:rPr>
        <w:t>z rozpočtovaných  3200,- € bol skutočný príjem 2945 € čo je 92,03 % plnenie. Obec k 31.12.2022 neeviduje žiadne pohľadávky.</w:t>
      </w:r>
    </w:p>
    <w:p w:rsidR="005B3C63" w:rsidRDefault="005B3C63" w:rsidP="005B3C63">
      <w:pPr>
        <w:jc w:val="both"/>
        <w:rPr>
          <w:rFonts w:ascii="Arial Unicode MS" w:eastAsia="Arial Unicode MS" w:hAnsi="Arial Unicode MS" w:cs="Arial Unicode MS"/>
        </w:rPr>
      </w:pPr>
    </w:p>
    <w:p w:rsidR="005B3C63" w:rsidRDefault="005B3C63" w:rsidP="005B3C63">
      <w:pPr>
        <w:jc w:val="both"/>
        <w:rPr>
          <w:rFonts w:ascii="Arial Unicode MS" w:eastAsia="Arial Unicode MS" w:hAnsi="Arial Unicode MS" w:cs="Arial Unicode MS"/>
        </w:rPr>
      </w:pPr>
    </w:p>
    <w:p w:rsidR="005B3C63" w:rsidRPr="005B3C63" w:rsidRDefault="005B3C63" w:rsidP="005B3C63">
      <w:pPr>
        <w:jc w:val="both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lastRenderedPageBreak/>
        <w:t>e) Obec prijala nasledovné bežné transfery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2503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2502,09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99,96 %</w:t>
            </w:r>
          </w:p>
        </w:tc>
      </w:tr>
    </w:tbl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B056F7" w:rsidRPr="00B056F7" w:rsidTr="00AE3A2C">
        <w:tc>
          <w:tcPr>
            <w:tcW w:w="1440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2022</w:t>
            </w: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2022</w:t>
            </w: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B056F7" w:rsidRPr="00B056F7" w:rsidTr="00AE3A2C">
        <w:tc>
          <w:tcPr>
            <w:tcW w:w="1440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74,58</w:t>
            </w:r>
          </w:p>
        </w:tc>
        <w:tc>
          <w:tcPr>
            <w:tcW w:w="1843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74,58</w:t>
            </w:r>
          </w:p>
        </w:tc>
        <w:tc>
          <w:tcPr>
            <w:tcW w:w="127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c>
          <w:tcPr>
            <w:tcW w:w="1440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Register adries - BV</w:t>
            </w:r>
          </w:p>
        </w:tc>
        <w:tc>
          <w:tcPr>
            <w:tcW w:w="212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24,40</w:t>
            </w:r>
          </w:p>
        </w:tc>
        <w:tc>
          <w:tcPr>
            <w:tcW w:w="1843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24,40</w:t>
            </w:r>
          </w:p>
        </w:tc>
        <w:tc>
          <w:tcPr>
            <w:tcW w:w="127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c>
          <w:tcPr>
            <w:tcW w:w="1440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B056F7">
              <w:rPr>
                <w:rFonts w:ascii="Arial Unicode MS" w:eastAsia="Arial Unicode MS" w:hAnsi="Arial Unicode MS" w:cs="Arial Unicode MS"/>
              </w:rPr>
              <w:t>MDaV</w:t>
            </w:r>
            <w:proofErr w:type="spellEnd"/>
            <w:r w:rsidRPr="00B056F7">
              <w:rPr>
                <w:rFonts w:ascii="Arial Unicode MS" w:eastAsia="Arial Unicode MS" w:hAnsi="Arial Unicode MS" w:cs="Arial Unicode MS"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9,76</w:t>
            </w:r>
          </w:p>
        </w:tc>
        <w:tc>
          <w:tcPr>
            <w:tcW w:w="1843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9,76</w:t>
            </w:r>
          </w:p>
        </w:tc>
        <w:tc>
          <w:tcPr>
            <w:tcW w:w="127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22,64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22,64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Voľby do OSO, OSK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1628,67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1628,67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Odmena  -BV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67,47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67,47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B056F7" w:rsidRPr="00B056F7" w:rsidTr="00AE3A2C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Referendum 2023 -BV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674,57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674,57</w:t>
            </w:r>
          </w:p>
        </w:tc>
      </w:tr>
      <w:tr w:rsidR="00B056F7" w:rsidRPr="00B056F7" w:rsidTr="00AE3A2C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2502,09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1827,52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674,57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B056F7" w:rsidRPr="005B3C63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B056F7">
        <w:rPr>
          <w:rFonts w:ascii="Arial Unicode MS" w:eastAsia="Arial Unicode MS" w:hAnsi="Arial Unicode MS" w:cs="Arial Unicode MS"/>
          <w:b/>
          <w:color w:val="FF0000"/>
        </w:rPr>
        <w:t>3</w:t>
      </w:r>
      <w:r w:rsidR="005B3C63">
        <w:rPr>
          <w:rFonts w:ascii="Arial Unicode MS" w:eastAsia="Arial Unicode MS" w:hAnsi="Arial Unicode MS" w:cs="Arial Unicode MS"/>
          <w:b/>
          <w:color w:val="FF0000"/>
        </w:rPr>
        <w:t xml:space="preserve">) Kapitálové príjmy : </w:t>
      </w:r>
      <w:r w:rsidRPr="00B056F7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1600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1600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:rsidR="00B056F7" w:rsidRPr="00B056F7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B056F7" w:rsidRPr="005B3C63" w:rsidRDefault="00B056F7" w:rsidP="00B056F7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</w:rPr>
        <w:t xml:space="preserve">a) </w:t>
      </w:r>
      <w:r w:rsidRPr="00B056F7">
        <w:rPr>
          <w:rFonts w:ascii="Arial Unicode MS" w:eastAsia="Arial Unicode MS" w:hAnsi="Arial Unicode MS" w:cs="Arial Unicode MS"/>
          <w:b/>
        </w:rPr>
        <w:t>Obec prijala nasled</w:t>
      </w:r>
      <w:r w:rsidR="005B3C63">
        <w:rPr>
          <w:rFonts w:ascii="Arial Unicode MS" w:eastAsia="Arial Unicode MS" w:hAnsi="Arial Unicode MS" w:cs="Arial Unicode MS"/>
          <w:b/>
        </w:rPr>
        <w:t>ovné kapitálové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B056F7" w:rsidRPr="00B056F7" w:rsidTr="00AE3A2C">
        <w:tc>
          <w:tcPr>
            <w:tcW w:w="1440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2022</w:t>
            </w: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2022</w:t>
            </w: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B056F7" w:rsidRPr="005B3C63" w:rsidRDefault="005B3C63" w:rsidP="005B3C63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-5-</w:t>
            </w:r>
          </w:p>
        </w:tc>
      </w:tr>
      <w:tr w:rsidR="00B056F7" w:rsidRPr="00B056F7" w:rsidTr="00AE3A2C">
        <w:tc>
          <w:tcPr>
            <w:tcW w:w="1440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BBSK</w:t>
            </w:r>
          </w:p>
        </w:tc>
        <w:tc>
          <w:tcPr>
            <w:tcW w:w="3238" w:type="dxa"/>
            <w:shd w:val="clear" w:color="auto" w:fill="auto"/>
          </w:tcPr>
          <w:p w:rsidR="00B056F7" w:rsidRPr="00B056F7" w:rsidRDefault="005B3C63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>
              <w:rPr>
                <w:rFonts w:ascii="Arial Unicode MS" w:eastAsia="Arial Unicode MS" w:hAnsi="Arial Unicode MS" w:cs="Arial Unicode MS"/>
              </w:rPr>
              <w:t xml:space="preserve">Nákup </w:t>
            </w:r>
            <w:proofErr w:type="spellStart"/>
            <w:r>
              <w:rPr>
                <w:rFonts w:ascii="Arial Unicode MS" w:eastAsia="Arial Unicode MS" w:hAnsi="Arial Unicode MS" w:cs="Arial Unicode MS"/>
              </w:rPr>
              <w:t>ozvučovac</w:t>
            </w:r>
            <w:proofErr w:type="spellEnd"/>
            <w:r>
              <w:rPr>
                <w:rFonts w:ascii="Arial Unicode MS" w:eastAsia="Arial Unicode MS" w:hAnsi="Arial Unicode MS" w:cs="Arial Unicode MS"/>
              </w:rPr>
              <w:t xml:space="preserve">. </w:t>
            </w:r>
            <w:r w:rsidR="00B056F7" w:rsidRPr="00B056F7">
              <w:rPr>
                <w:rFonts w:ascii="Arial Unicode MS" w:eastAsia="Arial Unicode MS" w:hAnsi="Arial Unicode MS" w:cs="Arial Unicode MS"/>
              </w:rPr>
              <w:t xml:space="preserve">systému </w:t>
            </w:r>
          </w:p>
        </w:tc>
        <w:tc>
          <w:tcPr>
            <w:tcW w:w="212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1600,00</w:t>
            </w:r>
          </w:p>
        </w:tc>
        <w:tc>
          <w:tcPr>
            <w:tcW w:w="1843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1600,00</w:t>
            </w:r>
          </w:p>
        </w:tc>
        <w:tc>
          <w:tcPr>
            <w:tcW w:w="1276" w:type="dxa"/>
            <w:shd w:val="clear" w:color="auto" w:fill="auto"/>
          </w:tcPr>
          <w:p w:rsidR="00B056F7" w:rsidRPr="00B056F7" w:rsidRDefault="00B056F7" w:rsidP="00B056F7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5B3C63" w:rsidRPr="00B056F7" w:rsidTr="00AE3A2C">
        <w:tc>
          <w:tcPr>
            <w:tcW w:w="1440" w:type="dxa"/>
            <w:shd w:val="clear" w:color="auto" w:fill="auto"/>
          </w:tcPr>
          <w:p w:rsidR="005B3C63" w:rsidRPr="00B056F7" w:rsidRDefault="005B3C63" w:rsidP="00AE3A2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3238" w:type="dxa"/>
            <w:shd w:val="clear" w:color="auto" w:fill="auto"/>
          </w:tcPr>
          <w:p w:rsidR="005B3C63" w:rsidRPr="00B056F7" w:rsidRDefault="005B3C63" w:rsidP="00AE3A2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5B3C63" w:rsidRPr="00B056F7" w:rsidRDefault="005B3C63" w:rsidP="00AE3A2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1600,00</w:t>
            </w:r>
          </w:p>
        </w:tc>
        <w:tc>
          <w:tcPr>
            <w:tcW w:w="1843" w:type="dxa"/>
            <w:shd w:val="clear" w:color="auto" w:fill="auto"/>
          </w:tcPr>
          <w:p w:rsidR="005B3C63" w:rsidRPr="00B056F7" w:rsidRDefault="005B3C63" w:rsidP="00AE3A2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1600,00</w:t>
            </w:r>
          </w:p>
        </w:tc>
        <w:tc>
          <w:tcPr>
            <w:tcW w:w="1276" w:type="dxa"/>
            <w:shd w:val="clear" w:color="auto" w:fill="auto"/>
          </w:tcPr>
          <w:p w:rsidR="005B3C63" w:rsidRPr="00B056F7" w:rsidRDefault="005B3C63" w:rsidP="00AE3A2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B056F7" w:rsidRPr="00B056F7" w:rsidRDefault="00B056F7" w:rsidP="00B056F7">
      <w:pPr>
        <w:rPr>
          <w:rFonts w:ascii="Arial Unicode MS" w:eastAsia="Arial Unicode MS" w:hAnsi="Arial Unicode MS" w:cs="Arial Unicode MS"/>
          <w:b/>
          <w:color w:val="FF0000"/>
        </w:rPr>
      </w:pPr>
    </w:p>
    <w:p w:rsidR="00B056F7" w:rsidRPr="005B3C63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B056F7">
        <w:rPr>
          <w:rFonts w:ascii="Arial Unicode MS" w:eastAsia="Arial Unicode MS" w:hAnsi="Arial Unicode MS" w:cs="Arial Unicode MS"/>
          <w:b/>
          <w:color w:val="FF0000"/>
        </w:rPr>
        <w:t>4</w:t>
      </w:r>
      <w:r w:rsidR="005B3C63">
        <w:rPr>
          <w:rFonts w:ascii="Arial Unicode MS" w:eastAsia="Arial Unicode MS" w:hAnsi="Arial Unicode MS" w:cs="Arial Unicode MS"/>
          <w:b/>
          <w:color w:val="FF0000"/>
        </w:rPr>
        <w:t xml:space="preserve">) Príjmové finančné operácie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8876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4284,84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48,27 %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B056F7" w:rsidRPr="005B3C63" w:rsidRDefault="00B056F7" w:rsidP="00B056F7">
      <w:pPr>
        <w:numPr>
          <w:ilvl w:val="0"/>
          <w:numId w:val="9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Zostatok prostriedkov z predchádzajúceho roka 2022  bol použitý: </w:t>
      </w:r>
    </w:p>
    <w:p w:rsidR="00B056F7" w:rsidRPr="00B056F7" w:rsidRDefault="00B056F7" w:rsidP="005B3C63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-  sociálny fond - 194,54</w:t>
      </w:r>
    </w:p>
    <w:p w:rsidR="00B056F7" w:rsidRPr="00B056F7" w:rsidRDefault="00B056F7" w:rsidP="00B056F7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- </w:t>
      </w:r>
      <w:r w:rsidR="005B3C63">
        <w:rPr>
          <w:rFonts w:ascii="Arial Unicode MS" w:eastAsia="Arial Unicode MS" w:hAnsi="Arial Unicode MS" w:cs="Arial Unicode MS"/>
        </w:rPr>
        <w:t xml:space="preserve"> </w:t>
      </w:r>
      <w:r w:rsidRPr="00B056F7">
        <w:rPr>
          <w:rFonts w:ascii="Arial Unicode MS" w:eastAsia="Arial Unicode MS" w:hAnsi="Arial Unicode MS" w:cs="Arial Unicode MS"/>
        </w:rPr>
        <w:t>rezervný fond 4090,30</w:t>
      </w:r>
      <w:r w:rsidRPr="00B056F7">
        <w:rPr>
          <w:rFonts w:ascii="Arial Unicode MS" w:eastAsia="Arial Unicode MS" w:hAnsi="Arial Unicode MS" w:cs="Arial Unicode MS"/>
          <w:b/>
        </w:rPr>
        <w:t xml:space="preserve"> €</w:t>
      </w:r>
      <w:r w:rsidRPr="00B056F7">
        <w:rPr>
          <w:rFonts w:ascii="Arial Unicode MS" w:eastAsia="Arial Unicode MS" w:hAnsi="Arial Unicode MS" w:cs="Arial Unicode MS"/>
        </w:rPr>
        <w:t xml:space="preserve"> bol použitý na kapitálové  výdavky:</w:t>
      </w:r>
    </w:p>
    <w:p w:rsidR="00B056F7" w:rsidRPr="00B056F7" w:rsidRDefault="00B056F7" w:rsidP="00B056F7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                                                       Kovový pódium                                79,30 €</w:t>
      </w:r>
    </w:p>
    <w:p w:rsidR="00B056F7" w:rsidRPr="00B056F7" w:rsidRDefault="00B056F7" w:rsidP="00B056F7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                                                       Rekonštrukcia </w:t>
      </w:r>
      <w:proofErr w:type="spellStart"/>
      <w:r w:rsidRPr="00B056F7">
        <w:rPr>
          <w:rFonts w:ascii="Arial Unicode MS" w:eastAsia="Arial Unicode MS" w:hAnsi="Arial Unicode MS" w:cs="Arial Unicode MS"/>
        </w:rPr>
        <w:t>vedl</w:t>
      </w:r>
      <w:proofErr w:type="spellEnd"/>
      <w:r w:rsidRPr="00B056F7">
        <w:rPr>
          <w:rFonts w:ascii="Arial Unicode MS" w:eastAsia="Arial Unicode MS" w:hAnsi="Arial Unicode MS" w:cs="Arial Unicode MS"/>
        </w:rPr>
        <w:t>. miestnosti      2843,31 €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                                                                   Ozvučovací systém                          533,01 €</w:t>
      </w:r>
    </w:p>
    <w:p w:rsid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                                                                   Zábradlie pri hlavnej ceste</w:t>
      </w:r>
      <w:r w:rsidR="005B3C63">
        <w:rPr>
          <w:rFonts w:ascii="Arial Unicode MS" w:eastAsia="Arial Unicode MS" w:hAnsi="Arial Unicode MS" w:cs="Arial Unicode MS"/>
        </w:rPr>
        <w:t xml:space="preserve">               634,68 €</w:t>
      </w:r>
    </w:p>
    <w:p w:rsidR="005B3C63" w:rsidRPr="00B056F7" w:rsidRDefault="005B3C63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         Zostatok z rezervného fondu k 31.12.2022 je 4590,21 €</w:t>
      </w:r>
    </w:p>
    <w:p w:rsidR="00B056F7" w:rsidRPr="00B056F7" w:rsidRDefault="00B056F7" w:rsidP="00B056F7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</w:p>
    <w:p w:rsidR="00B056F7" w:rsidRPr="00B056F7" w:rsidRDefault="00B056F7" w:rsidP="005B3C63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B056F7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výdavkov za rok 2022 v  €</w:t>
      </w: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89862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77410,77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86,14 %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B056F7" w:rsidRPr="005B3C63" w:rsidRDefault="005B3C63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>1) Bežné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rPr>
          <w:trHeight w:val="346"/>
        </w:trPr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rPr>
          <w:trHeight w:val="138"/>
        </w:trPr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79199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71720,47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90,55 %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a) Mzdy, platy, služobné príjmy a ostatné osobné vyrovnania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32413 € bolo skutočné čerpanie k 31.12.2022 vo výške 30565,85 €, čo je 94,30 % čerpanie. Patria sem mzdové prostriedky pracovníkov </w:t>
      </w:r>
      <w:proofErr w:type="spellStart"/>
      <w:r w:rsidRPr="00B056F7">
        <w:rPr>
          <w:rFonts w:ascii="Arial Unicode MS" w:eastAsia="Arial Unicode MS" w:hAnsi="Arial Unicode MS" w:cs="Arial Unicode MS"/>
        </w:rPr>
        <w:t>OcÚ</w:t>
      </w:r>
      <w:proofErr w:type="spellEnd"/>
      <w:r w:rsidRPr="00B056F7">
        <w:rPr>
          <w:rFonts w:ascii="Arial Unicode MS" w:eastAsia="Arial Unicode MS" w:hAnsi="Arial Unicode MS" w:cs="Arial Unicode MS"/>
        </w:rPr>
        <w:t>, Spoločného úradu (REGOB, životné prostredie, cestná doprava), odmeny členom a zapisovateľom VK.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b) Poistné a príspevok do poisťovní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Z rozpočtovaných  11022,71 € bolo skutočne čerpané k 31.12.2022 vo výške 10725,76 €, čo je 97,31 % čerpanie. Sú tu zahrnuté odvody poistného z miezd pracovníkov za zamestnávateľa.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c) Tovary a služby</w:t>
      </w:r>
    </w:p>
    <w:p w:rsidR="00B056F7" w:rsidRDefault="00B056F7" w:rsidP="005B3C63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Z rozpočtovaných 35763,29 € bolo skutočne čerpané k 31.12.2022 vo výške 30428,86 €, čo je 82,37 % čerpanie. Ide o prevádzkové výdavky všetkých stredísk </w:t>
      </w:r>
      <w:proofErr w:type="spellStart"/>
      <w:r w:rsidRPr="00B056F7">
        <w:rPr>
          <w:rFonts w:ascii="Arial Unicode MS" w:eastAsia="Arial Unicode MS" w:hAnsi="Arial Unicode MS" w:cs="Arial Unicode MS"/>
        </w:rPr>
        <w:t>OcÚ</w:t>
      </w:r>
      <w:proofErr w:type="spellEnd"/>
      <w:r w:rsidRPr="00B056F7">
        <w:rPr>
          <w:rFonts w:ascii="Arial Unicode MS" w:eastAsia="Arial Unicode MS" w:hAnsi="Arial Unicode MS" w:cs="Arial Unicode MS"/>
        </w:rPr>
        <w:t>, ako sú cestovné náhrady, energie, materiál, dopravné, rutinná a štandardná údržba, odvoz všetkých druhov odpadu a ostatné tovary a služby.</w:t>
      </w:r>
    </w:p>
    <w:p w:rsidR="005B3C63" w:rsidRPr="005B3C63" w:rsidRDefault="005B3C63" w:rsidP="005B3C63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Pr="005B3C63" w:rsidRDefault="005B3C63" w:rsidP="00B056F7">
      <w:pPr>
        <w:rPr>
          <w:rFonts w:ascii="Arial Unicode MS" w:eastAsia="Arial Unicode MS" w:hAnsi="Arial Unicode MS" w:cs="Arial Unicode MS"/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>2) Kapitálové výdavky :</w:t>
      </w:r>
      <w:r w:rsidR="00B056F7" w:rsidRPr="00B056F7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10663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5690,30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vertAlign w:val="subscript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53,36 %</w:t>
            </w:r>
          </w:p>
        </w:tc>
      </w:tr>
    </w:tbl>
    <w:p w:rsidR="00B056F7" w:rsidRPr="00B056F7" w:rsidRDefault="00B056F7" w:rsidP="00B056F7">
      <w:pPr>
        <w:outlineLvl w:val="0"/>
        <w:rPr>
          <w:rFonts w:ascii="Arial Unicode MS" w:eastAsia="Arial Unicode MS" w:hAnsi="Arial Unicode MS" w:cs="Arial Unicode MS"/>
        </w:rPr>
      </w:pPr>
    </w:p>
    <w:p w:rsidR="00B056F7" w:rsidRPr="00B056F7" w:rsidRDefault="00B056F7" w:rsidP="005B3C63">
      <w:pPr>
        <w:outlineLvl w:val="0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>v</w:t>
      </w:r>
      <w:r w:rsidR="005B3C63">
        <w:rPr>
          <w:rFonts w:ascii="Arial Unicode MS" w:eastAsia="Arial Unicode MS" w:hAnsi="Arial Unicode MS" w:cs="Arial Unicode MS"/>
        </w:rPr>
        <w:t> tom :</w:t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  <w:t xml:space="preserve">         v </w:t>
      </w:r>
      <w:proofErr w:type="spellStart"/>
      <w:r w:rsidRPr="00B056F7">
        <w:rPr>
          <w:rFonts w:ascii="Arial Unicode MS" w:eastAsia="Arial Unicode MS" w:hAnsi="Arial Unicode MS" w:cs="Arial Unicode MS"/>
        </w:rP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B056F7" w:rsidRPr="00B056F7" w:rsidTr="00AE3A2C">
        <w:trPr>
          <w:trHeight w:val="267"/>
        </w:trPr>
        <w:tc>
          <w:tcPr>
            <w:tcW w:w="3944" w:type="dxa"/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654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rPr>
          <w:trHeight w:val="267"/>
        </w:trPr>
        <w:tc>
          <w:tcPr>
            <w:tcW w:w="3944" w:type="dxa"/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Kovový pódium</w:t>
            </w:r>
          </w:p>
        </w:tc>
        <w:tc>
          <w:tcPr>
            <w:tcW w:w="1654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100</w:t>
            </w:r>
          </w:p>
        </w:tc>
        <w:tc>
          <w:tcPr>
            <w:tcW w:w="1805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79,30</w:t>
            </w:r>
          </w:p>
        </w:tc>
        <w:tc>
          <w:tcPr>
            <w:tcW w:w="1625" w:type="dxa"/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 xml:space="preserve">    79,30 %</w:t>
            </w:r>
          </w:p>
        </w:tc>
      </w:tr>
      <w:tr w:rsidR="00B056F7" w:rsidRPr="00B056F7" w:rsidTr="00AE3A2C">
        <w:trPr>
          <w:trHeight w:val="267"/>
        </w:trPr>
        <w:tc>
          <w:tcPr>
            <w:tcW w:w="3944" w:type="dxa"/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Rekonštrukcia vedľajších miestnosti</w:t>
            </w:r>
          </w:p>
        </w:tc>
        <w:tc>
          <w:tcPr>
            <w:tcW w:w="1654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3341</w:t>
            </w:r>
          </w:p>
        </w:tc>
        <w:tc>
          <w:tcPr>
            <w:tcW w:w="1805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2843,31</w:t>
            </w:r>
          </w:p>
        </w:tc>
        <w:tc>
          <w:tcPr>
            <w:tcW w:w="1625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85,10 %</w:t>
            </w:r>
          </w:p>
        </w:tc>
      </w:tr>
      <w:tr w:rsidR="00B056F7" w:rsidRPr="00B056F7" w:rsidTr="00AE3A2C">
        <w:trPr>
          <w:trHeight w:val="267"/>
        </w:trPr>
        <w:tc>
          <w:tcPr>
            <w:tcW w:w="3944" w:type="dxa"/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Ozvučovací systém</w:t>
            </w:r>
          </w:p>
        </w:tc>
        <w:tc>
          <w:tcPr>
            <w:tcW w:w="1654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2134</w:t>
            </w:r>
          </w:p>
        </w:tc>
        <w:tc>
          <w:tcPr>
            <w:tcW w:w="1805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2133,01</w:t>
            </w:r>
          </w:p>
        </w:tc>
        <w:tc>
          <w:tcPr>
            <w:tcW w:w="1625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99,95 %</w:t>
            </w:r>
          </w:p>
        </w:tc>
      </w:tr>
      <w:tr w:rsidR="00B056F7" w:rsidRPr="00B056F7" w:rsidTr="00AE3A2C">
        <w:trPr>
          <w:trHeight w:val="267"/>
        </w:trPr>
        <w:tc>
          <w:tcPr>
            <w:tcW w:w="3944" w:type="dxa"/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Zábradlie pri hlavnej ceste</w:t>
            </w:r>
          </w:p>
        </w:tc>
        <w:tc>
          <w:tcPr>
            <w:tcW w:w="1654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5088</w:t>
            </w:r>
          </w:p>
        </w:tc>
        <w:tc>
          <w:tcPr>
            <w:tcW w:w="1805" w:type="dxa"/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634,68</w:t>
            </w:r>
          </w:p>
        </w:tc>
        <w:tc>
          <w:tcPr>
            <w:tcW w:w="1625" w:type="dxa"/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12,47</w:t>
            </w:r>
          </w:p>
        </w:tc>
      </w:tr>
      <w:tr w:rsidR="00B056F7" w:rsidRPr="00B056F7" w:rsidTr="00AE3A2C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AE3A2C">
            <w:pPr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AE3A2C">
            <w:pPr>
              <w:jc w:val="right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10663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5B3C63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 xml:space="preserve">            </w:t>
            </w:r>
            <w:r w:rsidR="00B056F7" w:rsidRPr="00B056F7">
              <w:rPr>
                <w:rFonts w:ascii="Arial Unicode MS" w:eastAsia="Arial Unicode MS" w:hAnsi="Arial Unicode MS" w:cs="Arial Unicode MS"/>
                <w:b/>
              </w:rPr>
              <w:t>5690,30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6F7" w:rsidRPr="00B056F7" w:rsidRDefault="00B056F7" w:rsidP="00AE3A2C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 xml:space="preserve">53,36 </w:t>
            </w:r>
            <w:r w:rsidRPr="00B056F7">
              <w:rPr>
                <w:rFonts w:ascii="Arial Unicode MS" w:eastAsia="Arial Unicode MS" w:hAnsi="Arial Unicode MS" w:cs="Arial Unicode MS"/>
              </w:rPr>
              <w:t>%</w:t>
            </w:r>
          </w:p>
        </w:tc>
      </w:tr>
    </w:tbl>
    <w:p w:rsidR="00B056F7" w:rsidRPr="00B056F7" w:rsidRDefault="00B056F7" w:rsidP="00B056F7">
      <w:pPr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Pr="005B3C63" w:rsidRDefault="00B056F7" w:rsidP="00B056F7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B056F7">
        <w:rPr>
          <w:rFonts w:ascii="Arial Unicode MS" w:eastAsia="Arial Unicode MS" w:hAnsi="Arial Unicode MS" w:cs="Arial Unicode MS"/>
          <w:b/>
          <w:color w:val="FF0000"/>
        </w:rPr>
        <w:t>3</w:t>
      </w:r>
      <w:r w:rsidR="005B3C63">
        <w:rPr>
          <w:rFonts w:ascii="Arial Unicode MS" w:eastAsia="Arial Unicode MS" w:hAnsi="Arial Unicode MS" w:cs="Arial Unicode MS"/>
          <w:b/>
          <w:color w:val="FF0000"/>
        </w:rPr>
        <w:t>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B056F7">
              <w:rPr>
                <w:rFonts w:ascii="Arial Unicode MS" w:eastAsia="Arial Unicode MS" w:hAnsi="Arial Unicode MS" w:cs="Arial Unicode MS"/>
                <w:b/>
              </w:rPr>
              <w:t xml:space="preserve">                0 %</w:t>
            </w:r>
          </w:p>
        </w:tc>
      </w:tr>
    </w:tbl>
    <w:p w:rsidR="00B056F7" w:rsidRPr="00B056F7" w:rsidRDefault="00B056F7" w:rsidP="00B056F7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Default="00B056F7" w:rsidP="00B056F7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5B3C63" w:rsidRPr="00B056F7" w:rsidRDefault="005B3C63" w:rsidP="00B056F7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Default="00B056F7" w:rsidP="00B056F7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5B3C63" w:rsidRPr="00B056F7" w:rsidRDefault="005B3C63" w:rsidP="00B056F7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Pr="00B056F7" w:rsidRDefault="00B056F7" w:rsidP="005B3C63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B056F7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Použitie prebytku hospodárenia za rok 2022</w:t>
      </w: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u w:val="single"/>
        </w:rPr>
      </w:pP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B056F7">
        <w:rPr>
          <w:rFonts w:ascii="Arial Unicode MS" w:eastAsia="Arial Unicode MS" w:hAnsi="Arial Unicode MS" w:cs="Arial Unicode MS"/>
          <w:b/>
          <w:i/>
        </w:rPr>
        <w:t>PRÍJMY 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89862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84022,80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93,50 %</w:t>
            </w:r>
          </w:p>
        </w:tc>
      </w:tr>
    </w:tbl>
    <w:p w:rsidR="005B3C63" w:rsidRDefault="005B3C63" w:rsidP="00B056F7">
      <w:pPr>
        <w:spacing w:after="0"/>
        <w:rPr>
          <w:rFonts w:ascii="Arial Unicode MS" w:eastAsia="Arial Unicode MS" w:hAnsi="Arial Unicode MS" w:cs="Arial Unicode MS"/>
          <w:u w:val="single"/>
        </w:rPr>
      </w:pP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B056F7">
        <w:rPr>
          <w:rFonts w:ascii="Arial Unicode MS" w:eastAsia="Arial Unicode MS" w:hAnsi="Arial Unicode MS" w:cs="Arial Unicode MS"/>
          <w:b/>
          <w:i/>
        </w:rPr>
        <w:t>VÝDAVKY 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B056F7" w:rsidRPr="00B056F7" w:rsidTr="00AE3A2C">
        <w:tc>
          <w:tcPr>
            <w:tcW w:w="3070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89862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77410,77</w:t>
            </w:r>
          </w:p>
        </w:tc>
        <w:tc>
          <w:tcPr>
            <w:tcW w:w="3071" w:type="dxa"/>
            <w:shd w:val="clear" w:color="auto" w:fill="auto"/>
          </w:tcPr>
          <w:p w:rsidR="00B056F7" w:rsidRPr="00B056F7" w:rsidRDefault="00B056F7" w:rsidP="00B056F7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B056F7">
              <w:rPr>
                <w:rFonts w:ascii="Arial Unicode MS" w:eastAsia="Arial Unicode MS" w:hAnsi="Arial Unicode MS" w:cs="Arial Unicode MS"/>
              </w:rPr>
              <w:t>86,14 %</w:t>
            </w:r>
          </w:p>
        </w:tc>
      </w:tr>
    </w:tbl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Príjem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Výdaj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Rozdiel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Bežný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78137,96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71720,47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6417,49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Kapitálový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1600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5690,30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-4090,30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4284,84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4284,84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Rozpočet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84022,80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77410,77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6612,03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u w:val="single"/>
                <w:lang w:eastAsia="en-US"/>
              </w:rPr>
              <w:t>Prebyto</w:t>
            </w:r>
            <w:r w:rsidRPr="00B056F7">
              <w:rPr>
                <w:rFonts w:ascii="Arial Unicode MS" w:eastAsia="Arial Unicode MS" w:hAnsi="Arial Unicode MS" w:cs="Arial Unicode MS"/>
                <w:b/>
                <w:lang w:eastAsia="en-US"/>
              </w:rPr>
              <w:t>k/Schodok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84022,80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77410,77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lang w:eastAsia="en-US"/>
              </w:rPr>
              <w:t>6612,03</w:t>
            </w:r>
          </w:p>
        </w:tc>
      </w:tr>
    </w:tbl>
    <w:p w:rsidR="00B056F7" w:rsidRPr="005B3C63" w:rsidRDefault="00B056F7" w:rsidP="005B3C63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  <w:sz w:val="20"/>
          <w:szCs w:val="20"/>
        </w:rPr>
      </w:pP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</w:r>
      <w:r w:rsidRPr="00B056F7">
        <w:rPr>
          <w:rFonts w:ascii="Arial Unicode MS" w:eastAsia="Arial Unicode MS" w:hAnsi="Arial Unicode MS" w:cs="Arial Unicode MS"/>
        </w:rPr>
        <w:tab/>
        <w:t xml:space="preserve">    </w:t>
      </w:r>
    </w:p>
    <w:p w:rsidR="00B056F7" w:rsidRPr="005B3C63" w:rsidRDefault="00B056F7" w:rsidP="005B3C63">
      <w:pPr>
        <w:spacing w:after="0"/>
        <w:rPr>
          <w:rFonts w:ascii="Arial Unicode MS" w:eastAsia="Arial Unicode MS" w:hAnsi="Arial Unicode MS" w:cs="Arial Unicode MS"/>
          <w:b/>
          <w:u w:val="single"/>
        </w:rPr>
      </w:pPr>
      <w:r w:rsidRPr="00B056F7">
        <w:rPr>
          <w:rFonts w:ascii="Arial Unicode MS" w:eastAsia="Arial Unicode MS" w:hAnsi="Arial Unicode MS" w:cs="Arial Unicode MS"/>
          <w:b/>
          <w:u w:val="single"/>
        </w:rPr>
        <w:t>Vylúčenie z prebytku</w:t>
      </w:r>
      <w:r w:rsidRPr="00B056F7">
        <w:rPr>
          <w:rFonts w:ascii="Arial Unicode MS" w:eastAsia="Arial Unicode MS" w:hAnsi="Arial Unicode MS" w:cs="Arial Unicode MS"/>
        </w:rPr>
        <w:t xml:space="preserve">         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Obec k 31.12.2022 </w:t>
      </w:r>
      <w:r w:rsidR="005B3C63">
        <w:rPr>
          <w:rFonts w:ascii="Arial Unicode MS" w:eastAsia="Arial Unicode MS" w:hAnsi="Arial Unicode MS" w:cs="Arial Unicode MS"/>
        </w:rPr>
        <w:t>eviduje tieto záväzky: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-     záväzky zo sociálneho fondu v roku 2022 – 128,21 EUR (nevyčerpaný)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-     Referendum 2023                                          674,57 EUR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(zostatky na bežných bankových účtoch + pokladňa k 31.12.2021 – 11202,24 € </w:t>
      </w:r>
      <w:r w:rsidR="005B3C63">
        <w:rPr>
          <w:rFonts w:ascii="Arial Unicode MS" w:eastAsia="Arial Unicode MS" w:hAnsi="Arial Unicode MS" w:cs="Arial Unicode MS"/>
        </w:rPr>
        <w:t>)</w:t>
      </w:r>
    </w:p>
    <w:p w:rsidR="00B056F7" w:rsidRPr="00B056F7" w:rsidRDefault="00B056F7" w:rsidP="00B056F7">
      <w:pPr>
        <w:spacing w:after="0"/>
        <w:rPr>
          <w:rFonts w:ascii="Arial Unicode MS" w:eastAsia="Arial Unicode MS" w:hAnsi="Arial Unicode MS" w:cs="Arial Unicode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Prebytok 2022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 xml:space="preserve"> 6612,03   EUR</w:t>
            </w:r>
          </w:p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Sociálny fond 2022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-128,21   EUR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>Referendum 2023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lang w:eastAsia="en-US"/>
              </w:rPr>
              <w:t xml:space="preserve">-674,57  </w:t>
            </w: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B056F7" w:rsidRPr="00B056F7" w:rsidTr="00AE3A2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lang w:eastAsia="en-US"/>
              </w:rPr>
              <w:t>Upravený prebytok z bežného a kapitálového rozpočtu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56F7" w:rsidRPr="00B056F7" w:rsidRDefault="00B056F7" w:rsidP="00B056F7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B056F7">
              <w:rPr>
                <w:rFonts w:ascii="Arial Unicode MS" w:eastAsia="Arial Unicode MS" w:hAnsi="Arial Unicode MS" w:cs="Arial Unicode MS"/>
                <w:b/>
                <w:lang w:eastAsia="en-US"/>
              </w:rPr>
              <w:t>5809,25EUR</w:t>
            </w:r>
          </w:p>
        </w:tc>
      </w:tr>
    </w:tbl>
    <w:p w:rsidR="00B056F7" w:rsidRPr="00B056F7" w:rsidRDefault="00B056F7" w:rsidP="00B056F7">
      <w:pPr>
        <w:tabs>
          <w:tab w:val="left" w:pos="5850"/>
        </w:tabs>
        <w:spacing w:after="0"/>
        <w:rPr>
          <w:rFonts w:ascii="Arial Unicode MS" w:eastAsia="Arial Unicode MS" w:hAnsi="Arial Unicode MS" w:cs="Arial Unicode MS"/>
          <w:b/>
          <w:bCs/>
          <w:color w:val="FF0000"/>
        </w:rPr>
      </w:pPr>
    </w:p>
    <w:p w:rsidR="00B056F7" w:rsidRPr="00B056F7" w:rsidRDefault="00B056F7" w:rsidP="00B056F7">
      <w:pPr>
        <w:tabs>
          <w:tab w:val="left" w:pos="5850"/>
        </w:tabs>
        <w:spacing w:after="0"/>
        <w:rPr>
          <w:rFonts w:ascii="Arial Unicode MS" w:eastAsia="Arial Unicode MS" w:hAnsi="Arial Unicode MS" w:cs="Arial Unicode MS"/>
          <w:b/>
          <w:bCs/>
          <w:color w:val="FF0000"/>
        </w:rPr>
      </w:pPr>
      <w:r w:rsidRPr="00B056F7">
        <w:rPr>
          <w:rFonts w:ascii="Arial Unicode MS" w:eastAsia="Arial Unicode MS" w:hAnsi="Arial Unicode MS" w:cs="Arial Unicode MS"/>
          <w:b/>
          <w:bCs/>
          <w:color w:val="FF0000"/>
        </w:rPr>
        <w:tab/>
      </w:r>
    </w:p>
    <w:p w:rsidR="00B056F7" w:rsidRPr="00B056F7" w:rsidRDefault="00B056F7" w:rsidP="00B056F7">
      <w:pPr>
        <w:tabs>
          <w:tab w:val="right" w:pos="774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  <w:b/>
        </w:rPr>
        <w:t>Upravený prebytok rozpočtu</w:t>
      </w:r>
      <w:r w:rsidRPr="00B056F7">
        <w:rPr>
          <w:rFonts w:ascii="Arial Unicode MS" w:eastAsia="Arial Unicode MS" w:hAnsi="Arial Unicode MS" w:cs="Arial Unicode MS"/>
        </w:rPr>
        <w:t xml:space="preserve"> v sume </w:t>
      </w:r>
      <w:r w:rsidRPr="00B056F7">
        <w:rPr>
          <w:rFonts w:ascii="Arial Unicode MS" w:eastAsia="Arial Unicode MS" w:hAnsi="Arial Unicode MS" w:cs="Arial Unicode MS"/>
          <w:b/>
        </w:rPr>
        <w:t>5809,25 EUR</w:t>
      </w:r>
      <w:r w:rsidRPr="00B056F7">
        <w:rPr>
          <w:rFonts w:ascii="Arial Unicode MS" w:eastAsia="Arial Unicode MS" w:hAnsi="Arial Unicode MS" w:cs="Arial Unicode MS"/>
        </w:rPr>
        <w:t xml:space="preserve">  zistený podľa ustanovenia § 10 ods. 3 písm. a) a b) zákona č. 583/2004 </w:t>
      </w:r>
      <w:proofErr w:type="spellStart"/>
      <w:r w:rsidRPr="00B056F7">
        <w:rPr>
          <w:rFonts w:ascii="Arial Unicode MS" w:eastAsia="Arial Unicode MS" w:hAnsi="Arial Unicode MS" w:cs="Arial Unicode MS"/>
        </w:rPr>
        <w:t>Z.z</w:t>
      </w:r>
      <w:proofErr w:type="spellEnd"/>
      <w:r w:rsidRPr="00B056F7">
        <w:rPr>
          <w:rFonts w:ascii="Arial Unicode MS" w:eastAsia="Arial Unicode MS" w:hAnsi="Arial Unicode MS" w:cs="Arial Unicode MS"/>
        </w:rPr>
        <w:t>. o rozpočtových pravidlách územnej samosprávy a o zmene a doplnení niektorých zákonov v znení neskorších predpisov, obecné zastupiteľstvo navrhuje použiť na:</w:t>
      </w:r>
      <w:r w:rsidRPr="00B056F7">
        <w:rPr>
          <w:rFonts w:ascii="Arial Unicode MS" w:eastAsia="Arial Unicode MS" w:hAnsi="Arial Unicode MS" w:cs="Arial Unicode MS"/>
        </w:rPr>
        <w:tab/>
      </w:r>
    </w:p>
    <w:p w:rsidR="00B056F7" w:rsidRPr="00B056F7" w:rsidRDefault="00B056F7" w:rsidP="00B056F7">
      <w:pPr>
        <w:numPr>
          <w:ilvl w:val="0"/>
          <w:numId w:val="46"/>
        </w:numPr>
        <w:tabs>
          <w:tab w:val="right" w:pos="5580"/>
        </w:tabs>
        <w:autoSpaceDN w:val="0"/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tvorbu rezervného fondu   5809,25 EUR 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Zostatok  finančných operácií </w:t>
      </w:r>
      <w:r w:rsidRPr="00B056F7">
        <w:rPr>
          <w:rFonts w:ascii="Arial Unicode MS" w:eastAsia="Arial Unicode MS" w:hAnsi="Arial Unicode MS" w:cs="Arial Unicode MS"/>
        </w:rPr>
        <w:t>v sume 11202,24 EUR</w:t>
      </w:r>
      <w:r w:rsidRPr="00B056F7">
        <w:rPr>
          <w:rFonts w:ascii="Arial Unicode MS" w:eastAsia="Arial Unicode MS" w:hAnsi="Arial Unicode MS" w:cs="Arial Unicode MS"/>
          <w:b/>
        </w:rPr>
        <w:t>,</w:t>
      </w:r>
      <w:r w:rsidRPr="00B056F7">
        <w:rPr>
          <w:rFonts w:ascii="Arial Unicode MS" w:eastAsia="Arial Unicode MS" w:hAnsi="Arial Unicode MS" w:cs="Arial Unicode MS"/>
        </w:rPr>
        <w:t xml:space="preserve"> obecné zastupiteľstvo navrhuje použiť na: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-  sociálny fond (zostatok za rok 2022)                           128,21   EUR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-  referendum 2023  (zostatok z preddavku)                    674,57   EUR     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-  zníženie rezervného fondu (zostatok k 31.12.2022)   4590,21   EUR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      -  zníženie rezervného fondu                                          5809,25   EUR</w:t>
      </w:r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bookmarkStart w:id="0" w:name="_GoBack"/>
      <w:bookmarkEnd w:id="0"/>
    </w:p>
    <w:p w:rsidR="00B056F7" w:rsidRPr="00B056F7" w:rsidRDefault="00B056F7" w:rsidP="00B056F7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B056F7">
        <w:rPr>
          <w:rFonts w:ascii="Arial Unicode MS" w:eastAsia="Arial Unicode MS" w:hAnsi="Arial Unicode MS" w:cs="Arial Unicode MS"/>
        </w:rPr>
        <w:t xml:space="preserve">Na základe uvedených skutočností obecné zastupiteľstvo navrhuje skutočnú tvorbu </w:t>
      </w:r>
      <w:r w:rsidRPr="00B056F7">
        <w:rPr>
          <w:rFonts w:ascii="Arial Unicode MS" w:eastAsia="Arial Unicode MS" w:hAnsi="Arial Unicode MS" w:cs="Arial Unicode MS"/>
          <w:b/>
        </w:rPr>
        <w:t>rezervného fondu za rok 2022</w:t>
      </w:r>
      <w:r w:rsidRPr="00B056F7">
        <w:rPr>
          <w:rFonts w:ascii="Arial Unicode MS" w:eastAsia="Arial Unicode MS" w:hAnsi="Arial Unicode MS" w:cs="Arial Unicode MS"/>
        </w:rPr>
        <w:t xml:space="preserve"> vo výške </w:t>
      </w:r>
      <w:r w:rsidRPr="00B056F7">
        <w:rPr>
          <w:rFonts w:ascii="Arial Unicode MS" w:eastAsia="Arial Unicode MS" w:hAnsi="Arial Unicode MS" w:cs="Arial Unicode MS"/>
          <w:b/>
        </w:rPr>
        <w:t>5809,25 EUR</w:t>
      </w:r>
      <w:r w:rsidRPr="00B056F7">
        <w:rPr>
          <w:rFonts w:ascii="Arial Unicode MS" w:eastAsia="Arial Unicode MS" w:hAnsi="Arial Unicode MS" w:cs="Arial Unicode MS"/>
        </w:rPr>
        <w:t xml:space="preserve">.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Obecné zastupiteľstvo jednotným hlasovaním schvaľuje použiť rezervného fondu nasledovne:  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- rekonštrukcia obecného úradu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- rekonštrukcia spoločenskej budovy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- zábradlie pri hlavnej ceste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- most pri </w:t>
      </w:r>
      <w:proofErr w:type="spellStart"/>
      <w:r w:rsidRPr="00B056F7">
        <w:rPr>
          <w:rFonts w:ascii="Arial Unicode MS" w:eastAsia="Arial Unicode MS" w:hAnsi="Arial Unicode MS" w:cs="Arial Unicode MS"/>
          <w:b/>
        </w:rPr>
        <w:t>Mocsolyavölgyi</w:t>
      </w:r>
      <w:proofErr w:type="spellEnd"/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- postavenie dreveného dvojkríža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>- kapitálové</w:t>
      </w:r>
      <w:r w:rsidR="007E36E6">
        <w:rPr>
          <w:rFonts w:ascii="Arial Unicode MS" w:eastAsia="Arial Unicode MS" w:hAnsi="Arial Unicode MS" w:cs="Arial Unicode MS"/>
          <w:b/>
        </w:rPr>
        <w:t xml:space="preserve"> a bežné</w:t>
      </w:r>
      <w:r w:rsidRPr="00B056F7">
        <w:rPr>
          <w:rFonts w:ascii="Arial Unicode MS" w:eastAsia="Arial Unicode MS" w:hAnsi="Arial Unicode MS" w:cs="Arial Unicode MS"/>
          <w:b/>
        </w:rPr>
        <w:t xml:space="preserve"> výdavky</w:t>
      </w:r>
    </w:p>
    <w:p w:rsidR="00B056F7" w:rsidRPr="00B056F7" w:rsidRDefault="00B056F7" w:rsidP="00B056F7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B056F7">
        <w:rPr>
          <w:rFonts w:ascii="Arial Unicode MS" w:eastAsia="Arial Unicode MS" w:hAnsi="Arial Unicode MS" w:cs="Arial Unicode MS"/>
          <w:b/>
        </w:rPr>
        <w:t xml:space="preserve">- náklady spojené so zvýšenou cenou elektrickej energie </w:t>
      </w:r>
    </w:p>
    <w:p w:rsidR="00B056F7" w:rsidRDefault="00B056F7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Pr="00327148" w:rsidRDefault="00327148" w:rsidP="00327148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327148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 xml:space="preserve">Bilancia aktív, pasív a podsúvahových účtov k 31.12.20122 v celých € </w:t>
      </w:r>
    </w:p>
    <w:p w:rsidR="00327148" w:rsidRPr="00327148" w:rsidRDefault="00327148" w:rsidP="00327148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Pr="00327148" w:rsidRDefault="00327148" w:rsidP="00327148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  <w:r w:rsidRPr="00327148">
        <w:rPr>
          <w:rFonts w:ascii="Arial Unicode MS" w:eastAsia="Arial Unicode MS" w:hAnsi="Arial Unicode MS" w:cs="Arial Unicode MS"/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Názov  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ZS  k 31.12.2022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KS  k 01.01.2022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271006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287949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212016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228959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58990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58990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13072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10558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Zúčtovanie medzi subjektmi 357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Pohľadávky +636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1863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1653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Finančný majetok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                 11209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8905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Poskytnuté </w:t>
            </w:r>
            <w:proofErr w:type="spellStart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návr</w:t>
            </w:r>
            <w:proofErr w:type="spellEnd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. fin. výpomoci dlh.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Poskytnuté </w:t>
            </w:r>
            <w:proofErr w:type="spellStart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návr</w:t>
            </w:r>
            <w:proofErr w:type="spellEnd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. fin. výpomoci krát.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Prechodné účty aktív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599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          459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284677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298966</w:t>
            </w:r>
          </w:p>
        </w:tc>
      </w:tr>
    </w:tbl>
    <w:p w:rsidR="00327148" w:rsidRPr="00327148" w:rsidRDefault="00327148" w:rsidP="00327148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327148" w:rsidRPr="00327148" w:rsidRDefault="00327148" w:rsidP="00327148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327148" w:rsidRPr="00327148" w:rsidRDefault="00327148" w:rsidP="00327148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327148">
        <w:rPr>
          <w:rFonts w:ascii="Arial Unicode MS" w:eastAsia="Arial Unicode MS" w:hAnsi="Arial Unicode MS" w:cs="Arial Unicode MS"/>
          <w:b/>
          <w:sz w:val="20"/>
          <w:szCs w:val="20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Názov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ZS  k 31.12.2022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KS  k 01.01.2022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Vlastné zdroje krytia majetku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206880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205610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Fondy účtovnej jednotky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Výsledok hospodárenia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206880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205610</w:t>
            </w:r>
          </w:p>
        </w:tc>
      </w:tr>
      <w:tr w:rsidR="00327148" w:rsidRPr="00327148" w:rsidTr="00AE3A2C">
        <w:trPr>
          <w:trHeight w:val="452"/>
        </w:trPr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Záväzky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2839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3886</w:t>
            </w:r>
          </w:p>
        </w:tc>
      </w:tr>
      <w:tr w:rsidR="00327148" w:rsidRPr="00327148" w:rsidTr="00AE3A2C">
        <w:trPr>
          <w:trHeight w:val="464"/>
        </w:trPr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lastRenderedPageBreak/>
              <w:t>z toho :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Rezervy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Súčt.medzi</w:t>
            </w:r>
            <w:proofErr w:type="spellEnd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</w:t>
            </w:r>
            <w:proofErr w:type="spellStart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subj.verejnej</w:t>
            </w:r>
            <w:proofErr w:type="spellEnd"/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správy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675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Dlhodobé záväzky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128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195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Krátkodobé záväzky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2036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3691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Bankové úvery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74958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89470</w:t>
            </w:r>
          </w:p>
        </w:tc>
      </w:tr>
      <w:tr w:rsidR="00327148" w:rsidRPr="00327148" w:rsidTr="00AE3A2C">
        <w:tc>
          <w:tcPr>
            <w:tcW w:w="3756" w:type="dxa"/>
          </w:tcPr>
          <w:p w:rsidR="00327148" w:rsidRPr="00327148" w:rsidRDefault="00327148" w:rsidP="00327148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284677</w:t>
            </w:r>
          </w:p>
        </w:tc>
        <w:tc>
          <w:tcPr>
            <w:tcW w:w="2870" w:type="dxa"/>
          </w:tcPr>
          <w:p w:rsidR="00327148" w:rsidRPr="00327148" w:rsidRDefault="00327148" w:rsidP="00327148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327148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298966</w:t>
            </w:r>
          </w:p>
        </w:tc>
      </w:tr>
    </w:tbl>
    <w:p w:rsidR="005B3C63" w:rsidRPr="00B056F7" w:rsidRDefault="005B3C63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5B3C63" w:rsidRPr="00327148" w:rsidRDefault="00575820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7030A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vý</w:t>
      </w:r>
      <w:r w:rsidR="004F1FAE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nosoch a nákladoch  </w:t>
      </w:r>
      <w:r w:rsidR="005B3C63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k 31.12.2022</w:t>
      </w: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 v celých € </w:t>
      </w:r>
      <w:r w:rsidR="00182706" w:rsidRPr="00182706">
        <w:rPr>
          <w:rFonts w:ascii="Arial Unicode MS" w:eastAsia="Arial Unicode MS" w:hAnsi="Arial Unicode MS" w:cs="Arial Unicode MS"/>
          <w:b/>
        </w:rPr>
        <w:t xml:space="preserve">                                               </w:t>
      </w:r>
      <w:r w:rsidR="00182706">
        <w:rPr>
          <w:rFonts w:ascii="Arial Unicode MS" w:eastAsia="Arial Unicode MS" w:hAnsi="Arial Unicode MS" w:cs="Arial Unicode MS"/>
          <w:b/>
        </w:rPr>
        <w:t xml:space="preserve">  </w:t>
      </w:r>
      <w:r w:rsidR="00327148">
        <w:rPr>
          <w:rFonts w:ascii="Arial Unicode MS" w:eastAsia="Arial Unicode MS" w:hAnsi="Arial Unicode MS" w:cs="Arial Unicode MS"/>
          <w:b/>
        </w:rPr>
        <w:t xml:space="preserve">             </w:t>
      </w:r>
      <w:r w:rsidR="005B3C63" w:rsidRPr="005B3C63">
        <w:rPr>
          <w:rFonts w:ascii="Arial Unicode MS" w:eastAsia="Arial Unicode MS" w:hAnsi="Arial Unicode MS" w:cs="Arial Unicode MS"/>
          <w:b/>
        </w:rPr>
        <w:t xml:space="preserve">                               </w:t>
      </w:r>
    </w:p>
    <w:p w:rsidR="005B3C63" w:rsidRPr="005B3C63" w:rsidRDefault="005B3C63" w:rsidP="005B3C63">
      <w:pP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>1. Výnosy</w:t>
      </w:r>
      <w:r w:rsidRPr="005B3C63">
        <w:rPr>
          <w:rFonts w:ascii="Arial Unicode MS" w:eastAsia="Arial Unicode MS" w:hAnsi="Arial Unicode MS" w:cs="Arial Unicode MS"/>
          <w:b/>
        </w:rPr>
        <w:t xml:space="preserve">  </w:t>
      </w:r>
    </w:p>
    <w:p w:rsidR="005B3C63" w:rsidRPr="005B3C63" w:rsidRDefault="005B3C63" w:rsidP="005B3C63">
      <w:pP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>Prehľad výnosov je uvedený v nasledujúcej tabuľke:</w:t>
      </w: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327148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31.12.2021                              Stav k 31.12.2022</w:t>
      </w:r>
    </w:p>
    <w:p w:rsidR="005B3C63" w:rsidRPr="005B3C63" w:rsidRDefault="005B3C63" w:rsidP="005B3C63">
      <w:pP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Tržby z predaja služieb                                                   300,00                                                     599,90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Daňové výnosy samosprávy                                        63341,37                                                 69558,74</w:t>
      </w:r>
    </w:p>
    <w:p w:rsidR="00327148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Výnosy  z poplatkov                                                       4017,00                                                   3414,95  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Ostatné výnosy           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                  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2167,61                                                   2271,48  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Zúčtovanie zákonných </w:t>
      </w:r>
      <w:proofErr w:type="spellStart"/>
      <w:r w:rsidRPr="005B3C63">
        <w:rPr>
          <w:rFonts w:ascii="Arial Unicode MS" w:eastAsia="Arial Unicode MS" w:hAnsi="Arial Unicode MS" w:cs="Arial Unicode MS"/>
          <w:sz w:val="20"/>
          <w:szCs w:val="20"/>
        </w:rPr>
        <w:t>opr</w:t>
      </w:r>
      <w:proofErr w:type="spellEnd"/>
      <w:r w:rsidRPr="005B3C63">
        <w:rPr>
          <w:rFonts w:ascii="Arial Unicode MS" w:eastAsia="Arial Unicode MS" w:hAnsi="Arial Unicode MS" w:cs="Arial Unicode MS"/>
          <w:sz w:val="20"/>
          <w:szCs w:val="20"/>
        </w:rPr>
        <w:t>. položiek. z </w:t>
      </w:r>
      <w:proofErr w:type="spellStart"/>
      <w:r w:rsidRPr="005B3C63">
        <w:rPr>
          <w:rFonts w:ascii="Arial Unicode MS" w:eastAsia="Arial Unicode MS" w:hAnsi="Arial Unicode MS" w:cs="Arial Unicode MS"/>
          <w:sz w:val="20"/>
          <w:szCs w:val="20"/>
        </w:rPr>
        <w:t>prev.čin</w:t>
      </w:r>
      <w:proofErr w:type="spellEnd"/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.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 905,00                            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0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Zúčtovanie opravných položiek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                             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   12,12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Výnosy z bežných transferov         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 3984,90                                                   1827,52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Výnosy z kapitálových transferov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 16332,77                 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 15713,40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Výnosy </w:t>
      </w:r>
      <w:proofErr w:type="spellStart"/>
      <w:r w:rsidRPr="005B3C63">
        <w:rPr>
          <w:rFonts w:ascii="Arial Unicode MS" w:eastAsia="Arial Unicode MS" w:hAnsi="Arial Unicode MS" w:cs="Arial Unicode MS"/>
          <w:sz w:val="20"/>
          <w:szCs w:val="20"/>
        </w:rPr>
        <w:t>samosp</w:t>
      </w:r>
      <w:proofErr w:type="spellEnd"/>
      <w:r w:rsidRPr="005B3C63">
        <w:rPr>
          <w:rFonts w:ascii="Arial Unicode MS" w:eastAsia="Arial Unicode MS" w:hAnsi="Arial Unicode MS" w:cs="Arial Unicode MS"/>
          <w:sz w:val="20"/>
          <w:szCs w:val="20"/>
        </w:rPr>
        <w:t>. z bežných transferov od ostatných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subjektov mimo verejnej správy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      1397,94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Výnosy </w:t>
      </w:r>
      <w:proofErr w:type="spellStart"/>
      <w:r w:rsidRPr="005B3C63">
        <w:rPr>
          <w:rFonts w:ascii="Arial Unicode MS" w:eastAsia="Arial Unicode MS" w:hAnsi="Arial Unicode MS" w:cs="Arial Unicode MS"/>
          <w:sz w:val="20"/>
          <w:szCs w:val="20"/>
        </w:rPr>
        <w:t>samosp</w:t>
      </w:r>
      <w:proofErr w:type="spellEnd"/>
      <w:r w:rsidRPr="005B3C63">
        <w:rPr>
          <w:rFonts w:ascii="Arial Unicode MS" w:eastAsia="Arial Unicode MS" w:hAnsi="Arial Unicode MS" w:cs="Arial Unicode MS"/>
          <w:sz w:val="20"/>
          <w:szCs w:val="20"/>
        </w:rPr>
        <w:t>. z kapitálových  transferov od ostatných</w:t>
      </w:r>
    </w:p>
    <w:p w:rsidR="005B3C63" w:rsidRPr="005B3C63" w:rsidRDefault="005B3C63" w:rsidP="005B3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subjektov mimo verejnej správy                                  </w:t>
      </w:r>
      <w:r w:rsidR="00327148">
        <w:rPr>
          <w:rFonts w:ascii="Arial Unicode MS" w:eastAsia="Arial Unicode MS" w:hAnsi="Arial Unicode MS" w:cs="Arial Unicode MS"/>
          <w:sz w:val="20"/>
          <w:szCs w:val="20"/>
        </w:rPr>
        <w:t xml:space="preserve">   </w:t>
      </w: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   399,12                                                    398,55</w:t>
      </w:r>
    </w:p>
    <w:p w:rsidR="005B3C63" w:rsidRPr="00AE3A2C" w:rsidRDefault="005B3C63" w:rsidP="00AE3A2C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>SPOLU:                                                                         92857,83                                                93784,54</w:t>
      </w:r>
    </w:p>
    <w:p w:rsidR="005B3C63" w:rsidRPr="00327148" w:rsidRDefault="005B3C63" w:rsidP="005B3C63">
      <w:pP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</w:rPr>
        <w:lastRenderedPageBreak/>
        <w:t>2. Náklady</w:t>
      </w:r>
    </w:p>
    <w:p w:rsidR="005B3C63" w:rsidRPr="00327148" w:rsidRDefault="005B3C63" w:rsidP="005B3C63">
      <w:pP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Prehľad nákladov je uvedený v nasledujúcej tabuľke:</w:t>
      </w:r>
    </w:p>
    <w:p w:rsidR="005B3C63" w:rsidRPr="005B3C63" w:rsidRDefault="005B3C63" w:rsidP="00327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31.12.2021                              Stav k 31.12.2022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Spotreba materiálu                                                      8793,68                                                    7041,46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Spotreba energie                                                          6012,19                                                    6320,18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Opravy a udržiavanie                                                   2934,25                                                     452,82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Cestovné                                                                        1528,72                                                    2177,91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Náklady na reprezentáciu                                             624,63                                                    1549,25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Ostatné služby                                                            10104,07                                                    7892,16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Mzdové náklady                                                         30141,88                                                  31467,18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Zákonné sociálne poistenie                                        10425,65                                                  10517,94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Zákonné sociálne náklady                                              665,94                                                   1430,65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Ostatné náklady na prevádzkovú činnosť                        0,00                                                          </w:t>
      </w:r>
      <w:proofErr w:type="spellStart"/>
      <w:r w:rsidRPr="005B3C63">
        <w:rPr>
          <w:rFonts w:ascii="Arial Unicode MS" w:eastAsia="Arial Unicode MS" w:hAnsi="Arial Unicode MS" w:cs="Arial Unicode MS"/>
          <w:sz w:val="20"/>
          <w:szCs w:val="20"/>
        </w:rPr>
        <w:t>0,00</w:t>
      </w:r>
      <w:proofErr w:type="spellEnd"/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Odpisy dlhodobého nehmotného majetku               23058,22                                                  22632,64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 xml:space="preserve">a dlhodobého hmotného majetku     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Tvorba  zákonných opravných  položiek                     905,00                                                           0,00</w:t>
      </w:r>
    </w:p>
    <w:p w:rsidR="005B3C63" w:rsidRPr="005B3C63" w:rsidRDefault="005B3C63" w:rsidP="005B3C6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sz w:val="20"/>
          <w:szCs w:val="20"/>
        </w:rPr>
        <w:t>Ostatné finančné náklady                                            1206,69                                                    1032,82</w:t>
      </w:r>
    </w:p>
    <w:p w:rsidR="005B3C63" w:rsidRPr="005B3C63" w:rsidRDefault="005B3C63" w:rsidP="00AE3A2C">
      <w:pPr>
        <w:pBdr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B3C63">
        <w:rPr>
          <w:rFonts w:ascii="Arial Unicode MS" w:eastAsia="Arial Unicode MS" w:hAnsi="Arial Unicode MS" w:cs="Arial Unicode MS"/>
          <w:b/>
          <w:sz w:val="20"/>
          <w:szCs w:val="20"/>
        </w:rPr>
        <w:t>SPOLU:                                                                        96400,92                                                   92515,01</w:t>
      </w:r>
    </w:p>
    <w:p w:rsidR="00AE3A2C" w:rsidRPr="00AE3A2C" w:rsidRDefault="00AE3A2C" w:rsidP="00AE3A2C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E3A2C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Prehľad o stave a vývoji dlhu k 31.12.2022</w:t>
      </w:r>
    </w:p>
    <w:p w:rsidR="00AE3A2C" w:rsidRPr="00AE3A2C" w:rsidRDefault="00AE3A2C" w:rsidP="00AE3A2C">
      <w:pPr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>Obec k 31.12.2022 eviduje tieto záväzky: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bankám </w:t>
      </w:r>
      <w:r w:rsidRPr="00AE3A2C">
        <w:rPr>
          <w:rFonts w:ascii="Arial Unicode MS" w:eastAsia="Arial Unicode MS" w:hAnsi="Arial Unicode MS" w:cs="Arial Unicode MS"/>
          <w:sz w:val="20"/>
        </w:rPr>
        <w:tab/>
        <w:t xml:space="preserve">               0    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štátnym fondom (ŠFRB, ŠF)           </w:t>
      </w:r>
      <w:r>
        <w:rPr>
          <w:rFonts w:ascii="Arial Unicode MS" w:eastAsia="Arial Unicode MS" w:hAnsi="Arial Unicode MS" w:cs="Arial Unicode MS"/>
          <w:sz w:val="20"/>
        </w:rPr>
        <w:t xml:space="preserve">                                     0    </w:t>
      </w:r>
      <w:r w:rsidRPr="00AE3A2C">
        <w:rPr>
          <w:rFonts w:ascii="Arial Unicode MS" w:eastAsia="Arial Unicode MS" w:hAnsi="Arial Unicode MS" w:cs="Arial Unicode MS"/>
          <w:sz w:val="20"/>
        </w:rPr>
        <w:t>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dodávateľom  </w:t>
      </w:r>
      <w:r w:rsidRPr="00AE3A2C">
        <w:rPr>
          <w:rFonts w:ascii="Arial Unicode MS" w:eastAsia="Arial Unicode MS" w:hAnsi="Arial Unicode MS" w:cs="Arial Unicode MS"/>
          <w:sz w:val="20"/>
        </w:rPr>
        <w:tab/>
      </w:r>
      <w:r>
        <w:rPr>
          <w:rFonts w:ascii="Arial Unicode MS" w:eastAsia="Arial Unicode MS" w:hAnsi="Arial Unicode MS" w:cs="Arial Unicode MS"/>
          <w:sz w:val="20"/>
        </w:rPr>
        <w:t xml:space="preserve">       </w:t>
      </w:r>
      <w:r w:rsidRPr="00AE3A2C">
        <w:rPr>
          <w:rFonts w:ascii="Arial Unicode MS" w:eastAsia="Arial Unicode MS" w:hAnsi="Arial Unicode MS" w:cs="Arial Unicode MS"/>
          <w:sz w:val="20"/>
        </w:rPr>
        <w:t>313,77    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štátnemu rozpočtu </w:t>
      </w:r>
      <w:r w:rsidRPr="00AE3A2C">
        <w:rPr>
          <w:rFonts w:ascii="Arial Unicode MS" w:eastAsia="Arial Unicode MS" w:hAnsi="Arial Unicode MS" w:cs="Arial Unicode MS"/>
          <w:sz w:val="20"/>
        </w:rPr>
        <w:tab/>
        <w:t xml:space="preserve">               0    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zamestnancom   </w:t>
      </w:r>
      <w:r w:rsidRPr="00AE3A2C">
        <w:rPr>
          <w:rFonts w:ascii="Arial Unicode MS" w:eastAsia="Arial Unicode MS" w:hAnsi="Arial Unicode MS" w:cs="Arial Unicode MS"/>
          <w:sz w:val="20"/>
        </w:rPr>
        <w:tab/>
        <w:t xml:space="preserve">            285,39    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poisťovniam                                                        </w:t>
      </w:r>
      <w:r>
        <w:rPr>
          <w:rFonts w:ascii="Arial Unicode MS" w:eastAsia="Arial Unicode MS" w:hAnsi="Arial Unicode MS" w:cs="Arial Unicode MS"/>
          <w:sz w:val="20"/>
        </w:rPr>
        <w:t xml:space="preserve">      </w:t>
      </w:r>
      <w:r w:rsidRPr="00AE3A2C">
        <w:rPr>
          <w:rFonts w:ascii="Arial Unicode MS" w:eastAsia="Arial Unicode MS" w:hAnsi="Arial Unicode MS" w:cs="Arial Unicode MS"/>
          <w:sz w:val="20"/>
        </w:rPr>
        <w:t>1142,97   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voči  daňovému úradu                                                  </w:t>
      </w:r>
      <w:r>
        <w:rPr>
          <w:rFonts w:ascii="Arial Unicode MS" w:eastAsia="Arial Unicode MS" w:hAnsi="Arial Unicode MS" w:cs="Arial Unicode MS"/>
          <w:sz w:val="20"/>
        </w:rPr>
        <w:t xml:space="preserve">      </w:t>
      </w:r>
      <w:r w:rsidRPr="00AE3A2C">
        <w:rPr>
          <w:rFonts w:ascii="Arial Unicode MS" w:eastAsia="Arial Unicode MS" w:hAnsi="Arial Unicode MS" w:cs="Arial Unicode MS"/>
          <w:sz w:val="20"/>
        </w:rPr>
        <w:t xml:space="preserve">293,52   EUR                             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záväzky zo sociálneho fondu                                       </w:t>
      </w:r>
      <w:r>
        <w:rPr>
          <w:rFonts w:ascii="Arial Unicode MS" w:eastAsia="Arial Unicode MS" w:hAnsi="Arial Unicode MS" w:cs="Arial Unicode MS"/>
          <w:sz w:val="20"/>
        </w:rPr>
        <w:t xml:space="preserve">       </w:t>
      </w:r>
      <w:r w:rsidRPr="00AE3A2C">
        <w:rPr>
          <w:rFonts w:ascii="Arial Unicode MS" w:eastAsia="Arial Unicode MS" w:hAnsi="Arial Unicode MS" w:cs="Arial Unicode MS"/>
          <w:sz w:val="20"/>
        </w:rPr>
        <w:t>128,21    EUR</w:t>
      </w:r>
    </w:p>
    <w:p w:rsidR="00AE3A2C" w:rsidRPr="00AE3A2C" w:rsidRDefault="00AE3A2C" w:rsidP="00AE3A2C">
      <w:pPr>
        <w:numPr>
          <w:ilvl w:val="0"/>
          <w:numId w:val="4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0"/>
        </w:rPr>
      </w:pPr>
      <w:r w:rsidRPr="00AE3A2C">
        <w:rPr>
          <w:rFonts w:ascii="Arial Unicode MS" w:eastAsia="Arial Unicode MS" w:hAnsi="Arial Unicode MS" w:cs="Arial Unicode MS"/>
          <w:sz w:val="20"/>
        </w:rPr>
        <w:t xml:space="preserve">Referendum 2023                                                         </w:t>
      </w:r>
      <w:r>
        <w:rPr>
          <w:rFonts w:ascii="Arial Unicode MS" w:eastAsia="Arial Unicode MS" w:hAnsi="Arial Unicode MS" w:cs="Arial Unicode MS"/>
          <w:sz w:val="20"/>
        </w:rPr>
        <w:t xml:space="preserve">     </w:t>
      </w:r>
      <w:r w:rsidRPr="00AE3A2C">
        <w:rPr>
          <w:rFonts w:ascii="Arial Unicode MS" w:eastAsia="Arial Unicode MS" w:hAnsi="Arial Unicode MS" w:cs="Arial Unicode MS"/>
          <w:sz w:val="20"/>
        </w:rPr>
        <w:t>674,57    EUR</w:t>
      </w:r>
    </w:p>
    <w:p w:rsidR="005B3C63" w:rsidRPr="00AE3A2C" w:rsidRDefault="005B3C63" w:rsidP="005B3C63">
      <w:pPr>
        <w:jc w:val="center"/>
        <w:rPr>
          <w:rFonts w:ascii="Arial Unicode MS" w:eastAsia="Arial Unicode MS" w:hAnsi="Arial Unicode MS" w:cs="Arial Unicode MS"/>
          <w:b/>
          <w:sz w:val="20"/>
        </w:rPr>
      </w:pPr>
    </w:p>
    <w:p w:rsidR="001B4B6A" w:rsidRPr="00575820" w:rsidRDefault="001B4B6A" w:rsidP="001B4B6A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131D61" w:rsidRDefault="0029348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131D6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Najvýznamnejšie investič</w:t>
      </w:r>
      <w:r w:rsidR="00AE3A2C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né akcie realizované v roku 2022</w:t>
      </w:r>
    </w:p>
    <w:p w:rsidR="008415C0" w:rsidRDefault="008415C0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</w:p>
    <w:p w:rsidR="007D1BE6" w:rsidRPr="007D1BE6" w:rsidRDefault="007D1BE6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</w:p>
    <w:p w:rsidR="00BA5303" w:rsidRDefault="00BA5303" w:rsidP="003724B6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3724B6">
        <w:rPr>
          <w:rFonts w:ascii="Arial Unicode MS" w:eastAsia="Arial Unicode MS" w:hAnsi="Arial Unicode MS" w:cs="Arial Unicode MS"/>
          <w:b/>
          <w:sz w:val="24"/>
        </w:rPr>
        <w:t>Kovový pódium</w:t>
      </w:r>
    </w:p>
    <w:p w:rsidR="008415C0" w:rsidRPr="003724B6" w:rsidRDefault="008415C0" w:rsidP="003724B6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AE3A2C" w:rsidRDefault="00724D4A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Práce na </w:t>
      </w:r>
      <w:r w:rsidR="00451AE2">
        <w:rPr>
          <w:rFonts w:ascii="Arial Unicode MS" w:eastAsia="Arial Unicode MS" w:hAnsi="Arial Unicode MS" w:cs="Arial Unicode MS"/>
          <w:sz w:val="24"/>
        </w:rPr>
        <w:t xml:space="preserve">rozoberateľnom </w:t>
      </w:r>
      <w:r>
        <w:rPr>
          <w:rFonts w:ascii="Arial Unicode MS" w:eastAsia="Arial Unicode MS" w:hAnsi="Arial Unicode MS" w:cs="Arial Unicode MS"/>
          <w:sz w:val="24"/>
        </w:rPr>
        <w:t xml:space="preserve">kovovom </w:t>
      </w:r>
      <w:r w:rsidR="00451AE2">
        <w:rPr>
          <w:rFonts w:ascii="Arial Unicode MS" w:eastAsia="Arial Unicode MS" w:hAnsi="Arial Unicode MS" w:cs="Arial Unicode MS"/>
          <w:sz w:val="24"/>
        </w:rPr>
        <w:t>pódiu</w:t>
      </w:r>
      <w:r>
        <w:rPr>
          <w:rFonts w:ascii="Arial Unicode MS" w:eastAsia="Arial Unicode MS" w:hAnsi="Arial Unicode MS" w:cs="Arial Unicode MS"/>
          <w:sz w:val="24"/>
        </w:rPr>
        <w:t xml:space="preserve"> už boli začaté v roku 2021, kedy už </w:t>
      </w:r>
      <w:r w:rsidR="00B10B5B">
        <w:rPr>
          <w:rFonts w:ascii="Arial Unicode MS" w:eastAsia="Arial Unicode MS" w:hAnsi="Arial Unicode MS" w:cs="Arial Unicode MS"/>
          <w:sz w:val="24"/>
        </w:rPr>
        <w:t xml:space="preserve">aj </w:t>
      </w:r>
      <w:r>
        <w:rPr>
          <w:rFonts w:ascii="Arial Unicode MS" w:eastAsia="Arial Unicode MS" w:hAnsi="Arial Unicode MS" w:cs="Arial Unicode MS"/>
          <w:sz w:val="24"/>
        </w:rPr>
        <w:t>väčšia časť práce a výdavkov bol</w:t>
      </w:r>
      <w:r w:rsidR="00691A28">
        <w:rPr>
          <w:rFonts w:ascii="Arial Unicode MS" w:eastAsia="Arial Unicode MS" w:hAnsi="Arial Unicode MS" w:cs="Arial Unicode MS"/>
          <w:sz w:val="24"/>
        </w:rPr>
        <w:t>o</w:t>
      </w:r>
      <w:r w:rsidR="00B10B5B">
        <w:rPr>
          <w:rFonts w:ascii="Arial Unicode MS" w:eastAsia="Arial Unicode MS" w:hAnsi="Arial Unicode MS" w:cs="Arial Unicode MS"/>
          <w:sz w:val="24"/>
        </w:rPr>
        <w:t xml:space="preserve"> realizované,</w:t>
      </w:r>
      <w:r>
        <w:rPr>
          <w:rFonts w:ascii="Arial Unicode MS" w:eastAsia="Arial Unicode MS" w:hAnsi="Arial Unicode MS" w:cs="Arial Unicode MS"/>
          <w:sz w:val="24"/>
        </w:rPr>
        <w:t xml:space="preserve"> na rok 2022 už zostali len dokončovacie práce, </w:t>
      </w:r>
      <w:r w:rsidR="00451AE2">
        <w:rPr>
          <w:rFonts w:ascii="Arial Unicode MS" w:eastAsia="Arial Unicode MS" w:hAnsi="Arial Unicode MS" w:cs="Arial Unicode MS"/>
          <w:sz w:val="24"/>
        </w:rPr>
        <w:t>t.j. natieranie kovových častí pódia.  V zimných mesiacoch pódium je rozobratý a skladovaný na chránenom mieste. Konečná obstarávacia cena rozoberateľného kovového pódia je 1690,88 EUR.</w:t>
      </w:r>
    </w:p>
    <w:p w:rsidR="008415C0" w:rsidRDefault="008415C0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8415C0" w:rsidRDefault="008415C0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785460" w:rsidRDefault="00785460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>
            <wp:extent cx="6119495" cy="3443077"/>
            <wp:effectExtent l="19050" t="0" r="0" b="0"/>
            <wp:docPr id="9" name="Obrázok 3" descr="C:\Users\pc\Desktop\Sportnap\IMG_20220730_1458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esktop\Sportnap\IMG_20220730_145854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4430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15C0" w:rsidRDefault="008415C0" w:rsidP="008415C0">
      <w:pPr>
        <w:spacing w:after="0"/>
        <w:jc w:val="center"/>
        <w:rPr>
          <w:rFonts w:ascii="Arial Unicode MS" w:eastAsia="Arial Unicode MS" w:hAnsi="Arial Unicode MS" w:cs="Arial Unicode MS"/>
          <w:sz w:val="24"/>
        </w:rPr>
      </w:pPr>
    </w:p>
    <w:p w:rsidR="00785460" w:rsidRDefault="00785460" w:rsidP="008415C0">
      <w:pPr>
        <w:spacing w:after="0"/>
        <w:jc w:val="center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Kovový pódium bol už použitý aj na Športovom dni obce v júli 2022.</w:t>
      </w:r>
    </w:p>
    <w:p w:rsidR="008415C0" w:rsidRDefault="008415C0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8415C0" w:rsidRDefault="008415C0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8415C0" w:rsidRDefault="008415C0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8415C0" w:rsidRDefault="008415C0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8415C0" w:rsidRDefault="008415C0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AE3A2C" w:rsidRDefault="00AE3A2C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AE3A2C">
        <w:rPr>
          <w:rFonts w:ascii="Arial Unicode MS" w:eastAsia="Arial Unicode MS" w:hAnsi="Arial Unicode MS" w:cs="Arial Unicode MS"/>
          <w:b/>
          <w:sz w:val="24"/>
        </w:rPr>
        <w:lastRenderedPageBreak/>
        <w:t>Ozvučovací systém</w:t>
      </w:r>
    </w:p>
    <w:p w:rsidR="002723AD" w:rsidRDefault="002723AD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1A5226" w:rsidRDefault="002723AD" w:rsidP="00C60F7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Spoločenská budova vždy bola ústredným miestom kultúrneho a spoločenského života obyvateľov obce. V minulosti skoro každý rok boli tu divadelné predstavenie, zábavy a rôzne spoločenské podujatia, ku ktorým vždy bolo potrebné aj kvalitné ozvučenie. Obec nikdy nemala vlastný ozvučovací systém, bol len jeden reproduktor a jeden mikrofón, obidve ešte z minulého storočia. Keď bolo potrebné, väčšinou sa požičalo, čo z finančnej </w:t>
      </w:r>
      <w:r w:rsidR="001A5226">
        <w:rPr>
          <w:rFonts w:ascii="Arial Unicode MS" w:eastAsia="Arial Unicode MS" w:hAnsi="Arial Unicode MS" w:cs="Arial Unicode MS"/>
          <w:sz w:val="24"/>
        </w:rPr>
        <w:t>strany</w:t>
      </w:r>
      <w:r>
        <w:rPr>
          <w:rFonts w:ascii="Arial Unicode MS" w:eastAsia="Arial Unicode MS" w:hAnsi="Arial Unicode MS" w:cs="Arial Unicode MS"/>
          <w:sz w:val="24"/>
        </w:rPr>
        <w:t xml:space="preserve"> bolo veľmi náročné. A práve </w:t>
      </w:r>
      <w:r w:rsidR="00B71354">
        <w:rPr>
          <w:rFonts w:ascii="Arial Unicode MS" w:eastAsia="Arial Unicode MS" w:hAnsi="Arial Unicode MS" w:cs="Arial Unicode MS"/>
          <w:sz w:val="24"/>
        </w:rPr>
        <w:t xml:space="preserve">z tohto dôvodu </w:t>
      </w:r>
      <w:r w:rsidR="001A5226">
        <w:rPr>
          <w:rFonts w:ascii="Arial Unicode MS" w:eastAsia="Arial Unicode MS" w:hAnsi="Arial Unicode MS" w:cs="Arial Unicode MS"/>
          <w:sz w:val="24"/>
        </w:rPr>
        <w:t>obec žiadala BBSK o dot</w:t>
      </w:r>
      <w:r w:rsidR="00B71354">
        <w:rPr>
          <w:rFonts w:ascii="Arial Unicode MS" w:eastAsia="Arial Unicode MS" w:hAnsi="Arial Unicode MS" w:cs="Arial Unicode MS"/>
          <w:sz w:val="24"/>
        </w:rPr>
        <w:t xml:space="preserve">áciu na modernizáciu vybavenia </w:t>
      </w:r>
      <w:r w:rsidR="001A5226">
        <w:rPr>
          <w:rFonts w:ascii="Arial Unicode MS" w:eastAsia="Arial Unicode MS" w:hAnsi="Arial Unicode MS" w:cs="Arial Unicode MS"/>
          <w:sz w:val="24"/>
        </w:rPr>
        <w:t xml:space="preserve">Spoločenskej budovy moderným ozvučovacím systémom, ktorý systém by sme už vedeli používať aj vo veľkej sále, aj pri rôznych vonkajších akciách. </w:t>
      </w:r>
    </w:p>
    <w:p w:rsidR="002723AD" w:rsidRPr="002723AD" w:rsidRDefault="001A5226" w:rsidP="00C60F7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Vďaka BBSK sa podarilo zakúpiť moderné ozvučovacie</w:t>
      </w:r>
      <w:r w:rsidR="00B71354">
        <w:rPr>
          <w:rFonts w:ascii="Arial Unicode MS" w:eastAsia="Arial Unicode MS" w:hAnsi="Arial Unicode MS" w:cs="Arial Unicode MS"/>
          <w:sz w:val="24"/>
        </w:rPr>
        <w:t xml:space="preserve"> systémy jednak do veľkej sály </w:t>
      </w:r>
      <w:r>
        <w:rPr>
          <w:rFonts w:ascii="Arial Unicode MS" w:eastAsia="Arial Unicode MS" w:hAnsi="Arial Unicode MS" w:cs="Arial Unicode MS"/>
          <w:sz w:val="24"/>
        </w:rPr>
        <w:t>Spoločenskej budovy</w:t>
      </w:r>
      <w:r w:rsidR="00C60F76">
        <w:rPr>
          <w:rFonts w:ascii="Arial Unicode MS" w:eastAsia="Arial Unicode MS" w:hAnsi="Arial Unicode MS" w:cs="Arial Unicode MS"/>
          <w:sz w:val="24"/>
        </w:rPr>
        <w:t xml:space="preserve"> (2 fixné reprosústavy</w:t>
      </w:r>
      <w:r>
        <w:rPr>
          <w:rFonts w:ascii="Arial Unicode MS" w:eastAsia="Arial Unicode MS" w:hAnsi="Arial Unicode MS" w:cs="Arial Unicode MS"/>
          <w:sz w:val="24"/>
        </w:rPr>
        <w:t>,</w:t>
      </w:r>
      <w:r w:rsidR="00C60F76">
        <w:rPr>
          <w:rFonts w:ascii="Arial Unicode MS" w:eastAsia="Arial Unicode MS" w:hAnsi="Arial Unicode MS" w:cs="Arial Unicode MS"/>
          <w:sz w:val="24"/>
        </w:rPr>
        <w:t xml:space="preserve"> zosilňovač,</w:t>
      </w:r>
      <w:r w:rsidR="00B1118C">
        <w:rPr>
          <w:rFonts w:ascii="Arial Unicode MS" w:eastAsia="Arial Unicode MS" w:hAnsi="Arial Unicode MS" w:cs="Arial Unicode MS"/>
          <w:sz w:val="24"/>
        </w:rPr>
        <w:t xml:space="preserve"> 2 bezdrôtové mikrofóny, javiskový mikrofón) </w:t>
      </w:r>
      <w:r w:rsidR="00C60F76">
        <w:rPr>
          <w:rFonts w:ascii="Arial Unicode MS" w:eastAsia="Arial Unicode MS" w:hAnsi="Arial Unicode MS" w:cs="Arial Unicode MS"/>
          <w:sz w:val="24"/>
        </w:rPr>
        <w:t>a jeden batériový ozvučovací systém s bezdrôtovým mikrofónom v celkovej hodnote 2133,01 EUR ( dotácia BBSK 1600 Eur, obec 533,01 EUR).</w:t>
      </w:r>
    </w:p>
    <w:p w:rsidR="00AE3A2C" w:rsidRDefault="00AE3A2C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AE3A2C" w:rsidRPr="00214AC5" w:rsidRDefault="00AE3A2C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AE3A2C" w:rsidRDefault="00AE3A2C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drawing>
          <wp:inline distT="0" distB="0" distL="0" distR="0">
            <wp:extent cx="6020500" cy="4170564"/>
            <wp:effectExtent l="19050" t="0" r="0" b="0"/>
            <wp:docPr id="12" name="Obrázok 12" descr="C:\Users\Krisztina\Desktop\e-img-2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e-img-22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4876" cy="417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A2C" w:rsidRDefault="00AE3A2C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AE3A2C" w:rsidRDefault="00AE3A2C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A459A0" w:rsidRPr="008415C0" w:rsidRDefault="00C60F76" w:rsidP="00C60F76">
      <w:pPr>
        <w:spacing w:after="0"/>
        <w:jc w:val="center"/>
        <w:rPr>
          <w:rFonts w:ascii="Arial Unicode MS" w:eastAsia="Arial Unicode MS" w:hAnsi="Arial Unicode MS" w:cs="Arial Unicode MS"/>
          <w:b/>
          <w:sz w:val="28"/>
        </w:rPr>
      </w:pPr>
      <w:r w:rsidRPr="008415C0">
        <w:rPr>
          <w:rFonts w:ascii="Arial Unicode MS" w:eastAsia="Arial Unicode MS" w:hAnsi="Arial Unicode MS" w:cs="Arial Unicode MS"/>
          <w:b/>
          <w:sz w:val="28"/>
        </w:rPr>
        <w:t>Nedokončené investičné práce</w:t>
      </w:r>
    </w:p>
    <w:p w:rsidR="00A459A0" w:rsidRPr="008415C0" w:rsidRDefault="00A459A0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8"/>
        </w:rPr>
      </w:pPr>
    </w:p>
    <w:p w:rsidR="00AE3A2C" w:rsidRDefault="00AE3A2C" w:rsidP="00AE3A2C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>
        <w:rPr>
          <w:rFonts w:ascii="Arial Unicode MS" w:eastAsia="Arial Unicode MS" w:hAnsi="Arial Unicode MS" w:cs="Arial Unicode MS"/>
          <w:b/>
          <w:sz w:val="24"/>
        </w:rPr>
        <w:t>Rekonštrukcia vedľajších miestností</w:t>
      </w:r>
    </w:p>
    <w:p w:rsidR="003A7E2C" w:rsidRDefault="00C60F76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V Spoločenskej budov</w:t>
      </w:r>
      <w:r w:rsidR="00535106">
        <w:rPr>
          <w:rFonts w:ascii="Arial Unicode MS" w:eastAsia="Arial Unicode MS" w:hAnsi="Arial Unicode MS" w:cs="Arial Unicode MS"/>
          <w:sz w:val="24"/>
        </w:rPr>
        <w:t>e sú umiestnené štyri toalety (</w:t>
      </w:r>
      <w:r>
        <w:rPr>
          <w:rFonts w:ascii="Arial Unicode MS" w:eastAsia="Arial Unicode MS" w:hAnsi="Arial Unicode MS" w:cs="Arial Unicode MS"/>
          <w:sz w:val="24"/>
        </w:rPr>
        <w:t>2 pri veľkej sále, 2 na</w:t>
      </w:r>
      <w:r w:rsidR="00535106">
        <w:rPr>
          <w:rFonts w:ascii="Arial Unicode MS" w:eastAsia="Arial Unicode MS" w:hAnsi="Arial Unicode MS" w:cs="Arial Unicode MS"/>
          <w:sz w:val="24"/>
        </w:rPr>
        <w:t xml:space="preserve"> obecnom úrade) ktoré</w:t>
      </w:r>
      <w:r>
        <w:rPr>
          <w:rFonts w:ascii="Arial Unicode MS" w:eastAsia="Arial Unicode MS" w:hAnsi="Arial Unicode MS" w:cs="Arial Unicode MS"/>
          <w:sz w:val="24"/>
        </w:rPr>
        <w:t xml:space="preserve"> ešte</w:t>
      </w:r>
      <w:r w:rsidR="00535106">
        <w:rPr>
          <w:rFonts w:ascii="Arial Unicode MS" w:eastAsia="Arial Unicode MS" w:hAnsi="Arial Unicode MS" w:cs="Arial Unicode MS"/>
          <w:sz w:val="24"/>
        </w:rPr>
        <w:t xml:space="preserve"> za tie dlhé desaťročia nikdy</w:t>
      </w:r>
      <w:r>
        <w:rPr>
          <w:rFonts w:ascii="Arial Unicode MS" w:eastAsia="Arial Unicode MS" w:hAnsi="Arial Unicode MS" w:cs="Arial Unicode MS"/>
          <w:sz w:val="24"/>
        </w:rPr>
        <w:t xml:space="preserve"> neboli rekonštruované. Obec z vlastných nákladov  začala </w:t>
      </w:r>
      <w:r w:rsidR="003A7E2C">
        <w:rPr>
          <w:rFonts w:ascii="Arial Unicode MS" w:eastAsia="Arial Unicode MS" w:hAnsi="Arial Unicode MS" w:cs="Arial Unicode MS"/>
          <w:sz w:val="24"/>
        </w:rPr>
        <w:t>rekonštrukčné práce na vedľajších miestnostiach pri veľkej sále, na predsieni a na dvoch toal</w:t>
      </w:r>
      <w:r w:rsidR="00535106">
        <w:rPr>
          <w:rFonts w:ascii="Arial Unicode MS" w:eastAsia="Arial Unicode MS" w:hAnsi="Arial Unicode MS" w:cs="Arial Unicode MS"/>
          <w:sz w:val="24"/>
        </w:rPr>
        <w:t>etách, ktoré práce do konca roka</w:t>
      </w:r>
      <w:r w:rsidR="003A7E2C">
        <w:rPr>
          <w:rFonts w:ascii="Arial Unicode MS" w:eastAsia="Arial Unicode MS" w:hAnsi="Arial Unicode MS" w:cs="Arial Unicode MS"/>
          <w:sz w:val="24"/>
        </w:rPr>
        <w:t xml:space="preserve"> boli vykonané v hodnote 1778,73 EUR a práce sa plánujú pokračovať v mesia</w:t>
      </w:r>
      <w:r w:rsidR="00535106">
        <w:rPr>
          <w:rFonts w:ascii="Arial Unicode MS" w:eastAsia="Arial Unicode MS" w:hAnsi="Arial Unicode MS" w:cs="Arial Unicode MS"/>
          <w:sz w:val="24"/>
        </w:rPr>
        <w:t xml:space="preserve">ci január, </w:t>
      </w:r>
      <w:r w:rsidR="003A7E2C">
        <w:rPr>
          <w:rFonts w:ascii="Arial Unicode MS" w:eastAsia="Arial Unicode MS" w:hAnsi="Arial Unicode MS" w:cs="Arial Unicode MS"/>
          <w:sz w:val="24"/>
        </w:rPr>
        <w:t>s vedľajšími miestnosťami na obec</w:t>
      </w:r>
      <w:r w:rsidR="00535106">
        <w:rPr>
          <w:rFonts w:ascii="Arial Unicode MS" w:eastAsia="Arial Unicode MS" w:hAnsi="Arial Unicode MS" w:cs="Arial Unicode MS"/>
          <w:sz w:val="24"/>
        </w:rPr>
        <w:t>nom úrade (predsieň, 2 toalety),</w:t>
      </w:r>
      <w:r w:rsidR="003A7E2C">
        <w:rPr>
          <w:rFonts w:ascii="Arial Unicode MS" w:eastAsia="Arial Unicode MS" w:hAnsi="Arial Unicode MS" w:cs="Arial Unicode MS"/>
          <w:sz w:val="24"/>
        </w:rPr>
        <w:t xml:space="preserve"> na ktoré práce už čiastočne bol zakúpený aj stavebný materiál v hodnote 1064,58 EUR</w:t>
      </w:r>
    </w:p>
    <w:p w:rsidR="008415C0" w:rsidRPr="00C60F76" w:rsidRDefault="008415C0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80211B" w:rsidRDefault="00AE3A2C" w:rsidP="008415C0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>
        <w:rPr>
          <w:rFonts w:ascii="Arial Unicode MS" w:eastAsia="Arial Unicode MS" w:hAnsi="Arial Unicode MS" w:cs="Arial Unicode MS"/>
          <w:b/>
          <w:sz w:val="24"/>
        </w:rPr>
        <w:t>Zábradlie pri hlavnej ceste</w:t>
      </w:r>
    </w:p>
    <w:p w:rsidR="0080211B" w:rsidRPr="0080211B" w:rsidRDefault="0080211B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Drevené zábradlie</w:t>
      </w:r>
      <w:r w:rsidR="00535106">
        <w:rPr>
          <w:rFonts w:ascii="Arial Unicode MS" w:eastAsia="Arial Unicode MS" w:hAnsi="Arial Unicode MS" w:cs="Arial Unicode MS"/>
          <w:sz w:val="24"/>
        </w:rPr>
        <w:t xml:space="preserve"> z mäkkého smrekového dreva bolo</w:t>
      </w:r>
      <w:r>
        <w:rPr>
          <w:rFonts w:ascii="Arial Unicode MS" w:eastAsia="Arial Unicode MS" w:hAnsi="Arial Unicode MS" w:cs="Arial Unicode MS"/>
          <w:sz w:val="24"/>
        </w:rPr>
        <w:t xml:space="preserve"> zhotovené v ro</w:t>
      </w:r>
      <w:r w:rsidR="00535106">
        <w:rPr>
          <w:rFonts w:ascii="Arial Unicode MS" w:eastAsia="Arial Unicode MS" w:hAnsi="Arial Unicode MS" w:cs="Arial Unicode MS"/>
          <w:sz w:val="24"/>
        </w:rPr>
        <w:t>ku 2009, a už aj napriek stálej údržbe sa nachádza vo</w:t>
      </w:r>
      <w:r>
        <w:rPr>
          <w:rFonts w:ascii="Arial Unicode MS" w:eastAsia="Arial Unicode MS" w:hAnsi="Arial Unicode MS" w:cs="Arial Unicode MS"/>
          <w:sz w:val="24"/>
        </w:rPr>
        <w:t xml:space="preserve"> veľmi zlom</w:t>
      </w:r>
      <w:r w:rsidR="00535106">
        <w:rPr>
          <w:rFonts w:ascii="Arial Unicode MS" w:eastAsia="Arial Unicode MS" w:hAnsi="Arial Unicode MS" w:cs="Arial Unicode MS"/>
          <w:sz w:val="24"/>
        </w:rPr>
        <w:t>, dezolátnom stave, ne</w:t>
      </w:r>
      <w:r>
        <w:rPr>
          <w:rFonts w:ascii="Arial Unicode MS" w:eastAsia="Arial Unicode MS" w:hAnsi="Arial Unicode MS" w:cs="Arial Unicode MS"/>
          <w:sz w:val="24"/>
        </w:rPr>
        <w:t xml:space="preserve">dá sa </w:t>
      </w:r>
      <w:r w:rsidR="00535106">
        <w:rPr>
          <w:rFonts w:ascii="Arial Unicode MS" w:eastAsia="Arial Unicode MS" w:hAnsi="Arial Unicode MS" w:cs="Arial Unicode MS"/>
          <w:sz w:val="24"/>
        </w:rPr>
        <w:t>ho ani opraviť ani obnoviť</w:t>
      </w:r>
      <w:r>
        <w:rPr>
          <w:rFonts w:ascii="Arial Unicode MS" w:eastAsia="Arial Unicode MS" w:hAnsi="Arial Unicode MS" w:cs="Arial Unicode MS"/>
          <w:sz w:val="24"/>
        </w:rPr>
        <w:t>. V roku 2023 bude vybudované cel</w:t>
      </w:r>
      <w:r w:rsidR="00535106">
        <w:rPr>
          <w:rFonts w:ascii="Arial Unicode MS" w:eastAsia="Arial Unicode MS" w:hAnsi="Arial Unicode MS" w:cs="Arial Unicode MS"/>
          <w:sz w:val="24"/>
        </w:rPr>
        <w:t>kom nové drevené zábradlie, z tvrdého dreva, na čo už bola obstaraná aj potrebná drevená hmota,</w:t>
      </w:r>
      <w:r>
        <w:rPr>
          <w:rFonts w:ascii="Arial Unicode MS" w:eastAsia="Arial Unicode MS" w:hAnsi="Arial Unicode MS" w:cs="Arial Unicode MS"/>
          <w:sz w:val="24"/>
        </w:rPr>
        <w:t xml:space="preserve"> hranoly v</w:t>
      </w:r>
      <w:r w:rsidR="00264640">
        <w:rPr>
          <w:rFonts w:ascii="Arial Unicode MS" w:eastAsia="Arial Unicode MS" w:hAnsi="Arial Unicode MS" w:cs="Arial Unicode MS"/>
          <w:sz w:val="24"/>
        </w:rPr>
        <w:t> </w:t>
      </w:r>
      <w:r>
        <w:rPr>
          <w:rFonts w:ascii="Arial Unicode MS" w:eastAsia="Arial Unicode MS" w:hAnsi="Arial Unicode MS" w:cs="Arial Unicode MS"/>
          <w:sz w:val="24"/>
        </w:rPr>
        <w:t>hodnote</w:t>
      </w:r>
      <w:r w:rsidR="00264640">
        <w:rPr>
          <w:rFonts w:ascii="Arial Unicode MS" w:eastAsia="Arial Unicode MS" w:hAnsi="Arial Unicode MS" w:cs="Arial Unicode MS"/>
          <w:sz w:val="24"/>
        </w:rPr>
        <w:t xml:space="preserve"> 634,68 EUR.</w:t>
      </w:r>
      <w:r>
        <w:rPr>
          <w:rFonts w:ascii="Arial Unicode MS" w:eastAsia="Arial Unicode MS" w:hAnsi="Arial Unicode MS" w:cs="Arial Unicode MS"/>
          <w:sz w:val="24"/>
        </w:rPr>
        <w:t xml:space="preserve"> </w:t>
      </w:r>
      <w:r w:rsidR="00DB7EBC">
        <w:rPr>
          <w:rFonts w:ascii="Arial Unicode MS" w:eastAsia="Arial Unicode MS" w:hAnsi="Arial Unicode MS" w:cs="Arial Unicode MS"/>
          <w:sz w:val="24"/>
        </w:rPr>
        <w:t>Samotné práce bud</w:t>
      </w:r>
      <w:r w:rsidR="00535106">
        <w:rPr>
          <w:rFonts w:ascii="Arial Unicode MS" w:eastAsia="Arial Unicode MS" w:hAnsi="Arial Unicode MS" w:cs="Arial Unicode MS"/>
          <w:sz w:val="24"/>
        </w:rPr>
        <w:t>ú prevedené v jarných mesiacoch</w:t>
      </w:r>
      <w:r w:rsidR="00DB7EBC">
        <w:rPr>
          <w:rFonts w:ascii="Arial Unicode MS" w:eastAsia="Arial Unicode MS" w:hAnsi="Arial Unicode MS" w:cs="Arial Unicode MS"/>
          <w:sz w:val="24"/>
        </w:rPr>
        <w:t> roku 2023.</w:t>
      </w:r>
    </w:p>
    <w:p w:rsidR="00AE3A2C" w:rsidRDefault="00AE3A2C" w:rsidP="00535106">
      <w:pPr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8415C0" w:rsidP="00264640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264640" w:rsidRDefault="00264640" w:rsidP="00264640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DA5374" w:rsidRDefault="00293484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V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 w:rsidR="00AE3A2C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2022</w:t>
      </w:r>
    </w:p>
    <w:p w:rsidR="00BA5303" w:rsidRPr="00D03AD6" w:rsidRDefault="00AE3A2C" w:rsidP="00D03AD6">
      <w:pPr>
        <w:jc w:val="center"/>
        <w:rPr>
          <w:rFonts w:ascii="Arial Unicode MS" w:eastAsia="Arial Unicode MS" w:hAnsi="Arial Unicode MS" w:cs="Arial Unicode MS"/>
          <w:sz w:val="26"/>
          <w:szCs w:val="26"/>
        </w:rPr>
      </w:pPr>
      <w:r w:rsidRPr="00D03AD6">
        <w:rPr>
          <w:rFonts w:ascii="Arial Unicode MS" w:eastAsia="Arial Unicode MS" w:hAnsi="Arial Unicode MS" w:cs="Arial Unicode MS"/>
          <w:b/>
          <w:sz w:val="26"/>
          <w:szCs w:val="26"/>
        </w:rPr>
        <w:t>Športový deň obce</w:t>
      </w:r>
      <w:r w:rsidR="00960C63" w:rsidRPr="00D03AD6">
        <w:rPr>
          <w:rFonts w:ascii="Arial Unicode MS" w:eastAsia="Arial Unicode MS" w:hAnsi="Arial Unicode MS" w:cs="Arial Unicode MS"/>
          <w:sz w:val="26"/>
          <w:szCs w:val="26"/>
        </w:rPr>
        <w:t xml:space="preserve">    </w:t>
      </w: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6119495" cy="3443077"/>
            <wp:effectExtent l="19050" t="0" r="0" b="0"/>
            <wp:docPr id="7" name="Obrázok 1" descr="C:\Users\pc\Desktop\Sportnap\IMG_20220730_1530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Sportnap\IMG_20220730_15304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4430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6119495" cy="3443077"/>
            <wp:effectExtent l="19050" t="0" r="0" b="0"/>
            <wp:docPr id="8" name="Obrázok 2" descr="C:\Users\pc\Desktop\Sportnap\IMG_20220730_1732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Sportnap\IMG_20220730_173229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4430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3AD6" w:rsidRPr="00264640" w:rsidRDefault="00BB1E3C" w:rsidP="00264640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Náklady obce pri usporiadaní Športového dňa obce - </w:t>
      </w:r>
      <w:r w:rsidR="00D03AD6">
        <w:rPr>
          <w:rFonts w:ascii="Arial Unicode MS" w:eastAsia="Arial Unicode MS" w:hAnsi="Arial Unicode MS" w:cs="Arial Unicode MS"/>
          <w:sz w:val="24"/>
          <w:szCs w:val="24"/>
        </w:rPr>
        <w:t>498,86 eur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D03AD6" w:rsidRDefault="00A459A0" w:rsidP="00BB1E3C">
      <w:pPr>
        <w:jc w:val="center"/>
        <w:rPr>
          <w:rFonts w:ascii="Arial Unicode MS" w:eastAsia="Arial Unicode MS" w:hAnsi="Arial Unicode MS" w:cs="Arial Unicode MS"/>
          <w:b/>
          <w:sz w:val="26"/>
          <w:szCs w:val="26"/>
        </w:rPr>
      </w:pPr>
      <w:r w:rsidRPr="00D03AD6">
        <w:rPr>
          <w:rFonts w:ascii="Arial Unicode MS" w:eastAsia="Arial Unicode MS" w:hAnsi="Arial Unicode MS" w:cs="Arial Unicode MS"/>
          <w:b/>
          <w:sz w:val="26"/>
          <w:szCs w:val="26"/>
        </w:rPr>
        <w:lastRenderedPageBreak/>
        <w:t>Mikuláš</w:t>
      </w:r>
    </w:p>
    <w:p w:rsidR="00135A5D" w:rsidRPr="00D03AD6" w:rsidRDefault="00135A5D" w:rsidP="00BB1E3C">
      <w:pPr>
        <w:jc w:val="center"/>
        <w:rPr>
          <w:rFonts w:ascii="Arial Unicode MS" w:eastAsia="Arial Unicode MS" w:hAnsi="Arial Unicode MS" w:cs="Arial Unicode MS"/>
          <w:b/>
          <w:sz w:val="26"/>
          <w:szCs w:val="26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6119495" cy="3831590"/>
            <wp:effectExtent l="19050" t="0" r="0" b="0"/>
            <wp:docPr id="4" name="Obrázok 3" descr="46.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.-00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831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6119495" cy="3830320"/>
            <wp:effectExtent l="19050" t="0" r="0" b="0"/>
            <wp:docPr id="5" name="Obrázok 4" descr="02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-001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83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15C0" w:rsidRDefault="008415C0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8415C0" w:rsidRDefault="008415C0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BB1E3C" w:rsidRDefault="00BB1E3C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</w:p>
    <w:p w:rsidR="004F1BAA" w:rsidRPr="00B72C35" w:rsidRDefault="00DF5E28" w:rsidP="00B72C35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V Petrovcia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ch dňa: 06</w:t>
      </w:r>
      <w:r w:rsidR="000D2356">
        <w:rPr>
          <w:rFonts w:ascii="Arial Unicode MS" w:eastAsia="Arial Unicode MS" w:hAnsi="Arial Unicode MS" w:cs="Arial Unicode MS"/>
          <w:b/>
          <w:bCs/>
          <w:sz w:val="24"/>
          <w:szCs w:val="24"/>
        </w:rPr>
        <w:t>.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="000D2356">
        <w:rPr>
          <w:rFonts w:ascii="Arial Unicode MS" w:eastAsia="Arial Unicode MS" w:hAnsi="Arial Unicode MS" w:cs="Arial Unicode MS"/>
          <w:b/>
          <w:bCs/>
          <w:sz w:val="24"/>
          <w:szCs w:val="24"/>
        </w:rPr>
        <w:t>3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.2023</w:t>
      </w:r>
    </w:p>
    <w:sectPr w:rsidR="004F1BAA" w:rsidRPr="00B72C35" w:rsidSect="0061440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16E57589"/>
    <w:multiLevelType w:val="multilevel"/>
    <w:tmpl w:val="A4C83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F07334C"/>
    <w:multiLevelType w:val="multilevel"/>
    <w:tmpl w:val="61AA1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32"/>
  </w:num>
  <w:num w:numId="3">
    <w:abstractNumId w:val="11"/>
  </w:num>
  <w:num w:numId="4">
    <w:abstractNumId w:val="17"/>
  </w:num>
  <w:num w:numId="5">
    <w:abstractNumId w:val="6"/>
  </w:num>
  <w:num w:numId="6">
    <w:abstractNumId w:val="5"/>
  </w:num>
  <w:num w:numId="7">
    <w:abstractNumId w:val="26"/>
  </w:num>
  <w:num w:numId="8">
    <w:abstractNumId w:val="12"/>
  </w:num>
  <w:num w:numId="9">
    <w:abstractNumId w:val="25"/>
  </w:num>
  <w:num w:numId="1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20"/>
  </w:num>
  <w:num w:numId="13">
    <w:abstractNumId w:val="15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8"/>
  </w:num>
  <w:num w:numId="18">
    <w:abstractNumId w:val="24"/>
  </w:num>
  <w:num w:numId="19">
    <w:abstractNumId w:val="22"/>
  </w:num>
  <w:num w:numId="20">
    <w:abstractNumId w:val="14"/>
  </w:num>
  <w:num w:numId="21">
    <w:abstractNumId w:val="19"/>
  </w:num>
  <w:num w:numId="22">
    <w:abstractNumId w:val="3"/>
  </w:num>
  <w:num w:numId="23">
    <w:abstractNumId w:val="16"/>
  </w:num>
  <w:num w:numId="24">
    <w:abstractNumId w:val="0"/>
  </w:num>
  <w:num w:numId="25">
    <w:abstractNumId w:val="18"/>
  </w:num>
  <w:num w:numId="26">
    <w:abstractNumId w:val="2"/>
  </w:num>
  <w:num w:numId="27">
    <w:abstractNumId w:val="27"/>
  </w:num>
  <w:num w:numId="28">
    <w:abstractNumId w:val="31"/>
  </w:num>
  <w:num w:numId="29">
    <w:abstractNumId w:val="9"/>
  </w:num>
  <w:num w:numId="30">
    <w:abstractNumId w:val="23"/>
  </w:num>
  <w:num w:numId="31">
    <w:abstractNumId w:val="1"/>
  </w:num>
  <w:num w:numId="3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7"/>
  </w:num>
  <w:num w:numId="35">
    <w:abstractNumId w:val="28"/>
  </w:num>
  <w:num w:numId="3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2"/>
  </w:num>
  <w:num w:numId="40">
    <w:abstractNumId w:val="12"/>
  </w:num>
  <w:num w:numId="41">
    <w:abstractNumId w:val="30"/>
  </w:num>
  <w:num w:numId="42">
    <w:abstractNumId w:val="4"/>
  </w:num>
  <w:num w:numId="4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 w:numId="45">
    <w:abstractNumId w:val="12"/>
  </w:num>
  <w:num w:numId="46">
    <w:abstractNumId w:val="12"/>
  </w:num>
  <w:num w:numId="4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25EF5"/>
    <w:rsid w:val="00054C42"/>
    <w:rsid w:val="000632D9"/>
    <w:rsid w:val="000C7481"/>
    <w:rsid w:val="000D2356"/>
    <w:rsid w:val="000D380D"/>
    <w:rsid w:val="000E1142"/>
    <w:rsid w:val="000E3931"/>
    <w:rsid w:val="0011571A"/>
    <w:rsid w:val="001232E6"/>
    <w:rsid w:val="001268AA"/>
    <w:rsid w:val="00127D27"/>
    <w:rsid w:val="00131D61"/>
    <w:rsid w:val="00131E2E"/>
    <w:rsid w:val="001350D2"/>
    <w:rsid w:val="00135A5D"/>
    <w:rsid w:val="001461C8"/>
    <w:rsid w:val="00162EB6"/>
    <w:rsid w:val="00174011"/>
    <w:rsid w:val="00177F6B"/>
    <w:rsid w:val="0018048B"/>
    <w:rsid w:val="00182706"/>
    <w:rsid w:val="00182840"/>
    <w:rsid w:val="00186FE2"/>
    <w:rsid w:val="001A5226"/>
    <w:rsid w:val="001A73D1"/>
    <w:rsid w:val="001B4B6A"/>
    <w:rsid w:val="00212576"/>
    <w:rsid w:val="00214AC5"/>
    <w:rsid w:val="002310F1"/>
    <w:rsid w:val="002441C3"/>
    <w:rsid w:val="00264640"/>
    <w:rsid w:val="002723AD"/>
    <w:rsid w:val="00285C84"/>
    <w:rsid w:val="0029018D"/>
    <w:rsid w:val="00291228"/>
    <w:rsid w:val="00293484"/>
    <w:rsid w:val="002C00E5"/>
    <w:rsid w:val="002D60F2"/>
    <w:rsid w:val="002E0029"/>
    <w:rsid w:val="002F0E73"/>
    <w:rsid w:val="002F5735"/>
    <w:rsid w:val="002F6A66"/>
    <w:rsid w:val="00312365"/>
    <w:rsid w:val="00322A65"/>
    <w:rsid w:val="00327148"/>
    <w:rsid w:val="00332449"/>
    <w:rsid w:val="00351922"/>
    <w:rsid w:val="00366FFF"/>
    <w:rsid w:val="003724B6"/>
    <w:rsid w:val="003838CF"/>
    <w:rsid w:val="003A7E2C"/>
    <w:rsid w:val="003D38F5"/>
    <w:rsid w:val="003D72D1"/>
    <w:rsid w:val="003E296E"/>
    <w:rsid w:val="003E61FB"/>
    <w:rsid w:val="00424001"/>
    <w:rsid w:val="004272E0"/>
    <w:rsid w:val="00451AE2"/>
    <w:rsid w:val="00462835"/>
    <w:rsid w:val="0046414A"/>
    <w:rsid w:val="00477175"/>
    <w:rsid w:val="00483C68"/>
    <w:rsid w:val="004968A2"/>
    <w:rsid w:val="004F1BAA"/>
    <w:rsid w:val="004F1FAE"/>
    <w:rsid w:val="00511598"/>
    <w:rsid w:val="005269BF"/>
    <w:rsid w:val="00535106"/>
    <w:rsid w:val="00566537"/>
    <w:rsid w:val="005726A9"/>
    <w:rsid w:val="00575820"/>
    <w:rsid w:val="005A2D59"/>
    <w:rsid w:val="005B3C63"/>
    <w:rsid w:val="005C1019"/>
    <w:rsid w:val="005F307C"/>
    <w:rsid w:val="00614403"/>
    <w:rsid w:val="00676AD4"/>
    <w:rsid w:val="00691A28"/>
    <w:rsid w:val="006B2042"/>
    <w:rsid w:val="006D5D32"/>
    <w:rsid w:val="00724D4A"/>
    <w:rsid w:val="00725E66"/>
    <w:rsid w:val="00732229"/>
    <w:rsid w:val="007358B1"/>
    <w:rsid w:val="00745FA5"/>
    <w:rsid w:val="00785460"/>
    <w:rsid w:val="00787306"/>
    <w:rsid w:val="00791E97"/>
    <w:rsid w:val="007A21F4"/>
    <w:rsid w:val="007B4611"/>
    <w:rsid w:val="007D1BE6"/>
    <w:rsid w:val="007D29DF"/>
    <w:rsid w:val="007E36E6"/>
    <w:rsid w:val="0080211B"/>
    <w:rsid w:val="00803B1F"/>
    <w:rsid w:val="00816F96"/>
    <w:rsid w:val="008415C0"/>
    <w:rsid w:val="008448A6"/>
    <w:rsid w:val="008654E8"/>
    <w:rsid w:val="0087512B"/>
    <w:rsid w:val="00884B94"/>
    <w:rsid w:val="008A18B9"/>
    <w:rsid w:val="009046C4"/>
    <w:rsid w:val="0091052C"/>
    <w:rsid w:val="00912864"/>
    <w:rsid w:val="00913CD0"/>
    <w:rsid w:val="00925EF5"/>
    <w:rsid w:val="00956F27"/>
    <w:rsid w:val="00960C63"/>
    <w:rsid w:val="009A667D"/>
    <w:rsid w:val="009B6A1F"/>
    <w:rsid w:val="00A00766"/>
    <w:rsid w:val="00A459A0"/>
    <w:rsid w:val="00A55774"/>
    <w:rsid w:val="00A656D1"/>
    <w:rsid w:val="00A85BE9"/>
    <w:rsid w:val="00AC77B2"/>
    <w:rsid w:val="00AD2684"/>
    <w:rsid w:val="00AE3A2C"/>
    <w:rsid w:val="00B056F7"/>
    <w:rsid w:val="00B05F78"/>
    <w:rsid w:val="00B10B5B"/>
    <w:rsid w:val="00B1118C"/>
    <w:rsid w:val="00B71354"/>
    <w:rsid w:val="00B72C35"/>
    <w:rsid w:val="00B74DA9"/>
    <w:rsid w:val="00BA5303"/>
    <w:rsid w:val="00BA78F6"/>
    <w:rsid w:val="00BB1E3C"/>
    <w:rsid w:val="00BD0DB3"/>
    <w:rsid w:val="00C30ACA"/>
    <w:rsid w:val="00C528CC"/>
    <w:rsid w:val="00C551C8"/>
    <w:rsid w:val="00C60F76"/>
    <w:rsid w:val="00C80757"/>
    <w:rsid w:val="00C97155"/>
    <w:rsid w:val="00CC7615"/>
    <w:rsid w:val="00CC7FE2"/>
    <w:rsid w:val="00CD056D"/>
    <w:rsid w:val="00CD2967"/>
    <w:rsid w:val="00CF54CC"/>
    <w:rsid w:val="00D03AD6"/>
    <w:rsid w:val="00D04654"/>
    <w:rsid w:val="00D07B5E"/>
    <w:rsid w:val="00D338CD"/>
    <w:rsid w:val="00D41AD8"/>
    <w:rsid w:val="00D46ECF"/>
    <w:rsid w:val="00D764A3"/>
    <w:rsid w:val="00DA5374"/>
    <w:rsid w:val="00DA585E"/>
    <w:rsid w:val="00DB7EBC"/>
    <w:rsid w:val="00DD19E8"/>
    <w:rsid w:val="00DF152D"/>
    <w:rsid w:val="00DF5E28"/>
    <w:rsid w:val="00E00979"/>
    <w:rsid w:val="00E61999"/>
    <w:rsid w:val="00EB1BA4"/>
    <w:rsid w:val="00EC6343"/>
    <w:rsid w:val="00EF5E8A"/>
    <w:rsid w:val="00F227AF"/>
    <w:rsid w:val="00F3176A"/>
    <w:rsid w:val="00F34EEC"/>
    <w:rsid w:val="00F36DE0"/>
    <w:rsid w:val="00F6759D"/>
    <w:rsid w:val="00F9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20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sk.wikipedia.org/wiki/Modern%C3%A1_architekt%C3%BAra" TargetMode="External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image" Target="media/image1.jpeg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k.wikipedia.org/wiki/13._storo%C4%8Die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sk.wikipedia.org/wiki/193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sk.wikipedia.org/wiki/Rom%C3%A1nske_umenie" TargetMode="External"/><Relationship Id="rId19" Type="http://schemas.openxmlformats.org/officeDocument/2006/relationships/image" Target="media/image7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s://sk.wikipedia.org/wiki/1929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620435-1D3D-43CF-B833-7A03DF6CF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1334</TotalTime>
  <Pages>1</Pages>
  <Words>4023</Words>
  <Characters>22936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108</cp:revision>
  <cp:lastPrinted>2023-03-21T07:49:00Z</cp:lastPrinted>
  <dcterms:created xsi:type="dcterms:W3CDTF">2017-02-08T11:49:00Z</dcterms:created>
  <dcterms:modified xsi:type="dcterms:W3CDTF">2023-03-21T07:49:00Z</dcterms:modified>
</cp:coreProperties>
</file>