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160" w:rsidRDefault="000A0160" w:rsidP="000A0160">
      <w:pPr>
        <w:jc w:val="center"/>
        <w:rPr>
          <w:b/>
          <w:sz w:val="40"/>
          <w:szCs w:val="40"/>
        </w:rPr>
      </w:pPr>
    </w:p>
    <w:p w:rsidR="000A0160" w:rsidRDefault="000A0160" w:rsidP="000A0160">
      <w:pPr>
        <w:jc w:val="center"/>
        <w:rPr>
          <w:b/>
          <w:sz w:val="40"/>
          <w:szCs w:val="40"/>
        </w:rPr>
      </w:pPr>
    </w:p>
    <w:p w:rsidR="000A0160" w:rsidRDefault="000A0160" w:rsidP="000A0160">
      <w:pPr>
        <w:jc w:val="center"/>
        <w:rPr>
          <w:b/>
          <w:sz w:val="40"/>
          <w:szCs w:val="40"/>
        </w:rPr>
      </w:pPr>
    </w:p>
    <w:p w:rsidR="000A0160" w:rsidRDefault="000A0160" w:rsidP="000A0160">
      <w:pPr>
        <w:jc w:val="center"/>
        <w:rPr>
          <w:b/>
          <w:sz w:val="40"/>
          <w:szCs w:val="40"/>
        </w:rPr>
      </w:pPr>
    </w:p>
    <w:p w:rsidR="000A0160" w:rsidRDefault="000A0160" w:rsidP="000A0160">
      <w:pPr>
        <w:jc w:val="center"/>
        <w:rPr>
          <w:b/>
          <w:sz w:val="40"/>
          <w:szCs w:val="40"/>
        </w:rPr>
      </w:pPr>
    </w:p>
    <w:p w:rsidR="000A0160" w:rsidRDefault="000A0160" w:rsidP="000A0160">
      <w:pPr>
        <w:jc w:val="center"/>
        <w:rPr>
          <w:b/>
          <w:sz w:val="40"/>
          <w:szCs w:val="40"/>
        </w:rPr>
      </w:pPr>
    </w:p>
    <w:p w:rsidR="000A0160" w:rsidRDefault="000A0160" w:rsidP="000A0160">
      <w:pPr>
        <w:jc w:val="center"/>
        <w:rPr>
          <w:b/>
          <w:sz w:val="52"/>
          <w:szCs w:val="52"/>
        </w:rPr>
      </w:pPr>
      <w:r>
        <w:rPr>
          <w:b/>
          <w:sz w:val="52"/>
          <w:szCs w:val="52"/>
        </w:rPr>
        <w:t>Individuálna výročná správa</w:t>
      </w:r>
    </w:p>
    <w:p w:rsidR="000A0160" w:rsidRDefault="000A0160" w:rsidP="000A0160">
      <w:pPr>
        <w:jc w:val="center"/>
        <w:rPr>
          <w:b/>
          <w:sz w:val="52"/>
          <w:szCs w:val="52"/>
        </w:rPr>
      </w:pPr>
    </w:p>
    <w:p w:rsidR="000A0160" w:rsidRDefault="000A0160" w:rsidP="000A0160">
      <w:pPr>
        <w:jc w:val="center"/>
        <w:rPr>
          <w:b/>
          <w:sz w:val="52"/>
          <w:szCs w:val="52"/>
        </w:rPr>
      </w:pPr>
      <w:r>
        <w:rPr>
          <w:b/>
          <w:sz w:val="52"/>
          <w:szCs w:val="52"/>
        </w:rPr>
        <w:t>Obce Silica</w:t>
      </w:r>
    </w:p>
    <w:p w:rsidR="000A0160" w:rsidRDefault="000A0160" w:rsidP="000A0160">
      <w:pPr>
        <w:jc w:val="center"/>
        <w:rPr>
          <w:b/>
          <w:sz w:val="52"/>
          <w:szCs w:val="52"/>
        </w:rPr>
      </w:pPr>
    </w:p>
    <w:p w:rsidR="000A0160" w:rsidRDefault="00D830A6" w:rsidP="000A0160">
      <w:pPr>
        <w:jc w:val="center"/>
        <w:rPr>
          <w:b/>
          <w:sz w:val="52"/>
          <w:szCs w:val="52"/>
        </w:rPr>
      </w:pPr>
      <w:r>
        <w:rPr>
          <w:b/>
          <w:sz w:val="52"/>
          <w:szCs w:val="52"/>
        </w:rPr>
        <w:t>za rok 2022</w:t>
      </w: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jc w:val="center"/>
        <w:rPr>
          <w:b/>
          <w:sz w:val="44"/>
          <w:szCs w:val="44"/>
        </w:rPr>
      </w:pPr>
    </w:p>
    <w:p w:rsidR="000A0160" w:rsidRDefault="000A0160" w:rsidP="000A0160">
      <w:pPr>
        <w:tabs>
          <w:tab w:val="right" w:pos="8820"/>
        </w:tabs>
        <w:jc w:val="both"/>
        <w:rPr>
          <w:b/>
          <w:sz w:val="44"/>
          <w:szCs w:val="44"/>
        </w:rPr>
      </w:pPr>
      <w:r>
        <w:rPr>
          <w:b/>
          <w:sz w:val="44"/>
          <w:szCs w:val="44"/>
        </w:rPr>
        <w:tab/>
      </w:r>
    </w:p>
    <w:p w:rsidR="000A0160" w:rsidRDefault="000A0160" w:rsidP="000A0160">
      <w:pPr>
        <w:tabs>
          <w:tab w:val="right" w:pos="8820"/>
        </w:tabs>
        <w:jc w:val="both"/>
        <w:rPr>
          <w:b/>
          <w:sz w:val="44"/>
          <w:szCs w:val="44"/>
        </w:rPr>
      </w:pPr>
    </w:p>
    <w:p w:rsidR="000A0160" w:rsidRDefault="000A0160" w:rsidP="000A0160">
      <w:pPr>
        <w:tabs>
          <w:tab w:val="right" w:pos="8820"/>
        </w:tabs>
        <w:jc w:val="both"/>
        <w:rPr>
          <w:b/>
          <w:sz w:val="44"/>
          <w:szCs w:val="44"/>
        </w:rPr>
      </w:pPr>
    </w:p>
    <w:p w:rsidR="000A0160" w:rsidRDefault="000A0160" w:rsidP="000A0160">
      <w:pPr>
        <w:tabs>
          <w:tab w:val="right" w:pos="8820"/>
        </w:tabs>
        <w:jc w:val="both"/>
        <w:rPr>
          <w:b/>
          <w:sz w:val="36"/>
          <w:szCs w:val="36"/>
        </w:rPr>
      </w:pPr>
      <w:r>
        <w:rPr>
          <w:b/>
          <w:sz w:val="44"/>
          <w:szCs w:val="44"/>
        </w:rPr>
        <w:t xml:space="preserve">                                           </w:t>
      </w:r>
      <w:r>
        <w:rPr>
          <w:b/>
          <w:sz w:val="36"/>
          <w:szCs w:val="36"/>
        </w:rPr>
        <w:t xml:space="preserve">     Ing. Tomáš Várady, PhD.</w:t>
      </w:r>
    </w:p>
    <w:p w:rsidR="000A0160" w:rsidRDefault="000A0160" w:rsidP="000A0160">
      <w:pPr>
        <w:tabs>
          <w:tab w:val="right" w:pos="8820"/>
        </w:tabs>
        <w:jc w:val="both"/>
        <w:rPr>
          <w:b/>
          <w:sz w:val="44"/>
          <w:szCs w:val="44"/>
        </w:rPr>
      </w:pPr>
      <w:r>
        <w:rPr>
          <w:b/>
          <w:sz w:val="44"/>
          <w:szCs w:val="44"/>
        </w:rPr>
        <w:t xml:space="preserve">                                                      </w:t>
      </w:r>
      <w:r>
        <w:rPr>
          <w:b/>
          <w:sz w:val="40"/>
          <w:szCs w:val="40"/>
        </w:rPr>
        <w:t xml:space="preserve">starosta obce      </w:t>
      </w:r>
    </w:p>
    <w:p w:rsidR="000A0160" w:rsidRDefault="000A0160" w:rsidP="000A0160">
      <w:pPr>
        <w:tabs>
          <w:tab w:val="right" w:pos="8820"/>
        </w:tabs>
        <w:jc w:val="both"/>
        <w:rPr>
          <w:b/>
          <w:sz w:val="40"/>
          <w:szCs w:val="40"/>
        </w:rPr>
      </w:pPr>
      <w:r>
        <w:rPr>
          <w:b/>
          <w:sz w:val="44"/>
          <w:szCs w:val="44"/>
        </w:rPr>
        <w:t xml:space="preserve">                                                        </w:t>
      </w:r>
    </w:p>
    <w:p w:rsidR="000A0160" w:rsidRDefault="000A0160" w:rsidP="000A0160">
      <w:pPr>
        <w:tabs>
          <w:tab w:val="right" w:pos="8820"/>
        </w:tabs>
        <w:spacing w:line="360" w:lineRule="auto"/>
        <w:jc w:val="both"/>
        <w:rPr>
          <w:b/>
        </w:rPr>
      </w:pPr>
    </w:p>
    <w:p w:rsidR="000A0160" w:rsidRDefault="000A0160" w:rsidP="000A0160">
      <w:pPr>
        <w:tabs>
          <w:tab w:val="right" w:pos="8820"/>
        </w:tabs>
        <w:spacing w:line="360" w:lineRule="auto"/>
        <w:jc w:val="both"/>
        <w:rPr>
          <w:b/>
        </w:rPr>
      </w:pPr>
    </w:p>
    <w:p w:rsidR="000A0160" w:rsidRDefault="000A0160" w:rsidP="000A0160">
      <w:pPr>
        <w:tabs>
          <w:tab w:val="right" w:pos="8820"/>
        </w:tabs>
        <w:spacing w:line="360" w:lineRule="auto"/>
        <w:jc w:val="both"/>
        <w:rPr>
          <w:b/>
        </w:rPr>
      </w:pPr>
    </w:p>
    <w:p w:rsidR="000A0160" w:rsidRDefault="000A0160" w:rsidP="008F54BA">
      <w:pPr>
        <w:tabs>
          <w:tab w:val="right" w:pos="8820"/>
        </w:tabs>
        <w:spacing w:line="276" w:lineRule="auto"/>
        <w:jc w:val="both"/>
        <w:rPr>
          <w:b/>
        </w:rPr>
      </w:pPr>
      <w:r>
        <w:rPr>
          <w:b/>
        </w:rPr>
        <w:lastRenderedPageBreak/>
        <w:t>OBSAH</w:t>
      </w:r>
      <w:r>
        <w:rPr>
          <w:b/>
        </w:rPr>
        <w:tab/>
      </w:r>
    </w:p>
    <w:p w:rsidR="000A0160" w:rsidRDefault="000A0160" w:rsidP="008F54BA">
      <w:pPr>
        <w:numPr>
          <w:ilvl w:val="0"/>
          <w:numId w:val="1"/>
        </w:numPr>
        <w:spacing w:line="276" w:lineRule="auto"/>
        <w:ind w:left="284" w:hanging="284"/>
      </w:pPr>
      <w:r>
        <w:t>Identifikačné údaje obce</w:t>
      </w:r>
      <w:r>
        <w:tab/>
      </w:r>
      <w:r>
        <w:tab/>
      </w:r>
      <w:r>
        <w:tab/>
      </w:r>
      <w:r>
        <w:tab/>
      </w:r>
      <w:r>
        <w:tab/>
      </w:r>
      <w:r>
        <w:tab/>
      </w:r>
      <w:r>
        <w:tab/>
      </w:r>
      <w:r>
        <w:tab/>
      </w:r>
      <w:r>
        <w:tab/>
      </w:r>
    </w:p>
    <w:p w:rsidR="000A0160" w:rsidRDefault="000A0160" w:rsidP="008F54BA">
      <w:pPr>
        <w:numPr>
          <w:ilvl w:val="0"/>
          <w:numId w:val="1"/>
        </w:numPr>
        <w:spacing w:line="276" w:lineRule="auto"/>
        <w:ind w:left="284" w:hanging="284"/>
      </w:pPr>
      <w:r>
        <w:t>Organizačná štruktúra obce a identifikácia vedúcich predstaviteľov</w:t>
      </w:r>
      <w:r>
        <w:tab/>
      </w:r>
      <w:r>
        <w:tab/>
      </w:r>
      <w:r>
        <w:tab/>
      </w:r>
    </w:p>
    <w:p w:rsidR="000A0160" w:rsidRDefault="000A0160" w:rsidP="008F54BA">
      <w:pPr>
        <w:numPr>
          <w:ilvl w:val="0"/>
          <w:numId w:val="1"/>
        </w:numPr>
        <w:spacing w:line="276" w:lineRule="auto"/>
        <w:ind w:left="284" w:hanging="284"/>
      </w:pPr>
      <w:r>
        <w:t xml:space="preserve">Poslanie, vízie, ciele </w:t>
      </w:r>
      <w:r>
        <w:tab/>
      </w:r>
      <w:r>
        <w:tab/>
      </w:r>
      <w:r>
        <w:tab/>
      </w:r>
      <w:r>
        <w:tab/>
      </w:r>
      <w:r>
        <w:tab/>
      </w:r>
      <w:r>
        <w:tab/>
      </w:r>
      <w:r>
        <w:tab/>
      </w:r>
      <w:r>
        <w:tab/>
      </w:r>
      <w:r>
        <w:tab/>
      </w:r>
    </w:p>
    <w:p w:rsidR="000A0160" w:rsidRDefault="000A0160" w:rsidP="008F54BA">
      <w:pPr>
        <w:numPr>
          <w:ilvl w:val="0"/>
          <w:numId w:val="1"/>
        </w:numPr>
        <w:spacing w:line="276" w:lineRule="auto"/>
        <w:ind w:left="284" w:hanging="284"/>
      </w:pPr>
      <w:r>
        <w:t>Základná charakteristika obce</w:t>
      </w:r>
      <w:r>
        <w:tab/>
      </w:r>
      <w:r>
        <w:tab/>
      </w:r>
      <w:r>
        <w:tab/>
      </w:r>
      <w:r>
        <w:tab/>
      </w:r>
      <w:r>
        <w:tab/>
      </w:r>
      <w:r>
        <w:tab/>
      </w:r>
      <w:r>
        <w:tab/>
      </w:r>
      <w:r>
        <w:tab/>
      </w:r>
    </w:p>
    <w:p w:rsidR="000A0160" w:rsidRDefault="000A0160" w:rsidP="008F54BA">
      <w:pPr>
        <w:tabs>
          <w:tab w:val="right" w:pos="-5529"/>
        </w:tabs>
        <w:spacing w:line="276" w:lineRule="auto"/>
        <w:jc w:val="both"/>
      </w:pPr>
      <w:r>
        <w:t xml:space="preserve">    4.1.  Geografické údaje</w:t>
      </w:r>
      <w:r>
        <w:tab/>
      </w:r>
      <w:r>
        <w:tab/>
      </w:r>
      <w:r>
        <w:tab/>
      </w:r>
      <w:r>
        <w:tab/>
      </w:r>
      <w:r>
        <w:tab/>
      </w:r>
      <w:r>
        <w:tab/>
      </w:r>
      <w:r>
        <w:tab/>
      </w:r>
      <w:r>
        <w:tab/>
      </w:r>
      <w:r>
        <w:tab/>
      </w:r>
    </w:p>
    <w:p w:rsidR="000A0160" w:rsidRDefault="000A0160" w:rsidP="008F54BA">
      <w:pPr>
        <w:tabs>
          <w:tab w:val="right" w:pos="-5670"/>
        </w:tabs>
        <w:spacing w:line="276" w:lineRule="auto"/>
        <w:jc w:val="both"/>
      </w:pPr>
      <w:r>
        <w:t xml:space="preserve">    4.2.  Demografické údaje</w:t>
      </w:r>
      <w:r>
        <w:tab/>
      </w:r>
      <w:r>
        <w:tab/>
      </w:r>
      <w:r>
        <w:tab/>
      </w:r>
      <w:r>
        <w:tab/>
      </w:r>
      <w:r>
        <w:tab/>
      </w:r>
      <w:r>
        <w:tab/>
      </w:r>
      <w:r>
        <w:tab/>
      </w:r>
      <w:r>
        <w:tab/>
      </w:r>
      <w:r>
        <w:tab/>
      </w:r>
    </w:p>
    <w:p w:rsidR="000A0160" w:rsidRDefault="000A0160" w:rsidP="008F54BA">
      <w:pPr>
        <w:tabs>
          <w:tab w:val="right" w:pos="-5670"/>
        </w:tabs>
        <w:spacing w:line="276" w:lineRule="auto"/>
        <w:jc w:val="both"/>
      </w:pPr>
      <w:r>
        <w:t xml:space="preserve">    4.3.  Ekonomické údaje</w:t>
      </w:r>
      <w:r>
        <w:tab/>
      </w:r>
      <w:r>
        <w:tab/>
      </w:r>
      <w:r>
        <w:tab/>
      </w:r>
      <w:r>
        <w:tab/>
      </w:r>
      <w:r>
        <w:tab/>
      </w:r>
      <w:r>
        <w:tab/>
      </w:r>
      <w:r>
        <w:tab/>
      </w:r>
      <w:r>
        <w:tab/>
      </w:r>
      <w:r>
        <w:tab/>
      </w:r>
    </w:p>
    <w:p w:rsidR="000A0160" w:rsidRDefault="000A0160" w:rsidP="008F54BA">
      <w:pPr>
        <w:spacing w:line="276" w:lineRule="auto"/>
        <w:jc w:val="both"/>
      </w:pPr>
      <w:r>
        <w:t xml:space="preserve">    4.4.  Symboly obce</w:t>
      </w:r>
      <w:r>
        <w:tab/>
      </w:r>
      <w:r>
        <w:tab/>
      </w:r>
      <w:r>
        <w:tab/>
      </w:r>
      <w:r>
        <w:tab/>
      </w:r>
      <w:r>
        <w:tab/>
      </w:r>
      <w:r>
        <w:tab/>
      </w:r>
      <w:r>
        <w:tab/>
      </w:r>
      <w:r>
        <w:tab/>
      </w:r>
      <w:r>
        <w:tab/>
      </w:r>
      <w:r>
        <w:tab/>
      </w:r>
    </w:p>
    <w:p w:rsidR="000A0160" w:rsidRDefault="000A0160" w:rsidP="008F54BA">
      <w:pPr>
        <w:tabs>
          <w:tab w:val="right" w:pos="-5670"/>
        </w:tabs>
        <w:spacing w:line="276" w:lineRule="auto"/>
        <w:jc w:val="both"/>
      </w:pPr>
      <w:r>
        <w:t xml:space="preserve">    4.5.  História obce</w:t>
      </w:r>
      <w:r>
        <w:tab/>
      </w:r>
      <w:r>
        <w:tab/>
      </w:r>
      <w:r>
        <w:tab/>
      </w:r>
      <w:r>
        <w:tab/>
      </w:r>
      <w:r>
        <w:tab/>
      </w:r>
      <w:r>
        <w:tab/>
      </w:r>
      <w:r>
        <w:tab/>
      </w:r>
      <w:r>
        <w:tab/>
      </w:r>
      <w:r>
        <w:tab/>
      </w:r>
      <w:r>
        <w:tab/>
      </w:r>
    </w:p>
    <w:p w:rsidR="000A0160" w:rsidRDefault="000A0160" w:rsidP="008F54BA">
      <w:pPr>
        <w:tabs>
          <w:tab w:val="right" w:pos="-5529"/>
        </w:tabs>
        <w:spacing w:line="276" w:lineRule="auto"/>
        <w:jc w:val="both"/>
      </w:pPr>
      <w:r>
        <w:t xml:space="preserve">    4.6.  Pamiatky</w:t>
      </w:r>
      <w:r>
        <w:tab/>
      </w:r>
      <w:r>
        <w:tab/>
      </w:r>
      <w:r>
        <w:tab/>
      </w:r>
      <w:r>
        <w:tab/>
      </w:r>
      <w:r>
        <w:tab/>
      </w:r>
      <w:r>
        <w:tab/>
      </w:r>
      <w:r>
        <w:tab/>
      </w:r>
      <w:r>
        <w:tab/>
      </w:r>
      <w:r>
        <w:tab/>
      </w:r>
      <w:r>
        <w:tab/>
      </w:r>
    </w:p>
    <w:p w:rsidR="000A0160" w:rsidRDefault="000A0160" w:rsidP="008F54BA">
      <w:pPr>
        <w:numPr>
          <w:ilvl w:val="0"/>
          <w:numId w:val="1"/>
        </w:numPr>
        <w:spacing w:line="276" w:lineRule="auto"/>
        <w:ind w:left="284" w:hanging="284"/>
      </w:pPr>
      <w:r>
        <w:t xml:space="preserve">Plnenie funkcií obce (prenesené kompetencie, originálne kompetencie) </w:t>
      </w:r>
    </w:p>
    <w:p w:rsidR="000A0160" w:rsidRDefault="000A0160" w:rsidP="008F54BA">
      <w:pPr>
        <w:spacing w:line="276" w:lineRule="auto"/>
        <w:ind w:left="284"/>
      </w:pPr>
      <w:r>
        <w:t>5.1. Výchova a vzdelávanie</w:t>
      </w:r>
      <w:r>
        <w:tab/>
      </w:r>
      <w:r>
        <w:tab/>
      </w:r>
      <w:r>
        <w:tab/>
      </w:r>
      <w:r>
        <w:tab/>
      </w:r>
      <w:r>
        <w:tab/>
      </w:r>
      <w:r>
        <w:tab/>
      </w:r>
      <w:r>
        <w:tab/>
      </w:r>
      <w:r>
        <w:tab/>
      </w:r>
    </w:p>
    <w:p w:rsidR="000A0160" w:rsidRDefault="000A0160" w:rsidP="008F54BA">
      <w:pPr>
        <w:spacing w:line="276" w:lineRule="auto"/>
        <w:ind w:left="284"/>
      </w:pPr>
      <w:r>
        <w:t>5.2. Zdravotníctvo</w:t>
      </w:r>
      <w:r>
        <w:tab/>
      </w:r>
      <w:r>
        <w:tab/>
      </w:r>
      <w:r>
        <w:tab/>
      </w:r>
      <w:r>
        <w:tab/>
      </w:r>
      <w:r>
        <w:tab/>
      </w:r>
      <w:r>
        <w:tab/>
      </w:r>
      <w:r>
        <w:tab/>
      </w:r>
      <w:r>
        <w:tab/>
      </w:r>
      <w:r>
        <w:tab/>
      </w:r>
      <w:r>
        <w:tab/>
      </w:r>
    </w:p>
    <w:p w:rsidR="000A0160" w:rsidRDefault="000A0160" w:rsidP="008F54BA">
      <w:pPr>
        <w:tabs>
          <w:tab w:val="right" w:pos="-5670"/>
        </w:tabs>
        <w:spacing w:line="276" w:lineRule="auto"/>
        <w:jc w:val="both"/>
      </w:pPr>
      <w:r>
        <w:t xml:space="preserve">     5.3. Sociálne zabezpečenie</w:t>
      </w:r>
      <w:r>
        <w:tab/>
      </w:r>
      <w:r>
        <w:tab/>
      </w:r>
      <w:r>
        <w:tab/>
      </w:r>
      <w:r>
        <w:tab/>
      </w:r>
      <w:r>
        <w:tab/>
      </w:r>
      <w:r>
        <w:tab/>
      </w:r>
      <w:r>
        <w:tab/>
      </w:r>
      <w:r>
        <w:tab/>
      </w:r>
    </w:p>
    <w:p w:rsidR="000A0160" w:rsidRDefault="000A0160" w:rsidP="008F54BA">
      <w:pPr>
        <w:tabs>
          <w:tab w:val="right" w:pos="-5670"/>
        </w:tabs>
        <w:spacing w:line="276" w:lineRule="auto"/>
        <w:jc w:val="both"/>
      </w:pPr>
      <w:r>
        <w:t xml:space="preserve">     5.4. Kultúra</w:t>
      </w:r>
      <w:r>
        <w:tab/>
      </w:r>
      <w:r>
        <w:tab/>
      </w:r>
      <w:r>
        <w:tab/>
      </w:r>
      <w:r>
        <w:tab/>
      </w:r>
      <w:r>
        <w:tab/>
      </w:r>
      <w:r>
        <w:tab/>
      </w:r>
      <w:r>
        <w:tab/>
      </w:r>
      <w:r>
        <w:tab/>
      </w:r>
      <w:r>
        <w:tab/>
      </w:r>
      <w:r>
        <w:tab/>
      </w:r>
    </w:p>
    <w:p w:rsidR="000A0160" w:rsidRDefault="000A0160" w:rsidP="008F54BA">
      <w:pPr>
        <w:tabs>
          <w:tab w:val="right" w:pos="-5529"/>
        </w:tabs>
        <w:spacing w:line="276" w:lineRule="auto"/>
        <w:jc w:val="both"/>
      </w:pPr>
      <w:r>
        <w:t xml:space="preserve">     5.5. Hospodárstvo</w:t>
      </w:r>
      <w:r>
        <w:tab/>
      </w:r>
      <w:r>
        <w:tab/>
      </w:r>
      <w:r>
        <w:tab/>
      </w:r>
      <w:r>
        <w:tab/>
      </w:r>
      <w:r>
        <w:tab/>
      </w:r>
      <w:r>
        <w:tab/>
      </w:r>
      <w:r>
        <w:tab/>
      </w:r>
      <w:r>
        <w:tab/>
      </w:r>
      <w:r>
        <w:tab/>
      </w:r>
      <w:r>
        <w:tab/>
      </w:r>
    </w:p>
    <w:p w:rsidR="000A0160" w:rsidRDefault="000A0160" w:rsidP="008F54BA">
      <w:pPr>
        <w:numPr>
          <w:ilvl w:val="0"/>
          <w:numId w:val="1"/>
        </w:numPr>
        <w:spacing w:line="276" w:lineRule="auto"/>
        <w:ind w:left="284" w:hanging="284"/>
      </w:pPr>
      <w:r>
        <w:t>Informácia o vývoji obce z pohľadu rozpočtovníctva</w:t>
      </w:r>
      <w:r>
        <w:tab/>
      </w:r>
      <w:r>
        <w:tab/>
      </w:r>
      <w:r>
        <w:tab/>
      </w:r>
      <w:r>
        <w:tab/>
      </w:r>
      <w:r>
        <w:tab/>
      </w:r>
    </w:p>
    <w:p w:rsidR="000A0160" w:rsidRDefault="000A0160" w:rsidP="008F54BA">
      <w:pPr>
        <w:spacing w:line="276" w:lineRule="auto"/>
        <w:jc w:val="both"/>
      </w:pPr>
      <w:r>
        <w:t xml:space="preserve">    6.1.  Plnenie príjmov</w:t>
      </w:r>
      <w:r w:rsidR="00D830A6">
        <w:t xml:space="preserve"> a čerpanie výdavkov za rok 2022</w:t>
      </w:r>
      <w:r>
        <w:tab/>
      </w:r>
      <w:r>
        <w:tab/>
      </w:r>
      <w:r>
        <w:tab/>
      </w:r>
      <w:r>
        <w:tab/>
      </w:r>
      <w:r>
        <w:tab/>
      </w:r>
    </w:p>
    <w:p w:rsidR="000A0160" w:rsidRDefault="000A0160" w:rsidP="008F54BA">
      <w:pPr>
        <w:tabs>
          <w:tab w:val="right" w:pos="-5529"/>
        </w:tabs>
        <w:spacing w:line="276" w:lineRule="auto"/>
        <w:jc w:val="both"/>
      </w:pPr>
      <w:r>
        <w:t xml:space="preserve">    6.2.  Prebytok/schodok rozpo</w:t>
      </w:r>
      <w:r w:rsidR="00D830A6">
        <w:t>čtového hospodárenia za rok 2022</w:t>
      </w:r>
    </w:p>
    <w:p w:rsidR="000A0160" w:rsidRDefault="00D830A6" w:rsidP="008F54BA">
      <w:pPr>
        <w:tabs>
          <w:tab w:val="right" w:pos="-5529"/>
        </w:tabs>
        <w:spacing w:line="276" w:lineRule="auto"/>
        <w:jc w:val="both"/>
      </w:pPr>
      <w:r>
        <w:t xml:space="preserve">    6.3.  Rozpočet na roky 2022 - 2024</w:t>
      </w:r>
    </w:p>
    <w:p w:rsidR="000A0160" w:rsidRDefault="000A0160" w:rsidP="008F54BA">
      <w:pPr>
        <w:numPr>
          <w:ilvl w:val="0"/>
          <w:numId w:val="1"/>
        </w:numPr>
        <w:spacing w:line="276" w:lineRule="auto"/>
        <w:ind w:left="284" w:hanging="284"/>
      </w:pPr>
      <w:r>
        <w:t xml:space="preserve">Informácia o vývoji obce z pohľadu účtovníctva </w:t>
      </w:r>
      <w:r>
        <w:tab/>
      </w:r>
      <w:r>
        <w:tab/>
      </w:r>
      <w:r>
        <w:tab/>
      </w:r>
      <w:r>
        <w:tab/>
      </w:r>
      <w:r>
        <w:tab/>
      </w:r>
    </w:p>
    <w:p w:rsidR="000A0160" w:rsidRDefault="000A0160" w:rsidP="008F54BA">
      <w:pPr>
        <w:tabs>
          <w:tab w:val="right" w:pos="-5670"/>
        </w:tabs>
        <w:spacing w:line="276" w:lineRule="auto"/>
        <w:jc w:val="both"/>
      </w:pPr>
      <w:r>
        <w:t xml:space="preserve">     7.1.  Majetok</w:t>
      </w:r>
      <w:r>
        <w:tab/>
      </w:r>
      <w:r>
        <w:tab/>
      </w:r>
      <w:r>
        <w:tab/>
      </w:r>
      <w:r>
        <w:tab/>
      </w:r>
      <w:r>
        <w:tab/>
      </w:r>
      <w:r>
        <w:tab/>
      </w:r>
      <w:r>
        <w:tab/>
      </w:r>
      <w:r>
        <w:tab/>
      </w:r>
      <w:r>
        <w:tab/>
      </w:r>
      <w:r>
        <w:tab/>
      </w:r>
    </w:p>
    <w:p w:rsidR="000A0160" w:rsidRDefault="000A0160" w:rsidP="008F54BA">
      <w:pPr>
        <w:tabs>
          <w:tab w:val="right" w:pos="-5529"/>
        </w:tabs>
        <w:spacing w:line="276" w:lineRule="auto"/>
        <w:jc w:val="both"/>
      </w:pPr>
      <w:r>
        <w:t xml:space="preserve">     7.2.  Zdroje krytia</w:t>
      </w:r>
      <w:r>
        <w:tab/>
      </w:r>
      <w:r>
        <w:tab/>
      </w:r>
      <w:r>
        <w:tab/>
      </w:r>
      <w:r>
        <w:tab/>
      </w:r>
      <w:r>
        <w:tab/>
      </w:r>
      <w:r>
        <w:tab/>
      </w:r>
      <w:r>
        <w:tab/>
      </w:r>
      <w:r>
        <w:tab/>
      </w:r>
      <w:r>
        <w:tab/>
      </w:r>
      <w:r>
        <w:tab/>
      </w:r>
    </w:p>
    <w:p w:rsidR="000A0160" w:rsidRDefault="000A0160" w:rsidP="008F54BA">
      <w:pPr>
        <w:spacing w:line="276" w:lineRule="auto"/>
        <w:jc w:val="both"/>
      </w:pPr>
      <w:r>
        <w:t xml:space="preserve">     7.3.  Pohľadávky</w:t>
      </w:r>
      <w:r>
        <w:tab/>
      </w:r>
      <w:r>
        <w:tab/>
      </w:r>
      <w:r>
        <w:tab/>
      </w:r>
      <w:r>
        <w:tab/>
      </w:r>
      <w:r>
        <w:tab/>
      </w:r>
      <w:r>
        <w:tab/>
      </w:r>
      <w:r>
        <w:tab/>
      </w:r>
      <w:r>
        <w:tab/>
      </w:r>
      <w:r>
        <w:tab/>
      </w:r>
      <w:r>
        <w:tab/>
      </w:r>
    </w:p>
    <w:p w:rsidR="000A0160" w:rsidRDefault="000A0160" w:rsidP="008F54BA">
      <w:pPr>
        <w:tabs>
          <w:tab w:val="right" w:pos="-5670"/>
        </w:tabs>
        <w:spacing w:line="276" w:lineRule="auto"/>
        <w:jc w:val="both"/>
      </w:pPr>
      <w:r>
        <w:t xml:space="preserve">     7.4.  Záväzky</w:t>
      </w:r>
      <w:r>
        <w:tab/>
      </w:r>
      <w:r>
        <w:tab/>
      </w:r>
      <w:r>
        <w:tab/>
      </w:r>
      <w:r>
        <w:tab/>
      </w:r>
      <w:r>
        <w:tab/>
      </w:r>
      <w:r>
        <w:tab/>
      </w:r>
      <w:r>
        <w:tab/>
      </w:r>
      <w:r>
        <w:tab/>
      </w:r>
      <w:r>
        <w:tab/>
      </w:r>
      <w:r>
        <w:tab/>
      </w:r>
    </w:p>
    <w:p w:rsidR="000A0160" w:rsidRDefault="00296472" w:rsidP="008F54BA">
      <w:pPr>
        <w:numPr>
          <w:ilvl w:val="0"/>
          <w:numId w:val="1"/>
        </w:numPr>
        <w:spacing w:line="276" w:lineRule="auto"/>
        <w:ind w:left="284" w:hanging="284"/>
      </w:pPr>
      <w:r>
        <w:t>V</w:t>
      </w:r>
      <w:r w:rsidR="000A0160">
        <w:t xml:space="preserve">ýsledok </w:t>
      </w:r>
      <w:r>
        <w:t xml:space="preserve">hospodárenia </w:t>
      </w:r>
      <w:r w:rsidR="000A0160">
        <w:t>za rok 202</w:t>
      </w:r>
      <w:r w:rsidR="00D830A6">
        <w:t xml:space="preserve">2 </w:t>
      </w:r>
      <w:r w:rsidR="000A0160">
        <w:t>- vývoj nákladov a výnosov</w:t>
      </w:r>
      <w:r w:rsidR="000A0160">
        <w:tab/>
      </w:r>
      <w:r w:rsidR="000A0160">
        <w:tab/>
      </w:r>
      <w:r w:rsidR="000A0160">
        <w:tab/>
      </w:r>
    </w:p>
    <w:p w:rsidR="000A0160" w:rsidRDefault="000A0160" w:rsidP="008F54BA">
      <w:pPr>
        <w:numPr>
          <w:ilvl w:val="0"/>
          <w:numId w:val="1"/>
        </w:numPr>
        <w:spacing w:line="276" w:lineRule="auto"/>
        <w:ind w:left="426" w:hanging="426"/>
      </w:pPr>
      <w:r>
        <w:t xml:space="preserve"> Ostatné dôležité informácie</w:t>
      </w:r>
      <w:r>
        <w:tab/>
      </w:r>
      <w:r>
        <w:tab/>
      </w:r>
      <w:r>
        <w:tab/>
      </w:r>
      <w:r>
        <w:tab/>
      </w:r>
      <w:r>
        <w:tab/>
      </w:r>
      <w:r>
        <w:tab/>
      </w:r>
      <w:r>
        <w:tab/>
      </w:r>
      <w:r>
        <w:tab/>
      </w:r>
    </w:p>
    <w:p w:rsidR="000A0160" w:rsidRDefault="000A0160" w:rsidP="008F54BA">
      <w:pPr>
        <w:tabs>
          <w:tab w:val="right" w:pos="-5529"/>
        </w:tabs>
        <w:spacing w:line="276" w:lineRule="auto"/>
        <w:jc w:val="both"/>
      </w:pPr>
      <w:r>
        <w:t xml:space="preserve">       9.1.  Prijaté granty a transfery</w:t>
      </w:r>
      <w:r>
        <w:tab/>
      </w:r>
      <w:r>
        <w:tab/>
      </w:r>
      <w:r>
        <w:tab/>
      </w:r>
      <w:r>
        <w:tab/>
      </w:r>
      <w:r>
        <w:tab/>
      </w:r>
      <w:r>
        <w:tab/>
      </w:r>
      <w:r>
        <w:tab/>
      </w:r>
      <w:r>
        <w:tab/>
      </w:r>
    </w:p>
    <w:p w:rsidR="000A0160" w:rsidRDefault="000A0160" w:rsidP="008F54BA">
      <w:pPr>
        <w:tabs>
          <w:tab w:val="right" w:pos="-5529"/>
        </w:tabs>
        <w:spacing w:line="276" w:lineRule="auto"/>
        <w:jc w:val="both"/>
      </w:pPr>
      <w:r>
        <w:t xml:space="preserve">       9.2.  Poskytnuté dotácie</w:t>
      </w:r>
      <w:r>
        <w:tab/>
      </w:r>
      <w:r>
        <w:tab/>
      </w:r>
      <w:r>
        <w:tab/>
      </w:r>
      <w:r>
        <w:tab/>
      </w:r>
      <w:r>
        <w:tab/>
      </w:r>
      <w:r>
        <w:tab/>
      </w:r>
      <w:r>
        <w:tab/>
      </w:r>
      <w:r>
        <w:tab/>
      </w:r>
    </w:p>
    <w:p w:rsidR="000A0160" w:rsidRDefault="000A0160" w:rsidP="008F54BA">
      <w:pPr>
        <w:tabs>
          <w:tab w:val="right" w:pos="-5529"/>
        </w:tabs>
        <w:spacing w:line="276" w:lineRule="auto"/>
        <w:jc w:val="both"/>
      </w:pPr>
      <w:r>
        <w:t xml:space="preserve">       9.3.  Význa</w:t>
      </w:r>
      <w:r w:rsidR="00D830A6">
        <w:t>mné investičné akcie v roku 2022</w:t>
      </w:r>
      <w:r>
        <w:tab/>
      </w:r>
      <w:r>
        <w:tab/>
      </w:r>
      <w:r>
        <w:tab/>
      </w:r>
      <w:r>
        <w:tab/>
      </w:r>
      <w:r>
        <w:tab/>
      </w:r>
      <w:r>
        <w:tab/>
      </w:r>
    </w:p>
    <w:p w:rsidR="000A0160" w:rsidRDefault="000A0160" w:rsidP="008F54BA">
      <w:pPr>
        <w:tabs>
          <w:tab w:val="right" w:pos="-5670"/>
        </w:tabs>
        <w:spacing w:line="276" w:lineRule="auto"/>
        <w:jc w:val="both"/>
      </w:pPr>
      <w:r>
        <w:t xml:space="preserve">       9.4.  Predpokladaný budúci vývoj činnosti</w:t>
      </w:r>
      <w:r>
        <w:tab/>
      </w:r>
      <w:r>
        <w:tab/>
      </w:r>
      <w:r>
        <w:tab/>
      </w:r>
      <w:r>
        <w:tab/>
      </w:r>
      <w:r>
        <w:tab/>
      </w:r>
      <w:r>
        <w:tab/>
      </w:r>
    </w:p>
    <w:p w:rsidR="000A0160" w:rsidRDefault="000A0160" w:rsidP="008F54BA">
      <w:pPr>
        <w:tabs>
          <w:tab w:val="right" w:pos="-5529"/>
        </w:tabs>
        <w:spacing w:line="276" w:lineRule="auto"/>
        <w:jc w:val="both"/>
      </w:pPr>
      <w:r>
        <w:t xml:space="preserve">       9.5   Udalosti osobitného významu po skončení účtovného obdobia</w:t>
      </w:r>
      <w:r>
        <w:tab/>
      </w:r>
      <w:r>
        <w:tab/>
      </w:r>
      <w:r>
        <w:tab/>
      </w:r>
    </w:p>
    <w:p w:rsidR="00F668D3" w:rsidRDefault="000A0160" w:rsidP="008F54BA">
      <w:pPr>
        <w:tabs>
          <w:tab w:val="right" w:pos="-5529"/>
        </w:tabs>
        <w:spacing w:line="276" w:lineRule="auto"/>
        <w:jc w:val="both"/>
      </w:pPr>
      <w:r>
        <w:t xml:space="preserve">       9.6. Významné riziká a neistoty, ktorým je účtovná jednotka vystavená </w:t>
      </w:r>
      <w:r>
        <w:tab/>
      </w:r>
    </w:p>
    <w:p w:rsidR="000A0160" w:rsidRDefault="000A0160" w:rsidP="008F54BA">
      <w:pPr>
        <w:tabs>
          <w:tab w:val="right" w:pos="-5529"/>
        </w:tabs>
        <w:spacing w:line="276" w:lineRule="auto"/>
        <w:jc w:val="both"/>
      </w:pPr>
      <w:r>
        <w:tab/>
      </w:r>
    </w:p>
    <w:p w:rsidR="000A0160" w:rsidRDefault="000A0160" w:rsidP="008F54BA">
      <w:pPr>
        <w:numPr>
          <w:ilvl w:val="0"/>
          <w:numId w:val="2"/>
        </w:numPr>
        <w:spacing w:line="276" w:lineRule="auto"/>
        <w:ind w:left="284" w:hanging="284"/>
        <w:rPr>
          <w:b/>
          <w:sz w:val="28"/>
          <w:szCs w:val="28"/>
        </w:rPr>
      </w:pPr>
      <w:r>
        <w:rPr>
          <w:b/>
          <w:sz w:val="28"/>
          <w:szCs w:val="28"/>
        </w:rPr>
        <w:t>Identifikačné údaje obce</w:t>
      </w:r>
    </w:p>
    <w:p w:rsidR="000A0160" w:rsidRDefault="000A0160" w:rsidP="008F54BA">
      <w:pPr>
        <w:spacing w:line="276" w:lineRule="auto"/>
        <w:jc w:val="both"/>
      </w:pPr>
      <w:r>
        <w:t>Názov: Obec Silica</w:t>
      </w:r>
    </w:p>
    <w:p w:rsidR="000A0160" w:rsidRDefault="000A0160" w:rsidP="008F54BA">
      <w:pPr>
        <w:spacing w:line="276" w:lineRule="auto"/>
        <w:jc w:val="both"/>
      </w:pPr>
      <w:r>
        <w:t>Sídlo: Silica 43, 049 52 Silica</w:t>
      </w:r>
    </w:p>
    <w:p w:rsidR="000A0160" w:rsidRDefault="000A0160" w:rsidP="008F54BA">
      <w:pPr>
        <w:spacing w:line="276" w:lineRule="auto"/>
        <w:jc w:val="both"/>
      </w:pPr>
      <w:r>
        <w:t>IČO: 00328782</w:t>
      </w:r>
    </w:p>
    <w:p w:rsidR="000A0160" w:rsidRDefault="000A0160" w:rsidP="008F54BA">
      <w:pPr>
        <w:spacing w:line="276" w:lineRule="auto"/>
        <w:jc w:val="both"/>
      </w:pPr>
      <w:r>
        <w:t xml:space="preserve">Štatutárny orgán obce: Ing. Tomáš Várady, PhD., starosta obce </w:t>
      </w:r>
    </w:p>
    <w:p w:rsidR="000A0160" w:rsidRDefault="000A0160" w:rsidP="008F54BA">
      <w:pPr>
        <w:spacing w:line="276" w:lineRule="auto"/>
        <w:jc w:val="both"/>
      </w:pPr>
      <w:r>
        <w:t>Telefón: 058 7883650, 0905 598 626</w:t>
      </w:r>
    </w:p>
    <w:p w:rsidR="000A0160" w:rsidRDefault="000A0160" w:rsidP="008F54BA">
      <w:pPr>
        <w:spacing w:line="276" w:lineRule="auto"/>
        <w:jc w:val="both"/>
      </w:pPr>
      <w:r>
        <w:t>Mail: silica@silica.sk</w:t>
      </w:r>
    </w:p>
    <w:p w:rsidR="000A0160" w:rsidRDefault="000A0160" w:rsidP="008F54BA">
      <w:pPr>
        <w:spacing w:line="276" w:lineRule="auto"/>
        <w:jc w:val="both"/>
      </w:pPr>
      <w:r>
        <w:t>Webová stránka: http://www.obce.info/slovensko/kosicky-kraj/okres-roznava/silica/celok-silica</w:t>
      </w:r>
    </w:p>
    <w:p w:rsidR="000A0160" w:rsidRDefault="000A0160" w:rsidP="008F54BA">
      <w:pPr>
        <w:numPr>
          <w:ilvl w:val="0"/>
          <w:numId w:val="2"/>
        </w:numPr>
        <w:spacing w:line="276" w:lineRule="auto"/>
        <w:ind w:left="284" w:hanging="284"/>
        <w:rPr>
          <w:b/>
          <w:sz w:val="28"/>
          <w:szCs w:val="28"/>
        </w:rPr>
      </w:pPr>
      <w:r>
        <w:rPr>
          <w:b/>
          <w:sz w:val="28"/>
          <w:szCs w:val="28"/>
        </w:rPr>
        <w:lastRenderedPageBreak/>
        <w:t>Organizačná štruktúra obce a identifikácia vedúcich predstaviteľov</w:t>
      </w:r>
    </w:p>
    <w:p w:rsidR="000A0160" w:rsidRDefault="000A0160" w:rsidP="008F54BA">
      <w:pPr>
        <w:spacing w:line="276" w:lineRule="auto"/>
        <w:jc w:val="both"/>
      </w:pPr>
      <w:r>
        <w:t xml:space="preserve">Starosta obce: Ing. Tomáš Várady, PhD. </w:t>
      </w:r>
    </w:p>
    <w:p w:rsidR="002A2364" w:rsidRDefault="000A0160" w:rsidP="008F54BA">
      <w:pPr>
        <w:spacing w:line="276" w:lineRule="auto"/>
        <w:jc w:val="both"/>
      </w:pPr>
      <w:r>
        <w:t xml:space="preserve">Zástupca starostu obce: </w:t>
      </w:r>
    </w:p>
    <w:p w:rsidR="000A0160" w:rsidRDefault="002A2364" w:rsidP="008F54BA">
      <w:pPr>
        <w:pStyle w:val="Odsekzoznamu"/>
        <w:numPr>
          <w:ilvl w:val="0"/>
          <w:numId w:val="7"/>
        </w:numPr>
        <w:spacing w:line="276" w:lineRule="auto"/>
        <w:jc w:val="both"/>
      </w:pPr>
      <w:r>
        <w:t xml:space="preserve">do 09. 11. 2022 </w:t>
      </w:r>
      <w:r w:rsidR="000A0160">
        <w:t xml:space="preserve">Ing. Viktor Voda </w:t>
      </w:r>
    </w:p>
    <w:p w:rsidR="002A2364" w:rsidRDefault="002A2364" w:rsidP="008F54BA">
      <w:pPr>
        <w:pStyle w:val="Odsekzoznamu"/>
        <w:numPr>
          <w:ilvl w:val="0"/>
          <w:numId w:val="7"/>
        </w:numPr>
        <w:spacing w:line="276" w:lineRule="auto"/>
        <w:jc w:val="both"/>
      </w:pPr>
      <w:r>
        <w:t>od 09. 11. 2022 Lőrincz Štefan</w:t>
      </w:r>
    </w:p>
    <w:p w:rsidR="000A0160" w:rsidRDefault="000A0160" w:rsidP="008F54BA">
      <w:pPr>
        <w:spacing w:line="276" w:lineRule="auto"/>
        <w:jc w:val="both"/>
      </w:pPr>
      <w:r>
        <w:t>Prednosta obecného úradu: -</w:t>
      </w:r>
    </w:p>
    <w:p w:rsidR="000A0160" w:rsidRDefault="000A0160" w:rsidP="008F54BA">
      <w:pPr>
        <w:spacing w:line="276" w:lineRule="auto"/>
        <w:jc w:val="both"/>
      </w:pPr>
      <w:r>
        <w:t>Hlavný kontrolór obce: Ing. Ondrej Bartuš</w:t>
      </w:r>
    </w:p>
    <w:p w:rsidR="000A0160" w:rsidRDefault="000A0160" w:rsidP="008F54BA">
      <w:pPr>
        <w:spacing w:line="276" w:lineRule="auto"/>
        <w:jc w:val="both"/>
      </w:pPr>
      <w:r>
        <w:t xml:space="preserve">Obecné zastupiteľstvo: </w:t>
      </w:r>
    </w:p>
    <w:p w:rsidR="000A0160" w:rsidRDefault="002A2364" w:rsidP="008F54BA">
      <w:pPr>
        <w:pStyle w:val="Odsekzoznamu"/>
        <w:numPr>
          <w:ilvl w:val="0"/>
          <w:numId w:val="6"/>
        </w:numPr>
        <w:spacing w:line="276" w:lineRule="auto"/>
        <w:jc w:val="both"/>
      </w:pPr>
      <w:r>
        <w:t xml:space="preserve">do 09. 11. 2022: </w:t>
      </w:r>
      <w:r w:rsidR="000A0160">
        <w:t xml:space="preserve">Alena </w:t>
      </w:r>
      <w:proofErr w:type="spellStart"/>
      <w:r w:rsidR="000A0160">
        <w:t>Szabadosová</w:t>
      </w:r>
      <w:proofErr w:type="spellEnd"/>
      <w:r w:rsidR="000A0160">
        <w:t>, Ladislav Várady, Ing. Viliam Várady, Ružena Váradyová, Ing. Viktor Voda</w:t>
      </w:r>
    </w:p>
    <w:p w:rsidR="002A2364" w:rsidRDefault="002A2364" w:rsidP="008F54BA">
      <w:pPr>
        <w:pStyle w:val="Odsekzoznamu"/>
        <w:numPr>
          <w:ilvl w:val="0"/>
          <w:numId w:val="6"/>
        </w:numPr>
        <w:spacing w:line="276" w:lineRule="auto"/>
        <w:jc w:val="both"/>
      </w:pPr>
      <w:r>
        <w:t xml:space="preserve">od 09. 11. 2022: Štefan Lőrincz, Alena </w:t>
      </w:r>
      <w:proofErr w:type="spellStart"/>
      <w:r>
        <w:t>Szabadosová</w:t>
      </w:r>
      <w:proofErr w:type="spellEnd"/>
      <w:r>
        <w:t xml:space="preserve">, Sylvia </w:t>
      </w:r>
      <w:proofErr w:type="spellStart"/>
      <w:r>
        <w:t>Szabadosová</w:t>
      </w:r>
      <w:proofErr w:type="spellEnd"/>
      <w:r>
        <w:t>, Ladislav Várady, Ing. Viliam Várady</w:t>
      </w:r>
    </w:p>
    <w:p w:rsidR="000A0160" w:rsidRDefault="00CB5729" w:rsidP="008F54BA">
      <w:pPr>
        <w:spacing w:line="276" w:lineRule="auto"/>
        <w:jc w:val="both"/>
      </w:pPr>
      <w:r>
        <w:t xml:space="preserve">Komisie: </w:t>
      </w:r>
    </w:p>
    <w:p w:rsidR="000A0160" w:rsidRDefault="000A0160" w:rsidP="008F54BA">
      <w:pPr>
        <w:spacing w:line="276" w:lineRule="auto"/>
        <w:jc w:val="both"/>
      </w:pPr>
      <w:r>
        <w:t>Komisia pre konflikt záujmov:</w:t>
      </w:r>
    </w:p>
    <w:p w:rsidR="00CB5729" w:rsidRDefault="00CB5729" w:rsidP="008F54BA">
      <w:pPr>
        <w:pStyle w:val="Odsekzoznamu"/>
        <w:numPr>
          <w:ilvl w:val="0"/>
          <w:numId w:val="6"/>
        </w:numPr>
        <w:spacing w:line="276" w:lineRule="auto"/>
        <w:jc w:val="both"/>
      </w:pPr>
      <w:r>
        <w:t xml:space="preserve">do 09. 11. 2022: Alena </w:t>
      </w:r>
      <w:proofErr w:type="spellStart"/>
      <w:r>
        <w:t>Szabadosová</w:t>
      </w:r>
      <w:proofErr w:type="spellEnd"/>
      <w:r>
        <w:t>, Ladislav Várady, Ing. Viliam Várady, Ružena Váradyová, Ing. Viktor Voda</w:t>
      </w:r>
    </w:p>
    <w:p w:rsidR="00CB5729" w:rsidRDefault="00CB5729" w:rsidP="008F54BA">
      <w:pPr>
        <w:pStyle w:val="Odsekzoznamu"/>
        <w:numPr>
          <w:ilvl w:val="0"/>
          <w:numId w:val="6"/>
        </w:numPr>
        <w:spacing w:line="276" w:lineRule="auto"/>
        <w:jc w:val="both"/>
      </w:pPr>
      <w:r>
        <w:t xml:space="preserve">od 09. 11. 2022: Štefan Lőrincz, Alena </w:t>
      </w:r>
      <w:proofErr w:type="spellStart"/>
      <w:r>
        <w:t>Szabadosová</w:t>
      </w:r>
      <w:proofErr w:type="spellEnd"/>
      <w:r>
        <w:t xml:space="preserve">, Sylvia </w:t>
      </w:r>
      <w:proofErr w:type="spellStart"/>
      <w:r>
        <w:t>Szabadosová</w:t>
      </w:r>
      <w:proofErr w:type="spellEnd"/>
      <w:r>
        <w:t>, Ladislav Várady, Ing. Viliam Várady</w:t>
      </w:r>
    </w:p>
    <w:p w:rsidR="000A0160" w:rsidRDefault="000A0160" w:rsidP="008F54BA">
      <w:pPr>
        <w:spacing w:line="276" w:lineRule="auto"/>
        <w:jc w:val="both"/>
      </w:pPr>
    </w:p>
    <w:p w:rsidR="000A0160" w:rsidRDefault="000A0160" w:rsidP="008F54BA">
      <w:pPr>
        <w:spacing w:line="276" w:lineRule="auto"/>
        <w:jc w:val="both"/>
      </w:pPr>
      <w:r>
        <w:t>Komisia inventarizačná, majetková a likvidačná:</w:t>
      </w:r>
    </w:p>
    <w:p w:rsidR="00CB5729" w:rsidRDefault="00CB5729" w:rsidP="008F54BA">
      <w:pPr>
        <w:pStyle w:val="Odsekzoznamu"/>
        <w:numPr>
          <w:ilvl w:val="0"/>
          <w:numId w:val="6"/>
        </w:numPr>
        <w:spacing w:line="276" w:lineRule="auto"/>
        <w:jc w:val="both"/>
      </w:pPr>
      <w:r>
        <w:t xml:space="preserve">do 09. 11. 2022: Alena </w:t>
      </w:r>
      <w:proofErr w:type="spellStart"/>
      <w:r>
        <w:t>Szabadosová</w:t>
      </w:r>
      <w:proofErr w:type="spellEnd"/>
      <w:r>
        <w:t>, Ladislav Várady, Ing. Viliam Várady, Ružena Váradyová, Ing. Viktor Voda</w:t>
      </w:r>
    </w:p>
    <w:p w:rsidR="00CB5729" w:rsidRDefault="00CB5729" w:rsidP="008F54BA">
      <w:pPr>
        <w:pStyle w:val="Odsekzoznamu"/>
        <w:numPr>
          <w:ilvl w:val="0"/>
          <w:numId w:val="6"/>
        </w:numPr>
        <w:spacing w:line="276" w:lineRule="auto"/>
        <w:jc w:val="both"/>
      </w:pPr>
      <w:r>
        <w:t xml:space="preserve">od 09. 11. 2022: Štefan Lőrincz, Alena </w:t>
      </w:r>
      <w:proofErr w:type="spellStart"/>
      <w:r>
        <w:t>Szabadosová</w:t>
      </w:r>
      <w:proofErr w:type="spellEnd"/>
      <w:r>
        <w:t xml:space="preserve">, Sylvia </w:t>
      </w:r>
      <w:proofErr w:type="spellStart"/>
      <w:r>
        <w:t>Szabadosová</w:t>
      </w:r>
      <w:proofErr w:type="spellEnd"/>
      <w:r>
        <w:t>, Ladislav Várady, Ing. Viliam Várady</w:t>
      </w:r>
    </w:p>
    <w:p w:rsidR="000A0160" w:rsidRDefault="000A0160" w:rsidP="008F54BA">
      <w:pPr>
        <w:spacing w:line="276" w:lineRule="auto"/>
        <w:jc w:val="both"/>
      </w:pPr>
      <w:r>
        <w:t xml:space="preserve">                 </w:t>
      </w:r>
    </w:p>
    <w:p w:rsidR="000A0160" w:rsidRDefault="000A0160" w:rsidP="008F54BA">
      <w:pPr>
        <w:spacing w:line="276" w:lineRule="auto"/>
        <w:jc w:val="both"/>
      </w:pPr>
      <w:r>
        <w:t xml:space="preserve">Obecný úrad: </w:t>
      </w:r>
    </w:p>
    <w:p w:rsidR="000A0160" w:rsidRDefault="000A0160" w:rsidP="008F54BA">
      <w:pPr>
        <w:spacing w:line="276"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0A0160" w:rsidRDefault="000A0160" w:rsidP="008F54BA">
      <w:pPr>
        <w:spacing w:line="276" w:lineRule="auto"/>
        <w:jc w:val="both"/>
      </w:pPr>
      <w:r>
        <w:t>Ing. Blanka Bodnárová – samostatná odborná referentka,</w:t>
      </w:r>
    </w:p>
    <w:p w:rsidR="00CB5729" w:rsidRDefault="00CB5729" w:rsidP="008F54BA">
      <w:pPr>
        <w:spacing w:line="276" w:lineRule="auto"/>
        <w:jc w:val="both"/>
      </w:pPr>
      <w:r>
        <w:t xml:space="preserve">Eva </w:t>
      </w:r>
      <w:proofErr w:type="spellStart"/>
      <w:r>
        <w:t>Szakalová</w:t>
      </w:r>
      <w:proofErr w:type="spellEnd"/>
      <w:r>
        <w:t xml:space="preserve"> – samostatná odborná referentka od 01. 07. 2022,</w:t>
      </w:r>
    </w:p>
    <w:p w:rsidR="000A0160" w:rsidRDefault="000A0160" w:rsidP="008F54BA">
      <w:pPr>
        <w:spacing w:line="276" w:lineRule="auto"/>
        <w:jc w:val="both"/>
      </w:pPr>
      <w:r>
        <w:t>Attila Várady – koordinátor aktivačnej činnosti.</w:t>
      </w:r>
    </w:p>
    <w:p w:rsidR="000A0160" w:rsidRDefault="000A0160" w:rsidP="008F54BA">
      <w:pPr>
        <w:spacing w:line="276" w:lineRule="auto"/>
        <w:jc w:val="both"/>
      </w:pPr>
    </w:p>
    <w:p w:rsidR="000A0160" w:rsidRDefault="000A0160" w:rsidP="008F54BA">
      <w:pPr>
        <w:spacing w:line="276"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0918 658743, e-mail: </w:t>
      </w:r>
      <w:hyperlink r:id="rId5" w:history="1">
        <w:r>
          <w:rPr>
            <w:rStyle w:val="Hypertextovprepojenie"/>
            <w:color w:val="auto"/>
            <w:u w:val="none"/>
          </w:rPr>
          <w:t>msvjm.silica@gmail.com</w:t>
        </w:r>
      </w:hyperlink>
      <w:r>
        <w:t>, bez právnej subjektivity:</w:t>
      </w:r>
    </w:p>
    <w:p w:rsidR="000A0160" w:rsidRDefault="000A0160" w:rsidP="008F54BA">
      <w:pPr>
        <w:spacing w:line="276" w:lineRule="auto"/>
        <w:jc w:val="both"/>
      </w:pPr>
      <w:r>
        <w:t xml:space="preserve">Eva </w:t>
      </w:r>
      <w:proofErr w:type="spellStart"/>
      <w:r>
        <w:t>Ragályiová</w:t>
      </w:r>
      <w:proofErr w:type="spellEnd"/>
      <w:r>
        <w:t xml:space="preserve"> – riaditeľka MŠ</w:t>
      </w:r>
      <w:r w:rsidR="00CB5729">
        <w:t xml:space="preserve"> do 31. 08. 2022</w:t>
      </w:r>
      <w:r>
        <w:t>,</w:t>
      </w:r>
    </w:p>
    <w:p w:rsidR="00CB5729" w:rsidRDefault="00CB5729" w:rsidP="008F54BA">
      <w:pPr>
        <w:spacing w:line="276" w:lineRule="auto"/>
        <w:jc w:val="both"/>
      </w:pPr>
      <w:r>
        <w:t>Andrea Kovácsová – poverená riadením MŠ od 01. 09. 2022,</w:t>
      </w:r>
    </w:p>
    <w:p w:rsidR="000A0160" w:rsidRDefault="000A0160" w:rsidP="008F54BA">
      <w:pPr>
        <w:spacing w:line="276" w:lineRule="auto"/>
        <w:jc w:val="both"/>
      </w:pPr>
      <w:r>
        <w:t xml:space="preserve">Edita </w:t>
      </w:r>
      <w:proofErr w:type="spellStart"/>
      <w:r>
        <w:t>Berecová</w:t>
      </w:r>
      <w:proofErr w:type="spellEnd"/>
      <w:r>
        <w:t xml:space="preserve"> – učiteľka,</w:t>
      </w:r>
    </w:p>
    <w:p w:rsidR="000A0160" w:rsidRDefault="000A0160" w:rsidP="008F54BA">
      <w:pPr>
        <w:spacing w:line="276" w:lineRule="auto"/>
        <w:jc w:val="both"/>
      </w:pPr>
      <w:r>
        <w:t>Eleonór</w:t>
      </w:r>
      <w:r w:rsidR="00CB5729">
        <w:t>a Kovácsová – školníčka, upratovačka</w:t>
      </w:r>
      <w:r>
        <w:t>.</w:t>
      </w:r>
    </w:p>
    <w:p w:rsidR="000A0160" w:rsidRDefault="000A0160" w:rsidP="008F54BA">
      <w:pPr>
        <w:spacing w:line="276" w:lineRule="auto"/>
        <w:jc w:val="both"/>
      </w:pPr>
    </w:p>
    <w:p w:rsidR="000A0160" w:rsidRDefault="000A0160" w:rsidP="008F54BA">
      <w:pPr>
        <w:spacing w:line="276" w:lineRule="auto"/>
        <w:jc w:val="both"/>
      </w:pPr>
      <w:r>
        <w:lastRenderedPageBreak/>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Pr>
            <w:rStyle w:val="Hypertextovprepojenie"/>
            <w:color w:val="auto"/>
            <w:u w:val="none"/>
          </w:rPr>
          <w:t>zsvjm.silica@gmail.com</w:t>
        </w:r>
      </w:hyperlink>
      <w:r>
        <w:t>, bez právnej subjektivity:</w:t>
      </w:r>
    </w:p>
    <w:p w:rsidR="000A0160" w:rsidRDefault="00CB5729" w:rsidP="008F54BA">
      <w:pPr>
        <w:spacing w:line="276" w:lineRule="auto"/>
        <w:jc w:val="both"/>
      </w:pPr>
      <w:r>
        <w:t>Mgr. Ibolya Kovács</w:t>
      </w:r>
      <w:r w:rsidR="000A0160">
        <w:t xml:space="preserve"> – riaditeľka ZŠ,</w:t>
      </w:r>
    </w:p>
    <w:p w:rsidR="000A0160" w:rsidRDefault="000A0160" w:rsidP="008F54BA">
      <w:pPr>
        <w:spacing w:line="276" w:lineRule="auto"/>
        <w:jc w:val="both"/>
      </w:pPr>
      <w:r>
        <w:t>Mgr. János André – učiteľ náboženskej výchovy,</w:t>
      </w:r>
    </w:p>
    <w:p w:rsidR="000A0160" w:rsidRDefault="000A0160" w:rsidP="008F54BA">
      <w:pPr>
        <w:spacing w:line="276" w:lineRule="auto"/>
        <w:jc w:val="both"/>
      </w:pPr>
      <w:r>
        <w:t>Eva Bodnárová – školníčka</w:t>
      </w:r>
      <w:r w:rsidR="00CB5729">
        <w:t>, upratovačka</w:t>
      </w:r>
      <w:r>
        <w:t>.</w:t>
      </w:r>
    </w:p>
    <w:p w:rsidR="000A0160" w:rsidRDefault="000A0160" w:rsidP="008F54BA">
      <w:pPr>
        <w:spacing w:line="276" w:lineRule="auto"/>
        <w:jc w:val="both"/>
      </w:pPr>
    </w:p>
    <w:p w:rsidR="000A0160" w:rsidRDefault="000A0160" w:rsidP="008F54BA">
      <w:pPr>
        <w:spacing w:line="276"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CB5729" w:rsidRDefault="000A0160" w:rsidP="008F54BA">
      <w:pPr>
        <w:spacing w:line="276" w:lineRule="auto"/>
        <w:jc w:val="both"/>
      </w:pPr>
      <w:r>
        <w:t>Andrea Kovácsová – vychovávateľka</w:t>
      </w:r>
      <w:r w:rsidR="00CB5729">
        <w:t xml:space="preserve"> do 31. 08. 2022,</w:t>
      </w:r>
    </w:p>
    <w:p w:rsidR="000A0160" w:rsidRDefault="00CB5729" w:rsidP="008F54BA">
      <w:pPr>
        <w:spacing w:line="276" w:lineRule="auto"/>
        <w:jc w:val="both"/>
      </w:pPr>
      <w:r>
        <w:t xml:space="preserve">Naomi Telecky </w:t>
      </w:r>
      <w:proofErr w:type="spellStart"/>
      <w:r>
        <w:t>Sikur</w:t>
      </w:r>
      <w:proofErr w:type="spellEnd"/>
      <w:r>
        <w:t xml:space="preserve"> – vychovávateľka od 01. 09. 2022</w:t>
      </w:r>
      <w:r w:rsidR="000A0160">
        <w:t>.</w:t>
      </w:r>
    </w:p>
    <w:p w:rsidR="000A0160" w:rsidRDefault="000A0160" w:rsidP="008F54BA">
      <w:pPr>
        <w:spacing w:line="276" w:lineRule="auto"/>
        <w:jc w:val="both"/>
      </w:pPr>
    </w:p>
    <w:p w:rsidR="000A0160" w:rsidRDefault="000A0160" w:rsidP="008F54BA">
      <w:pPr>
        <w:spacing w:line="276" w:lineRule="auto"/>
        <w:jc w:val="both"/>
      </w:pPr>
      <w:r>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0918 658743, e-mail: sj.silica@gmail.com, bez právnej subjektivity:</w:t>
      </w:r>
    </w:p>
    <w:p w:rsidR="000A0160" w:rsidRDefault="000A0160" w:rsidP="008F54BA">
      <w:pPr>
        <w:spacing w:line="276" w:lineRule="auto"/>
        <w:jc w:val="both"/>
      </w:pPr>
      <w:r>
        <w:t xml:space="preserve">Katarína </w:t>
      </w:r>
      <w:proofErr w:type="spellStart"/>
      <w:r>
        <w:t>Fábiánová</w:t>
      </w:r>
      <w:proofErr w:type="spellEnd"/>
      <w:r>
        <w:t xml:space="preserve"> – vedúca ŠJ</w:t>
      </w:r>
      <w:r w:rsidR="00777F72">
        <w:t xml:space="preserve"> do 17. 07. 2022</w:t>
      </w:r>
      <w:r>
        <w:t>,</w:t>
      </w:r>
    </w:p>
    <w:p w:rsidR="00777F72" w:rsidRDefault="00777F72" w:rsidP="008F54BA">
      <w:pPr>
        <w:spacing w:line="276" w:lineRule="auto"/>
        <w:jc w:val="both"/>
      </w:pPr>
      <w:r>
        <w:t xml:space="preserve">Erika </w:t>
      </w:r>
      <w:proofErr w:type="spellStart"/>
      <w:r>
        <w:t>Csapóová</w:t>
      </w:r>
      <w:proofErr w:type="spellEnd"/>
      <w:r>
        <w:t>– vedúca ŠJ od 01. 09. 2022,</w:t>
      </w:r>
    </w:p>
    <w:p w:rsidR="00777F72" w:rsidRDefault="00777F72" w:rsidP="008F54BA">
      <w:pPr>
        <w:spacing w:line="276" w:lineRule="auto"/>
        <w:jc w:val="both"/>
      </w:pPr>
      <w:r>
        <w:t xml:space="preserve">Nikoleta </w:t>
      </w:r>
      <w:proofErr w:type="spellStart"/>
      <w:r w:rsidR="000A0160">
        <w:t>Bastyúrová</w:t>
      </w:r>
      <w:proofErr w:type="spellEnd"/>
      <w:r w:rsidR="000A0160">
        <w:t xml:space="preserve"> – kuchárka</w:t>
      </w:r>
      <w:r>
        <w:t xml:space="preserve"> do 21. 07. 2022,</w:t>
      </w:r>
    </w:p>
    <w:p w:rsidR="000A0160" w:rsidRDefault="00777F72" w:rsidP="008F54BA">
      <w:pPr>
        <w:spacing w:line="276" w:lineRule="auto"/>
        <w:jc w:val="both"/>
      </w:pPr>
      <w:proofErr w:type="spellStart"/>
      <w:r>
        <w:t>Letícia</w:t>
      </w:r>
      <w:proofErr w:type="spellEnd"/>
      <w:r>
        <w:t xml:space="preserve"> </w:t>
      </w:r>
      <w:proofErr w:type="spellStart"/>
      <w:r>
        <w:t>Janoštiaková</w:t>
      </w:r>
      <w:proofErr w:type="spellEnd"/>
      <w:r>
        <w:t xml:space="preserve"> – kuchárka od 01. 09. 2022</w:t>
      </w:r>
      <w:r w:rsidR="000A0160">
        <w:t>.</w:t>
      </w:r>
    </w:p>
    <w:p w:rsidR="000A0160" w:rsidRDefault="000A0160" w:rsidP="008F54BA">
      <w:pPr>
        <w:spacing w:line="276" w:lineRule="auto"/>
        <w:jc w:val="both"/>
      </w:pPr>
    </w:p>
    <w:p w:rsidR="000A0160" w:rsidRDefault="000A0160" w:rsidP="008F54BA">
      <w:pPr>
        <w:numPr>
          <w:ilvl w:val="0"/>
          <w:numId w:val="2"/>
        </w:numPr>
        <w:spacing w:line="276" w:lineRule="auto"/>
        <w:ind w:left="284" w:hanging="284"/>
        <w:rPr>
          <w:b/>
          <w:sz w:val="28"/>
          <w:szCs w:val="28"/>
        </w:rPr>
      </w:pPr>
      <w:r>
        <w:rPr>
          <w:b/>
          <w:sz w:val="28"/>
          <w:szCs w:val="28"/>
        </w:rPr>
        <w:t xml:space="preserve">Poslanie, vízie, ciele </w:t>
      </w:r>
    </w:p>
    <w:p w:rsidR="000A0160" w:rsidRDefault="000A0160" w:rsidP="008F54BA">
      <w:pPr>
        <w:spacing w:line="276"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0A0160" w:rsidRDefault="000A0160" w:rsidP="008F54BA">
      <w:pPr>
        <w:spacing w:line="276" w:lineRule="auto"/>
        <w:jc w:val="both"/>
      </w:pPr>
      <w:r>
        <w:t>Vízie obce: rekonštrukcia miestnych komunikácií, dobudovanie a  sfunkčnenie kanalizácie a čistiarne odpadových vôd, vybudovanie chodníkov a verejnej zelene, 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0A0160" w:rsidRDefault="000A0160" w:rsidP="008F54BA">
      <w:pPr>
        <w:spacing w:line="276" w:lineRule="auto"/>
        <w:jc w:val="both"/>
      </w:pPr>
      <w:r>
        <w:t>Ciele obce: zlepšiť technický stav poškodených miestnych komunikácií, zabezpečiť komplexné čistenie odpadových vôd, rozvinúť cestovný ruch, chrániť prírodné dedičstvo pre nasledujúce generácie.</w:t>
      </w:r>
    </w:p>
    <w:p w:rsidR="000A0160" w:rsidRDefault="000A0160" w:rsidP="008F54BA">
      <w:pPr>
        <w:spacing w:line="276" w:lineRule="auto"/>
        <w:jc w:val="both"/>
        <w:rPr>
          <w:b/>
          <w:sz w:val="28"/>
          <w:szCs w:val="28"/>
        </w:rPr>
      </w:pPr>
    </w:p>
    <w:p w:rsidR="000A0160" w:rsidRDefault="000A0160" w:rsidP="008F54BA">
      <w:pPr>
        <w:numPr>
          <w:ilvl w:val="0"/>
          <w:numId w:val="2"/>
        </w:numPr>
        <w:spacing w:line="276" w:lineRule="auto"/>
        <w:ind w:left="284" w:hanging="284"/>
        <w:rPr>
          <w:sz w:val="28"/>
          <w:szCs w:val="28"/>
        </w:rPr>
      </w:pPr>
      <w:r>
        <w:rPr>
          <w:b/>
          <w:sz w:val="28"/>
          <w:szCs w:val="28"/>
        </w:rPr>
        <w:t xml:space="preserve">Základná charakteristika obce </w:t>
      </w:r>
    </w:p>
    <w:p w:rsidR="000A0160" w:rsidRDefault="000A0160" w:rsidP="008F54BA">
      <w:pPr>
        <w:spacing w:line="276"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A0160" w:rsidRDefault="000A0160" w:rsidP="008F54BA">
      <w:pPr>
        <w:spacing w:line="276" w:lineRule="auto"/>
        <w:jc w:val="both"/>
      </w:pPr>
    </w:p>
    <w:p w:rsidR="00F668D3" w:rsidRDefault="00F668D3" w:rsidP="008F54BA">
      <w:pPr>
        <w:spacing w:line="276" w:lineRule="auto"/>
        <w:jc w:val="both"/>
      </w:pPr>
    </w:p>
    <w:p w:rsidR="00F668D3" w:rsidRDefault="00F668D3" w:rsidP="008F54BA">
      <w:pPr>
        <w:spacing w:line="276" w:lineRule="auto"/>
        <w:jc w:val="both"/>
      </w:pPr>
    </w:p>
    <w:p w:rsidR="000A0160" w:rsidRDefault="000A0160" w:rsidP="008F54BA">
      <w:pPr>
        <w:numPr>
          <w:ilvl w:val="1"/>
          <w:numId w:val="2"/>
        </w:numPr>
        <w:spacing w:line="276" w:lineRule="auto"/>
        <w:ind w:left="426" w:hanging="426"/>
        <w:jc w:val="both"/>
        <w:rPr>
          <w:b/>
        </w:rPr>
      </w:pPr>
      <w:r>
        <w:rPr>
          <w:b/>
        </w:rPr>
        <w:lastRenderedPageBreak/>
        <w:t>Geografické údaje</w:t>
      </w:r>
    </w:p>
    <w:p w:rsidR="000A0160" w:rsidRDefault="000A0160" w:rsidP="008F54BA">
      <w:pPr>
        <w:spacing w:line="276" w:lineRule="auto"/>
        <w:jc w:val="both"/>
      </w:pPr>
      <w:r>
        <w:t>Geografická poloha obce: Obec Silica leží uprostred Silickej planiny v národnom parku Slovenský kras, ktorý je najväčším krasovým územím na Slovensku a v strednej Európe. Národný park Slovenský kras bol v roku 1997 zapísaný do Svetového zoznamu prírodného dedičstva UNESCO.</w:t>
      </w:r>
    </w:p>
    <w:p w:rsidR="000A0160" w:rsidRDefault="000A0160" w:rsidP="008F54BA">
      <w:pPr>
        <w:spacing w:line="276" w:lineRule="auto"/>
        <w:jc w:val="both"/>
      </w:pPr>
    </w:p>
    <w:p w:rsidR="000A0160" w:rsidRDefault="000A0160" w:rsidP="008F54BA">
      <w:pPr>
        <w:spacing w:line="276" w:lineRule="auto"/>
        <w:jc w:val="both"/>
      </w:pPr>
      <w:r>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0A0160" w:rsidRDefault="000A0160" w:rsidP="008F54BA">
      <w:pPr>
        <w:spacing w:line="276" w:lineRule="auto"/>
        <w:jc w:val="both"/>
      </w:pPr>
    </w:p>
    <w:p w:rsidR="000A0160" w:rsidRDefault="000A0160" w:rsidP="008F54BA">
      <w:pPr>
        <w:spacing w:line="276" w:lineRule="auto"/>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0A0160" w:rsidRDefault="000A0160" w:rsidP="008F54BA">
      <w:pPr>
        <w:spacing w:line="276" w:lineRule="auto"/>
        <w:jc w:val="both"/>
      </w:pPr>
    </w:p>
    <w:p w:rsidR="000A0160" w:rsidRDefault="000A0160" w:rsidP="008F54BA">
      <w:pPr>
        <w:spacing w:line="276" w:lineRule="auto"/>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0A0160" w:rsidRPr="009C17B9" w:rsidRDefault="000A0160" w:rsidP="008F54BA">
      <w:pPr>
        <w:spacing w:line="276" w:lineRule="auto"/>
        <w:jc w:val="both"/>
        <w:rPr>
          <w:color w:val="FF0000"/>
        </w:rPr>
      </w:pPr>
    </w:p>
    <w:p w:rsidR="000A0160" w:rsidRPr="00B24919" w:rsidRDefault="000A0160" w:rsidP="008F54BA">
      <w:pPr>
        <w:numPr>
          <w:ilvl w:val="1"/>
          <w:numId w:val="2"/>
        </w:numPr>
        <w:spacing w:line="276" w:lineRule="auto"/>
        <w:ind w:left="426" w:hanging="426"/>
        <w:jc w:val="both"/>
        <w:rPr>
          <w:b/>
        </w:rPr>
      </w:pPr>
      <w:r w:rsidRPr="00B24919">
        <w:rPr>
          <w:b/>
        </w:rPr>
        <w:t xml:space="preserve">Demografické údaje </w:t>
      </w:r>
    </w:p>
    <w:p w:rsidR="000A0160" w:rsidRPr="00364875" w:rsidRDefault="00627151" w:rsidP="008F54BA">
      <w:pPr>
        <w:spacing w:line="276" w:lineRule="auto"/>
        <w:jc w:val="both"/>
      </w:pPr>
      <w:r w:rsidRPr="00364875">
        <w:t>Počet obyvateľov : 529</w:t>
      </w:r>
      <w:r w:rsidR="000A0160" w:rsidRPr="00364875">
        <w:t xml:space="preserve"> obyvateľov</w:t>
      </w:r>
    </w:p>
    <w:p w:rsidR="000A0160" w:rsidRPr="00364875" w:rsidRDefault="000A0160" w:rsidP="008F54BA">
      <w:pPr>
        <w:spacing w:line="276" w:lineRule="auto"/>
        <w:jc w:val="both"/>
      </w:pPr>
      <w:r w:rsidRPr="00364875">
        <w:t>Národnostná štruktúra:</w:t>
      </w:r>
    </w:p>
    <w:p w:rsidR="000A0160" w:rsidRPr="00364875" w:rsidRDefault="000A0160" w:rsidP="008F54BA">
      <w:pPr>
        <w:spacing w:line="276" w:lineRule="auto"/>
        <w:jc w:val="both"/>
      </w:pPr>
    </w:p>
    <w:p w:rsidR="000A0160" w:rsidRPr="00364875" w:rsidRDefault="00364875" w:rsidP="008F54BA">
      <w:pPr>
        <w:spacing w:line="276" w:lineRule="auto"/>
        <w:jc w:val="both"/>
      </w:pPr>
      <w:r w:rsidRPr="00364875">
        <w:t>slovenská národnosť  19,9</w:t>
      </w:r>
      <w:r w:rsidR="000A0160" w:rsidRPr="00364875">
        <w:t xml:space="preserve"> %</w:t>
      </w:r>
    </w:p>
    <w:p w:rsidR="000A0160" w:rsidRPr="00364875" w:rsidRDefault="00364875" w:rsidP="008F54BA">
      <w:pPr>
        <w:spacing w:line="276" w:lineRule="auto"/>
        <w:jc w:val="both"/>
      </w:pPr>
      <w:r w:rsidRPr="00364875">
        <w:t>maďarská národnosť  76,4</w:t>
      </w:r>
      <w:r w:rsidR="000A0160" w:rsidRPr="00364875">
        <w:t xml:space="preserve"> %</w:t>
      </w:r>
    </w:p>
    <w:p w:rsidR="000A0160" w:rsidRPr="00364875" w:rsidRDefault="000A0160" w:rsidP="008F54BA">
      <w:pPr>
        <w:spacing w:line="276" w:lineRule="auto"/>
        <w:jc w:val="both"/>
      </w:pPr>
      <w:r w:rsidRPr="00364875">
        <w:t>rómska národnosť</w:t>
      </w:r>
      <w:r w:rsidRPr="00364875">
        <w:tab/>
      </w:r>
      <w:r w:rsidR="00364875" w:rsidRPr="00364875">
        <w:t>0,7</w:t>
      </w:r>
      <w:r w:rsidRPr="00364875">
        <w:t xml:space="preserve"> %</w:t>
      </w:r>
    </w:p>
    <w:p w:rsidR="000A0160" w:rsidRPr="00364875" w:rsidRDefault="00364875" w:rsidP="008F54BA">
      <w:pPr>
        <w:spacing w:line="276" w:lineRule="auto"/>
        <w:jc w:val="both"/>
      </w:pPr>
      <w:r w:rsidRPr="00364875">
        <w:t>ukrajinská národnosť</w:t>
      </w:r>
      <w:r w:rsidRPr="00364875">
        <w:tab/>
        <w:t>0,2</w:t>
      </w:r>
      <w:r w:rsidR="000A0160" w:rsidRPr="00364875">
        <w:t xml:space="preserve"> %</w:t>
      </w:r>
    </w:p>
    <w:p w:rsidR="000A0160" w:rsidRPr="00364875" w:rsidRDefault="00364875" w:rsidP="008F54BA">
      <w:pPr>
        <w:spacing w:line="276" w:lineRule="auto"/>
        <w:jc w:val="both"/>
      </w:pPr>
      <w:r w:rsidRPr="00364875">
        <w:t>ostatné</w:t>
      </w:r>
      <w:r w:rsidR="000A0160" w:rsidRPr="00364875">
        <w:tab/>
      </w:r>
      <w:r w:rsidR="000A0160" w:rsidRPr="00364875">
        <w:tab/>
      </w:r>
      <w:r w:rsidRPr="00364875">
        <w:tab/>
        <w:t>2,8</w:t>
      </w:r>
      <w:r w:rsidR="000A0160" w:rsidRPr="00364875">
        <w:t xml:space="preserve"> %.</w:t>
      </w:r>
    </w:p>
    <w:p w:rsidR="000A0160" w:rsidRPr="00364875" w:rsidRDefault="000A0160" w:rsidP="008F54BA">
      <w:pPr>
        <w:spacing w:line="276" w:lineRule="auto"/>
        <w:jc w:val="both"/>
      </w:pPr>
    </w:p>
    <w:p w:rsidR="000A0160" w:rsidRPr="00364875" w:rsidRDefault="000A0160" w:rsidP="008F54BA">
      <w:pPr>
        <w:spacing w:line="276" w:lineRule="auto"/>
        <w:jc w:val="both"/>
      </w:pPr>
      <w:r w:rsidRPr="00364875">
        <w:t>Štruktúra obyvateľstva podľa náboženského významu:</w:t>
      </w:r>
      <w:r w:rsidRPr="00364875">
        <w:tab/>
      </w:r>
    </w:p>
    <w:p w:rsidR="000A0160" w:rsidRPr="00364875" w:rsidRDefault="000A0160" w:rsidP="008F54BA">
      <w:pPr>
        <w:spacing w:line="276" w:lineRule="auto"/>
        <w:jc w:val="both"/>
      </w:pPr>
    </w:p>
    <w:p w:rsidR="000A0160" w:rsidRPr="00364875" w:rsidRDefault="000A0160" w:rsidP="008F54BA">
      <w:pPr>
        <w:spacing w:line="276" w:lineRule="auto"/>
        <w:jc w:val="both"/>
      </w:pPr>
      <w:r w:rsidRPr="00364875">
        <w:t>rímskokatolícka cirkev</w:t>
      </w:r>
      <w:r w:rsidRPr="00364875">
        <w:tab/>
      </w:r>
      <w:r w:rsidRPr="00364875">
        <w:tab/>
      </w:r>
      <w:r w:rsidRPr="00364875">
        <w:tab/>
      </w:r>
      <w:r w:rsidRPr="00364875">
        <w:tab/>
      </w:r>
      <w:r w:rsidR="00364875" w:rsidRPr="00364875">
        <w:t>22,3</w:t>
      </w:r>
      <w:r w:rsidRPr="00364875">
        <w:t xml:space="preserve"> %</w:t>
      </w:r>
    </w:p>
    <w:p w:rsidR="000A0160" w:rsidRPr="00364875" w:rsidRDefault="000A0160" w:rsidP="008F54BA">
      <w:pPr>
        <w:spacing w:line="276" w:lineRule="auto"/>
        <w:jc w:val="both"/>
      </w:pPr>
      <w:r w:rsidRPr="00364875">
        <w:t>reformovaná kresťanská cirkev</w:t>
      </w:r>
      <w:r w:rsidRPr="00364875">
        <w:tab/>
      </w:r>
      <w:r w:rsidRPr="00364875">
        <w:tab/>
      </w:r>
      <w:r w:rsidRPr="00364875">
        <w:tab/>
      </w:r>
      <w:r w:rsidR="00364875" w:rsidRPr="00364875">
        <w:t>44,3</w:t>
      </w:r>
      <w:r w:rsidRPr="00364875">
        <w:t xml:space="preserve"> %</w:t>
      </w:r>
    </w:p>
    <w:p w:rsidR="000A0160" w:rsidRPr="00364875" w:rsidRDefault="000A0160" w:rsidP="008F54BA">
      <w:pPr>
        <w:spacing w:line="276" w:lineRule="auto"/>
        <w:jc w:val="both"/>
      </w:pPr>
      <w:r w:rsidRPr="00364875">
        <w:t>iné</w:t>
      </w:r>
      <w:r w:rsidRPr="00364875">
        <w:tab/>
      </w:r>
      <w:r w:rsidRPr="00364875">
        <w:tab/>
      </w:r>
      <w:r w:rsidRPr="00364875">
        <w:tab/>
      </w:r>
      <w:r w:rsidRPr="00364875">
        <w:tab/>
      </w:r>
      <w:r w:rsidRPr="00364875">
        <w:tab/>
      </w:r>
      <w:r w:rsidRPr="00364875">
        <w:tab/>
      </w:r>
      <w:r w:rsidRPr="00364875">
        <w:tab/>
      </w:r>
      <w:r w:rsidR="00364875" w:rsidRPr="00364875">
        <w:t>12,4</w:t>
      </w:r>
      <w:r w:rsidRPr="00364875">
        <w:t xml:space="preserve"> %</w:t>
      </w:r>
    </w:p>
    <w:p w:rsidR="000A0160" w:rsidRPr="00364875" w:rsidRDefault="000A0160" w:rsidP="008F54BA">
      <w:pPr>
        <w:spacing w:line="276" w:lineRule="auto"/>
        <w:jc w:val="both"/>
      </w:pPr>
      <w:r w:rsidRPr="00364875">
        <w:t>bez vyznania</w:t>
      </w:r>
      <w:r w:rsidRPr="00364875">
        <w:tab/>
      </w:r>
      <w:r w:rsidRPr="00364875">
        <w:tab/>
      </w:r>
      <w:r w:rsidRPr="00364875">
        <w:tab/>
      </w:r>
      <w:r w:rsidRPr="00364875">
        <w:tab/>
      </w:r>
      <w:r w:rsidRPr="00364875">
        <w:tab/>
      </w:r>
      <w:r w:rsidRPr="00364875">
        <w:tab/>
      </w:r>
      <w:r w:rsidR="00364875" w:rsidRPr="00364875">
        <w:t>21,0</w:t>
      </w:r>
      <w:r w:rsidRPr="00364875">
        <w:t>%</w:t>
      </w:r>
    </w:p>
    <w:p w:rsidR="000A0160" w:rsidRPr="00B24919" w:rsidRDefault="000A0160" w:rsidP="008F54BA">
      <w:pPr>
        <w:spacing w:line="276" w:lineRule="auto"/>
        <w:jc w:val="both"/>
      </w:pPr>
    </w:p>
    <w:p w:rsidR="000A0160" w:rsidRDefault="000A0160" w:rsidP="008F54BA">
      <w:pPr>
        <w:spacing w:line="276" w:lineRule="auto"/>
        <w:jc w:val="both"/>
      </w:pPr>
      <w:r w:rsidRPr="00B24919">
        <w:t>Vývoj počtu obyvateľov:</w:t>
      </w:r>
      <w:r w:rsidR="00604C50">
        <w:t xml:space="preserve"> počet obyvateľov sa v roku 2022</w:t>
      </w:r>
      <w:r>
        <w:t xml:space="preserve"> v </w:t>
      </w:r>
      <w:r w:rsidR="00604C50">
        <w:t>porovnaní s rokom 2021</w:t>
      </w:r>
      <w:r>
        <w:t xml:space="preserve"> mie</w:t>
      </w:r>
      <w:r w:rsidRPr="00B24919">
        <w:t>rne z</w:t>
      </w:r>
      <w:r>
        <w:t>níž</w:t>
      </w:r>
      <w:r w:rsidRPr="00B24919">
        <w:t>il.</w:t>
      </w:r>
    </w:p>
    <w:p w:rsidR="00F668D3" w:rsidRDefault="00F668D3" w:rsidP="008F54BA">
      <w:pPr>
        <w:spacing w:line="276" w:lineRule="auto"/>
        <w:jc w:val="both"/>
      </w:pPr>
    </w:p>
    <w:p w:rsidR="00A03448" w:rsidRPr="00B24919" w:rsidRDefault="00A03448" w:rsidP="000A0160">
      <w:pPr>
        <w:jc w:val="both"/>
      </w:pPr>
    </w:p>
    <w:p w:rsidR="000A0160" w:rsidRPr="00325150" w:rsidRDefault="000A0160" w:rsidP="000A0160">
      <w:pPr>
        <w:numPr>
          <w:ilvl w:val="1"/>
          <w:numId w:val="2"/>
        </w:numPr>
        <w:spacing w:line="360" w:lineRule="auto"/>
        <w:ind w:left="426" w:hanging="426"/>
        <w:jc w:val="both"/>
        <w:rPr>
          <w:b/>
        </w:rPr>
      </w:pPr>
      <w:r w:rsidRPr="00325150">
        <w:rPr>
          <w:b/>
        </w:rPr>
        <w:lastRenderedPageBreak/>
        <w:t xml:space="preserve">Ekonomické údaje </w:t>
      </w:r>
    </w:p>
    <w:p w:rsidR="000A0160" w:rsidRPr="00760544" w:rsidRDefault="00144846" w:rsidP="000A0160">
      <w:pPr>
        <w:spacing w:line="360" w:lineRule="auto"/>
        <w:jc w:val="both"/>
      </w:pPr>
      <w:r>
        <w:t>Nezamestnanosť v obci: 12,</w:t>
      </w:r>
      <w:r w:rsidR="000A0160" w:rsidRPr="00760544">
        <w:t>2 %</w:t>
      </w:r>
    </w:p>
    <w:p w:rsidR="000A0160" w:rsidRPr="00760544" w:rsidRDefault="00627151" w:rsidP="000A0160">
      <w:pPr>
        <w:spacing w:line="360" w:lineRule="auto"/>
        <w:jc w:val="both"/>
      </w:pPr>
      <w:r>
        <w:t>Nezamestnanosť v okrese: 14,1</w:t>
      </w:r>
      <w:r w:rsidR="000A0160" w:rsidRPr="00760544">
        <w:t xml:space="preserve"> %</w:t>
      </w:r>
    </w:p>
    <w:p w:rsidR="000A0160" w:rsidRDefault="00366852" w:rsidP="000A0160">
      <w:pPr>
        <w:spacing w:line="360" w:lineRule="auto"/>
        <w:jc w:val="both"/>
      </w:pPr>
      <w:r>
        <w:t>Vývoj nezamestnanosti: n</w:t>
      </w:r>
      <w:r w:rsidR="000A0160" w:rsidRPr="00760544">
        <w:t>ezamestnanosť v okre</w:t>
      </w:r>
      <w:r w:rsidR="00144846">
        <w:t>se aj v obci sa oproti roku 2021</w:t>
      </w:r>
      <w:r w:rsidR="00CB591C">
        <w:t xml:space="preserve"> štatisticky znížila, keď</w:t>
      </w:r>
      <w:r>
        <w:t xml:space="preserve"> bola nezamestnanosť v </w:t>
      </w:r>
      <w:r w:rsidR="00CB591C">
        <w:t>okrese</w:t>
      </w:r>
      <w:r>
        <w:t xml:space="preserve"> 15,2 % a v </w:t>
      </w:r>
      <w:r w:rsidR="00CB591C">
        <w:t>obci</w:t>
      </w:r>
      <w:r>
        <w:t xml:space="preserve"> 13,5 %</w:t>
      </w:r>
      <w:r w:rsidR="000A0160" w:rsidRPr="00760544">
        <w:t>.</w:t>
      </w:r>
    </w:p>
    <w:p w:rsidR="006C51AA" w:rsidRPr="00760544" w:rsidRDefault="006C51AA" w:rsidP="000A0160">
      <w:pPr>
        <w:spacing w:line="360" w:lineRule="auto"/>
        <w:jc w:val="both"/>
      </w:pPr>
    </w:p>
    <w:p w:rsidR="000A0160" w:rsidRDefault="000A0160" w:rsidP="000A0160">
      <w:pPr>
        <w:numPr>
          <w:ilvl w:val="1"/>
          <w:numId w:val="2"/>
        </w:numPr>
        <w:spacing w:line="360" w:lineRule="auto"/>
        <w:ind w:left="426" w:hanging="426"/>
        <w:jc w:val="both"/>
        <w:rPr>
          <w:b/>
        </w:rPr>
      </w:pPr>
      <w:r>
        <w:rPr>
          <w:b/>
        </w:rPr>
        <w:t>Symboly obce</w:t>
      </w:r>
      <w:r>
        <w:t xml:space="preserve"> </w:t>
      </w:r>
    </w:p>
    <w:p w:rsidR="000A0160" w:rsidRDefault="000A0160" w:rsidP="000A0160">
      <w:pPr>
        <w:spacing w:line="360" w:lineRule="auto"/>
        <w:jc w:val="both"/>
        <w:rPr>
          <w:b/>
        </w:rPr>
      </w:pPr>
      <w:r>
        <w:t>Erb obce:</w:t>
      </w:r>
    </w:p>
    <w:p w:rsidR="000A0160" w:rsidRDefault="000A0160" w:rsidP="000A0160">
      <w:pPr>
        <w:jc w:val="center"/>
      </w:pPr>
      <w:r>
        <w:t xml:space="preserve"> </w:t>
      </w:r>
      <w:r>
        <w:rPr>
          <w:noProof/>
        </w:rPr>
        <w:drawing>
          <wp:inline distT="0" distB="0" distL="0" distR="0" wp14:anchorId="4AF0BD21" wp14:editId="109486F7">
            <wp:extent cx="758825" cy="880110"/>
            <wp:effectExtent l="0" t="0" r="3175"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 cy="880110"/>
                    </a:xfrm>
                    <a:prstGeom prst="rect">
                      <a:avLst/>
                    </a:prstGeom>
                    <a:noFill/>
                    <a:ln>
                      <a:noFill/>
                    </a:ln>
                  </pic:spPr>
                </pic:pic>
              </a:graphicData>
            </a:graphic>
          </wp:inline>
        </w:drawing>
      </w:r>
    </w:p>
    <w:p w:rsidR="000A0160" w:rsidRDefault="000A0160" w:rsidP="000A0160">
      <w:pPr>
        <w:jc w:val="both"/>
      </w:pPr>
    </w:p>
    <w:p w:rsidR="000A0160" w:rsidRDefault="000A0160" w:rsidP="008F54BA">
      <w:pPr>
        <w:spacing w:line="276" w:lineRule="auto"/>
        <w:jc w:val="both"/>
      </w:pPr>
      <w:r>
        <w:t xml:space="preserve">V červenom poli štítu zlatý (žltý) kľúč s malým oválnym prstencom, prekrytý strieborným (bielym) položeným, hrotom doľava a ostrím nadol otočeným lemešom. </w:t>
      </w:r>
    </w:p>
    <w:p w:rsidR="000A0160" w:rsidRDefault="000A0160" w:rsidP="008F54BA">
      <w:pPr>
        <w:spacing w:line="276" w:lineRule="auto"/>
        <w:jc w:val="both"/>
      </w:pPr>
    </w:p>
    <w:p w:rsidR="000A0160" w:rsidRDefault="000A0160" w:rsidP="008F54BA">
      <w:pPr>
        <w:spacing w:line="276" w:lineRule="auto"/>
        <w:jc w:val="both"/>
      </w:pPr>
      <w:r>
        <w:t xml:space="preserve">Vlajka obce: </w:t>
      </w:r>
    </w:p>
    <w:p w:rsidR="000A0160" w:rsidRDefault="000A0160" w:rsidP="008F54BA">
      <w:pPr>
        <w:spacing w:line="276" w:lineRule="auto"/>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0A0160" w:rsidRDefault="000A0160" w:rsidP="008F54BA">
      <w:pPr>
        <w:spacing w:line="276" w:lineRule="auto"/>
        <w:jc w:val="both"/>
      </w:pPr>
    </w:p>
    <w:p w:rsidR="000A0160" w:rsidRDefault="000A0160" w:rsidP="008F54BA">
      <w:pPr>
        <w:spacing w:line="276" w:lineRule="auto"/>
        <w:jc w:val="both"/>
      </w:pPr>
    </w:p>
    <w:p w:rsidR="000A0160" w:rsidRDefault="000A0160" w:rsidP="008F54BA">
      <w:pPr>
        <w:numPr>
          <w:ilvl w:val="1"/>
          <w:numId w:val="2"/>
        </w:numPr>
        <w:spacing w:line="276" w:lineRule="auto"/>
        <w:ind w:left="426" w:hanging="426"/>
        <w:jc w:val="both"/>
        <w:rPr>
          <w:b/>
        </w:rPr>
      </w:pPr>
      <w:r>
        <w:rPr>
          <w:b/>
        </w:rPr>
        <w:t xml:space="preserve">História obce  </w:t>
      </w:r>
    </w:p>
    <w:p w:rsidR="000A0160" w:rsidRPr="0008582D" w:rsidRDefault="000A0160" w:rsidP="008F54BA">
      <w:pPr>
        <w:spacing w:line="276" w:lineRule="auto"/>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xml:space="preserve">. Jej názov prešiel mnohými zmenami, súčasný názov Silica je z roku 1919. </w:t>
      </w:r>
      <w:r w:rsidRPr="006C5839">
        <w:t xml:space="preserve">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V roku 2015 bola v obci zrealizovaná modernizácia verejného osvetlenia. V roku 2018 bola vykonaná rekonštrukcia vnútorných priestorov materskej školy, rekonštrukcia časti miestnej komunikácie a autobusových zastávok. </w:t>
      </w:r>
      <w:r>
        <w:t xml:space="preserve">V roku 2019 sa vybudovalo detské ihrisko, uskutočnila sa čiastočná modernizácia miestneho </w:t>
      </w:r>
      <w:r>
        <w:lastRenderedPageBreak/>
        <w:t xml:space="preserve">rozhlasu. </w:t>
      </w:r>
      <w:r w:rsidRPr="006C5839">
        <w:t xml:space="preserve">V roku 2020 sa uskutočnila rozsiahla rekonštrukcia budovy materskej školy, v rámci ktorej bol vymenený krov a znížila sa energetická náročnosť materskej školy. </w:t>
      </w:r>
      <w:r>
        <w:t>V roku 2021 sa uskutočnila Modernizácia hasičskej zbrojnice, bola vybudovaná doplnková infraštruktúra v cestovnom ruchu,</w:t>
      </w:r>
      <w:r w:rsidRPr="0008582D">
        <w:t xml:space="preserve"> </w:t>
      </w:r>
      <w:r>
        <w:t xml:space="preserve">boli postavené kempingové chatky a hygienické zariadenie. Obec tiež zakúpila rodinný dom so súpisným číslom 62 a prislúchajúce pozemky. </w:t>
      </w:r>
    </w:p>
    <w:p w:rsidR="000A0160" w:rsidRDefault="000A0160" w:rsidP="008F54BA">
      <w:pPr>
        <w:spacing w:line="276" w:lineRule="auto"/>
        <w:jc w:val="both"/>
        <w:rPr>
          <w:b/>
        </w:rPr>
      </w:pPr>
    </w:p>
    <w:p w:rsidR="000A0160" w:rsidRDefault="000A0160" w:rsidP="008F54BA">
      <w:pPr>
        <w:spacing w:line="276" w:lineRule="auto"/>
        <w:jc w:val="both"/>
        <w:rPr>
          <w:b/>
        </w:rPr>
      </w:pPr>
      <w:r>
        <w:rPr>
          <w:b/>
        </w:rPr>
        <w:t xml:space="preserve">4.6. Pamiatky </w:t>
      </w:r>
    </w:p>
    <w:p w:rsidR="000A0160" w:rsidRDefault="000A0160" w:rsidP="008F54BA">
      <w:pPr>
        <w:spacing w:line="276" w:lineRule="auto"/>
        <w:jc w:val="both"/>
        <w:rPr>
          <w:b/>
        </w:rPr>
      </w:pPr>
    </w:p>
    <w:p w:rsidR="000A0160" w:rsidRDefault="000A0160" w:rsidP="008F54BA">
      <w:pPr>
        <w:spacing w:line="276" w:lineRule="auto"/>
        <w:jc w:val="both"/>
        <w:rPr>
          <w:b/>
        </w:rPr>
      </w:pPr>
      <w:r>
        <w:rPr>
          <w:b/>
        </w:rPr>
        <w:t>Kultúrne pamiatky</w:t>
      </w:r>
    </w:p>
    <w:p w:rsidR="000A0160" w:rsidRDefault="000A0160" w:rsidP="008F54BA">
      <w:pPr>
        <w:spacing w:line="276" w:lineRule="auto"/>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0A0160" w:rsidRDefault="000A0160" w:rsidP="008F54BA">
      <w:pPr>
        <w:spacing w:line="276" w:lineRule="auto"/>
        <w:jc w:val="both"/>
        <w:rPr>
          <w:color w:val="FF0000"/>
        </w:rPr>
      </w:pPr>
    </w:p>
    <w:p w:rsidR="000A0160" w:rsidRDefault="000A0160" w:rsidP="008F54BA">
      <w:pPr>
        <w:spacing w:line="276" w:lineRule="auto"/>
        <w:jc w:val="both"/>
        <w:rPr>
          <w:b/>
        </w:rPr>
      </w:pPr>
      <w:r>
        <w:rPr>
          <w:b/>
        </w:rPr>
        <w:t>Prírodné pamiatky</w:t>
      </w:r>
    </w:p>
    <w:p w:rsidR="000A0160" w:rsidRDefault="000A0160" w:rsidP="008F54BA">
      <w:pPr>
        <w:spacing w:line="276" w:lineRule="auto"/>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0A0160" w:rsidRDefault="000A0160" w:rsidP="008F54BA">
      <w:pPr>
        <w:spacing w:line="276" w:lineRule="auto"/>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0A0160" w:rsidRDefault="000A0160" w:rsidP="008F54BA">
      <w:pPr>
        <w:spacing w:line="276" w:lineRule="auto"/>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0A0160" w:rsidRDefault="000A0160" w:rsidP="008F54BA">
      <w:pPr>
        <w:spacing w:line="276" w:lineRule="auto"/>
        <w:jc w:val="both"/>
        <w:rPr>
          <w:b/>
        </w:rPr>
      </w:pPr>
    </w:p>
    <w:p w:rsidR="000A0160" w:rsidRDefault="000A0160" w:rsidP="008F54BA">
      <w:pPr>
        <w:numPr>
          <w:ilvl w:val="0"/>
          <w:numId w:val="2"/>
        </w:numPr>
        <w:spacing w:line="276" w:lineRule="auto"/>
        <w:ind w:left="284" w:hanging="284"/>
        <w:rPr>
          <w:b/>
          <w:sz w:val="28"/>
          <w:szCs w:val="28"/>
        </w:rPr>
      </w:pPr>
      <w:r>
        <w:rPr>
          <w:b/>
          <w:sz w:val="28"/>
          <w:szCs w:val="28"/>
        </w:rPr>
        <w:t xml:space="preserve">Plnenie funkcií  obce (prenesené kompetencie, originálne kompetencie) </w:t>
      </w:r>
    </w:p>
    <w:p w:rsidR="000A0160" w:rsidRDefault="000A0160" w:rsidP="008F54BA">
      <w:pPr>
        <w:numPr>
          <w:ilvl w:val="1"/>
          <w:numId w:val="2"/>
        </w:numPr>
        <w:spacing w:line="276" w:lineRule="auto"/>
        <w:ind w:left="426" w:hanging="426"/>
        <w:jc w:val="both"/>
      </w:pPr>
      <w:r>
        <w:rPr>
          <w:b/>
        </w:rPr>
        <w:t xml:space="preserve">Výchova a vzdelávanie </w:t>
      </w:r>
    </w:p>
    <w:p w:rsidR="000A0160" w:rsidRDefault="000A0160" w:rsidP="008F54BA">
      <w:pPr>
        <w:spacing w:line="276" w:lineRule="auto"/>
        <w:jc w:val="both"/>
      </w:pPr>
      <w:r>
        <w:t xml:space="preserve">V súčasnosti výchovu a vzdelávanie detí v obci poskytuje materská škola s vyučovacím jazykom maďarským, základná škola s vyučovacím jazykom maďarským (prenesené </w:t>
      </w:r>
      <w:r>
        <w:lastRenderedPageBreak/>
        <w:t xml:space="preserve">kompetencie), školský klub detí ako súčasť základnej školy s vyučovacím jazykom maďarským, všetky bez právnej subjektivity. Materskú školu navštevuje 11 detí, trieda je vekovo zmiešaná, sú v nej deti od dvoch rokov až do nástupu na povinnú školskú dochádzku. Základná škola je málotriedna, sú v nej žiaci prvého až tretieho ročníka, navštevuje ju 12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materskej aj základnej školy v obci. V budúcnosti obec neplánuje rozšíriť počet tried v materskej škole, nakoľko to nevyžadujú občania ani demografický vývoj obyvateľstva. </w:t>
      </w:r>
    </w:p>
    <w:p w:rsidR="000A0160" w:rsidRDefault="000A0160" w:rsidP="008F54BA">
      <w:pPr>
        <w:spacing w:line="276" w:lineRule="auto"/>
        <w:jc w:val="both"/>
      </w:pPr>
      <w:r>
        <w:t xml:space="preserve"> </w:t>
      </w:r>
    </w:p>
    <w:p w:rsidR="000A0160" w:rsidRDefault="000A0160" w:rsidP="008F54BA">
      <w:pPr>
        <w:numPr>
          <w:ilvl w:val="1"/>
          <w:numId w:val="2"/>
        </w:numPr>
        <w:spacing w:line="276" w:lineRule="auto"/>
        <w:ind w:left="426" w:hanging="426"/>
        <w:jc w:val="both"/>
      </w:pPr>
      <w:r>
        <w:rPr>
          <w:b/>
        </w:rPr>
        <w:t>Zdravotníctvo</w:t>
      </w:r>
    </w:p>
    <w:p w:rsidR="000A0160" w:rsidRDefault="000A0160" w:rsidP="008F54BA">
      <w:pPr>
        <w:spacing w:line="276" w:lineRule="auto"/>
        <w:jc w:val="both"/>
      </w:pPr>
      <w:r>
        <w:t>Zdravotnú starostlivosť v obci poskytuje MUDr. Vladislav Laciak, všeobecný lekár pre dospelých. V zdravotnom stredisku v Silici ordinuje jedenkrát týždenne a to v utorok, zvyčajne od 11.00 do 13.00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0A0160" w:rsidRDefault="000A0160" w:rsidP="008F54BA">
      <w:pPr>
        <w:spacing w:line="276" w:lineRule="auto"/>
        <w:jc w:val="both"/>
      </w:pPr>
    </w:p>
    <w:p w:rsidR="000A0160" w:rsidRDefault="000A0160" w:rsidP="008F54BA">
      <w:pPr>
        <w:numPr>
          <w:ilvl w:val="1"/>
          <w:numId w:val="2"/>
        </w:numPr>
        <w:spacing w:line="276" w:lineRule="auto"/>
        <w:ind w:left="426" w:hanging="426"/>
        <w:jc w:val="both"/>
      </w:pPr>
      <w:r>
        <w:rPr>
          <w:b/>
        </w:rPr>
        <w:t>Sociálne zabezpečenie</w:t>
      </w:r>
    </w:p>
    <w:p w:rsidR="000A0160" w:rsidRDefault="000A0160" w:rsidP="008F54BA">
      <w:pPr>
        <w:spacing w:line="276" w:lineRule="auto"/>
        <w:jc w:val="both"/>
      </w:pPr>
      <w:r>
        <w:t>V obci sa nenachádza žiadne zariadenie poskytujúce sociálne služby. Aktivity sociálneho typu v prospech odkázaných občanov vykonávajú uchádzači o zamestnanie vykonávajúci aktivačnú činnosť pre obec.</w:t>
      </w:r>
    </w:p>
    <w:p w:rsidR="000A0160" w:rsidRDefault="000A0160" w:rsidP="008F54BA">
      <w:pPr>
        <w:spacing w:line="276" w:lineRule="auto"/>
        <w:jc w:val="both"/>
      </w:pPr>
    </w:p>
    <w:p w:rsidR="000A0160" w:rsidRPr="006C5839" w:rsidRDefault="000A0160" w:rsidP="008F54BA">
      <w:pPr>
        <w:numPr>
          <w:ilvl w:val="1"/>
          <w:numId w:val="2"/>
        </w:numPr>
        <w:spacing w:line="276" w:lineRule="auto"/>
        <w:ind w:left="426" w:hanging="426"/>
        <w:jc w:val="both"/>
        <w:rPr>
          <w:b/>
        </w:rPr>
      </w:pPr>
      <w:r w:rsidRPr="006C5839">
        <w:rPr>
          <w:b/>
        </w:rPr>
        <w:t>Kultúra, šport</w:t>
      </w:r>
    </w:p>
    <w:p w:rsidR="000A0160" w:rsidRPr="006C5839" w:rsidRDefault="000A0160" w:rsidP="008F54BA">
      <w:pPr>
        <w:spacing w:line="276" w:lineRule="auto"/>
        <w:jc w:val="both"/>
      </w:pPr>
      <w:r w:rsidRPr="006C5839">
        <w:t xml:space="preserve">V obci sa nachádza kultúrny dom, v ktorom sa zvyčajne konajú rôzne spoločenské, kultúrne a športové podujatia organizované Občianskym združením </w:t>
      </w:r>
      <w:proofErr w:type="spellStart"/>
      <w:r w:rsidRPr="006C5839">
        <w:t>Kandík</w:t>
      </w:r>
      <w:proofErr w:type="spellEnd"/>
      <w:r w:rsidRPr="006C5839">
        <w:t xml:space="preserve">, reformovanou cirkvou, poľovníckym združením, zmiešaným speváckym zborom </w:t>
      </w:r>
      <w:proofErr w:type="spellStart"/>
      <w:r w:rsidRPr="006C5839">
        <w:t>Kökörcsin</w:t>
      </w:r>
      <w:proofErr w:type="spellEnd"/>
      <w:r w:rsidRPr="006C5839">
        <w:t xml:space="preserve">, Jednotou dôchodcov, stolnotenisovým klubom Kras, </w:t>
      </w:r>
      <w:proofErr w:type="spellStart"/>
      <w:r w:rsidRPr="006C5839">
        <w:t>šípka</w:t>
      </w:r>
      <w:r w:rsidR="00654076">
        <w:t>rskym</w:t>
      </w:r>
      <w:proofErr w:type="spellEnd"/>
      <w:r w:rsidR="00654076">
        <w:t xml:space="preserve"> klubom </w:t>
      </w:r>
      <w:proofErr w:type="spellStart"/>
      <w:r w:rsidR="00654076">
        <w:t>Darts</w:t>
      </w:r>
      <w:proofErr w:type="spellEnd"/>
      <w:r w:rsidR="00654076">
        <w:t xml:space="preserve"> </w:t>
      </w:r>
      <w:proofErr w:type="spellStart"/>
      <w:r w:rsidR="00654076">
        <w:t>club</w:t>
      </w:r>
      <w:proofErr w:type="spellEnd"/>
      <w:r w:rsidR="00654076">
        <w:t xml:space="preserve"> a obcou</w:t>
      </w:r>
      <w:r w:rsidRPr="006C5839">
        <w:t>.</w:t>
      </w:r>
      <w:r w:rsidR="00654076">
        <w:t xml:space="preserve"> V obci sa uskutočnilo kultúrno-športové podujatie pri príležitosti Dňa detí a posedenie pre seniorov.</w:t>
      </w:r>
      <w:r w:rsidRPr="006C5839">
        <w:t xml:space="preserve"> Svoju činnosť vykonávali členovia stolnotenisového klubu Kras, ktorí súťažili na stolnotenisovom turnaji v rámci okresu Rožňava.</w:t>
      </w:r>
    </w:p>
    <w:p w:rsidR="000A0160" w:rsidRDefault="000A0160" w:rsidP="008F54BA">
      <w:pPr>
        <w:spacing w:line="276" w:lineRule="auto"/>
        <w:jc w:val="both"/>
      </w:pPr>
    </w:p>
    <w:p w:rsidR="000A0160" w:rsidRDefault="000A0160" w:rsidP="008F54BA">
      <w:pPr>
        <w:numPr>
          <w:ilvl w:val="1"/>
          <w:numId w:val="2"/>
        </w:numPr>
        <w:spacing w:line="276" w:lineRule="auto"/>
        <w:ind w:left="426" w:hanging="426"/>
        <w:jc w:val="both"/>
        <w:rPr>
          <w:b/>
        </w:rPr>
      </w:pPr>
      <w:r>
        <w:rPr>
          <w:b/>
        </w:rPr>
        <w:t xml:space="preserve">Hospodárstvo </w:t>
      </w:r>
    </w:p>
    <w:p w:rsidR="000A0160" w:rsidRDefault="000A0160" w:rsidP="008F54BA">
      <w:pPr>
        <w:spacing w:line="276" w:lineRule="auto"/>
        <w:ind w:left="435"/>
        <w:jc w:val="both"/>
      </w:pPr>
      <w:r>
        <w:t>Najvýznamnejší poskytovatelia služieb v obci :</w:t>
      </w:r>
    </w:p>
    <w:p w:rsidR="000A0160" w:rsidRDefault="000A0160" w:rsidP="008F54BA">
      <w:pPr>
        <w:numPr>
          <w:ilvl w:val="0"/>
          <w:numId w:val="3"/>
        </w:numPr>
        <w:spacing w:line="276" w:lineRule="auto"/>
        <w:jc w:val="both"/>
      </w:pPr>
      <w:r>
        <w:t>Slovenská pošta</w:t>
      </w:r>
    </w:p>
    <w:p w:rsidR="000A0160" w:rsidRDefault="000A0160" w:rsidP="008F54BA">
      <w:pPr>
        <w:numPr>
          <w:ilvl w:val="0"/>
          <w:numId w:val="3"/>
        </w:numPr>
        <w:spacing w:line="276" w:lineRule="auto"/>
        <w:jc w:val="both"/>
      </w:pPr>
      <w:r>
        <w:t xml:space="preserve">Marcela Roháčová Bosorkina dielnička Silica </w:t>
      </w:r>
    </w:p>
    <w:p w:rsidR="000A0160" w:rsidRDefault="000A0160" w:rsidP="008F54BA">
      <w:pPr>
        <w:numPr>
          <w:ilvl w:val="0"/>
          <w:numId w:val="3"/>
        </w:numPr>
        <w:spacing w:line="276" w:lineRule="auto"/>
        <w:jc w:val="both"/>
      </w:pPr>
      <w:r>
        <w:t xml:space="preserve">Presso Silica Norbert Mezei  - pohostinstvo, predajňa zmiešaného tovaru </w:t>
      </w:r>
    </w:p>
    <w:p w:rsidR="000A0160" w:rsidRDefault="000A0160" w:rsidP="008F54BA">
      <w:pPr>
        <w:numPr>
          <w:ilvl w:val="0"/>
          <w:numId w:val="3"/>
        </w:numPr>
        <w:spacing w:line="276" w:lineRule="auto"/>
        <w:jc w:val="both"/>
      </w:pPr>
      <w:r>
        <w:t>Dely Peter – služby dopravnými mechanizmami.</w:t>
      </w:r>
    </w:p>
    <w:p w:rsidR="000A0160" w:rsidRDefault="000A0160" w:rsidP="008F54BA">
      <w:pPr>
        <w:spacing w:line="276" w:lineRule="auto"/>
        <w:ind w:left="435"/>
        <w:jc w:val="both"/>
      </w:pPr>
      <w:r>
        <w:t>Najvýznamnejší priemysel v obci :</w:t>
      </w:r>
    </w:p>
    <w:p w:rsidR="000A0160" w:rsidRDefault="000A0160" w:rsidP="008F54BA">
      <w:pPr>
        <w:numPr>
          <w:ilvl w:val="0"/>
          <w:numId w:val="3"/>
        </w:numPr>
        <w:spacing w:line="276" w:lineRule="auto"/>
        <w:jc w:val="both"/>
      </w:pPr>
      <w:proofErr w:type="spellStart"/>
      <w:r>
        <w:t>Ragályi</w:t>
      </w:r>
      <w:proofErr w:type="spellEnd"/>
      <w:r>
        <w:t xml:space="preserve"> Gejza – stavebníctvo</w:t>
      </w:r>
      <w:r w:rsidR="00654076">
        <w:t>,</w:t>
      </w:r>
    </w:p>
    <w:p w:rsidR="000A0160" w:rsidRDefault="000A0160" w:rsidP="008F54BA">
      <w:pPr>
        <w:numPr>
          <w:ilvl w:val="0"/>
          <w:numId w:val="3"/>
        </w:numPr>
        <w:spacing w:line="276" w:lineRule="auto"/>
        <w:jc w:val="both"/>
      </w:pPr>
      <w:proofErr w:type="spellStart"/>
      <w:r>
        <w:t>Melifera</w:t>
      </w:r>
      <w:proofErr w:type="spellEnd"/>
      <w:r>
        <w:t xml:space="preserve"> – výroba medu a včelích produktov</w:t>
      </w:r>
      <w:r w:rsidR="00654076">
        <w:t>,</w:t>
      </w:r>
    </w:p>
    <w:p w:rsidR="000A0160" w:rsidRDefault="000A0160" w:rsidP="008F54BA">
      <w:pPr>
        <w:numPr>
          <w:ilvl w:val="0"/>
          <w:numId w:val="3"/>
        </w:numPr>
        <w:spacing w:line="276" w:lineRule="auto"/>
        <w:jc w:val="both"/>
      </w:pPr>
      <w:r>
        <w:t xml:space="preserve">Jaroslav </w:t>
      </w:r>
      <w:proofErr w:type="spellStart"/>
      <w:r>
        <w:t>Bastyúr</w:t>
      </w:r>
      <w:proofErr w:type="spellEnd"/>
      <w:r>
        <w:t xml:space="preserve"> – výroba zvoncov.</w:t>
      </w:r>
    </w:p>
    <w:p w:rsidR="000A0160" w:rsidRDefault="000A0160" w:rsidP="008F54BA">
      <w:pPr>
        <w:spacing w:line="276" w:lineRule="auto"/>
        <w:ind w:left="435"/>
        <w:jc w:val="both"/>
      </w:pPr>
      <w:r>
        <w:lastRenderedPageBreak/>
        <w:t>Najvýznamnejšia poľnohospodárska výroba v obci :</w:t>
      </w:r>
    </w:p>
    <w:p w:rsidR="000A0160" w:rsidRDefault="000A0160" w:rsidP="00F668D3">
      <w:pPr>
        <w:numPr>
          <w:ilvl w:val="0"/>
          <w:numId w:val="3"/>
        </w:numPr>
        <w:spacing w:line="276" w:lineRule="auto"/>
        <w:jc w:val="both"/>
      </w:pPr>
      <w:r>
        <w:t>Družstvo Silická planina Silica</w:t>
      </w:r>
      <w:r w:rsidR="00654076">
        <w:t>,</w:t>
      </w:r>
    </w:p>
    <w:p w:rsidR="000A0160" w:rsidRDefault="000A0160" w:rsidP="00F668D3">
      <w:pPr>
        <w:numPr>
          <w:ilvl w:val="0"/>
          <w:numId w:val="3"/>
        </w:numPr>
        <w:spacing w:line="276" w:lineRule="auto"/>
        <w:jc w:val="both"/>
      </w:pPr>
      <w:r>
        <w:t>SHR Ing. Dezider Mezei</w:t>
      </w:r>
      <w:r w:rsidR="00654076">
        <w:t>,</w:t>
      </w:r>
      <w:r>
        <w:t xml:space="preserve"> </w:t>
      </w:r>
    </w:p>
    <w:p w:rsidR="000A0160" w:rsidRDefault="000A0160" w:rsidP="00F668D3">
      <w:pPr>
        <w:numPr>
          <w:ilvl w:val="0"/>
          <w:numId w:val="3"/>
        </w:numPr>
        <w:spacing w:line="276" w:lineRule="auto"/>
        <w:jc w:val="both"/>
      </w:pPr>
      <w:r>
        <w:t xml:space="preserve">SHR Ing. Martina </w:t>
      </w:r>
      <w:proofErr w:type="spellStart"/>
      <w:r>
        <w:t>Mezeiová</w:t>
      </w:r>
      <w:proofErr w:type="spellEnd"/>
      <w:r w:rsidR="00654076">
        <w:t>,</w:t>
      </w:r>
    </w:p>
    <w:p w:rsidR="000A0160" w:rsidRDefault="000A0160" w:rsidP="00F668D3">
      <w:pPr>
        <w:numPr>
          <w:ilvl w:val="0"/>
          <w:numId w:val="3"/>
        </w:numPr>
        <w:spacing w:line="276" w:lineRule="auto"/>
        <w:jc w:val="both"/>
      </w:pPr>
      <w:r>
        <w:t>SHR Arpád Mezei.</w:t>
      </w:r>
    </w:p>
    <w:p w:rsidR="000A0160" w:rsidRDefault="000A0160" w:rsidP="00F668D3">
      <w:pPr>
        <w:spacing w:line="276" w:lineRule="auto"/>
        <w:ind w:left="795"/>
        <w:jc w:val="both"/>
      </w:pPr>
    </w:p>
    <w:p w:rsidR="000A0160" w:rsidRDefault="000A0160" w:rsidP="00F668D3">
      <w:pPr>
        <w:spacing w:line="276" w:lineRule="auto"/>
        <w:jc w:val="both"/>
      </w:pPr>
      <w:r>
        <w:t xml:space="preserve">         Na základe analýzy doterajšieho vývoja možno očakávať, že hospodársky život v obci sa bude orientovať na rozvoj poľnohospodárstva, agroturistiky a turizmu.</w:t>
      </w:r>
    </w:p>
    <w:p w:rsidR="000A0160" w:rsidRDefault="000A0160" w:rsidP="008F54BA">
      <w:pPr>
        <w:spacing w:line="276" w:lineRule="auto"/>
        <w:jc w:val="both"/>
      </w:pPr>
    </w:p>
    <w:p w:rsidR="000A0160" w:rsidRDefault="000A0160" w:rsidP="008F54BA">
      <w:pPr>
        <w:numPr>
          <w:ilvl w:val="0"/>
          <w:numId w:val="2"/>
        </w:numPr>
        <w:spacing w:line="276" w:lineRule="auto"/>
        <w:ind w:left="284" w:hanging="284"/>
        <w:rPr>
          <w:b/>
          <w:sz w:val="28"/>
          <w:szCs w:val="28"/>
        </w:rPr>
      </w:pPr>
      <w:r>
        <w:rPr>
          <w:b/>
          <w:sz w:val="28"/>
          <w:szCs w:val="28"/>
        </w:rPr>
        <w:t>Informácia o vývoji obce z pohľadu rozpočtovníctva</w:t>
      </w:r>
    </w:p>
    <w:p w:rsidR="000A0160" w:rsidRDefault="000A0160" w:rsidP="008F54BA">
      <w:pPr>
        <w:spacing w:line="276" w:lineRule="auto"/>
        <w:ind w:left="284"/>
        <w:jc w:val="both"/>
      </w:pPr>
    </w:p>
    <w:p w:rsidR="007639EC" w:rsidRPr="000252F9" w:rsidRDefault="007639EC" w:rsidP="008F54BA">
      <w:pPr>
        <w:spacing w:line="276"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2022</w:t>
      </w:r>
      <w:r w:rsidRPr="000252F9">
        <w:t>.</w:t>
      </w:r>
    </w:p>
    <w:p w:rsidR="007639EC" w:rsidRDefault="007639EC" w:rsidP="008F54BA">
      <w:pPr>
        <w:spacing w:line="276" w:lineRule="auto"/>
        <w:jc w:val="both"/>
      </w:pPr>
      <w:r w:rsidRPr="000252F9">
        <w:t>Obec zostavila rozpočet podľa ustanovenia § 10 ods</w:t>
      </w:r>
      <w:r>
        <w:t>.</w:t>
      </w:r>
      <w:r w:rsidRPr="000252F9">
        <w:t xml:space="preserve"> 7 zákona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076015">
        <w:t>Rozpočet obce</w:t>
      </w:r>
      <w:r>
        <w:t xml:space="preserve"> na rok 2022 bol zostavený </w:t>
      </w:r>
      <w:r w:rsidRPr="00BD4BBC">
        <w:t>ako vyrovnaný.</w:t>
      </w:r>
      <w:r>
        <w:rPr>
          <w:color w:val="FF0000"/>
        </w:rPr>
        <w:t xml:space="preserve"> </w:t>
      </w:r>
      <w:r w:rsidRPr="000252F9">
        <w:t>Bežný</w:t>
      </w:r>
      <w:r>
        <w:t xml:space="preserve"> </w:t>
      </w:r>
      <w:r w:rsidRPr="000252F9">
        <w:t xml:space="preserve">rozpočet </w:t>
      </w:r>
      <w:r>
        <w:t>bol zostavený</w:t>
      </w:r>
      <w:r w:rsidRPr="000252F9">
        <w:t xml:space="preserve"> </w:t>
      </w:r>
      <w:r w:rsidRPr="00BD4BBC">
        <w:t>ako prebytkový a kapitálový rozpočet ako vyrovnaný.</w:t>
      </w:r>
    </w:p>
    <w:p w:rsidR="007639EC" w:rsidRPr="000252F9" w:rsidRDefault="007639EC" w:rsidP="008F54BA">
      <w:pPr>
        <w:spacing w:line="276" w:lineRule="auto"/>
        <w:jc w:val="both"/>
      </w:pPr>
    </w:p>
    <w:p w:rsidR="007639EC" w:rsidRDefault="007639EC" w:rsidP="008F54BA">
      <w:pPr>
        <w:spacing w:line="276" w:lineRule="auto"/>
        <w:jc w:val="both"/>
      </w:pPr>
      <w:r w:rsidRPr="000252F9">
        <w:t xml:space="preserve">Hospodárenie obce sa riadilo podľa schváleného rozpočtu na rok </w:t>
      </w:r>
      <w:r>
        <w:t>2022</w:t>
      </w:r>
      <w:r w:rsidRPr="000252F9">
        <w:t xml:space="preserve">. </w:t>
      </w:r>
    </w:p>
    <w:p w:rsidR="007639EC" w:rsidRDefault="007639EC" w:rsidP="008F54BA">
      <w:pPr>
        <w:spacing w:line="276" w:lineRule="auto"/>
        <w:jc w:val="both"/>
      </w:pPr>
      <w:r w:rsidRPr="000252F9">
        <w:t>Rozpo</w:t>
      </w:r>
      <w:r>
        <w:t>čet obce</w:t>
      </w:r>
      <w:r w:rsidRPr="000252F9">
        <w:t xml:space="preserve"> bol</w:t>
      </w:r>
      <w:r>
        <w:t xml:space="preserve"> schválený obecným</w:t>
      </w:r>
      <w:r w:rsidRPr="002646CD">
        <w:t xml:space="preserve"> </w:t>
      </w:r>
      <w:r>
        <w:t>zastupiteľstvom dňa 12. 05. 2022</w:t>
      </w:r>
      <w:r w:rsidRPr="00B62DBB">
        <w:t xml:space="preserve"> uznesením č.</w:t>
      </w:r>
      <w:r>
        <w:t xml:space="preserve"> 180/2022</w:t>
      </w:r>
      <w:r w:rsidRPr="00B62DBB">
        <w:t>.</w:t>
      </w:r>
    </w:p>
    <w:p w:rsidR="007639EC" w:rsidRDefault="007639EC" w:rsidP="008F54BA">
      <w:pPr>
        <w:spacing w:line="276" w:lineRule="auto"/>
        <w:jc w:val="both"/>
      </w:pPr>
      <w:r>
        <w:t>Rozpočet b</w:t>
      </w:r>
      <w:r w:rsidRPr="002646CD">
        <w:t xml:space="preserve">ol </w:t>
      </w:r>
      <w:r>
        <w:t>zmenený dva</w:t>
      </w:r>
      <w:r w:rsidRPr="002646CD">
        <w:t>krát</w:t>
      </w:r>
      <w:r>
        <w:t xml:space="preserve"> z dôvodu navýšenia príjmov a teda aj navýšenia výdavkov:</w:t>
      </w:r>
    </w:p>
    <w:p w:rsidR="007639EC" w:rsidRDefault="007639EC" w:rsidP="008F54BA">
      <w:pPr>
        <w:numPr>
          <w:ilvl w:val="0"/>
          <w:numId w:val="4"/>
        </w:numPr>
        <w:spacing w:line="276" w:lineRule="auto"/>
        <w:jc w:val="both"/>
      </w:pPr>
      <w:r>
        <w:t>prvá zmena vykonaná rozpočtovým opatrením č. 1 dňa 08. 07. 2022,</w:t>
      </w:r>
    </w:p>
    <w:p w:rsidR="000A0160" w:rsidRPr="007639EC" w:rsidRDefault="007639EC" w:rsidP="008F54BA">
      <w:pPr>
        <w:numPr>
          <w:ilvl w:val="0"/>
          <w:numId w:val="4"/>
        </w:numPr>
        <w:spacing w:line="276" w:lineRule="auto"/>
        <w:jc w:val="both"/>
      </w:pPr>
      <w:r>
        <w:t>druhá zmena vykonaná rozpočtovým opatrením č. 2 dňa 01. 12. 2022.</w:t>
      </w:r>
    </w:p>
    <w:p w:rsidR="000A0160" w:rsidRPr="00197E6C" w:rsidRDefault="000A0160" w:rsidP="008F54BA">
      <w:pPr>
        <w:spacing w:line="276" w:lineRule="auto"/>
        <w:outlineLvl w:val="0"/>
        <w:rPr>
          <w:b/>
          <w:color w:val="FF0000"/>
        </w:rPr>
      </w:pPr>
    </w:p>
    <w:p w:rsidR="000A0160" w:rsidRDefault="000A0160" w:rsidP="000A0160">
      <w:pPr>
        <w:numPr>
          <w:ilvl w:val="1"/>
          <w:numId w:val="2"/>
        </w:numPr>
        <w:spacing w:line="360" w:lineRule="auto"/>
        <w:ind w:left="426" w:hanging="426"/>
        <w:jc w:val="both"/>
        <w:rPr>
          <w:b/>
        </w:rPr>
      </w:pPr>
      <w:r>
        <w:rPr>
          <w:b/>
        </w:rPr>
        <w:t>Plnenie príjmov</w:t>
      </w:r>
      <w:r w:rsidR="007639EC">
        <w:rPr>
          <w:b/>
        </w:rPr>
        <w:t xml:space="preserve"> a čerpanie výdavkov za rok 2022</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0A0160" w:rsidRPr="007639EC" w:rsidTr="002A2364">
        <w:tc>
          <w:tcPr>
            <w:tcW w:w="2410" w:type="dxa"/>
            <w:tcBorders>
              <w:top w:val="single" w:sz="4" w:space="0" w:color="auto"/>
              <w:left w:val="single" w:sz="4" w:space="0" w:color="auto"/>
              <w:bottom w:val="single" w:sz="4" w:space="0" w:color="auto"/>
              <w:right w:val="single" w:sz="4" w:space="0" w:color="auto"/>
            </w:tcBorders>
            <w:shd w:val="clear" w:color="auto" w:fill="DDD9C3"/>
          </w:tcPr>
          <w:p w:rsidR="000A0160" w:rsidRPr="00043223" w:rsidRDefault="000A0160" w:rsidP="002A2364">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0A0160" w:rsidRPr="00043223" w:rsidRDefault="000A0160" w:rsidP="002A2364">
            <w:pPr>
              <w:tabs>
                <w:tab w:val="right" w:pos="8460"/>
              </w:tabs>
              <w:spacing w:line="252" w:lineRule="auto"/>
              <w:jc w:val="center"/>
              <w:rPr>
                <w:b/>
                <w:sz w:val="20"/>
                <w:szCs w:val="20"/>
                <w:lang w:eastAsia="en-US"/>
              </w:rPr>
            </w:pPr>
          </w:p>
          <w:p w:rsidR="000A0160" w:rsidRPr="00043223" w:rsidRDefault="000A0160" w:rsidP="002A2364">
            <w:pPr>
              <w:tabs>
                <w:tab w:val="right" w:pos="8460"/>
              </w:tabs>
              <w:spacing w:line="252" w:lineRule="auto"/>
              <w:jc w:val="center"/>
              <w:rPr>
                <w:b/>
                <w:sz w:val="20"/>
                <w:szCs w:val="20"/>
                <w:lang w:eastAsia="en-US"/>
              </w:rPr>
            </w:pPr>
            <w:r w:rsidRPr="00043223">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0A0160" w:rsidRPr="00043223" w:rsidRDefault="000A0160" w:rsidP="002A2364">
            <w:pPr>
              <w:tabs>
                <w:tab w:val="right" w:pos="8820"/>
              </w:tabs>
              <w:spacing w:line="252" w:lineRule="auto"/>
              <w:jc w:val="center"/>
              <w:rPr>
                <w:b/>
                <w:sz w:val="20"/>
                <w:szCs w:val="20"/>
                <w:lang w:eastAsia="en-US"/>
              </w:rPr>
            </w:pP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Rozpočet </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Skutočné </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plnenie príjmov/ čerpanie výdavkov</w:t>
            </w:r>
          </w:p>
          <w:p w:rsidR="000A0160" w:rsidRPr="00043223" w:rsidRDefault="007639EC" w:rsidP="002A2364">
            <w:pPr>
              <w:tabs>
                <w:tab w:val="right" w:pos="8820"/>
              </w:tabs>
              <w:spacing w:line="252" w:lineRule="auto"/>
              <w:jc w:val="center"/>
              <w:rPr>
                <w:b/>
                <w:sz w:val="20"/>
                <w:szCs w:val="20"/>
                <w:lang w:eastAsia="en-US"/>
              </w:rPr>
            </w:pPr>
            <w:r w:rsidRPr="00043223">
              <w:rPr>
                <w:b/>
                <w:sz w:val="20"/>
                <w:szCs w:val="20"/>
                <w:lang w:eastAsia="en-US"/>
              </w:rPr>
              <w:t>k 31. 12. 2022</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plnenia príjmov/</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 čerpania výdavkov </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A0160" w:rsidP="002A2364">
            <w:pPr>
              <w:tabs>
                <w:tab w:val="right" w:pos="8460"/>
              </w:tabs>
              <w:spacing w:line="252" w:lineRule="auto"/>
              <w:jc w:val="both"/>
              <w:rPr>
                <w:b/>
                <w:lang w:eastAsia="en-US"/>
              </w:rPr>
            </w:pPr>
            <w:r w:rsidRPr="00043223">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305.102</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320.500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321.953,68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100,5</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both"/>
              <w:rPr>
                <w:b/>
                <w:lang w:eastAsia="en-US"/>
              </w:rPr>
            </w:pP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293.414</w:t>
            </w:r>
          </w:p>
        </w:tc>
        <w:tc>
          <w:tcPr>
            <w:tcW w:w="170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314.575</w:t>
            </w:r>
          </w:p>
        </w:tc>
        <w:tc>
          <w:tcPr>
            <w:tcW w:w="205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316.028,94</w:t>
            </w:r>
          </w:p>
        </w:tc>
        <w:tc>
          <w:tcPr>
            <w:tcW w:w="1729"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100,5</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spacing w:line="252" w:lineRule="auto"/>
              <w:jc w:val="center"/>
              <w:outlineLvl w:val="0"/>
              <w:rPr>
                <w:lang w:eastAsia="en-US"/>
              </w:rPr>
            </w:pPr>
            <w:r w:rsidRPr="00043223">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spacing w:line="252" w:lineRule="auto"/>
              <w:jc w:val="center"/>
              <w:outlineLvl w:val="0"/>
              <w:rPr>
                <w:lang w:eastAsia="en-US"/>
              </w:rPr>
            </w:pPr>
            <w:r w:rsidRPr="00043223">
              <w:rPr>
                <w:lang w:eastAsia="en-US"/>
              </w:rPr>
              <w:t>0</w:t>
            </w:r>
          </w:p>
        </w:tc>
        <w:tc>
          <w:tcPr>
            <w:tcW w:w="205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spacing w:line="252" w:lineRule="auto"/>
              <w:jc w:val="center"/>
              <w:outlineLvl w:val="0"/>
              <w:rPr>
                <w:lang w:eastAsia="en-US"/>
              </w:rPr>
            </w:pPr>
            <w:r w:rsidRPr="00043223">
              <w:rPr>
                <w:lang w:eastAsia="en-US"/>
              </w:rPr>
              <w:t>0</w:t>
            </w:r>
          </w:p>
        </w:tc>
        <w:tc>
          <w:tcPr>
            <w:tcW w:w="1729"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jc w:val="center"/>
              <w:rPr>
                <w:lang w:eastAsia="en-US"/>
              </w:rPr>
            </w:pPr>
            <w:r w:rsidRPr="00043223">
              <w:rPr>
                <w:lang w:eastAsia="en-US"/>
              </w:rPr>
              <w:t>-</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11.688</w:t>
            </w:r>
          </w:p>
        </w:tc>
        <w:tc>
          <w:tcPr>
            <w:tcW w:w="170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5.925</w:t>
            </w:r>
          </w:p>
        </w:tc>
        <w:tc>
          <w:tcPr>
            <w:tcW w:w="205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5.924,74</w:t>
            </w:r>
          </w:p>
        </w:tc>
        <w:tc>
          <w:tcPr>
            <w:tcW w:w="1729"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100,0</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shd w:val="clear" w:color="auto" w:fill="DDD9C3"/>
          </w:tcPr>
          <w:p w:rsidR="000A0160" w:rsidRPr="00043223" w:rsidRDefault="000A0160" w:rsidP="002A2364">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0A0160" w:rsidRPr="00043223" w:rsidRDefault="000A0160" w:rsidP="002A2364">
            <w:pPr>
              <w:tabs>
                <w:tab w:val="right" w:pos="8460"/>
              </w:tabs>
              <w:spacing w:line="252" w:lineRule="auto"/>
              <w:jc w:val="center"/>
              <w:rPr>
                <w:b/>
                <w:sz w:val="20"/>
                <w:szCs w:val="20"/>
                <w:lang w:eastAsia="en-US"/>
              </w:rPr>
            </w:pPr>
          </w:p>
          <w:p w:rsidR="000A0160" w:rsidRPr="00043223" w:rsidRDefault="000A0160" w:rsidP="002A2364">
            <w:pPr>
              <w:tabs>
                <w:tab w:val="right" w:pos="8460"/>
              </w:tabs>
              <w:spacing w:line="252" w:lineRule="auto"/>
              <w:jc w:val="center"/>
              <w:rPr>
                <w:b/>
                <w:sz w:val="20"/>
                <w:szCs w:val="20"/>
                <w:lang w:eastAsia="en-US"/>
              </w:rPr>
            </w:pPr>
            <w:r w:rsidRPr="00043223">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0A0160" w:rsidRPr="00043223" w:rsidRDefault="000A0160" w:rsidP="002A2364">
            <w:pPr>
              <w:tabs>
                <w:tab w:val="right" w:pos="8820"/>
              </w:tabs>
              <w:spacing w:line="252" w:lineRule="auto"/>
              <w:jc w:val="center"/>
              <w:rPr>
                <w:b/>
                <w:sz w:val="20"/>
                <w:szCs w:val="20"/>
                <w:lang w:eastAsia="en-US"/>
              </w:rPr>
            </w:pP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Rozpočet </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Skutočné </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plnenie príjmov/ čerpanie výdavkov</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k 31. 12. 2021</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plnenia príjmov/</w:t>
            </w:r>
          </w:p>
          <w:p w:rsidR="000A0160" w:rsidRPr="00043223" w:rsidRDefault="000A0160" w:rsidP="002A2364">
            <w:pPr>
              <w:tabs>
                <w:tab w:val="right" w:pos="8820"/>
              </w:tabs>
              <w:spacing w:line="252" w:lineRule="auto"/>
              <w:jc w:val="center"/>
              <w:rPr>
                <w:b/>
                <w:sz w:val="20"/>
                <w:szCs w:val="20"/>
                <w:lang w:eastAsia="en-US"/>
              </w:rPr>
            </w:pPr>
            <w:r w:rsidRPr="00043223">
              <w:rPr>
                <w:b/>
                <w:sz w:val="20"/>
                <w:szCs w:val="20"/>
                <w:lang w:eastAsia="en-US"/>
              </w:rPr>
              <w:t xml:space="preserve">% čerpania výdavkov </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A0160" w:rsidP="002A2364">
            <w:pPr>
              <w:tabs>
                <w:tab w:val="right" w:pos="8460"/>
              </w:tabs>
              <w:spacing w:line="252" w:lineRule="auto"/>
              <w:jc w:val="both"/>
              <w:rPr>
                <w:b/>
                <w:lang w:eastAsia="en-US"/>
              </w:rPr>
            </w:pPr>
            <w:r w:rsidRPr="00043223">
              <w:rPr>
                <w:b/>
                <w:lang w:eastAsia="en-US"/>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305.102</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320.500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318.849,79</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99,5</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0A0160" w:rsidRPr="00043223" w:rsidRDefault="000A0160" w:rsidP="002A2364">
            <w:pPr>
              <w:tabs>
                <w:tab w:val="right" w:pos="8460"/>
              </w:tabs>
              <w:spacing w:line="252" w:lineRule="auto"/>
              <w:jc w:val="center"/>
              <w:rPr>
                <w:b/>
                <w:lang w:eastAsia="en-US"/>
              </w:rPr>
            </w:pP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289.814</w:t>
            </w:r>
          </w:p>
        </w:tc>
        <w:tc>
          <w:tcPr>
            <w:tcW w:w="170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305.212</w:t>
            </w:r>
          </w:p>
        </w:tc>
        <w:tc>
          <w:tcPr>
            <w:tcW w:w="205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303.561,79</w:t>
            </w:r>
          </w:p>
        </w:tc>
        <w:tc>
          <w:tcPr>
            <w:tcW w:w="1729"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99,5</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0</w:t>
            </w:r>
          </w:p>
        </w:tc>
        <w:tc>
          <w:tcPr>
            <w:tcW w:w="205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0</w:t>
            </w:r>
          </w:p>
        </w:tc>
        <w:tc>
          <w:tcPr>
            <w:tcW w:w="1729"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both"/>
              <w:rPr>
                <w:lang w:eastAsia="en-US"/>
              </w:rPr>
            </w:pPr>
            <w:r w:rsidRPr="00043223">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15.288</w:t>
            </w:r>
          </w:p>
        </w:tc>
        <w:tc>
          <w:tcPr>
            <w:tcW w:w="170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15.288</w:t>
            </w:r>
          </w:p>
        </w:tc>
        <w:tc>
          <w:tcPr>
            <w:tcW w:w="2053" w:type="dxa"/>
            <w:tcBorders>
              <w:top w:val="single" w:sz="4" w:space="0" w:color="auto"/>
              <w:left w:val="single" w:sz="4" w:space="0" w:color="auto"/>
              <w:bottom w:val="single" w:sz="4" w:space="0" w:color="auto"/>
              <w:right w:val="single" w:sz="4" w:space="0" w:color="auto"/>
            </w:tcBorders>
            <w:hideMark/>
          </w:tcPr>
          <w:p w:rsidR="000A0160" w:rsidRPr="00043223" w:rsidRDefault="00043223" w:rsidP="002A2364">
            <w:pPr>
              <w:tabs>
                <w:tab w:val="right" w:pos="8460"/>
              </w:tabs>
              <w:spacing w:line="252" w:lineRule="auto"/>
              <w:jc w:val="center"/>
              <w:rPr>
                <w:lang w:eastAsia="en-US"/>
              </w:rPr>
            </w:pPr>
            <w:r w:rsidRPr="00043223">
              <w:rPr>
                <w:lang w:eastAsia="en-US"/>
              </w:rPr>
              <w:t>15.288</w:t>
            </w:r>
          </w:p>
        </w:tc>
        <w:tc>
          <w:tcPr>
            <w:tcW w:w="1729" w:type="dxa"/>
            <w:tcBorders>
              <w:top w:val="single" w:sz="4" w:space="0" w:color="auto"/>
              <w:left w:val="single" w:sz="4" w:space="0" w:color="auto"/>
              <w:bottom w:val="single" w:sz="4" w:space="0" w:color="auto"/>
              <w:right w:val="single" w:sz="4" w:space="0" w:color="auto"/>
            </w:tcBorders>
            <w:hideMark/>
          </w:tcPr>
          <w:p w:rsidR="000A0160" w:rsidRPr="00043223" w:rsidRDefault="000A0160" w:rsidP="002A2364">
            <w:pPr>
              <w:tabs>
                <w:tab w:val="right" w:pos="8460"/>
              </w:tabs>
              <w:spacing w:line="252" w:lineRule="auto"/>
              <w:jc w:val="center"/>
              <w:rPr>
                <w:lang w:eastAsia="en-US"/>
              </w:rPr>
            </w:pPr>
            <w:r w:rsidRPr="00043223">
              <w:rPr>
                <w:lang w:eastAsia="en-US"/>
              </w:rPr>
              <w:t>100,0</w:t>
            </w:r>
          </w:p>
        </w:tc>
      </w:tr>
      <w:tr w:rsidR="000A0160" w:rsidRPr="007639EC" w:rsidTr="002A2364">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A0160" w:rsidP="002A2364">
            <w:pPr>
              <w:tabs>
                <w:tab w:val="right" w:pos="8460"/>
              </w:tabs>
              <w:spacing w:line="252" w:lineRule="auto"/>
              <w:rPr>
                <w:b/>
                <w:lang w:eastAsia="en-US"/>
              </w:rPr>
            </w:pPr>
            <w:r w:rsidRPr="00043223">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A0160" w:rsidP="002A2364">
            <w:pPr>
              <w:tabs>
                <w:tab w:val="right" w:pos="8460"/>
              </w:tabs>
              <w:spacing w:line="252" w:lineRule="auto"/>
              <w:jc w:val="center"/>
              <w:rPr>
                <w:b/>
                <w:lang w:eastAsia="en-US"/>
              </w:rPr>
            </w:pPr>
            <w:r w:rsidRPr="00043223">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A0160" w:rsidP="002A2364">
            <w:pPr>
              <w:tabs>
                <w:tab w:val="right" w:pos="8460"/>
              </w:tabs>
              <w:spacing w:line="252" w:lineRule="auto"/>
              <w:jc w:val="center"/>
              <w:rPr>
                <w:b/>
                <w:lang w:eastAsia="en-US"/>
              </w:rPr>
            </w:pPr>
            <w:r w:rsidRPr="00043223">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43223" w:rsidRDefault="00043223" w:rsidP="002A2364">
            <w:pPr>
              <w:tabs>
                <w:tab w:val="right" w:pos="8460"/>
              </w:tabs>
              <w:spacing w:line="252" w:lineRule="auto"/>
              <w:jc w:val="center"/>
              <w:rPr>
                <w:b/>
                <w:lang w:eastAsia="en-US"/>
              </w:rPr>
            </w:pPr>
            <w:r w:rsidRPr="00043223">
              <w:rPr>
                <w:b/>
                <w:lang w:eastAsia="en-US"/>
              </w:rPr>
              <w:t>3.103,89</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0A0160" w:rsidRPr="00043223" w:rsidRDefault="000A0160" w:rsidP="002A2364">
            <w:pPr>
              <w:tabs>
                <w:tab w:val="right" w:pos="8460"/>
              </w:tabs>
              <w:spacing w:line="252" w:lineRule="auto"/>
              <w:jc w:val="center"/>
              <w:rPr>
                <w:b/>
                <w:lang w:eastAsia="en-US"/>
              </w:rPr>
            </w:pPr>
          </w:p>
        </w:tc>
      </w:tr>
    </w:tbl>
    <w:p w:rsidR="000A0160" w:rsidRDefault="000A0160" w:rsidP="008F54BA">
      <w:pPr>
        <w:spacing w:line="276" w:lineRule="auto"/>
        <w:jc w:val="both"/>
      </w:pPr>
    </w:p>
    <w:p w:rsidR="000A0160" w:rsidRPr="00E90215" w:rsidRDefault="000A0160" w:rsidP="008F54BA">
      <w:pPr>
        <w:numPr>
          <w:ilvl w:val="1"/>
          <w:numId w:val="2"/>
        </w:numPr>
        <w:spacing w:line="276" w:lineRule="auto"/>
        <w:ind w:left="426" w:hanging="426"/>
        <w:jc w:val="both"/>
        <w:rPr>
          <w:b/>
        </w:rPr>
      </w:pPr>
      <w:r w:rsidRPr="00E90215">
        <w:rPr>
          <w:b/>
        </w:rPr>
        <w:t>Prebytok/schodok rozpo</w:t>
      </w:r>
      <w:r w:rsidR="007639EC">
        <w:rPr>
          <w:b/>
        </w:rPr>
        <w:t>čtového hospodárenia za rok 2022</w:t>
      </w:r>
      <w:r w:rsidRPr="00E90215">
        <w:rPr>
          <w:b/>
        </w:rPr>
        <w:tab/>
      </w:r>
    </w:p>
    <w:p w:rsidR="000A0160" w:rsidRDefault="000A0160" w:rsidP="008F54BA">
      <w:pPr>
        <w:spacing w:line="276" w:lineRule="auto"/>
        <w:jc w:val="both"/>
      </w:pPr>
      <w:r w:rsidRPr="00E90215">
        <w:lastRenderedPageBreak/>
        <w:t>Údaje o rozpočtovom hos</w:t>
      </w:r>
      <w:r w:rsidR="007639EC">
        <w:t>podárení Obce Silica za rok 2022</w:t>
      </w:r>
      <w:r w:rsidRPr="00E90215">
        <w:t xml:space="preserve"> sú spracované v záverečnom účte obce.</w:t>
      </w:r>
    </w:p>
    <w:p w:rsidR="008F54BA" w:rsidRPr="00E90215" w:rsidRDefault="008F54BA" w:rsidP="008F54BA">
      <w:pPr>
        <w:spacing w:line="276" w:lineRule="auto"/>
        <w:jc w:val="both"/>
      </w:pPr>
    </w:p>
    <w:p w:rsidR="000A0160" w:rsidRPr="007639EC" w:rsidRDefault="007639EC" w:rsidP="008F54BA">
      <w:pPr>
        <w:numPr>
          <w:ilvl w:val="1"/>
          <w:numId w:val="2"/>
        </w:numPr>
        <w:spacing w:line="276" w:lineRule="auto"/>
        <w:ind w:left="426" w:hanging="426"/>
        <w:jc w:val="both"/>
        <w:rPr>
          <w:b/>
        </w:rPr>
      </w:pPr>
      <w:r w:rsidRPr="007639EC">
        <w:rPr>
          <w:b/>
        </w:rPr>
        <w:t>Rozpočet na roky 2022 - 2024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0A0160" w:rsidRPr="007639EC" w:rsidTr="002A2364">
        <w:tc>
          <w:tcPr>
            <w:tcW w:w="2059" w:type="dxa"/>
            <w:tcBorders>
              <w:top w:val="single" w:sz="4" w:space="0" w:color="auto"/>
              <w:left w:val="single" w:sz="4" w:space="0" w:color="auto"/>
              <w:bottom w:val="single" w:sz="4" w:space="0" w:color="auto"/>
              <w:right w:val="single" w:sz="4" w:space="0" w:color="auto"/>
            </w:tcBorders>
            <w:shd w:val="clear" w:color="auto" w:fill="DDD9C3"/>
          </w:tcPr>
          <w:p w:rsidR="000A0160" w:rsidRPr="00266972" w:rsidRDefault="000A0160" w:rsidP="002A2364">
            <w:pPr>
              <w:tabs>
                <w:tab w:val="right" w:pos="8460"/>
              </w:tabs>
              <w:spacing w:line="252"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266972" w:rsidRDefault="00043223" w:rsidP="002A2364">
            <w:pPr>
              <w:tabs>
                <w:tab w:val="right" w:pos="8460"/>
              </w:tabs>
              <w:spacing w:line="252" w:lineRule="auto"/>
              <w:jc w:val="center"/>
              <w:rPr>
                <w:b/>
                <w:lang w:eastAsia="en-US"/>
              </w:rPr>
            </w:pPr>
            <w:r w:rsidRPr="00266972">
              <w:rPr>
                <w:b/>
                <w:lang w:eastAsia="en-US"/>
              </w:rPr>
              <w:t>Skutočnosť k 31. 12. 2022</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266972" w:rsidRDefault="00043223" w:rsidP="002A2364">
            <w:pPr>
              <w:tabs>
                <w:tab w:val="right" w:pos="8460"/>
              </w:tabs>
              <w:spacing w:line="252" w:lineRule="auto"/>
              <w:jc w:val="center"/>
              <w:rPr>
                <w:b/>
                <w:lang w:eastAsia="en-US"/>
              </w:rPr>
            </w:pPr>
            <w:r w:rsidRPr="00266972">
              <w:rPr>
                <w:b/>
                <w:lang w:eastAsia="en-US"/>
              </w:rPr>
              <w:t>Rozpočet  na rok 2022</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043223" w:rsidRDefault="000A0160" w:rsidP="002A2364">
            <w:pPr>
              <w:tabs>
                <w:tab w:val="right" w:pos="8460"/>
              </w:tabs>
              <w:spacing w:line="252" w:lineRule="auto"/>
              <w:jc w:val="center"/>
              <w:rPr>
                <w:b/>
                <w:lang w:eastAsia="en-US"/>
              </w:rPr>
            </w:pPr>
            <w:r w:rsidRPr="00043223">
              <w:rPr>
                <w:b/>
                <w:lang w:eastAsia="en-US"/>
              </w:rPr>
              <w:t>Rozpočet</w:t>
            </w:r>
          </w:p>
          <w:p w:rsidR="000A0160" w:rsidRPr="00043223" w:rsidRDefault="00043223" w:rsidP="002A2364">
            <w:pPr>
              <w:tabs>
                <w:tab w:val="right" w:pos="8460"/>
              </w:tabs>
              <w:spacing w:line="252" w:lineRule="auto"/>
              <w:jc w:val="center"/>
              <w:rPr>
                <w:b/>
                <w:lang w:eastAsia="en-US"/>
              </w:rPr>
            </w:pPr>
            <w:r w:rsidRPr="00043223">
              <w:rPr>
                <w:b/>
                <w:lang w:eastAsia="en-US"/>
              </w:rPr>
              <w:t>na rok 2023</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043223" w:rsidRDefault="000A0160" w:rsidP="002A2364">
            <w:pPr>
              <w:tabs>
                <w:tab w:val="right" w:pos="8460"/>
              </w:tabs>
              <w:spacing w:line="252" w:lineRule="auto"/>
              <w:jc w:val="center"/>
              <w:rPr>
                <w:b/>
                <w:lang w:eastAsia="en-US"/>
              </w:rPr>
            </w:pPr>
            <w:r w:rsidRPr="00043223">
              <w:rPr>
                <w:b/>
                <w:lang w:eastAsia="en-US"/>
              </w:rPr>
              <w:t>Rozpočet</w:t>
            </w:r>
          </w:p>
          <w:p w:rsidR="000A0160" w:rsidRPr="00043223" w:rsidRDefault="00043223" w:rsidP="002A2364">
            <w:pPr>
              <w:tabs>
                <w:tab w:val="right" w:pos="8460"/>
              </w:tabs>
              <w:spacing w:line="252" w:lineRule="auto"/>
              <w:jc w:val="center"/>
              <w:rPr>
                <w:b/>
                <w:lang w:eastAsia="en-US"/>
              </w:rPr>
            </w:pPr>
            <w:r w:rsidRPr="00043223">
              <w:rPr>
                <w:b/>
                <w:lang w:eastAsia="en-US"/>
              </w:rPr>
              <w:t>na rok 2024</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266972" w:rsidRDefault="000A0160" w:rsidP="002A2364">
            <w:pPr>
              <w:tabs>
                <w:tab w:val="right" w:pos="8460"/>
              </w:tabs>
              <w:spacing w:line="252" w:lineRule="auto"/>
              <w:rPr>
                <w:b/>
                <w:lang w:eastAsia="en-US"/>
              </w:rPr>
            </w:pPr>
            <w:r w:rsidRPr="00266972">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266972" w:rsidRDefault="00266972" w:rsidP="002A2364">
            <w:pPr>
              <w:tabs>
                <w:tab w:val="right" w:pos="8460"/>
              </w:tabs>
              <w:spacing w:line="252" w:lineRule="auto"/>
              <w:jc w:val="center"/>
              <w:rPr>
                <w:b/>
                <w:lang w:eastAsia="en-US"/>
              </w:rPr>
            </w:pPr>
            <w:r w:rsidRPr="00266972">
              <w:rPr>
                <w:b/>
                <w:lang w:eastAsia="en-US"/>
              </w:rPr>
              <w:t>321.953,68</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266972" w:rsidRDefault="00266972" w:rsidP="002A2364">
            <w:pPr>
              <w:tabs>
                <w:tab w:val="right" w:pos="8460"/>
              </w:tabs>
              <w:spacing w:line="252" w:lineRule="auto"/>
              <w:jc w:val="center"/>
              <w:rPr>
                <w:b/>
                <w:lang w:eastAsia="en-US"/>
              </w:rPr>
            </w:pPr>
            <w:r w:rsidRPr="00266972">
              <w:rPr>
                <w:b/>
                <w:lang w:eastAsia="en-US"/>
              </w:rPr>
              <w:t>320.500</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0A0160" w:rsidRPr="00266972" w:rsidRDefault="00266972" w:rsidP="002A2364">
            <w:pPr>
              <w:tabs>
                <w:tab w:val="right" w:pos="8460"/>
              </w:tabs>
              <w:spacing w:line="252" w:lineRule="auto"/>
              <w:jc w:val="center"/>
              <w:rPr>
                <w:b/>
                <w:lang w:eastAsia="en-US"/>
              </w:rPr>
            </w:pPr>
            <w:r w:rsidRPr="00266972">
              <w:rPr>
                <w:b/>
                <w:lang w:eastAsia="en-US"/>
              </w:rPr>
              <w:t>312.190</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0A0160" w:rsidRPr="00266972" w:rsidRDefault="00266972" w:rsidP="002A2364">
            <w:pPr>
              <w:tabs>
                <w:tab w:val="right" w:pos="8460"/>
              </w:tabs>
              <w:spacing w:line="252" w:lineRule="auto"/>
              <w:jc w:val="center"/>
              <w:rPr>
                <w:b/>
                <w:lang w:eastAsia="en-US"/>
              </w:rPr>
            </w:pPr>
            <w:r w:rsidRPr="00266972">
              <w:rPr>
                <w:b/>
                <w:lang w:eastAsia="en-US"/>
              </w:rPr>
              <w:t>318.140</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both"/>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both"/>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b/>
                <w:lang w:eastAsia="en-US"/>
              </w:rPr>
            </w:pP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316.028,94</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314.575</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300.502</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309.374</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spacing w:line="252" w:lineRule="auto"/>
              <w:jc w:val="center"/>
              <w:outlineLvl w:val="0"/>
              <w:rPr>
                <w:lang w:eastAsia="en-US"/>
              </w:rPr>
            </w:pPr>
            <w:r w:rsidRPr="00266972">
              <w:rPr>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spacing w:line="252" w:lineRule="auto"/>
              <w:jc w:val="center"/>
              <w:outlineLvl w:val="0"/>
              <w:rPr>
                <w:lang w:eastAsia="en-US"/>
              </w:rPr>
            </w:pPr>
            <w:r w:rsidRPr="00266972">
              <w:rPr>
                <w:lang w:eastAsia="en-US"/>
              </w:rPr>
              <w:t>0</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5.924,74</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5.925</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8.766</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rPr>
                <w:sz w:val="20"/>
                <w:szCs w:val="20"/>
                <w:lang w:eastAsia="en-US"/>
              </w:rPr>
            </w:pPr>
            <w:r w:rsidRPr="00266972">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center"/>
              <w:rPr>
                <w:b/>
                <w:lang w:eastAsia="en-US"/>
              </w:rPr>
            </w:pPr>
            <w:r w:rsidRPr="00266972">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center"/>
              <w:rPr>
                <w:b/>
                <w:lang w:eastAsia="en-US"/>
              </w:rPr>
            </w:pPr>
            <w:r w:rsidRPr="00266972">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266972" w:rsidRDefault="000A0160" w:rsidP="002A2364">
            <w:pPr>
              <w:tabs>
                <w:tab w:val="right" w:pos="8460"/>
              </w:tabs>
              <w:spacing w:line="252" w:lineRule="auto"/>
              <w:jc w:val="both"/>
              <w:rPr>
                <w:b/>
                <w:lang w:eastAsia="en-US"/>
              </w:rPr>
            </w:pPr>
            <w:r w:rsidRPr="00266972">
              <w:rPr>
                <w:b/>
                <w:lang w:eastAsia="en-US"/>
              </w:rPr>
              <w:t>Výdavky celkom</w:t>
            </w:r>
          </w:p>
          <w:p w:rsidR="000A0160" w:rsidRPr="00266972" w:rsidRDefault="000A0160" w:rsidP="002A2364">
            <w:pPr>
              <w:tabs>
                <w:tab w:val="right" w:pos="8460"/>
              </w:tabs>
              <w:spacing w:line="252" w:lineRule="auto"/>
              <w:jc w:val="both"/>
              <w:rPr>
                <w:b/>
                <w:lang w:eastAsia="en-US"/>
              </w:rPr>
            </w:pPr>
            <w:r w:rsidRPr="00266972">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266972" w:rsidRDefault="00266972" w:rsidP="002A2364">
            <w:pPr>
              <w:tabs>
                <w:tab w:val="right" w:pos="8460"/>
              </w:tabs>
              <w:spacing w:line="252" w:lineRule="auto"/>
              <w:jc w:val="center"/>
              <w:rPr>
                <w:b/>
                <w:lang w:eastAsia="en-US"/>
              </w:rPr>
            </w:pPr>
            <w:r w:rsidRPr="00266972">
              <w:rPr>
                <w:b/>
                <w:lang w:eastAsia="en-US"/>
              </w:rPr>
              <w:t>318.849,79</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266972" w:rsidRDefault="00266972" w:rsidP="002A2364">
            <w:pPr>
              <w:tabs>
                <w:tab w:val="right" w:pos="8460"/>
              </w:tabs>
              <w:spacing w:line="252" w:lineRule="auto"/>
              <w:jc w:val="center"/>
              <w:rPr>
                <w:b/>
                <w:lang w:eastAsia="en-US"/>
              </w:rPr>
            </w:pPr>
            <w:r w:rsidRPr="00266972">
              <w:rPr>
                <w:b/>
                <w:lang w:eastAsia="en-US"/>
              </w:rPr>
              <w:t>320.500</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0A0160" w:rsidRPr="00266972" w:rsidRDefault="00266972" w:rsidP="002A2364">
            <w:pPr>
              <w:tabs>
                <w:tab w:val="right" w:pos="8460"/>
              </w:tabs>
              <w:spacing w:line="252" w:lineRule="auto"/>
              <w:jc w:val="center"/>
              <w:rPr>
                <w:b/>
                <w:lang w:eastAsia="en-US"/>
              </w:rPr>
            </w:pPr>
            <w:r w:rsidRPr="00266972">
              <w:rPr>
                <w:b/>
                <w:lang w:eastAsia="en-US"/>
              </w:rPr>
              <w:t>312.190</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0A0160" w:rsidRPr="00266972" w:rsidRDefault="00266972" w:rsidP="002A2364">
            <w:pPr>
              <w:tabs>
                <w:tab w:val="right" w:pos="8460"/>
              </w:tabs>
              <w:spacing w:line="252" w:lineRule="auto"/>
              <w:jc w:val="center"/>
              <w:rPr>
                <w:b/>
                <w:lang w:eastAsia="en-US"/>
              </w:rPr>
            </w:pPr>
            <w:r w:rsidRPr="00266972">
              <w:rPr>
                <w:b/>
                <w:lang w:eastAsia="en-US"/>
              </w:rPr>
              <w:t>318.140</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b/>
                <w:lang w:eastAsia="en-US"/>
              </w:rPr>
            </w:pP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303.561,79</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305.212</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296.902</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291.152</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0</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lang w:eastAsia="en-US"/>
              </w:rPr>
            </w:pPr>
            <w:r w:rsidRPr="00266972">
              <w:rPr>
                <w:lang w:eastAsia="en-US"/>
              </w:rPr>
              <w:t>Finančné výdavky</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15.288</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266972" w:rsidP="002A2364">
            <w:pPr>
              <w:tabs>
                <w:tab w:val="right" w:pos="8460"/>
              </w:tabs>
              <w:spacing w:line="252" w:lineRule="auto"/>
              <w:jc w:val="center"/>
              <w:rPr>
                <w:lang w:eastAsia="en-US"/>
              </w:rPr>
            </w:pPr>
            <w:r w:rsidRPr="00266972">
              <w:rPr>
                <w:lang w:eastAsia="en-US"/>
              </w:rPr>
              <w:t>15.288</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15.288</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266972" w:rsidP="002A2364">
            <w:pPr>
              <w:tabs>
                <w:tab w:val="right" w:pos="8460"/>
              </w:tabs>
              <w:spacing w:line="252" w:lineRule="auto"/>
              <w:jc w:val="center"/>
              <w:rPr>
                <w:lang w:eastAsia="en-US"/>
              </w:rPr>
            </w:pPr>
            <w:r w:rsidRPr="00266972">
              <w:rPr>
                <w:lang w:eastAsia="en-US"/>
              </w:rPr>
              <w:t>26.988</w:t>
            </w:r>
          </w:p>
        </w:tc>
      </w:tr>
      <w:tr w:rsidR="000A0160" w:rsidRPr="007639EC" w:rsidTr="002A2364">
        <w:tc>
          <w:tcPr>
            <w:tcW w:w="205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both"/>
              <w:rPr>
                <w:sz w:val="20"/>
                <w:szCs w:val="20"/>
                <w:lang w:eastAsia="en-US"/>
              </w:rPr>
            </w:pPr>
            <w:r w:rsidRPr="00266972">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center"/>
              <w:rPr>
                <w:lang w:eastAsia="en-US"/>
              </w:rPr>
            </w:pPr>
            <w:r w:rsidRPr="00266972">
              <w:rPr>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0A0160" w:rsidRPr="00266972" w:rsidRDefault="000A0160" w:rsidP="002A2364">
            <w:pPr>
              <w:tabs>
                <w:tab w:val="right" w:pos="8460"/>
              </w:tabs>
              <w:spacing w:line="252" w:lineRule="auto"/>
              <w:jc w:val="center"/>
              <w:rPr>
                <w:lang w:eastAsia="en-US"/>
              </w:rPr>
            </w:pPr>
            <w:r w:rsidRPr="00266972">
              <w:rPr>
                <w:lang w:eastAsia="en-US"/>
              </w:rPr>
              <w:t>0</w:t>
            </w:r>
          </w:p>
        </w:tc>
        <w:tc>
          <w:tcPr>
            <w:tcW w:w="178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0A0160" w:rsidRPr="00266972" w:rsidRDefault="000A0160" w:rsidP="002A2364">
            <w:pPr>
              <w:tabs>
                <w:tab w:val="right" w:pos="8460"/>
              </w:tabs>
              <w:spacing w:line="252" w:lineRule="auto"/>
              <w:jc w:val="center"/>
              <w:rPr>
                <w:lang w:eastAsia="en-US"/>
              </w:rPr>
            </w:pPr>
            <w:r w:rsidRPr="00266972">
              <w:rPr>
                <w:lang w:eastAsia="en-US"/>
              </w:rPr>
              <w:t>0</w:t>
            </w:r>
          </w:p>
        </w:tc>
      </w:tr>
    </w:tbl>
    <w:p w:rsidR="000A0160" w:rsidRPr="00893613" w:rsidRDefault="000A0160" w:rsidP="008F54BA">
      <w:pPr>
        <w:spacing w:line="276" w:lineRule="auto"/>
        <w:ind w:left="284"/>
        <w:rPr>
          <w:b/>
          <w:sz w:val="28"/>
          <w:szCs w:val="28"/>
        </w:rPr>
      </w:pPr>
    </w:p>
    <w:p w:rsidR="000A0160" w:rsidRPr="00893613" w:rsidRDefault="000A0160" w:rsidP="008F54BA">
      <w:pPr>
        <w:pStyle w:val="Odsekzoznamu"/>
        <w:numPr>
          <w:ilvl w:val="0"/>
          <w:numId w:val="2"/>
        </w:numPr>
        <w:spacing w:line="276" w:lineRule="auto"/>
        <w:rPr>
          <w:b/>
          <w:sz w:val="28"/>
          <w:szCs w:val="28"/>
        </w:rPr>
      </w:pPr>
      <w:r w:rsidRPr="00893613">
        <w:rPr>
          <w:b/>
          <w:sz w:val="28"/>
          <w:szCs w:val="28"/>
        </w:rPr>
        <w:t>Informácia o vývoji obce z pohľadu účtovníctva</w:t>
      </w:r>
    </w:p>
    <w:p w:rsidR="000A0160" w:rsidRPr="00893613" w:rsidRDefault="000A0160" w:rsidP="008F54BA">
      <w:pPr>
        <w:numPr>
          <w:ilvl w:val="1"/>
          <w:numId w:val="2"/>
        </w:numPr>
        <w:spacing w:line="276" w:lineRule="auto"/>
        <w:ind w:left="426" w:hanging="426"/>
        <w:jc w:val="both"/>
        <w:rPr>
          <w:b/>
        </w:rPr>
      </w:pPr>
      <w:r w:rsidRPr="00893613">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893613" w:rsidRPr="00893613" w:rsidTr="002A2364">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893613" w:rsidRDefault="000A0160" w:rsidP="002A2364">
            <w:pPr>
              <w:spacing w:line="360" w:lineRule="auto"/>
              <w:jc w:val="center"/>
              <w:rPr>
                <w:b/>
                <w:sz w:val="22"/>
                <w:szCs w:val="22"/>
                <w:lang w:eastAsia="en-US"/>
              </w:rPr>
            </w:pPr>
            <w:r w:rsidRPr="00893613">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893613" w:rsidRDefault="000A0160" w:rsidP="002A2364">
            <w:pPr>
              <w:spacing w:line="252" w:lineRule="auto"/>
              <w:ind w:left="-188" w:firstLine="188"/>
              <w:jc w:val="center"/>
              <w:rPr>
                <w:b/>
                <w:sz w:val="22"/>
                <w:szCs w:val="22"/>
                <w:lang w:eastAsia="en-US"/>
              </w:rPr>
            </w:pPr>
            <w:r w:rsidRPr="00893613">
              <w:rPr>
                <w:b/>
                <w:sz w:val="22"/>
                <w:szCs w:val="22"/>
                <w:lang w:eastAsia="en-US"/>
              </w:rPr>
              <w:t>Skutočnosť</w:t>
            </w:r>
          </w:p>
          <w:p w:rsidR="000A0160" w:rsidRPr="00893613" w:rsidRDefault="00683E82" w:rsidP="002A2364">
            <w:pPr>
              <w:spacing w:line="252" w:lineRule="auto"/>
              <w:ind w:left="-188" w:firstLine="188"/>
              <w:jc w:val="center"/>
              <w:rPr>
                <w:b/>
                <w:sz w:val="22"/>
                <w:szCs w:val="22"/>
                <w:lang w:eastAsia="en-US"/>
              </w:rPr>
            </w:pPr>
            <w:r w:rsidRPr="00893613">
              <w:rPr>
                <w:b/>
                <w:sz w:val="22"/>
                <w:szCs w:val="22"/>
                <w:lang w:eastAsia="en-US"/>
              </w:rPr>
              <w:t>k 31. 12. 2021</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893613" w:rsidRDefault="000A0160" w:rsidP="002A2364">
            <w:pPr>
              <w:spacing w:line="252" w:lineRule="auto"/>
              <w:jc w:val="center"/>
              <w:rPr>
                <w:b/>
                <w:sz w:val="22"/>
                <w:szCs w:val="22"/>
                <w:lang w:eastAsia="en-US"/>
              </w:rPr>
            </w:pPr>
            <w:r w:rsidRPr="00893613">
              <w:rPr>
                <w:b/>
                <w:sz w:val="22"/>
                <w:szCs w:val="22"/>
                <w:lang w:eastAsia="en-US"/>
              </w:rPr>
              <w:t>Skutočnosť</w:t>
            </w:r>
          </w:p>
          <w:p w:rsidR="000A0160" w:rsidRPr="00893613" w:rsidRDefault="00683E82" w:rsidP="002A2364">
            <w:pPr>
              <w:spacing w:line="252" w:lineRule="auto"/>
              <w:jc w:val="center"/>
              <w:rPr>
                <w:b/>
                <w:sz w:val="22"/>
                <w:szCs w:val="22"/>
                <w:lang w:eastAsia="en-US"/>
              </w:rPr>
            </w:pPr>
            <w:r w:rsidRPr="00893613">
              <w:rPr>
                <w:b/>
                <w:sz w:val="22"/>
                <w:szCs w:val="22"/>
                <w:lang w:eastAsia="en-US"/>
              </w:rPr>
              <w:t>k 31. 12. 2022</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683E82" w:rsidRPr="00893613" w:rsidRDefault="00683E82" w:rsidP="00683E82">
            <w:pPr>
              <w:spacing w:line="360" w:lineRule="auto"/>
              <w:jc w:val="both"/>
              <w:rPr>
                <w:b/>
                <w:sz w:val="22"/>
                <w:szCs w:val="22"/>
                <w:lang w:eastAsia="en-US"/>
              </w:rPr>
            </w:pPr>
            <w:r w:rsidRPr="00893613">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683E82" w:rsidRPr="00893613" w:rsidRDefault="00683E82" w:rsidP="00683E82">
            <w:pPr>
              <w:spacing w:line="360" w:lineRule="auto"/>
              <w:jc w:val="right"/>
              <w:rPr>
                <w:b/>
                <w:sz w:val="22"/>
                <w:szCs w:val="22"/>
                <w:lang w:eastAsia="en-US"/>
              </w:rPr>
            </w:pPr>
            <w:r w:rsidRPr="00893613">
              <w:rPr>
                <w:b/>
                <w:sz w:val="22"/>
                <w:szCs w:val="22"/>
                <w:lang w:eastAsia="en-US"/>
              </w:rPr>
              <w:t>1.062.877,12</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83E82" w:rsidRPr="00893613" w:rsidRDefault="00893613" w:rsidP="00683E82">
            <w:pPr>
              <w:spacing w:line="360" w:lineRule="auto"/>
              <w:jc w:val="right"/>
              <w:rPr>
                <w:b/>
                <w:sz w:val="22"/>
                <w:szCs w:val="22"/>
                <w:lang w:eastAsia="en-US"/>
              </w:rPr>
            </w:pPr>
            <w:r w:rsidRPr="00893613">
              <w:rPr>
                <w:b/>
                <w:sz w:val="22"/>
                <w:szCs w:val="22"/>
                <w:lang w:eastAsia="en-US"/>
              </w:rPr>
              <w:t>1.021.587,21</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b/>
                <w:sz w:val="22"/>
                <w:szCs w:val="22"/>
                <w:lang w:eastAsia="en-US"/>
              </w:rPr>
            </w:pPr>
            <w:r w:rsidRPr="00893613">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b/>
                <w:sz w:val="22"/>
                <w:szCs w:val="22"/>
                <w:lang w:eastAsia="en-US"/>
              </w:rPr>
            </w:pPr>
            <w:r w:rsidRPr="00893613">
              <w:rPr>
                <w:b/>
                <w:sz w:val="22"/>
                <w:szCs w:val="22"/>
                <w:lang w:eastAsia="en-US"/>
              </w:rPr>
              <w:t>969.119,46</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b/>
                <w:sz w:val="22"/>
                <w:szCs w:val="22"/>
                <w:lang w:eastAsia="en-US"/>
              </w:rPr>
            </w:pPr>
            <w:r w:rsidRPr="00893613">
              <w:rPr>
                <w:b/>
                <w:sz w:val="22"/>
                <w:szCs w:val="22"/>
                <w:lang w:eastAsia="en-US"/>
              </w:rPr>
              <w:t>920.250,40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847.179,40</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799.008,40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121.940,06</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121.242,00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b/>
                <w:sz w:val="22"/>
                <w:szCs w:val="22"/>
                <w:lang w:eastAsia="en-US"/>
              </w:rPr>
            </w:pPr>
            <w:r w:rsidRPr="00893613">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b/>
                <w:sz w:val="22"/>
                <w:szCs w:val="22"/>
                <w:lang w:eastAsia="en-US"/>
              </w:rPr>
            </w:pPr>
            <w:r w:rsidRPr="00893613">
              <w:rPr>
                <w:b/>
                <w:sz w:val="22"/>
                <w:szCs w:val="22"/>
                <w:lang w:eastAsia="en-US"/>
              </w:rPr>
              <w:t>92.078,11</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b/>
                <w:sz w:val="22"/>
                <w:szCs w:val="22"/>
                <w:lang w:eastAsia="en-US"/>
              </w:rPr>
            </w:pPr>
            <w:r w:rsidRPr="00893613">
              <w:rPr>
                <w:b/>
                <w:sz w:val="22"/>
                <w:szCs w:val="22"/>
                <w:lang w:eastAsia="en-US"/>
              </w:rPr>
              <w:t>99.619,85</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Zásoby</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92,71</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7.344,92</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4.873,83</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9.363,94</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87.111,57</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82.910,99</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0</w:t>
            </w:r>
          </w:p>
        </w:tc>
      </w:tr>
      <w:tr w:rsidR="00893613" w:rsidRPr="00893613" w:rsidTr="002A2364">
        <w:tc>
          <w:tcPr>
            <w:tcW w:w="3686"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b/>
                <w:sz w:val="22"/>
                <w:szCs w:val="22"/>
                <w:lang w:eastAsia="en-US"/>
              </w:rPr>
            </w:pPr>
            <w:r w:rsidRPr="00893613">
              <w:rPr>
                <w:b/>
                <w:sz w:val="22"/>
                <w:szCs w:val="22"/>
                <w:lang w:eastAsia="en-US"/>
              </w:rPr>
              <w:lastRenderedPageBreak/>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b/>
                <w:sz w:val="22"/>
                <w:szCs w:val="22"/>
                <w:lang w:eastAsia="en-US"/>
              </w:rPr>
            </w:pPr>
            <w:r w:rsidRPr="00893613">
              <w:rPr>
                <w:b/>
                <w:sz w:val="22"/>
                <w:szCs w:val="22"/>
                <w:lang w:eastAsia="en-US"/>
              </w:rPr>
              <w:t>1.679,55</w:t>
            </w:r>
          </w:p>
        </w:tc>
        <w:tc>
          <w:tcPr>
            <w:tcW w:w="144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b/>
                <w:sz w:val="22"/>
                <w:szCs w:val="22"/>
                <w:lang w:eastAsia="en-US"/>
              </w:rPr>
            </w:pPr>
            <w:r w:rsidRPr="00893613">
              <w:rPr>
                <w:b/>
                <w:sz w:val="22"/>
                <w:szCs w:val="22"/>
                <w:lang w:eastAsia="en-US"/>
              </w:rPr>
              <w:t>1.716,96</w:t>
            </w:r>
          </w:p>
        </w:tc>
      </w:tr>
    </w:tbl>
    <w:p w:rsidR="000A0160" w:rsidRPr="007639EC" w:rsidRDefault="000A0160" w:rsidP="000A0160">
      <w:pPr>
        <w:spacing w:line="360" w:lineRule="auto"/>
        <w:jc w:val="both"/>
        <w:rPr>
          <w:b/>
          <w:color w:val="FF0000"/>
          <w:sz w:val="22"/>
          <w:szCs w:val="22"/>
        </w:rPr>
      </w:pPr>
    </w:p>
    <w:p w:rsidR="000A0160" w:rsidRPr="00893613" w:rsidRDefault="000A0160" w:rsidP="000A0160">
      <w:pPr>
        <w:numPr>
          <w:ilvl w:val="1"/>
          <w:numId w:val="2"/>
        </w:numPr>
        <w:spacing w:line="360" w:lineRule="auto"/>
        <w:ind w:left="426" w:hanging="426"/>
        <w:jc w:val="both"/>
        <w:rPr>
          <w:b/>
        </w:rPr>
      </w:pPr>
      <w:r w:rsidRPr="00893613">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893613" w:rsidRPr="00893613" w:rsidTr="002A2364">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893613" w:rsidRDefault="000A0160" w:rsidP="002A2364">
            <w:pPr>
              <w:spacing w:line="360" w:lineRule="auto"/>
              <w:jc w:val="center"/>
              <w:rPr>
                <w:b/>
                <w:sz w:val="22"/>
                <w:szCs w:val="22"/>
                <w:lang w:eastAsia="en-US"/>
              </w:rPr>
            </w:pPr>
            <w:r w:rsidRPr="00893613">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893613" w:rsidRDefault="000A0160" w:rsidP="002A2364">
            <w:pPr>
              <w:spacing w:line="252" w:lineRule="auto"/>
              <w:ind w:left="-188" w:firstLine="188"/>
              <w:jc w:val="center"/>
              <w:rPr>
                <w:b/>
                <w:sz w:val="22"/>
                <w:szCs w:val="22"/>
                <w:lang w:eastAsia="en-US"/>
              </w:rPr>
            </w:pPr>
            <w:r w:rsidRPr="00893613">
              <w:rPr>
                <w:b/>
                <w:sz w:val="22"/>
                <w:szCs w:val="22"/>
                <w:lang w:eastAsia="en-US"/>
              </w:rPr>
              <w:t>Skutočnosť</w:t>
            </w:r>
          </w:p>
          <w:p w:rsidR="000A0160" w:rsidRPr="00893613" w:rsidRDefault="00683E82" w:rsidP="002A2364">
            <w:pPr>
              <w:spacing w:line="252" w:lineRule="auto"/>
              <w:ind w:left="-188" w:firstLine="188"/>
              <w:jc w:val="center"/>
              <w:rPr>
                <w:b/>
                <w:sz w:val="22"/>
                <w:szCs w:val="22"/>
                <w:lang w:eastAsia="en-US"/>
              </w:rPr>
            </w:pPr>
            <w:r w:rsidRPr="00893613">
              <w:rPr>
                <w:b/>
                <w:sz w:val="22"/>
                <w:szCs w:val="22"/>
                <w:lang w:eastAsia="en-US"/>
              </w:rPr>
              <w:t>k 31. 12. 2021</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893613" w:rsidRDefault="000A0160" w:rsidP="002A2364">
            <w:pPr>
              <w:spacing w:line="252" w:lineRule="auto"/>
              <w:jc w:val="center"/>
              <w:rPr>
                <w:b/>
                <w:sz w:val="22"/>
                <w:szCs w:val="22"/>
                <w:lang w:eastAsia="en-US"/>
              </w:rPr>
            </w:pPr>
            <w:r w:rsidRPr="00893613">
              <w:rPr>
                <w:b/>
                <w:sz w:val="22"/>
                <w:szCs w:val="22"/>
                <w:lang w:eastAsia="en-US"/>
              </w:rPr>
              <w:t>Skutočnosť</w:t>
            </w:r>
          </w:p>
          <w:p w:rsidR="000A0160" w:rsidRPr="00893613" w:rsidRDefault="00683E82" w:rsidP="002A2364">
            <w:pPr>
              <w:spacing w:line="252" w:lineRule="auto"/>
              <w:jc w:val="center"/>
              <w:rPr>
                <w:b/>
                <w:sz w:val="22"/>
                <w:szCs w:val="22"/>
                <w:lang w:eastAsia="en-US"/>
              </w:rPr>
            </w:pPr>
            <w:r w:rsidRPr="00893613">
              <w:rPr>
                <w:b/>
                <w:sz w:val="22"/>
                <w:szCs w:val="22"/>
                <w:lang w:eastAsia="en-US"/>
              </w:rPr>
              <w:t>k  31. 12. 2022</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683E82" w:rsidRPr="00893613" w:rsidRDefault="00683E82" w:rsidP="00683E82">
            <w:pPr>
              <w:spacing w:line="360" w:lineRule="auto"/>
              <w:jc w:val="both"/>
              <w:rPr>
                <w:b/>
                <w:lang w:eastAsia="en-US"/>
              </w:rPr>
            </w:pPr>
            <w:r w:rsidRPr="00893613">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683E82" w:rsidRPr="00893613" w:rsidRDefault="00683E82" w:rsidP="00683E82">
            <w:pPr>
              <w:spacing w:line="360" w:lineRule="auto"/>
              <w:jc w:val="right"/>
              <w:rPr>
                <w:b/>
                <w:sz w:val="22"/>
                <w:szCs w:val="22"/>
                <w:lang w:eastAsia="en-US"/>
              </w:rPr>
            </w:pPr>
            <w:r w:rsidRPr="00893613">
              <w:rPr>
                <w:b/>
                <w:sz w:val="22"/>
                <w:szCs w:val="22"/>
                <w:lang w:eastAsia="en-US"/>
              </w:rPr>
              <w:t>1.062.877,12</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683E82" w:rsidRPr="00893613" w:rsidRDefault="00893613" w:rsidP="00683E82">
            <w:pPr>
              <w:spacing w:line="360" w:lineRule="auto"/>
              <w:jc w:val="right"/>
              <w:rPr>
                <w:b/>
                <w:sz w:val="22"/>
                <w:szCs w:val="22"/>
                <w:lang w:eastAsia="en-US"/>
              </w:rPr>
            </w:pPr>
            <w:r w:rsidRPr="00893613">
              <w:rPr>
                <w:b/>
                <w:sz w:val="22"/>
                <w:szCs w:val="22"/>
                <w:lang w:eastAsia="en-US"/>
              </w:rPr>
              <w:t>1.021.587,21</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b/>
                <w:sz w:val="22"/>
                <w:szCs w:val="22"/>
                <w:lang w:eastAsia="en-US"/>
              </w:rPr>
            </w:pPr>
            <w:r w:rsidRPr="00893613">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b/>
                <w:sz w:val="22"/>
                <w:szCs w:val="22"/>
                <w:lang w:eastAsia="en-US"/>
              </w:rPr>
            </w:pPr>
            <w:r w:rsidRPr="00893613">
              <w:rPr>
                <w:b/>
                <w:sz w:val="22"/>
                <w:szCs w:val="22"/>
                <w:lang w:eastAsia="en-US"/>
              </w:rPr>
              <w:t>551.936,60</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b/>
                <w:sz w:val="22"/>
                <w:szCs w:val="22"/>
                <w:lang w:eastAsia="en-US"/>
              </w:rPr>
            </w:pPr>
            <w:r w:rsidRPr="00893613">
              <w:rPr>
                <w:b/>
                <w:sz w:val="22"/>
                <w:szCs w:val="22"/>
                <w:lang w:eastAsia="en-US"/>
              </w:rPr>
              <w:t>558.402,76</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0</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0</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r w:rsidRPr="00893613">
              <w:rPr>
                <w:sz w:val="22"/>
                <w:szCs w:val="22"/>
                <w:lang w:eastAsia="en-US"/>
              </w:rPr>
              <w:t>551.936,60</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sz w:val="22"/>
                <w:szCs w:val="22"/>
                <w:lang w:eastAsia="en-US"/>
              </w:rPr>
            </w:pPr>
            <w:r w:rsidRPr="00893613">
              <w:rPr>
                <w:sz w:val="22"/>
                <w:szCs w:val="22"/>
                <w:lang w:eastAsia="en-US"/>
              </w:rPr>
              <w:t>558.402,76</w:t>
            </w:r>
          </w:p>
        </w:tc>
      </w:tr>
      <w:tr w:rsidR="00893613" w:rsidRPr="00893613" w:rsidTr="002A2364">
        <w:trPr>
          <w:trHeight w:val="452"/>
        </w:trPr>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b/>
                <w:sz w:val="22"/>
                <w:szCs w:val="22"/>
                <w:lang w:eastAsia="en-US"/>
              </w:rPr>
            </w:pPr>
            <w:r w:rsidRPr="00893613">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b/>
                <w:sz w:val="22"/>
                <w:szCs w:val="22"/>
                <w:lang w:eastAsia="en-US"/>
              </w:rPr>
            </w:pPr>
            <w:r w:rsidRPr="00893613">
              <w:rPr>
                <w:b/>
                <w:sz w:val="22"/>
                <w:szCs w:val="22"/>
                <w:lang w:eastAsia="en-US"/>
              </w:rPr>
              <w:t>97.651,68</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b/>
                <w:sz w:val="22"/>
                <w:szCs w:val="22"/>
                <w:lang w:eastAsia="en-US"/>
              </w:rPr>
            </w:pPr>
            <w:r w:rsidRPr="00893613">
              <w:rPr>
                <w:b/>
                <w:sz w:val="22"/>
                <w:szCs w:val="22"/>
                <w:lang w:eastAsia="en-US"/>
              </w:rPr>
              <w:t>86.441,81</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sz w:val="22"/>
                <w:szCs w:val="22"/>
                <w:lang w:eastAsia="en-US"/>
              </w:rPr>
            </w:pP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i/>
                <w:sz w:val="22"/>
                <w:szCs w:val="22"/>
                <w:lang w:eastAsia="en-US"/>
              </w:rPr>
            </w:pPr>
            <w:r w:rsidRPr="00893613">
              <w:rPr>
                <w:i/>
                <w:sz w:val="22"/>
                <w:szCs w:val="22"/>
                <w:lang w:eastAsia="en-US"/>
              </w:rPr>
              <w:t>1.080,00</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i/>
                <w:sz w:val="22"/>
                <w:szCs w:val="22"/>
                <w:lang w:eastAsia="en-US"/>
              </w:rPr>
            </w:pPr>
            <w:r w:rsidRPr="00893613">
              <w:rPr>
                <w:i/>
                <w:sz w:val="22"/>
                <w:szCs w:val="22"/>
                <w:lang w:eastAsia="en-US"/>
              </w:rPr>
              <w:t>1.080,00</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i/>
                <w:sz w:val="22"/>
                <w:szCs w:val="22"/>
                <w:lang w:eastAsia="en-US"/>
              </w:rPr>
            </w:pPr>
            <w:r w:rsidRPr="00893613">
              <w:rPr>
                <w:i/>
                <w:sz w:val="22"/>
                <w:szCs w:val="22"/>
                <w:lang w:eastAsia="en-US"/>
              </w:rPr>
              <w:t>1.499,93</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i/>
                <w:sz w:val="22"/>
                <w:szCs w:val="22"/>
                <w:lang w:eastAsia="en-US"/>
              </w:rPr>
            </w:pPr>
            <w:r w:rsidRPr="00893613">
              <w:rPr>
                <w:i/>
                <w:sz w:val="22"/>
                <w:szCs w:val="22"/>
                <w:lang w:eastAsia="en-US"/>
              </w:rPr>
              <w:t>1.531,61</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i/>
                <w:sz w:val="22"/>
                <w:szCs w:val="22"/>
                <w:lang w:eastAsia="en-US"/>
              </w:rPr>
            </w:pPr>
            <w:r w:rsidRPr="00893613">
              <w:rPr>
                <w:i/>
                <w:sz w:val="22"/>
                <w:szCs w:val="22"/>
                <w:lang w:eastAsia="en-US"/>
              </w:rPr>
              <w:t>331,03</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i/>
                <w:sz w:val="22"/>
                <w:szCs w:val="22"/>
                <w:lang w:eastAsia="en-US"/>
              </w:rPr>
            </w:pPr>
            <w:r w:rsidRPr="00893613">
              <w:rPr>
                <w:i/>
                <w:sz w:val="22"/>
                <w:szCs w:val="22"/>
                <w:lang w:eastAsia="en-US"/>
              </w:rPr>
              <w:t>1.604,00</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i/>
                <w:sz w:val="22"/>
                <w:szCs w:val="22"/>
                <w:lang w:eastAsia="en-US"/>
              </w:rPr>
            </w:pPr>
            <w:r w:rsidRPr="00893613">
              <w:rPr>
                <w:i/>
                <w:sz w:val="22"/>
                <w:szCs w:val="22"/>
                <w:lang w:eastAsia="en-US"/>
              </w:rPr>
              <w:t>26.271,65</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i/>
                <w:sz w:val="22"/>
                <w:szCs w:val="22"/>
                <w:lang w:eastAsia="en-US"/>
              </w:rPr>
            </w:pPr>
            <w:r w:rsidRPr="00893613">
              <w:rPr>
                <w:i/>
                <w:sz w:val="22"/>
                <w:szCs w:val="22"/>
                <w:lang w:eastAsia="en-US"/>
              </w:rPr>
              <w:t>29.045,13</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sz w:val="22"/>
                <w:szCs w:val="22"/>
                <w:lang w:eastAsia="en-US"/>
              </w:rPr>
              <w:t>Bankové úvery a výpomoci</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i/>
                <w:sz w:val="22"/>
                <w:szCs w:val="22"/>
                <w:lang w:eastAsia="en-US"/>
              </w:rPr>
            </w:pPr>
            <w:r w:rsidRPr="00893613">
              <w:rPr>
                <w:i/>
                <w:sz w:val="22"/>
                <w:szCs w:val="22"/>
                <w:lang w:eastAsia="en-US"/>
              </w:rPr>
              <w:t>68.469,07</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i/>
                <w:sz w:val="22"/>
                <w:szCs w:val="22"/>
                <w:lang w:eastAsia="en-US"/>
              </w:rPr>
            </w:pPr>
            <w:r w:rsidRPr="00893613">
              <w:rPr>
                <w:i/>
                <w:sz w:val="22"/>
                <w:szCs w:val="22"/>
                <w:lang w:eastAsia="en-US"/>
              </w:rPr>
              <w:t>53.181,07</w:t>
            </w:r>
          </w:p>
        </w:tc>
      </w:tr>
      <w:tr w:rsidR="00893613" w:rsidRPr="00893613" w:rsidTr="002A2364">
        <w:tc>
          <w:tcPr>
            <w:tcW w:w="3690" w:type="dxa"/>
            <w:tcBorders>
              <w:top w:val="single" w:sz="4" w:space="0" w:color="auto"/>
              <w:left w:val="single" w:sz="4" w:space="0" w:color="auto"/>
              <w:bottom w:val="single" w:sz="4" w:space="0" w:color="auto"/>
              <w:right w:val="single" w:sz="4" w:space="0" w:color="auto"/>
            </w:tcBorders>
            <w:hideMark/>
          </w:tcPr>
          <w:p w:rsidR="00683E82" w:rsidRPr="00893613" w:rsidRDefault="00683E82" w:rsidP="00683E82">
            <w:pPr>
              <w:spacing w:line="360" w:lineRule="auto"/>
              <w:jc w:val="both"/>
              <w:rPr>
                <w:sz w:val="22"/>
                <w:szCs w:val="22"/>
                <w:lang w:eastAsia="en-US"/>
              </w:rPr>
            </w:pPr>
            <w:r w:rsidRPr="00893613">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683E82" w:rsidRPr="00893613" w:rsidRDefault="00683E82" w:rsidP="00683E82">
            <w:pPr>
              <w:spacing w:line="360" w:lineRule="auto"/>
              <w:jc w:val="right"/>
              <w:rPr>
                <w:b/>
                <w:sz w:val="22"/>
                <w:szCs w:val="22"/>
                <w:lang w:eastAsia="en-US"/>
              </w:rPr>
            </w:pPr>
            <w:r w:rsidRPr="00893613">
              <w:rPr>
                <w:b/>
                <w:sz w:val="22"/>
                <w:szCs w:val="22"/>
                <w:lang w:eastAsia="en-US"/>
              </w:rPr>
              <w:t>413.288,84</w:t>
            </w:r>
          </w:p>
        </w:tc>
        <w:tc>
          <w:tcPr>
            <w:tcW w:w="1510" w:type="dxa"/>
            <w:tcBorders>
              <w:top w:val="single" w:sz="4" w:space="0" w:color="auto"/>
              <w:left w:val="single" w:sz="4" w:space="0" w:color="auto"/>
              <w:bottom w:val="single" w:sz="4" w:space="0" w:color="auto"/>
              <w:right w:val="single" w:sz="4" w:space="0" w:color="auto"/>
            </w:tcBorders>
          </w:tcPr>
          <w:p w:rsidR="00683E82" w:rsidRPr="00893613" w:rsidRDefault="00893613" w:rsidP="00683E82">
            <w:pPr>
              <w:spacing w:line="360" w:lineRule="auto"/>
              <w:jc w:val="right"/>
              <w:rPr>
                <w:b/>
                <w:sz w:val="22"/>
                <w:szCs w:val="22"/>
                <w:lang w:eastAsia="en-US"/>
              </w:rPr>
            </w:pPr>
            <w:r w:rsidRPr="00893613">
              <w:rPr>
                <w:b/>
                <w:sz w:val="22"/>
                <w:szCs w:val="22"/>
                <w:lang w:eastAsia="en-US"/>
              </w:rPr>
              <w:t>376.742,64</w:t>
            </w:r>
          </w:p>
        </w:tc>
      </w:tr>
    </w:tbl>
    <w:p w:rsidR="000A0160" w:rsidRPr="007639EC" w:rsidRDefault="000A0160" w:rsidP="000A0160">
      <w:pPr>
        <w:tabs>
          <w:tab w:val="left" w:pos="2880"/>
          <w:tab w:val="right" w:pos="8820"/>
        </w:tabs>
        <w:jc w:val="both"/>
        <w:rPr>
          <w:color w:val="FF0000"/>
        </w:rPr>
      </w:pPr>
    </w:p>
    <w:p w:rsidR="000A0160" w:rsidRPr="00893613" w:rsidRDefault="000A0160" w:rsidP="000A0160">
      <w:pPr>
        <w:numPr>
          <w:ilvl w:val="1"/>
          <w:numId w:val="2"/>
        </w:numPr>
        <w:spacing w:line="360" w:lineRule="auto"/>
        <w:ind w:left="426" w:hanging="426"/>
        <w:jc w:val="both"/>
        <w:rPr>
          <w:b/>
        </w:rPr>
      </w:pPr>
      <w:r w:rsidRPr="00893613">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A0160" w:rsidRPr="007639EC" w:rsidTr="002A2364">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683E82" w:rsidRDefault="000A0160" w:rsidP="002A2364">
            <w:pPr>
              <w:spacing w:line="360" w:lineRule="auto"/>
              <w:rPr>
                <w:b/>
                <w:lang w:eastAsia="en-US"/>
              </w:rPr>
            </w:pPr>
            <w:r w:rsidRPr="00683E82">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683E82" w:rsidRDefault="000A0160" w:rsidP="002A2364">
            <w:pPr>
              <w:spacing w:line="252" w:lineRule="auto"/>
              <w:jc w:val="center"/>
              <w:rPr>
                <w:b/>
                <w:sz w:val="20"/>
                <w:szCs w:val="20"/>
                <w:lang w:eastAsia="en-US"/>
              </w:rPr>
            </w:pPr>
            <w:r w:rsidRPr="00683E82">
              <w:rPr>
                <w:b/>
                <w:sz w:val="20"/>
                <w:szCs w:val="20"/>
                <w:lang w:eastAsia="en-US"/>
              </w:rPr>
              <w:t xml:space="preserve">Zostatok </w:t>
            </w:r>
          </w:p>
          <w:p w:rsidR="000A0160" w:rsidRPr="00683E82" w:rsidRDefault="00683E82" w:rsidP="002A2364">
            <w:pPr>
              <w:spacing w:line="252" w:lineRule="auto"/>
              <w:jc w:val="center"/>
              <w:rPr>
                <w:b/>
                <w:sz w:val="20"/>
                <w:szCs w:val="20"/>
                <w:lang w:eastAsia="en-US"/>
              </w:rPr>
            </w:pPr>
            <w:r w:rsidRPr="00683E82">
              <w:rPr>
                <w:b/>
                <w:sz w:val="20"/>
                <w:szCs w:val="20"/>
                <w:lang w:eastAsia="en-US"/>
              </w:rPr>
              <w:t>k 31. 12. 2021</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683E82" w:rsidRDefault="000A0160" w:rsidP="002A2364">
            <w:pPr>
              <w:spacing w:line="252" w:lineRule="auto"/>
              <w:jc w:val="center"/>
              <w:rPr>
                <w:b/>
                <w:sz w:val="20"/>
                <w:szCs w:val="20"/>
                <w:lang w:eastAsia="en-US"/>
              </w:rPr>
            </w:pPr>
            <w:r w:rsidRPr="00683E82">
              <w:rPr>
                <w:b/>
                <w:sz w:val="20"/>
                <w:szCs w:val="20"/>
                <w:lang w:eastAsia="en-US"/>
              </w:rPr>
              <w:t xml:space="preserve">Zostatok </w:t>
            </w:r>
          </w:p>
          <w:p w:rsidR="000A0160" w:rsidRPr="00683E82" w:rsidRDefault="00683E82" w:rsidP="002A2364">
            <w:pPr>
              <w:spacing w:line="252" w:lineRule="auto"/>
              <w:jc w:val="center"/>
              <w:rPr>
                <w:b/>
                <w:lang w:eastAsia="en-US"/>
              </w:rPr>
            </w:pPr>
            <w:r w:rsidRPr="00683E82">
              <w:rPr>
                <w:b/>
                <w:sz w:val="20"/>
                <w:szCs w:val="20"/>
                <w:lang w:eastAsia="en-US"/>
              </w:rPr>
              <w:t>k 31. 12. 2022</w:t>
            </w:r>
          </w:p>
        </w:tc>
      </w:tr>
      <w:tr w:rsidR="00683E82" w:rsidRPr="007639EC" w:rsidTr="002A2364">
        <w:tc>
          <w:tcPr>
            <w:tcW w:w="5103" w:type="dxa"/>
            <w:tcBorders>
              <w:top w:val="single" w:sz="4" w:space="0" w:color="auto"/>
              <w:left w:val="single" w:sz="4" w:space="0" w:color="auto"/>
              <w:bottom w:val="single" w:sz="4" w:space="0" w:color="auto"/>
              <w:right w:val="single" w:sz="4" w:space="0" w:color="auto"/>
            </w:tcBorders>
            <w:hideMark/>
          </w:tcPr>
          <w:p w:rsidR="00683E82" w:rsidRPr="00683E82" w:rsidRDefault="00683E82" w:rsidP="00683E82">
            <w:pPr>
              <w:spacing w:line="360" w:lineRule="auto"/>
              <w:rPr>
                <w:lang w:eastAsia="en-US"/>
              </w:rPr>
            </w:pPr>
            <w:r w:rsidRPr="00683E82">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683E82" w:rsidRPr="00683E82" w:rsidRDefault="00683E82" w:rsidP="00683E82">
            <w:pPr>
              <w:spacing w:line="360" w:lineRule="auto"/>
              <w:jc w:val="right"/>
              <w:rPr>
                <w:lang w:eastAsia="en-US"/>
              </w:rPr>
            </w:pPr>
            <w:r w:rsidRPr="00683E82">
              <w:rPr>
                <w:lang w:eastAsia="en-US"/>
              </w:rPr>
              <w:t>970,95</w:t>
            </w:r>
          </w:p>
        </w:tc>
        <w:tc>
          <w:tcPr>
            <w:tcW w:w="1557" w:type="dxa"/>
            <w:tcBorders>
              <w:top w:val="single" w:sz="4" w:space="0" w:color="auto"/>
              <w:left w:val="single" w:sz="4" w:space="0" w:color="auto"/>
              <w:bottom w:val="single" w:sz="4" w:space="0" w:color="auto"/>
              <w:right w:val="single" w:sz="4" w:space="0" w:color="auto"/>
            </w:tcBorders>
          </w:tcPr>
          <w:p w:rsidR="00683E82" w:rsidRPr="00683E82" w:rsidRDefault="00893613" w:rsidP="00683E82">
            <w:pPr>
              <w:spacing w:line="360" w:lineRule="auto"/>
              <w:jc w:val="right"/>
              <w:rPr>
                <w:lang w:eastAsia="en-US"/>
              </w:rPr>
            </w:pPr>
            <w:r>
              <w:rPr>
                <w:lang w:eastAsia="en-US"/>
              </w:rPr>
              <w:t>4.622,82</w:t>
            </w:r>
          </w:p>
        </w:tc>
      </w:tr>
      <w:tr w:rsidR="00683E82" w:rsidRPr="007639EC" w:rsidTr="002A2364">
        <w:tc>
          <w:tcPr>
            <w:tcW w:w="5103" w:type="dxa"/>
            <w:tcBorders>
              <w:top w:val="single" w:sz="4" w:space="0" w:color="auto"/>
              <w:left w:val="single" w:sz="4" w:space="0" w:color="auto"/>
              <w:bottom w:val="single" w:sz="4" w:space="0" w:color="auto"/>
              <w:right w:val="single" w:sz="4" w:space="0" w:color="auto"/>
            </w:tcBorders>
            <w:hideMark/>
          </w:tcPr>
          <w:p w:rsidR="00683E82" w:rsidRPr="00683E82" w:rsidRDefault="00683E82" w:rsidP="00683E82">
            <w:pPr>
              <w:spacing w:line="360" w:lineRule="auto"/>
              <w:rPr>
                <w:lang w:eastAsia="en-US"/>
              </w:rPr>
            </w:pPr>
            <w:r w:rsidRPr="00683E82">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683E82" w:rsidRPr="00683E82" w:rsidRDefault="00683E82" w:rsidP="00683E82">
            <w:pPr>
              <w:spacing w:line="360" w:lineRule="auto"/>
              <w:jc w:val="right"/>
              <w:rPr>
                <w:lang w:eastAsia="en-US"/>
              </w:rPr>
            </w:pPr>
            <w:r w:rsidRPr="00683E82">
              <w:rPr>
                <w:lang w:eastAsia="en-US"/>
              </w:rPr>
              <w:t>5.466,19</w:t>
            </w:r>
          </w:p>
        </w:tc>
        <w:tc>
          <w:tcPr>
            <w:tcW w:w="1557" w:type="dxa"/>
            <w:tcBorders>
              <w:top w:val="single" w:sz="4" w:space="0" w:color="auto"/>
              <w:left w:val="single" w:sz="4" w:space="0" w:color="auto"/>
              <w:bottom w:val="single" w:sz="4" w:space="0" w:color="auto"/>
              <w:right w:val="single" w:sz="4" w:space="0" w:color="auto"/>
            </w:tcBorders>
          </w:tcPr>
          <w:p w:rsidR="00683E82" w:rsidRPr="00683E82" w:rsidRDefault="00893613" w:rsidP="00683E82">
            <w:pPr>
              <w:spacing w:line="360" w:lineRule="auto"/>
              <w:jc w:val="right"/>
              <w:rPr>
                <w:lang w:eastAsia="en-US"/>
              </w:rPr>
            </w:pPr>
            <w:r>
              <w:rPr>
                <w:lang w:eastAsia="en-US"/>
              </w:rPr>
              <w:t>6.698,11</w:t>
            </w:r>
          </w:p>
        </w:tc>
      </w:tr>
    </w:tbl>
    <w:p w:rsidR="000A0160" w:rsidRPr="007639EC" w:rsidRDefault="000A0160" w:rsidP="000A0160">
      <w:pPr>
        <w:rPr>
          <w:color w:val="FF0000"/>
        </w:rPr>
      </w:pPr>
    </w:p>
    <w:p w:rsidR="000A0160" w:rsidRPr="00683E82" w:rsidRDefault="000A0160" w:rsidP="000A0160">
      <w:pPr>
        <w:numPr>
          <w:ilvl w:val="1"/>
          <w:numId w:val="2"/>
        </w:numPr>
        <w:spacing w:line="360" w:lineRule="auto"/>
        <w:ind w:left="426" w:hanging="426"/>
        <w:jc w:val="both"/>
        <w:rPr>
          <w:b/>
        </w:rPr>
      </w:pPr>
      <w:r w:rsidRPr="00683E82">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A0160" w:rsidRPr="00683E82" w:rsidTr="002A2364">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683E82" w:rsidRDefault="000A0160" w:rsidP="002A2364">
            <w:pPr>
              <w:spacing w:line="360" w:lineRule="auto"/>
              <w:rPr>
                <w:b/>
                <w:lang w:eastAsia="en-US"/>
              </w:rPr>
            </w:pPr>
            <w:r w:rsidRPr="00683E82">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683E82" w:rsidRDefault="000A0160" w:rsidP="002A2364">
            <w:pPr>
              <w:spacing w:line="252" w:lineRule="auto"/>
              <w:jc w:val="center"/>
              <w:rPr>
                <w:b/>
                <w:sz w:val="20"/>
                <w:szCs w:val="20"/>
                <w:lang w:eastAsia="en-US"/>
              </w:rPr>
            </w:pPr>
            <w:r w:rsidRPr="00683E82">
              <w:rPr>
                <w:b/>
                <w:sz w:val="20"/>
                <w:szCs w:val="20"/>
                <w:lang w:eastAsia="en-US"/>
              </w:rPr>
              <w:t xml:space="preserve">Zostatok </w:t>
            </w:r>
          </w:p>
          <w:p w:rsidR="000A0160" w:rsidRPr="00683E82" w:rsidRDefault="000A0160" w:rsidP="002A2364">
            <w:pPr>
              <w:spacing w:line="252" w:lineRule="auto"/>
              <w:jc w:val="center"/>
              <w:rPr>
                <w:b/>
                <w:sz w:val="20"/>
                <w:szCs w:val="20"/>
                <w:lang w:eastAsia="en-US"/>
              </w:rPr>
            </w:pPr>
            <w:r w:rsidRPr="00683E82">
              <w:rPr>
                <w:b/>
                <w:sz w:val="20"/>
                <w:szCs w:val="20"/>
                <w:lang w:eastAsia="en-US"/>
              </w:rPr>
              <w:t>k 31. 12</w:t>
            </w:r>
            <w:r w:rsidR="00683E82" w:rsidRPr="00683E82">
              <w:rPr>
                <w:b/>
                <w:sz w:val="20"/>
                <w:szCs w:val="20"/>
                <w:lang w:eastAsia="en-US"/>
              </w:rPr>
              <w:t>. 2021</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683E82" w:rsidRDefault="000A0160" w:rsidP="002A2364">
            <w:pPr>
              <w:spacing w:line="252" w:lineRule="auto"/>
              <w:jc w:val="center"/>
              <w:rPr>
                <w:b/>
                <w:sz w:val="20"/>
                <w:szCs w:val="20"/>
                <w:lang w:eastAsia="en-US"/>
              </w:rPr>
            </w:pPr>
            <w:r w:rsidRPr="00683E82">
              <w:rPr>
                <w:b/>
                <w:sz w:val="20"/>
                <w:szCs w:val="20"/>
                <w:lang w:eastAsia="en-US"/>
              </w:rPr>
              <w:t xml:space="preserve">Zostatok </w:t>
            </w:r>
          </w:p>
          <w:p w:rsidR="000A0160" w:rsidRPr="00683E82" w:rsidRDefault="00683E82" w:rsidP="002A2364">
            <w:pPr>
              <w:spacing w:line="252" w:lineRule="auto"/>
              <w:jc w:val="center"/>
              <w:rPr>
                <w:b/>
                <w:lang w:eastAsia="en-US"/>
              </w:rPr>
            </w:pPr>
            <w:r w:rsidRPr="00683E82">
              <w:rPr>
                <w:b/>
                <w:sz w:val="20"/>
                <w:szCs w:val="20"/>
                <w:lang w:eastAsia="en-US"/>
              </w:rPr>
              <w:t>k 31. 12. 2022</w:t>
            </w:r>
          </w:p>
        </w:tc>
      </w:tr>
      <w:tr w:rsidR="000A0160" w:rsidRPr="00683E82" w:rsidTr="002A2364">
        <w:tc>
          <w:tcPr>
            <w:tcW w:w="5103" w:type="dxa"/>
            <w:tcBorders>
              <w:top w:val="single" w:sz="4" w:space="0" w:color="auto"/>
              <w:left w:val="single" w:sz="4" w:space="0" w:color="auto"/>
              <w:bottom w:val="single" w:sz="4" w:space="0" w:color="auto"/>
              <w:right w:val="single" w:sz="4" w:space="0" w:color="auto"/>
            </w:tcBorders>
            <w:hideMark/>
          </w:tcPr>
          <w:p w:rsidR="000A0160" w:rsidRPr="00683E82" w:rsidRDefault="000A0160" w:rsidP="002A2364">
            <w:pPr>
              <w:spacing w:line="360" w:lineRule="auto"/>
              <w:rPr>
                <w:lang w:eastAsia="en-US"/>
              </w:rPr>
            </w:pPr>
            <w:r w:rsidRPr="00683E82">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0A0160" w:rsidRPr="00683E82" w:rsidRDefault="00683E82" w:rsidP="002A2364">
            <w:pPr>
              <w:spacing w:line="360" w:lineRule="auto"/>
              <w:jc w:val="right"/>
              <w:rPr>
                <w:lang w:eastAsia="en-US"/>
              </w:rPr>
            </w:pPr>
            <w:r w:rsidRPr="00683E82">
              <w:rPr>
                <w:lang w:eastAsia="en-US"/>
              </w:rPr>
              <w:t>26.602,68</w:t>
            </w:r>
          </w:p>
        </w:tc>
        <w:tc>
          <w:tcPr>
            <w:tcW w:w="1557" w:type="dxa"/>
            <w:tcBorders>
              <w:top w:val="single" w:sz="4" w:space="0" w:color="auto"/>
              <w:left w:val="single" w:sz="4" w:space="0" w:color="auto"/>
              <w:bottom w:val="single" w:sz="4" w:space="0" w:color="auto"/>
              <w:right w:val="single" w:sz="4" w:space="0" w:color="auto"/>
            </w:tcBorders>
            <w:hideMark/>
          </w:tcPr>
          <w:p w:rsidR="000A0160" w:rsidRPr="00683E82" w:rsidRDefault="00FD1D46" w:rsidP="002A2364">
            <w:pPr>
              <w:spacing w:line="360" w:lineRule="auto"/>
              <w:jc w:val="right"/>
              <w:rPr>
                <w:lang w:eastAsia="en-US"/>
              </w:rPr>
            </w:pPr>
            <w:r>
              <w:rPr>
                <w:lang w:eastAsia="en-US"/>
              </w:rPr>
              <w:t>30.649,13</w:t>
            </w:r>
          </w:p>
        </w:tc>
      </w:tr>
      <w:tr w:rsidR="000A0160" w:rsidRPr="00683E82" w:rsidTr="002A2364">
        <w:tc>
          <w:tcPr>
            <w:tcW w:w="5103" w:type="dxa"/>
            <w:tcBorders>
              <w:top w:val="single" w:sz="4" w:space="0" w:color="auto"/>
              <w:left w:val="single" w:sz="4" w:space="0" w:color="auto"/>
              <w:bottom w:val="single" w:sz="4" w:space="0" w:color="auto"/>
              <w:right w:val="single" w:sz="4" w:space="0" w:color="auto"/>
            </w:tcBorders>
            <w:hideMark/>
          </w:tcPr>
          <w:p w:rsidR="000A0160" w:rsidRPr="00683E82" w:rsidRDefault="000A0160" w:rsidP="002A2364">
            <w:pPr>
              <w:spacing w:line="360" w:lineRule="auto"/>
              <w:rPr>
                <w:lang w:eastAsia="en-US"/>
              </w:rPr>
            </w:pPr>
            <w:r w:rsidRPr="00683E82">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0A0160" w:rsidRPr="00683E82" w:rsidRDefault="000A0160" w:rsidP="002A2364">
            <w:pPr>
              <w:spacing w:line="360" w:lineRule="auto"/>
              <w:jc w:val="right"/>
              <w:rPr>
                <w:lang w:eastAsia="en-US"/>
              </w:rPr>
            </w:pPr>
            <w:r w:rsidRPr="00683E82">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0A0160" w:rsidRPr="00683E82" w:rsidRDefault="000A0160" w:rsidP="002A2364">
            <w:pPr>
              <w:spacing w:line="360" w:lineRule="auto"/>
              <w:jc w:val="right"/>
              <w:rPr>
                <w:lang w:eastAsia="en-US"/>
              </w:rPr>
            </w:pPr>
            <w:r w:rsidRPr="00683E82">
              <w:rPr>
                <w:lang w:eastAsia="en-US"/>
              </w:rPr>
              <w:t>0</w:t>
            </w:r>
          </w:p>
        </w:tc>
      </w:tr>
    </w:tbl>
    <w:p w:rsidR="004C248D" w:rsidRDefault="004C248D" w:rsidP="004C248D">
      <w:pPr>
        <w:spacing w:line="360" w:lineRule="auto"/>
        <w:ind w:left="284"/>
        <w:rPr>
          <w:b/>
          <w:sz w:val="28"/>
          <w:szCs w:val="28"/>
        </w:rPr>
      </w:pPr>
    </w:p>
    <w:p w:rsidR="000A0160" w:rsidRPr="004C248D" w:rsidRDefault="00296472" w:rsidP="008F54BA">
      <w:pPr>
        <w:numPr>
          <w:ilvl w:val="0"/>
          <w:numId w:val="2"/>
        </w:numPr>
        <w:spacing w:line="276" w:lineRule="auto"/>
        <w:ind w:left="284" w:hanging="284"/>
        <w:rPr>
          <w:b/>
          <w:sz w:val="28"/>
          <w:szCs w:val="28"/>
        </w:rPr>
      </w:pPr>
      <w:r>
        <w:rPr>
          <w:b/>
          <w:sz w:val="28"/>
          <w:szCs w:val="28"/>
        </w:rPr>
        <w:t>V</w:t>
      </w:r>
      <w:r w:rsidR="00FD1D46" w:rsidRPr="004C248D">
        <w:rPr>
          <w:b/>
          <w:sz w:val="28"/>
          <w:szCs w:val="28"/>
        </w:rPr>
        <w:t>ýsledok</w:t>
      </w:r>
      <w:r>
        <w:rPr>
          <w:b/>
          <w:sz w:val="28"/>
          <w:szCs w:val="28"/>
        </w:rPr>
        <w:t xml:space="preserve"> hospodárenia</w:t>
      </w:r>
      <w:r w:rsidR="00FD1D46" w:rsidRPr="004C248D">
        <w:rPr>
          <w:b/>
          <w:sz w:val="28"/>
          <w:szCs w:val="28"/>
        </w:rPr>
        <w:t xml:space="preserve"> za 2022</w:t>
      </w:r>
      <w:r w:rsidR="000A0160" w:rsidRPr="004C248D">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4C248D" w:rsidRPr="004C248D" w:rsidTr="002A2364">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4C248D" w:rsidRDefault="000A0160" w:rsidP="008F54BA">
            <w:pPr>
              <w:spacing w:line="276" w:lineRule="auto"/>
              <w:jc w:val="center"/>
              <w:rPr>
                <w:b/>
                <w:lang w:eastAsia="en-US"/>
              </w:rPr>
            </w:pPr>
            <w:r w:rsidRPr="004C248D">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4C248D" w:rsidRDefault="000A0160" w:rsidP="008F54BA">
            <w:pPr>
              <w:spacing w:line="276" w:lineRule="auto"/>
              <w:jc w:val="center"/>
              <w:rPr>
                <w:b/>
                <w:sz w:val="22"/>
                <w:szCs w:val="22"/>
                <w:lang w:eastAsia="en-US"/>
              </w:rPr>
            </w:pPr>
            <w:r w:rsidRPr="004C248D">
              <w:rPr>
                <w:b/>
                <w:sz w:val="22"/>
                <w:szCs w:val="22"/>
                <w:lang w:eastAsia="en-US"/>
              </w:rPr>
              <w:t>Skutočnosť</w:t>
            </w:r>
          </w:p>
          <w:p w:rsidR="000A0160" w:rsidRPr="004C248D" w:rsidRDefault="00FD1D46" w:rsidP="008F54BA">
            <w:pPr>
              <w:spacing w:line="276" w:lineRule="auto"/>
              <w:jc w:val="center"/>
              <w:rPr>
                <w:b/>
                <w:sz w:val="22"/>
                <w:szCs w:val="22"/>
                <w:lang w:eastAsia="en-US"/>
              </w:rPr>
            </w:pPr>
            <w:r w:rsidRPr="004C248D">
              <w:rPr>
                <w:b/>
                <w:sz w:val="22"/>
                <w:szCs w:val="22"/>
                <w:lang w:eastAsia="en-US"/>
              </w:rPr>
              <w:t>k 31. 12. 2021</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0A0160" w:rsidRPr="004C248D" w:rsidRDefault="000A0160" w:rsidP="008F54BA">
            <w:pPr>
              <w:spacing w:line="276" w:lineRule="auto"/>
              <w:jc w:val="center"/>
              <w:rPr>
                <w:b/>
                <w:sz w:val="22"/>
                <w:szCs w:val="22"/>
                <w:lang w:eastAsia="en-US"/>
              </w:rPr>
            </w:pPr>
            <w:r w:rsidRPr="004C248D">
              <w:rPr>
                <w:b/>
                <w:sz w:val="22"/>
                <w:szCs w:val="22"/>
                <w:lang w:eastAsia="en-US"/>
              </w:rPr>
              <w:t>Skutočnosť</w:t>
            </w:r>
          </w:p>
          <w:p w:rsidR="000A0160" w:rsidRPr="004C248D" w:rsidRDefault="00FD1D46" w:rsidP="008F54BA">
            <w:pPr>
              <w:spacing w:line="276" w:lineRule="auto"/>
              <w:ind w:left="-188" w:firstLine="188"/>
              <w:jc w:val="center"/>
              <w:rPr>
                <w:b/>
                <w:sz w:val="22"/>
                <w:szCs w:val="22"/>
                <w:lang w:eastAsia="en-US"/>
              </w:rPr>
            </w:pPr>
            <w:r w:rsidRPr="004C248D">
              <w:rPr>
                <w:b/>
                <w:sz w:val="22"/>
                <w:szCs w:val="22"/>
                <w:lang w:eastAsia="en-US"/>
              </w:rPr>
              <w:t>k 31. 12. 2022</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FD1D46" w:rsidRPr="004C248D" w:rsidRDefault="00FD1D46" w:rsidP="008F54BA">
            <w:pPr>
              <w:spacing w:line="276" w:lineRule="auto"/>
              <w:jc w:val="both"/>
              <w:rPr>
                <w:b/>
                <w:lang w:eastAsia="en-US"/>
              </w:rPr>
            </w:pPr>
            <w:r w:rsidRPr="004C248D">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FD1D46" w:rsidP="008F54BA">
            <w:pPr>
              <w:spacing w:line="276" w:lineRule="auto"/>
              <w:ind w:right="145"/>
              <w:jc w:val="right"/>
              <w:rPr>
                <w:b/>
                <w:lang w:eastAsia="en-US"/>
              </w:rPr>
            </w:pPr>
            <w:r w:rsidRPr="004C248D">
              <w:rPr>
                <w:b/>
                <w:lang w:eastAsia="en-US"/>
              </w:rPr>
              <w:t>330.202,81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360441" w:rsidP="008F54BA">
            <w:pPr>
              <w:spacing w:line="276" w:lineRule="auto"/>
              <w:ind w:right="145"/>
              <w:jc w:val="right"/>
              <w:rPr>
                <w:b/>
                <w:lang w:eastAsia="en-US"/>
              </w:rPr>
            </w:pPr>
            <w:r w:rsidRPr="004C248D">
              <w:rPr>
                <w:b/>
                <w:lang w:eastAsia="en-US"/>
              </w:rPr>
              <w:t>346.101,09</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jc w:val="both"/>
              <w:rPr>
                <w:lang w:eastAsia="en-US"/>
              </w:rPr>
            </w:pPr>
            <w:r w:rsidRPr="004C248D">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38.513,44</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45.097,98</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jc w:val="both"/>
              <w:rPr>
                <w:lang w:eastAsia="en-US"/>
              </w:rPr>
            </w:pPr>
            <w:r w:rsidRPr="004C248D">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26.634,73</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25.640,72</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jc w:val="both"/>
              <w:rPr>
                <w:lang w:eastAsia="en-US"/>
              </w:rPr>
            </w:pPr>
            <w:r w:rsidRPr="004C248D">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201.537,67</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217.618,41</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jc w:val="both"/>
              <w:rPr>
                <w:lang w:eastAsia="en-US"/>
              </w:rPr>
            </w:pPr>
            <w:r w:rsidRPr="004C248D">
              <w:rPr>
                <w:lang w:eastAsia="en-US"/>
              </w:rPr>
              <w:lastRenderedPageBreak/>
              <w:t>53 – Dane a  poplatky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288,96</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222,96</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11.897,58</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1.629,37</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47.690,74</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49.683,92</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3.623,85</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4.260,25</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0</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15,84</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360441" w:rsidP="008F54BA">
            <w:pPr>
              <w:spacing w:line="276" w:lineRule="auto"/>
              <w:ind w:right="145"/>
              <w:jc w:val="right"/>
              <w:rPr>
                <w:b/>
                <w:lang w:eastAsia="en-US"/>
              </w:rPr>
            </w:pPr>
            <w:r w:rsidRPr="004C248D">
              <w:rPr>
                <w:b/>
                <w:lang w:eastAsia="en-US"/>
              </w:rPr>
              <w:t>1.947,48</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FD1D46" w:rsidRPr="004C248D" w:rsidRDefault="00FD1D46" w:rsidP="008F54BA">
            <w:pPr>
              <w:spacing w:line="276" w:lineRule="auto"/>
              <w:rPr>
                <w:b/>
                <w:lang w:eastAsia="en-US"/>
              </w:rPr>
            </w:pPr>
            <w:r w:rsidRPr="004C248D">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FD1D46" w:rsidP="008F54BA">
            <w:pPr>
              <w:spacing w:line="276" w:lineRule="auto"/>
              <w:ind w:right="145"/>
              <w:jc w:val="right"/>
              <w:rPr>
                <w:b/>
                <w:lang w:eastAsia="en-US"/>
              </w:rPr>
            </w:pPr>
            <w:r w:rsidRPr="004C248D">
              <w:rPr>
                <w:b/>
                <w:lang w:eastAsia="en-US"/>
              </w:rPr>
              <w:t>341.477,51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360441" w:rsidP="008F54BA">
            <w:pPr>
              <w:spacing w:line="276" w:lineRule="auto"/>
              <w:ind w:right="145"/>
              <w:jc w:val="right"/>
              <w:rPr>
                <w:b/>
                <w:lang w:eastAsia="en-US"/>
              </w:rPr>
            </w:pPr>
            <w:r w:rsidRPr="004C248D">
              <w:rPr>
                <w:b/>
                <w:lang w:eastAsia="en-US"/>
              </w:rPr>
              <w:t>352.567,25</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1.913,01</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7.346,06</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0</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0</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223.228,07</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242.135,93</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1.980,91</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3.739,70</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1.023,22</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1.119,24</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78,77</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0</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hideMark/>
          </w:tcPr>
          <w:p w:rsidR="00FD1D46" w:rsidRPr="004C248D" w:rsidRDefault="00FD1D46" w:rsidP="008F54BA">
            <w:pPr>
              <w:spacing w:line="276" w:lineRule="auto"/>
              <w:rPr>
                <w:lang w:eastAsia="en-US"/>
              </w:rPr>
            </w:pPr>
            <w:r w:rsidRPr="004C248D">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FD1D46" w:rsidP="008F54BA">
            <w:pPr>
              <w:spacing w:line="276" w:lineRule="auto"/>
              <w:ind w:right="145"/>
              <w:jc w:val="right"/>
              <w:rPr>
                <w:b/>
                <w:lang w:eastAsia="en-US"/>
              </w:rPr>
            </w:pPr>
            <w:r w:rsidRPr="004C248D">
              <w:rPr>
                <w:b/>
                <w:lang w:eastAsia="en-US"/>
              </w:rPr>
              <w:t>113.332,30</w:t>
            </w:r>
          </w:p>
        </w:tc>
        <w:tc>
          <w:tcPr>
            <w:tcW w:w="1549" w:type="dxa"/>
            <w:tcBorders>
              <w:top w:val="single" w:sz="4" w:space="0" w:color="auto"/>
              <w:left w:val="single" w:sz="4" w:space="0" w:color="auto"/>
              <w:bottom w:val="single" w:sz="4" w:space="0" w:color="auto"/>
              <w:right w:val="single" w:sz="4" w:space="0" w:color="auto"/>
            </w:tcBorders>
          </w:tcPr>
          <w:p w:rsidR="00FD1D46" w:rsidRPr="004C248D" w:rsidRDefault="004C248D" w:rsidP="008F54BA">
            <w:pPr>
              <w:spacing w:line="276" w:lineRule="auto"/>
              <w:ind w:right="145"/>
              <w:jc w:val="right"/>
              <w:rPr>
                <w:b/>
                <w:lang w:eastAsia="en-US"/>
              </w:rPr>
            </w:pPr>
            <w:r w:rsidRPr="004C248D">
              <w:rPr>
                <w:b/>
                <w:lang w:eastAsia="en-US"/>
              </w:rPr>
              <w:t>98.147,55</w:t>
            </w:r>
          </w:p>
        </w:tc>
        <w:bookmarkStart w:id="0" w:name="_GoBack"/>
        <w:bookmarkEnd w:id="0"/>
      </w:tr>
      <w:tr w:rsidR="004C248D" w:rsidRPr="004C248D" w:rsidTr="002A2364">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FD1D46" w:rsidRPr="004C248D" w:rsidRDefault="00296472" w:rsidP="008F54BA">
            <w:pPr>
              <w:spacing w:line="276" w:lineRule="auto"/>
              <w:rPr>
                <w:b/>
                <w:lang w:eastAsia="en-US"/>
              </w:rPr>
            </w:pPr>
            <w:r>
              <w:rPr>
                <w:b/>
                <w:lang w:eastAsia="en-US"/>
              </w:rPr>
              <w:t>V</w:t>
            </w:r>
            <w:r w:rsidR="00FD1D46" w:rsidRPr="004C248D">
              <w:rPr>
                <w:b/>
                <w:lang w:eastAsia="en-US"/>
              </w:rPr>
              <w:t>ýsledok</w:t>
            </w:r>
            <w:r>
              <w:rPr>
                <w:b/>
                <w:lang w:eastAsia="en-US"/>
              </w:rPr>
              <w:t xml:space="preserve"> hospodárenia</w:t>
            </w:r>
            <w:r w:rsidR="00FD1D46" w:rsidRPr="004C248D">
              <w:rPr>
                <w:b/>
                <w:lang w:eastAsia="en-US"/>
              </w:rPr>
              <w:t xml:space="preserve"> pred zdanením</w:t>
            </w:r>
          </w:p>
          <w:p w:rsidR="00FD1D46" w:rsidRPr="004C248D" w:rsidRDefault="00FD1D46" w:rsidP="008F54BA">
            <w:pPr>
              <w:spacing w:line="276" w:lineRule="auto"/>
              <w:rPr>
                <w:lang w:eastAsia="en-US"/>
              </w:rPr>
            </w:pPr>
            <w:r w:rsidRPr="004C248D">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FD1D46" w:rsidP="008F54BA">
            <w:pPr>
              <w:spacing w:line="276" w:lineRule="auto"/>
              <w:ind w:right="145"/>
              <w:jc w:val="right"/>
              <w:rPr>
                <w:b/>
                <w:lang w:eastAsia="en-US"/>
              </w:rPr>
            </w:pPr>
            <w:r w:rsidRPr="004C248D">
              <w:rPr>
                <w:b/>
                <w:lang w:eastAsia="en-US"/>
              </w:rPr>
              <w:t>11.274,70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4C248D" w:rsidP="008F54BA">
            <w:pPr>
              <w:spacing w:line="276" w:lineRule="auto"/>
              <w:ind w:right="145"/>
              <w:jc w:val="right"/>
              <w:rPr>
                <w:b/>
                <w:lang w:eastAsia="en-US"/>
              </w:rPr>
            </w:pPr>
            <w:r w:rsidRPr="004C248D">
              <w:rPr>
                <w:b/>
                <w:lang w:eastAsia="en-US"/>
              </w:rPr>
              <w:t>6.466,16</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FD1D46" w:rsidRPr="004C248D" w:rsidRDefault="00FD1D46" w:rsidP="008F54BA">
            <w:pPr>
              <w:spacing w:line="276" w:lineRule="auto"/>
              <w:rPr>
                <w:i/>
                <w:lang w:eastAsia="en-US"/>
              </w:rPr>
            </w:pPr>
            <w:r w:rsidRPr="004C248D">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FD1D46" w:rsidP="008F54BA">
            <w:pPr>
              <w:spacing w:line="276" w:lineRule="auto"/>
              <w:ind w:right="145"/>
              <w:jc w:val="right"/>
              <w:rPr>
                <w:b/>
                <w:i/>
                <w:lang w:eastAsia="en-US"/>
              </w:rPr>
            </w:pPr>
            <w:r w:rsidRPr="004C248D">
              <w:rPr>
                <w:b/>
                <w:i/>
                <w:lang w:eastAsia="en-US"/>
              </w:rPr>
              <w:t>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4C248D" w:rsidP="008F54BA">
            <w:pPr>
              <w:spacing w:line="276" w:lineRule="auto"/>
              <w:ind w:right="145"/>
              <w:jc w:val="right"/>
              <w:rPr>
                <w:b/>
                <w:i/>
                <w:lang w:eastAsia="en-US"/>
              </w:rPr>
            </w:pPr>
            <w:r w:rsidRPr="004C248D">
              <w:rPr>
                <w:b/>
                <w:i/>
                <w:lang w:eastAsia="en-US"/>
              </w:rPr>
              <w:t>0</w:t>
            </w:r>
          </w:p>
        </w:tc>
      </w:tr>
      <w:tr w:rsidR="004C248D" w:rsidRPr="004C248D" w:rsidTr="002A2364">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FD1D46" w:rsidRPr="004C248D" w:rsidRDefault="00296472" w:rsidP="008F54BA">
            <w:pPr>
              <w:spacing w:line="276" w:lineRule="auto"/>
              <w:rPr>
                <w:lang w:eastAsia="en-US"/>
              </w:rPr>
            </w:pPr>
            <w:r>
              <w:rPr>
                <w:b/>
                <w:lang w:eastAsia="en-US"/>
              </w:rPr>
              <w:t>V</w:t>
            </w:r>
            <w:r w:rsidR="00FD1D46" w:rsidRPr="004C248D">
              <w:rPr>
                <w:b/>
                <w:lang w:eastAsia="en-US"/>
              </w:rPr>
              <w:t>ýsledok</w:t>
            </w:r>
            <w:r>
              <w:rPr>
                <w:b/>
                <w:lang w:eastAsia="en-US"/>
              </w:rPr>
              <w:t xml:space="preserve"> hospodárenia</w:t>
            </w:r>
            <w:r w:rsidR="00FD1D46" w:rsidRPr="004C248D">
              <w:rPr>
                <w:b/>
                <w:lang w:eastAsia="en-US"/>
              </w:rPr>
              <w:t xml:space="preserve">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FD1D46" w:rsidP="008F54BA">
            <w:pPr>
              <w:spacing w:line="276" w:lineRule="auto"/>
              <w:ind w:right="145"/>
              <w:jc w:val="right"/>
              <w:rPr>
                <w:b/>
                <w:lang w:eastAsia="en-US"/>
              </w:rPr>
            </w:pPr>
            <w:r w:rsidRPr="004C248D">
              <w:rPr>
                <w:b/>
                <w:lang w:eastAsia="en-US"/>
              </w:rPr>
              <w:t>11.274,70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FD1D46" w:rsidRPr="004C248D" w:rsidRDefault="004C248D" w:rsidP="008F54BA">
            <w:pPr>
              <w:spacing w:line="276" w:lineRule="auto"/>
              <w:ind w:right="145"/>
              <w:jc w:val="right"/>
              <w:rPr>
                <w:b/>
                <w:lang w:eastAsia="en-US"/>
              </w:rPr>
            </w:pPr>
            <w:r w:rsidRPr="004C248D">
              <w:rPr>
                <w:b/>
                <w:lang w:eastAsia="en-US"/>
              </w:rPr>
              <w:t>6.466,16</w:t>
            </w:r>
          </w:p>
        </w:tc>
      </w:tr>
    </w:tbl>
    <w:p w:rsidR="004C248D" w:rsidRPr="00CB5456" w:rsidRDefault="004C248D" w:rsidP="008F54BA">
      <w:pPr>
        <w:spacing w:line="276" w:lineRule="auto"/>
        <w:jc w:val="both"/>
      </w:pPr>
    </w:p>
    <w:p w:rsidR="000A0160" w:rsidRPr="00CB5456" w:rsidRDefault="00296472" w:rsidP="008F54BA">
      <w:pPr>
        <w:spacing w:line="276" w:lineRule="auto"/>
        <w:jc w:val="both"/>
      </w:pPr>
      <w:r>
        <w:t>V</w:t>
      </w:r>
      <w:r w:rsidR="000A0160" w:rsidRPr="00CB5456">
        <w:t xml:space="preserve">ýsledok </w:t>
      </w:r>
      <w:r>
        <w:t xml:space="preserve">hospodárenia </w:t>
      </w:r>
      <w:r w:rsidR="000A0160" w:rsidRPr="00CB5456">
        <w:t xml:space="preserve">/kladný/ v sume </w:t>
      </w:r>
      <w:r w:rsidR="00CB5456" w:rsidRPr="00CB5456">
        <w:t>6.466,16 EUR bol v roku 2023</w:t>
      </w:r>
      <w:r w:rsidR="000A0160" w:rsidRPr="00CB5456">
        <w:t xml:space="preserve"> zúčtovaný na účet 428 – </w:t>
      </w:r>
      <w:proofErr w:type="spellStart"/>
      <w:r w:rsidR="000A0160" w:rsidRPr="00CB5456">
        <w:t>Nevysporiadaný</w:t>
      </w:r>
      <w:proofErr w:type="spellEnd"/>
      <w:r w:rsidR="000A0160" w:rsidRPr="00CB5456">
        <w:t xml:space="preserve"> výsledok hospodárenia minulých rokov.</w:t>
      </w:r>
    </w:p>
    <w:p w:rsidR="000A0160" w:rsidRPr="00D63742" w:rsidRDefault="000A0160" w:rsidP="008F54BA">
      <w:pPr>
        <w:spacing w:line="276" w:lineRule="auto"/>
        <w:jc w:val="both"/>
      </w:pPr>
    </w:p>
    <w:p w:rsidR="000A0160" w:rsidRPr="00D63742" w:rsidRDefault="000A0160" w:rsidP="008F54BA">
      <w:pPr>
        <w:numPr>
          <w:ilvl w:val="0"/>
          <w:numId w:val="2"/>
        </w:numPr>
        <w:spacing w:line="276" w:lineRule="auto"/>
        <w:ind w:left="426" w:hanging="426"/>
        <w:rPr>
          <w:b/>
          <w:sz w:val="28"/>
          <w:szCs w:val="28"/>
        </w:rPr>
      </w:pPr>
      <w:r w:rsidRPr="00D63742">
        <w:rPr>
          <w:b/>
          <w:sz w:val="28"/>
          <w:szCs w:val="28"/>
        </w:rPr>
        <w:t xml:space="preserve">Ostatné  dôležité informácie </w:t>
      </w:r>
    </w:p>
    <w:p w:rsidR="000A0160" w:rsidRPr="000732E4" w:rsidRDefault="000A0160" w:rsidP="008F54BA">
      <w:pPr>
        <w:numPr>
          <w:ilvl w:val="1"/>
          <w:numId w:val="2"/>
        </w:numPr>
        <w:spacing w:line="276" w:lineRule="auto"/>
        <w:ind w:left="567" w:hanging="567"/>
        <w:jc w:val="both"/>
        <w:rPr>
          <w:b/>
        </w:rPr>
      </w:pPr>
      <w:r w:rsidRPr="000732E4">
        <w:rPr>
          <w:b/>
        </w:rPr>
        <w:t xml:space="preserve">Prijaté granty a transfery </w:t>
      </w:r>
    </w:p>
    <w:p w:rsidR="000A0160" w:rsidRPr="000732E4" w:rsidRDefault="00D63742" w:rsidP="008F54BA">
      <w:pPr>
        <w:spacing w:line="276" w:lineRule="auto"/>
        <w:jc w:val="both"/>
      </w:pPr>
      <w:r w:rsidRPr="000732E4">
        <w:t>V roku 2022</w:t>
      </w:r>
      <w:r w:rsidR="000A0160" w:rsidRPr="000732E4">
        <w:t xml:space="preserve"> obec prijala nasledovné granty a transfery:</w:t>
      </w:r>
    </w:p>
    <w:p w:rsidR="000A0160" w:rsidRPr="000732E4" w:rsidRDefault="000A0160" w:rsidP="000A0160">
      <w:pPr>
        <w:spacing w:line="360"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0732E4" w:rsidRPr="000732E4" w:rsidTr="002A2364">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732E4" w:rsidRDefault="000A0160" w:rsidP="002A2364">
            <w:pPr>
              <w:spacing w:line="252" w:lineRule="auto"/>
              <w:jc w:val="both"/>
              <w:rPr>
                <w:b/>
                <w:lang w:eastAsia="en-US"/>
              </w:rPr>
            </w:pPr>
            <w:r w:rsidRPr="000732E4">
              <w:rPr>
                <w:b/>
                <w:lang w:eastAsia="en-US"/>
              </w:rPr>
              <w:lastRenderedPageBreak/>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732E4" w:rsidRDefault="000A0160" w:rsidP="002A2364">
            <w:pPr>
              <w:spacing w:line="252" w:lineRule="auto"/>
              <w:jc w:val="center"/>
              <w:rPr>
                <w:b/>
                <w:lang w:eastAsia="en-US"/>
              </w:rPr>
            </w:pPr>
            <w:r w:rsidRPr="000732E4">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0732E4" w:rsidRDefault="000A0160" w:rsidP="002A2364">
            <w:pPr>
              <w:spacing w:line="252" w:lineRule="auto"/>
              <w:jc w:val="center"/>
              <w:rPr>
                <w:b/>
                <w:lang w:eastAsia="en-US"/>
              </w:rPr>
            </w:pPr>
            <w:r w:rsidRPr="000732E4">
              <w:rPr>
                <w:b/>
                <w:lang w:eastAsia="en-US"/>
              </w:rPr>
              <w:t xml:space="preserve">Suma prijatých prostriedkov v EUR </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360" w:lineRule="auto"/>
              <w:rPr>
                <w:lang w:eastAsia="en-US"/>
              </w:rPr>
            </w:pPr>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0A0160" w:rsidP="00F5134E">
            <w:pPr>
              <w:rPr>
                <w:lang w:eastAsia="en-US"/>
              </w:rPr>
            </w:pPr>
            <w:r w:rsidRPr="000732E4">
              <w:rPr>
                <w:lang w:eastAsia="en-US"/>
              </w:rPr>
              <w:t>Transfer pre ZŠ – na bežné výdavky</w:t>
            </w:r>
            <w:r w:rsidR="00F5134E" w:rsidRPr="000732E4">
              <w:rPr>
                <w:lang w:eastAsia="en-US"/>
              </w:rPr>
              <w:t xml:space="preserve"> (111)</w:t>
            </w: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360" w:lineRule="auto"/>
              <w:ind w:right="176"/>
              <w:jc w:val="right"/>
              <w:rPr>
                <w:lang w:eastAsia="en-US"/>
              </w:rPr>
            </w:pPr>
            <w:r w:rsidRPr="000732E4">
              <w:rPr>
                <w:lang w:eastAsia="en-US"/>
              </w:rPr>
              <w:t>47.063</w:t>
            </w:r>
            <w:r w:rsidR="000A0160" w:rsidRPr="000732E4">
              <w:rPr>
                <w:lang w:eastAsia="en-US"/>
              </w:rPr>
              <w:t>,00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F5134E" w:rsidRPr="000732E4" w:rsidRDefault="00F5134E" w:rsidP="00F5134E">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rPr>
                <w:lang w:eastAsia="en-US"/>
              </w:rPr>
            </w:pPr>
            <w:r w:rsidRPr="000732E4">
              <w:rPr>
                <w:lang w:eastAsia="en-US"/>
              </w:rPr>
              <w:t>Transfer pre ZŠ – na bežné výdavky (1P01)</w:t>
            </w:r>
          </w:p>
        </w:tc>
        <w:tc>
          <w:tcPr>
            <w:tcW w:w="2025"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ind w:right="176"/>
              <w:jc w:val="right"/>
              <w:rPr>
                <w:lang w:eastAsia="en-US"/>
              </w:rPr>
            </w:pPr>
            <w:r w:rsidRPr="000732E4">
              <w:rPr>
                <w:lang w:eastAsia="en-US"/>
              </w:rPr>
              <w:t>1.822,00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F5134E" w:rsidRPr="000732E4" w:rsidRDefault="00F5134E" w:rsidP="00F5134E">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rPr>
                <w:lang w:eastAsia="en-US"/>
              </w:rPr>
            </w:pPr>
            <w:r w:rsidRPr="000732E4">
              <w:rPr>
                <w:lang w:eastAsia="en-US"/>
              </w:rPr>
              <w:t>Transfer pre ZŠ – na bežné výdavky (1P02)</w:t>
            </w:r>
          </w:p>
        </w:tc>
        <w:tc>
          <w:tcPr>
            <w:tcW w:w="2025"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ind w:right="176"/>
              <w:jc w:val="right"/>
              <w:rPr>
                <w:lang w:eastAsia="en-US"/>
              </w:rPr>
            </w:pPr>
            <w:r w:rsidRPr="000732E4">
              <w:rPr>
                <w:lang w:eastAsia="en-US"/>
              </w:rPr>
              <w:t>7,00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F5134E" w:rsidRPr="000732E4" w:rsidRDefault="00F5134E" w:rsidP="00F5134E">
            <w:r w:rsidRPr="000732E4">
              <w:rPr>
                <w:lang w:eastAsia="en-US"/>
              </w:rPr>
              <w:t>RÚŠS Košice</w:t>
            </w:r>
          </w:p>
        </w:tc>
        <w:tc>
          <w:tcPr>
            <w:tcW w:w="4212"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rPr>
                <w:lang w:eastAsia="en-US"/>
              </w:rPr>
            </w:pPr>
            <w:r w:rsidRPr="000732E4">
              <w:rPr>
                <w:lang w:eastAsia="en-US"/>
              </w:rPr>
              <w:t>Transfer pre MŠ – na bežné výdavky</w:t>
            </w:r>
          </w:p>
        </w:tc>
        <w:tc>
          <w:tcPr>
            <w:tcW w:w="2025"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ind w:right="176"/>
              <w:jc w:val="right"/>
              <w:rPr>
                <w:lang w:eastAsia="en-US"/>
              </w:rPr>
            </w:pPr>
            <w:r w:rsidRPr="000732E4">
              <w:rPr>
                <w:lang w:eastAsia="en-US"/>
              </w:rPr>
              <w:t>2.304,00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Prídavky na deti – na bežné výdavky</w:t>
            </w: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F5134E" w:rsidP="00F5134E">
            <w:pPr>
              <w:spacing w:line="360" w:lineRule="auto"/>
              <w:ind w:right="176"/>
              <w:jc w:val="right"/>
              <w:rPr>
                <w:lang w:eastAsia="en-US"/>
              </w:rPr>
            </w:pPr>
            <w:r w:rsidRPr="000732E4">
              <w:rPr>
                <w:lang w:eastAsia="en-US"/>
              </w:rPr>
              <w:t>2.112,14</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0A0160" w:rsidRPr="000732E4" w:rsidRDefault="000A0160" w:rsidP="00F5134E">
            <w:pPr>
              <w:rPr>
                <w:lang w:eastAsia="en-US"/>
              </w:rPr>
            </w:pPr>
            <w:r w:rsidRPr="000732E4">
              <w:rPr>
                <w:lang w:eastAsia="en-US"/>
              </w:rPr>
              <w:t>Školské potreby</w:t>
            </w:r>
            <w:r w:rsidR="00F5134E" w:rsidRPr="000732E4">
              <w:rPr>
                <w:lang w:eastAsia="en-US"/>
              </w:rPr>
              <w:t xml:space="preserve"> MŠ, ZŠ</w:t>
            </w:r>
            <w:r w:rsidRPr="000732E4">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A0160" w:rsidRPr="000732E4" w:rsidRDefault="00F5134E" w:rsidP="002A2364">
            <w:pPr>
              <w:spacing w:line="360" w:lineRule="auto"/>
              <w:ind w:right="176"/>
              <w:jc w:val="right"/>
              <w:rPr>
                <w:lang w:eastAsia="en-US"/>
              </w:rPr>
            </w:pPr>
            <w:r w:rsidRPr="000732E4">
              <w:rPr>
                <w:lang w:eastAsia="en-US"/>
              </w:rPr>
              <w:t>99,60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Strava – na bežné výdavky</w:t>
            </w: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360" w:lineRule="auto"/>
              <w:ind w:right="176"/>
              <w:jc w:val="right"/>
              <w:rPr>
                <w:lang w:eastAsia="en-US"/>
              </w:rPr>
            </w:pPr>
            <w:r w:rsidRPr="000732E4">
              <w:rPr>
                <w:lang w:eastAsia="en-US"/>
              </w:rPr>
              <w:t>1.188,20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360" w:lineRule="auto"/>
              <w:rPr>
                <w:lang w:eastAsia="en-US"/>
              </w:rPr>
            </w:pPr>
            <w:r w:rsidRPr="000732E4">
              <w:rPr>
                <w:lang w:eastAsia="en-US"/>
              </w:rPr>
              <w:t>REGOB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A0160" w:rsidRPr="000732E4" w:rsidRDefault="00F5134E" w:rsidP="002A2364">
            <w:pPr>
              <w:spacing w:line="360" w:lineRule="auto"/>
              <w:ind w:right="176"/>
              <w:jc w:val="right"/>
              <w:rPr>
                <w:lang w:eastAsia="en-US"/>
              </w:rPr>
            </w:pPr>
            <w:r w:rsidRPr="000732E4">
              <w:rPr>
                <w:lang w:eastAsia="en-US"/>
              </w:rPr>
              <w:t>184,47</w:t>
            </w:r>
          </w:p>
        </w:tc>
      </w:tr>
      <w:tr w:rsidR="00F5134E" w:rsidRPr="000732E4" w:rsidTr="002A2364">
        <w:tc>
          <w:tcPr>
            <w:tcW w:w="3119"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rPr>
                <w:lang w:eastAsia="en-US"/>
              </w:rPr>
            </w:pPr>
            <w:r w:rsidRPr="000732E4">
              <w:rPr>
                <w:lang w:eastAsia="en-US"/>
              </w:rPr>
              <w:t>Register adries – na bežné výdavky</w:t>
            </w:r>
          </w:p>
        </w:tc>
        <w:tc>
          <w:tcPr>
            <w:tcW w:w="2025"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ind w:right="176"/>
              <w:jc w:val="right"/>
              <w:rPr>
                <w:lang w:eastAsia="en-US"/>
              </w:rPr>
            </w:pPr>
            <w:r w:rsidRPr="000732E4">
              <w:rPr>
                <w:lang w:eastAsia="en-US"/>
              </w:rPr>
              <w:t>30,80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360" w:lineRule="auto"/>
              <w:rPr>
                <w:lang w:eastAsia="en-US"/>
              </w:rPr>
            </w:pPr>
            <w:r w:rsidRPr="000732E4">
              <w:rPr>
                <w:lang w:eastAsia="en-US"/>
              </w:rPr>
              <w:t>Spojené voľby</w:t>
            </w:r>
            <w:r w:rsidR="000A0160" w:rsidRPr="000732E4">
              <w:rPr>
                <w:lang w:eastAsia="en-US"/>
              </w:rPr>
              <w:t xml:space="preserve"> – na bežné výdavky</w:t>
            </w: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360" w:lineRule="auto"/>
              <w:ind w:right="176"/>
              <w:jc w:val="right"/>
              <w:rPr>
                <w:lang w:eastAsia="en-US"/>
              </w:rPr>
            </w:pPr>
            <w:r w:rsidRPr="000732E4">
              <w:rPr>
                <w:lang w:eastAsia="en-US"/>
              </w:rPr>
              <w:t>1.494,11</w:t>
            </w:r>
          </w:p>
        </w:tc>
      </w:tr>
      <w:tr w:rsidR="00F5134E" w:rsidRPr="000732E4" w:rsidTr="002A2364">
        <w:tc>
          <w:tcPr>
            <w:tcW w:w="3119"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rPr>
                <w:lang w:eastAsia="en-US"/>
              </w:rPr>
            </w:pPr>
            <w:r w:rsidRPr="000732E4">
              <w:rPr>
                <w:lang w:eastAsia="en-US"/>
              </w:rPr>
              <w:t>Referendum – na bežné výdavky</w:t>
            </w:r>
          </w:p>
        </w:tc>
        <w:tc>
          <w:tcPr>
            <w:tcW w:w="2025"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ind w:right="176"/>
              <w:jc w:val="right"/>
              <w:rPr>
                <w:lang w:eastAsia="en-US"/>
              </w:rPr>
            </w:pPr>
            <w:r w:rsidRPr="000732E4">
              <w:rPr>
                <w:lang w:eastAsia="en-US"/>
              </w:rPr>
              <w:t>674,57</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Civilná ochrana – na bežné výdavky</w:t>
            </w: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360" w:lineRule="auto"/>
              <w:ind w:right="176"/>
              <w:jc w:val="right"/>
              <w:rPr>
                <w:lang w:eastAsia="en-US"/>
              </w:rPr>
            </w:pPr>
            <w:r w:rsidRPr="000732E4">
              <w:rPr>
                <w:lang w:eastAsia="en-US"/>
              </w:rPr>
              <w:t>133,67</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rPr>
                <w:lang w:eastAsia="en-US"/>
              </w:rPr>
            </w:pPr>
            <w:r w:rsidRPr="000732E4">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rPr>
                <w:lang w:eastAsia="en-US"/>
              </w:rPr>
            </w:pPr>
            <w:r w:rsidRPr="000732E4">
              <w:rPr>
                <w:lang w:eastAsia="en-US"/>
              </w:rPr>
              <w:t>KZ 500 na prenesený výkon – na bežné výdavky</w:t>
            </w:r>
          </w:p>
        </w:tc>
        <w:tc>
          <w:tcPr>
            <w:tcW w:w="2025" w:type="dxa"/>
            <w:tcBorders>
              <w:top w:val="single" w:sz="4" w:space="0" w:color="auto"/>
              <w:left w:val="single" w:sz="4" w:space="0" w:color="auto"/>
              <w:bottom w:val="single" w:sz="4" w:space="0" w:color="auto"/>
              <w:right w:val="single" w:sz="4" w:space="0" w:color="auto"/>
            </w:tcBorders>
          </w:tcPr>
          <w:p w:rsidR="00F5134E" w:rsidRPr="000732E4" w:rsidRDefault="00F5134E" w:rsidP="00F5134E">
            <w:pPr>
              <w:spacing w:line="360" w:lineRule="auto"/>
              <w:ind w:right="176"/>
              <w:jc w:val="right"/>
              <w:rPr>
                <w:lang w:eastAsia="en-US"/>
              </w:rPr>
            </w:pPr>
            <w:r w:rsidRPr="000732E4">
              <w:rPr>
                <w:lang w:eastAsia="en-US"/>
              </w:rPr>
              <w:t>404,85</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0A0160" w:rsidP="00F5134E">
            <w:pPr>
              <w:rPr>
                <w:lang w:eastAsia="en-US"/>
              </w:rPr>
            </w:pPr>
            <w:r w:rsidRPr="000732E4">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252" w:lineRule="auto"/>
              <w:rPr>
                <w:lang w:eastAsia="en-US"/>
              </w:rPr>
            </w:pPr>
            <w:r w:rsidRPr="000732E4">
              <w:rPr>
                <w:lang w:eastAsia="en-US"/>
              </w:rPr>
              <w:t>Životné prostredie – na bežné výdavky</w:t>
            </w:r>
          </w:p>
          <w:p w:rsidR="000A0160" w:rsidRPr="000732E4" w:rsidRDefault="000A0160" w:rsidP="002A2364">
            <w:pPr>
              <w:spacing w:line="252" w:lineRule="auto"/>
              <w:rPr>
                <w:lang w:eastAsia="en-US"/>
              </w:rPr>
            </w:pP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F5134E" w:rsidP="002A2364">
            <w:pPr>
              <w:spacing w:line="252" w:lineRule="auto"/>
              <w:ind w:right="176"/>
              <w:jc w:val="right"/>
              <w:rPr>
                <w:lang w:eastAsia="en-US"/>
              </w:rPr>
            </w:pPr>
            <w:r w:rsidRPr="000732E4">
              <w:rPr>
                <w:lang w:eastAsia="en-US"/>
              </w:rPr>
              <w:t>55,99</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rPr>
                <w:lang w:eastAsia="en-US"/>
              </w:rPr>
            </w:pPr>
            <w:r w:rsidRPr="000732E4">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rPr>
                <w:lang w:eastAsia="en-US"/>
              </w:rPr>
            </w:pPr>
            <w:r w:rsidRPr="000732E4">
              <w:rPr>
                <w:lang w:eastAsia="en-US"/>
              </w:rPr>
              <w:t>Dobrovoľný hasičský zbor obce – na bežné výdavky</w:t>
            </w:r>
          </w:p>
        </w:tc>
        <w:tc>
          <w:tcPr>
            <w:tcW w:w="2025" w:type="dxa"/>
            <w:tcBorders>
              <w:top w:val="single" w:sz="4" w:space="0" w:color="auto"/>
              <w:left w:val="single" w:sz="4" w:space="0" w:color="auto"/>
              <w:bottom w:val="single" w:sz="4" w:space="0" w:color="auto"/>
              <w:right w:val="single" w:sz="4" w:space="0" w:color="auto"/>
            </w:tcBorders>
          </w:tcPr>
          <w:p w:rsidR="000A0160" w:rsidRPr="000732E4" w:rsidRDefault="000A0160" w:rsidP="002A2364">
            <w:pPr>
              <w:spacing w:line="360" w:lineRule="auto"/>
              <w:ind w:right="176"/>
              <w:jc w:val="right"/>
              <w:rPr>
                <w:lang w:eastAsia="en-US"/>
              </w:rPr>
            </w:pPr>
            <w:r w:rsidRPr="000732E4">
              <w:rPr>
                <w:lang w:eastAsia="en-US"/>
              </w:rPr>
              <w:t>3.000,00</w:t>
            </w:r>
          </w:p>
        </w:tc>
      </w:tr>
      <w:tr w:rsidR="000732E4" w:rsidRPr="000732E4" w:rsidTr="002A2364">
        <w:tc>
          <w:tcPr>
            <w:tcW w:w="3119"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rPr>
                <w:lang w:eastAsia="en-US"/>
              </w:rPr>
            </w:pPr>
            <w:r w:rsidRPr="000732E4">
              <w:rPr>
                <w:lang w:eastAsia="en-US"/>
              </w:rPr>
              <w:t>Aktivačná činnosť ESF 85%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A0160" w:rsidRPr="000732E4" w:rsidRDefault="000A0160" w:rsidP="000732E4">
            <w:pPr>
              <w:spacing w:line="360" w:lineRule="auto"/>
              <w:ind w:right="176"/>
              <w:jc w:val="right"/>
              <w:rPr>
                <w:lang w:eastAsia="en-US"/>
              </w:rPr>
            </w:pPr>
            <w:r w:rsidRPr="000732E4">
              <w:rPr>
                <w:lang w:eastAsia="en-US"/>
              </w:rPr>
              <w:t>1.</w:t>
            </w:r>
            <w:r w:rsidR="000732E4" w:rsidRPr="000732E4">
              <w:rPr>
                <w:lang w:eastAsia="en-US"/>
              </w:rPr>
              <w:t>884,11</w:t>
            </w:r>
          </w:p>
        </w:tc>
      </w:tr>
      <w:tr w:rsidR="000732E4" w:rsidRPr="000732E4" w:rsidTr="000732E4">
        <w:tc>
          <w:tcPr>
            <w:tcW w:w="3119"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360" w:lineRule="auto"/>
              <w:rPr>
                <w:lang w:eastAsia="en-US"/>
              </w:rPr>
            </w:pPr>
            <w:r w:rsidRPr="000732E4">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rPr>
                <w:lang w:eastAsia="en-US"/>
              </w:rPr>
            </w:pPr>
            <w:r w:rsidRPr="000732E4">
              <w:rPr>
                <w:lang w:eastAsia="en-US"/>
              </w:rPr>
              <w:t>Aktivačná činnosť ŠR 15%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0A0160" w:rsidRPr="000732E4" w:rsidRDefault="000732E4" w:rsidP="002A2364">
            <w:pPr>
              <w:spacing w:line="360" w:lineRule="auto"/>
              <w:ind w:right="176"/>
              <w:jc w:val="right"/>
              <w:rPr>
                <w:lang w:eastAsia="en-US"/>
              </w:rPr>
            </w:pPr>
            <w:r w:rsidRPr="000732E4">
              <w:rPr>
                <w:lang w:eastAsia="en-US"/>
              </w:rPr>
              <w:t>332,47</w:t>
            </w:r>
          </w:p>
        </w:tc>
      </w:tr>
      <w:tr w:rsidR="000732E4" w:rsidRPr="000732E4" w:rsidTr="000732E4">
        <w:tc>
          <w:tcPr>
            <w:tcW w:w="3119" w:type="dxa"/>
            <w:tcBorders>
              <w:top w:val="single" w:sz="4" w:space="0" w:color="auto"/>
              <w:left w:val="single" w:sz="4" w:space="0" w:color="auto"/>
              <w:bottom w:val="single" w:sz="4" w:space="0" w:color="auto"/>
              <w:right w:val="single" w:sz="4" w:space="0" w:color="auto"/>
            </w:tcBorders>
          </w:tcPr>
          <w:p w:rsidR="000732E4" w:rsidRPr="000732E4" w:rsidRDefault="000732E4" w:rsidP="000732E4">
            <w:pPr>
              <w:rPr>
                <w:lang w:eastAsia="en-US"/>
              </w:rPr>
            </w:pPr>
            <w:r w:rsidRPr="000732E4">
              <w:rPr>
                <w:lang w:eastAsia="en-US"/>
              </w:rPr>
              <w:t>Environmentálny fond Bratislava</w:t>
            </w:r>
          </w:p>
        </w:tc>
        <w:tc>
          <w:tcPr>
            <w:tcW w:w="4212" w:type="dxa"/>
            <w:tcBorders>
              <w:top w:val="single" w:sz="4" w:space="0" w:color="auto"/>
              <w:left w:val="single" w:sz="4" w:space="0" w:color="auto"/>
              <w:bottom w:val="single" w:sz="4" w:space="0" w:color="auto"/>
              <w:right w:val="single" w:sz="4" w:space="0" w:color="auto"/>
            </w:tcBorders>
          </w:tcPr>
          <w:p w:rsidR="000732E4" w:rsidRPr="000732E4" w:rsidRDefault="000732E4" w:rsidP="000732E4">
            <w:pPr>
              <w:rPr>
                <w:lang w:eastAsia="en-US"/>
              </w:rPr>
            </w:pPr>
            <w:r w:rsidRPr="000732E4">
              <w:rPr>
                <w:lang w:eastAsia="en-US"/>
              </w:rPr>
              <w:t>Splnenie koeficientu triedenia odpadu v 2021 – na bežné výdavky</w:t>
            </w:r>
          </w:p>
        </w:tc>
        <w:tc>
          <w:tcPr>
            <w:tcW w:w="2025" w:type="dxa"/>
            <w:tcBorders>
              <w:top w:val="single" w:sz="4" w:space="0" w:color="auto"/>
              <w:left w:val="single" w:sz="4" w:space="0" w:color="auto"/>
              <w:bottom w:val="single" w:sz="4" w:space="0" w:color="auto"/>
              <w:right w:val="single" w:sz="4" w:space="0" w:color="auto"/>
            </w:tcBorders>
          </w:tcPr>
          <w:p w:rsidR="000732E4" w:rsidRPr="000732E4" w:rsidRDefault="000732E4" w:rsidP="000732E4">
            <w:pPr>
              <w:ind w:right="176"/>
              <w:jc w:val="right"/>
              <w:rPr>
                <w:lang w:eastAsia="en-US"/>
              </w:rPr>
            </w:pPr>
            <w:r w:rsidRPr="000732E4">
              <w:rPr>
                <w:lang w:eastAsia="en-US"/>
              </w:rPr>
              <w:t>269,52</w:t>
            </w:r>
          </w:p>
        </w:tc>
      </w:tr>
      <w:tr w:rsidR="000732E4" w:rsidRPr="000732E4" w:rsidTr="000732E4">
        <w:tc>
          <w:tcPr>
            <w:tcW w:w="3119" w:type="dxa"/>
            <w:tcBorders>
              <w:top w:val="single" w:sz="4" w:space="0" w:color="auto"/>
              <w:left w:val="single" w:sz="4" w:space="0" w:color="auto"/>
              <w:bottom w:val="single" w:sz="4" w:space="0" w:color="auto"/>
              <w:right w:val="single" w:sz="4" w:space="0" w:color="auto"/>
            </w:tcBorders>
          </w:tcPr>
          <w:p w:rsidR="000732E4" w:rsidRPr="000732E4" w:rsidRDefault="000732E4" w:rsidP="000732E4">
            <w:pPr>
              <w:rPr>
                <w:lang w:eastAsia="en-US"/>
              </w:rPr>
            </w:pPr>
            <w:proofErr w:type="spellStart"/>
            <w:r w:rsidRPr="000732E4">
              <w:rPr>
                <w:lang w:eastAsia="en-US"/>
              </w:rPr>
              <w:t>Bethlen</w:t>
            </w:r>
            <w:proofErr w:type="spellEnd"/>
            <w:r w:rsidRPr="000732E4">
              <w:rPr>
                <w:lang w:eastAsia="en-US"/>
              </w:rPr>
              <w:t xml:space="preserve"> Gábor </w:t>
            </w:r>
            <w:proofErr w:type="spellStart"/>
            <w:r w:rsidRPr="000732E4">
              <w:rPr>
                <w:lang w:eastAsia="en-US"/>
              </w:rPr>
              <w:t>Alap</w:t>
            </w:r>
            <w:proofErr w:type="spellEnd"/>
            <w:r w:rsidRPr="000732E4">
              <w:rPr>
                <w:lang w:eastAsia="en-US"/>
              </w:rPr>
              <w:t xml:space="preserve"> </w:t>
            </w:r>
            <w:proofErr w:type="spellStart"/>
            <w:r w:rsidRPr="000732E4">
              <w:rPr>
                <w:lang w:eastAsia="en-US"/>
              </w:rPr>
              <w:t>Budapest</w:t>
            </w:r>
            <w:proofErr w:type="spellEnd"/>
            <w:r w:rsidRPr="000732E4">
              <w:rPr>
                <w:lang w:eastAsia="en-US"/>
              </w:rPr>
              <w:t xml:space="preserve"> – zahraničný grant</w:t>
            </w:r>
          </w:p>
        </w:tc>
        <w:tc>
          <w:tcPr>
            <w:tcW w:w="4212" w:type="dxa"/>
            <w:tcBorders>
              <w:top w:val="single" w:sz="4" w:space="0" w:color="auto"/>
              <w:left w:val="single" w:sz="4" w:space="0" w:color="auto"/>
              <w:bottom w:val="single" w:sz="4" w:space="0" w:color="auto"/>
              <w:right w:val="single" w:sz="4" w:space="0" w:color="auto"/>
            </w:tcBorders>
          </w:tcPr>
          <w:p w:rsidR="000732E4" w:rsidRPr="000732E4" w:rsidRDefault="000732E4" w:rsidP="002A2364">
            <w:pPr>
              <w:rPr>
                <w:lang w:eastAsia="en-US"/>
              </w:rPr>
            </w:pPr>
            <w:r w:rsidRPr="000732E4">
              <w:rPr>
                <w:lang w:eastAsia="en-US"/>
              </w:rPr>
              <w:t xml:space="preserve">ZŠ – </w:t>
            </w:r>
            <w:proofErr w:type="spellStart"/>
            <w:r w:rsidRPr="000732E4">
              <w:rPr>
                <w:lang w:eastAsia="en-US"/>
              </w:rPr>
              <w:t>Nemzeti</w:t>
            </w:r>
            <w:proofErr w:type="spellEnd"/>
            <w:r w:rsidRPr="000732E4">
              <w:rPr>
                <w:lang w:eastAsia="en-US"/>
              </w:rPr>
              <w:t xml:space="preserve"> </w:t>
            </w:r>
            <w:proofErr w:type="spellStart"/>
            <w:r w:rsidRPr="000732E4">
              <w:rPr>
                <w:lang w:eastAsia="en-US"/>
              </w:rPr>
              <w:t>Újrakezdés</w:t>
            </w:r>
            <w:proofErr w:type="spellEnd"/>
            <w:r w:rsidRPr="000732E4">
              <w:rPr>
                <w:lang w:eastAsia="en-US"/>
              </w:rPr>
              <w:t xml:space="preserve"> Program – na bežné výdavky</w:t>
            </w:r>
          </w:p>
        </w:tc>
        <w:tc>
          <w:tcPr>
            <w:tcW w:w="2025" w:type="dxa"/>
            <w:tcBorders>
              <w:top w:val="single" w:sz="4" w:space="0" w:color="auto"/>
              <w:left w:val="single" w:sz="4" w:space="0" w:color="auto"/>
              <w:bottom w:val="single" w:sz="4" w:space="0" w:color="auto"/>
              <w:right w:val="single" w:sz="4" w:space="0" w:color="auto"/>
            </w:tcBorders>
          </w:tcPr>
          <w:p w:rsidR="000732E4" w:rsidRPr="000732E4" w:rsidRDefault="000732E4" w:rsidP="002A2364">
            <w:pPr>
              <w:spacing w:line="360" w:lineRule="auto"/>
              <w:ind w:right="176"/>
              <w:jc w:val="right"/>
              <w:rPr>
                <w:lang w:eastAsia="en-US"/>
              </w:rPr>
            </w:pPr>
            <w:r w:rsidRPr="000732E4">
              <w:rPr>
                <w:lang w:eastAsia="en-US"/>
              </w:rPr>
              <w:t>881,19</w:t>
            </w:r>
          </w:p>
        </w:tc>
      </w:tr>
      <w:tr w:rsidR="000732E4" w:rsidRPr="000732E4" w:rsidTr="000732E4">
        <w:tc>
          <w:tcPr>
            <w:tcW w:w="3119"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rPr>
                <w:lang w:eastAsia="en-US"/>
              </w:rPr>
            </w:pPr>
          </w:p>
        </w:tc>
        <w:tc>
          <w:tcPr>
            <w:tcW w:w="4212"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256" w:lineRule="auto"/>
              <w:rPr>
                <w:rFonts w:asciiTheme="minorHAnsi" w:eastAsiaTheme="minorHAnsi" w:hAnsiTheme="minorHAnsi" w:cstheme="minorBidi"/>
                <w:sz w:val="20"/>
                <w:szCs w:val="20"/>
              </w:rPr>
            </w:pPr>
          </w:p>
        </w:tc>
        <w:tc>
          <w:tcPr>
            <w:tcW w:w="2025" w:type="dxa"/>
            <w:tcBorders>
              <w:top w:val="single" w:sz="4" w:space="0" w:color="auto"/>
              <w:left w:val="single" w:sz="4" w:space="0" w:color="auto"/>
              <w:bottom w:val="single" w:sz="4" w:space="0" w:color="auto"/>
              <w:right w:val="single" w:sz="4" w:space="0" w:color="auto"/>
            </w:tcBorders>
            <w:hideMark/>
          </w:tcPr>
          <w:p w:rsidR="000A0160" w:rsidRPr="000732E4" w:rsidRDefault="000A0160" w:rsidP="002A2364">
            <w:pPr>
              <w:spacing w:line="256" w:lineRule="auto"/>
              <w:rPr>
                <w:rFonts w:asciiTheme="minorHAnsi" w:eastAsiaTheme="minorHAnsi" w:hAnsiTheme="minorHAnsi" w:cstheme="minorBidi"/>
                <w:sz w:val="20"/>
                <w:szCs w:val="20"/>
              </w:rPr>
            </w:pPr>
          </w:p>
        </w:tc>
      </w:tr>
    </w:tbl>
    <w:p w:rsidR="000A0160" w:rsidRPr="007639EC" w:rsidRDefault="000A0160" w:rsidP="008F54BA">
      <w:pPr>
        <w:spacing w:line="276" w:lineRule="auto"/>
        <w:jc w:val="both"/>
        <w:rPr>
          <w:color w:val="FF0000"/>
        </w:rPr>
      </w:pPr>
    </w:p>
    <w:p w:rsidR="000A0160" w:rsidRPr="007639EC" w:rsidRDefault="000A0160" w:rsidP="008F54BA">
      <w:pPr>
        <w:numPr>
          <w:ilvl w:val="1"/>
          <w:numId w:val="2"/>
        </w:numPr>
        <w:spacing w:line="276" w:lineRule="auto"/>
        <w:ind w:left="567" w:hanging="567"/>
        <w:jc w:val="both"/>
        <w:rPr>
          <w:b/>
        </w:rPr>
      </w:pPr>
      <w:r w:rsidRPr="007639EC">
        <w:rPr>
          <w:b/>
        </w:rPr>
        <w:t xml:space="preserve">Poskytnuté dotácie </w:t>
      </w:r>
    </w:p>
    <w:p w:rsidR="000A0160" w:rsidRDefault="000A0160" w:rsidP="008F54BA">
      <w:pPr>
        <w:spacing w:line="276" w:lineRule="auto"/>
        <w:jc w:val="both"/>
      </w:pPr>
      <w:r w:rsidRPr="007639EC">
        <w:t>Obec neposkytla v roku 2</w:t>
      </w:r>
      <w:r w:rsidR="007639EC" w:rsidRPr="007639EC">
        <w:t>022</w:t>
      </w:r>
      <w:r w:rsidRPr="007639EC">
        <w:t xml:space="preserve"> žiadnu dotáciu právnickým osobám, fyzickým osobám - podnikateľom na podporu všeobecne prospešných služieb, na všeobecne prospešný alebo verejnoprospešný účel.</w:t>
      </w:r>
    </w:p>
    <w:p w:rsidR="008F54BA" w:rsidRPr="007639EC" w:rsidRDefault="008F54BA" w:rsidP="008F54BA">
      <w:pPr>
        <w:spacing w:line="276"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0A0160" w:rsidRPr="007639EC" w:rsidTr="002A2364">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7639EC" w:rsidRDefault="000A0160" w:rsidP="002A2364">
            <w:pPr>
              <w:spacing w:line="252" w:lineRule="auto"/>
              <w:jc w:val="center"/>
              <w:rPr>
                <w:b/>
                <w:sz w:val="22"/>
                <w:szCs w:val="22"/>
                <w:lang w:eastAsia="en-US"/>
              </w:rPr>
            </w:pPr>
            <w:r w:rsidRPr="007639EC">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7639EC" w:rsidRDefault="000A0160" w:rsidP="002A2364">
            <w:pPr>
              <w:spacing w:line="252" w:lineRule="auto"/>
              <w:jc w:val="center"/>
              <w:rPr>
                <w:b/>
                <w:sz w:val="22"/>
                <w:szCs w:val="22"/>
                <w:lang w:eastAsia="en-US"/>
              </w:rPr>
            </w:pPr>
            <w:r w:rsidRPr="007639EC">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0A0160" w:rsidRPr="007639EC" w:rsidRDefault="000A0160" w:rsidP="002A2364">
            <w:pPr>
              <w:spacing w:line="252" w:lineRule="auto"/>
              <w:jc w:val="center"/>
              <w:rPr>
                <w:b/>
                <w:sz w:val="22"/>
                <w:szCs w:val="22"/>
                <w:lang w:eastAsia="en-US"/>
              </w:rPr>
            </w:pPr>
            <w:r w:rsidRPr="007639EC">
              <w:rPr>
                <w:b/>
                <w:sz w:val="22"/>
                <w:szCs w:val="22"/>
                <w:lang w:eastAsia="en-US"/>
              </w:rPr>
              <w:t>Suma poskytnutých</w:t>
            </w:r>
          </w:p>
          <w:p w:rsidR="000A0160" w:rsidRPr="007639EC" w:rsidRDefault="000A0160" w:rsidP="002A2364">
            <w:pPr>
              <w:spacing w:line="252" w:lineRule="auto"/>
              <w:jc w:val="center"/>
              <w:rPr>
                <w:b/>
                <w:sz w:val="22"/>
                <w:szCs w:val="22"/>
                <w:lang w:eastAsia="en-US"/>
              </w:rPr>
            </w:pPr>
            <w:r w:rsidRPr="007639EC">
              <w:rPr>
                <w:b/>
                <w:sz w:val="22"/>
                <w:szCs w:val="22"/>
                <w:lang w:eastAsia="en-US"/>
              </w:rPr>
              <w:t xml:space="preserve"> prostriedkov v EUR</w:t>
            </w:r>
          </w:p>
        </w:tc>
      </w:tr>
      <w:tr w:rsidR="000A0160" w:rsidRPr="007639EC" w:rsidTr="002A2364">
        <w:tc>
          <w:tcPr>
            <w:tcW w:w="1620" w:type="dxa"/>
            <w:tcBorders>
              <w:top w:val="single" w:sz="4" w:space="0" w:color="auto"/>
              <w:left w:val="single" w:sz="4" w:space="0" w:color="auto"/>
              <w:bottom w:val="single" w:sz="4" w:space="0" w:color="auto"/>
              <w:right w:val="single" w:sz="4" w:space="0" w:color="auto"/>
            </w:tcBorders>
          </w:tcPr>
          <w:p w:rsidR="000A0160" w:rsidRPr="007639EC" w:rsidRDefault="000A0160" w:rsidP="002A2364">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0A0160" w:rsidRPr="007639EC" w:rsidRDefault="000A0160" w:rsidP="002A2364">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0A0160" w:rsidRPr="007639EC" w:rsidRDefault="000A0160" w:rsidP="002A2364">
            <w:pPr>
              <w:spacing w:line="360" w:lineRule="auto"/>
              <w:jc w:val="both"/>
              <w:rPr>
                <w:lang w:eastAsia="en-US"/>
              </w:rPr>
            </w:pPr>
          </w:p>
        </w:tc>
      </w:tr>
    </w:tbl>
    <w:p w:rsidR="008F54BA" w:rsidRDefault="008F54BA" w:rsidP="008F54BA">
      <w:pPr>
        <w:spacing w:line="276" w:lineRule="auto"/>
        <w:jc w:val="both"/>
        <w:rPr>
          <w:b/>
        </w:rPr>
      </w:pPr>
    </w:p>
    <w:p w:rsidR="000A0160" w:rsidRPr="000732E4" w:rsidRDefault="000A0160" w:rsidP="008F54BA">
      <w:pPr>
        <w:numPr>
          <w:ilvl w:val="1"/>
          <w:numId w:val="2"/>
        </w:numPr>
        <w:spacing w:line="276" w:lineRule="auto"/>
        <w:ind w:left="567" w:hanging="567"/>
        <w:jc w:val="both"/>
        <w:rPr>
          <w:b/>
        </w:rPr>
      </w:pPr>
      <w:r w:rsidRPr="000732E4">
        <w:rPr>
          <w:b/>
        </w:rPr>
        <w:lastRenderedPageBreak/>
        <w:t>Význa</w:t>
      </w:r>
      <w:r w:rsidR="000732E4" w:rsidRPr="000732E4">
        <w:rPr>
          <w:b/>
        </w:rPr>
        <w:t>mné investičné akcie v roku 2022</w:t>
      </w:r>
    </w:p>
    <w:p w:rsidR="000A0160" w:rsidRPr="000732E4" w:rsidRDefault="000732E4" w:rsidP="008F54BA">
      <w:pPr>
        <w:spacing w:line="276" w:lineRule="auto"/>
        <w:jc w:val="both"/>
      </w:pPr>
      <w:r w:rsidRPr="000732E4">
        <w:t>V roku 2022</w:t>
      </w:r>
      <w:r w:rsidR="000A0160" w:rsidRPr="000732E4">
        <w:t xml:space="preserve"> </w:t>
      </w:r>
      <w:r w:rsidRPr="000732E4">
        <w:t xml:space="preserve">neboli </w:t>
      </w:r>
      <w:r w:rsidR="000A0160" w:rsidRPr="000732E4">
        <w:t>realizova</w:t>
      </w:r>
      <w:r w:rsidR="00F668D3">
        <w:t>né</w:t>
      </w:r>
      <w:r w:rsidRPr="000732E4">
        <w:t xml:space="preserve"> žiadne investičné akcie.</w:t>
      </w:r>
    </w:p>
    <w:p w:rsidR="000732E4" w:rsidRPr="000732E4" w:rsidRDefault="000732E4" w:rsidP="008F54BA">
      <w:pPr>
        <w:spacing w:line="276" w:lineRule="auto"/>
        <w:jc w:val="both"/>
      </w:pPr>
    </w:p>
    <w:p w:rsidR="000A0160" w:rsidRPr="000732E4" w:rsidRDefault="000A0160" w:rsidP="008F54BA">
      <w:pPr>
        <w:numPr>
          <w:ilvl w:val="1"/>
          <w:numId w:val="2"/>
        </w:numPr>
        <w:spacing w:line="276" w:lineRule="auto"/>
        <w:ind w:left="567" w:hanging="567"/>
        <w:jc w:val="both"/>
        <w:rPr>
          <w:b/>
        </w:rPr>
      </w:pPr>
      <w:r w:rsidRPr="000732E4">
        <w:rPr>
          <w:b/>
        </w:rPr>
        <w:t xml:space="preserve">Predpokladaný budúci vývoj činnosti </w:t>
      </w:r>
    </w:p>
    <w:p w:rsidR="000A0160" w:rsidRPr="000732E4" w:rsidRDefault="000A0160" w:rsidP="008F54BA">
      <w:pPr>
        <w:spacing w:line="276" w:lineRule="auto"/>
        <w:jc w:val="both"/>
      </w:pPr>
      <w:r w:rsidRPr="000732E4">
        <w:t>Predpokladané investičné akcie realizované v budúcich rokoch v závislosti od finančných možností:</w:t>
      </w:r>
    </w:p>
    <w:p w:rsidR="00D719A2" w:rsidRDefault="000A0160" w:rsidP="008F54BA">
      <w:pPr>
        <w:numPr>
          <w:ilvl w:val="0"/>
          <w:numId w:val="3"/>
        </w:numPr>
        <w:spacing w:line="276" w:lineRule="auto"/>
        <w:jc w:val="both"/>
      </w:pPr>
      <w:r w:rsidRPr="000732E4">
        <w:t>rekonštrukcia miestnych komunikácií</w:t>
      </w:r>
      <w:r w:rsidR="00D719A2">
        <w:t>,</w:t>
      </w:r>
    </w:p>
    <w:p w:rsidR="000A0160" w:rsidRPr="000732E4" w:rsidRDefault="00D719A2" w:rsidP="008F54BA">
      <w:pPr>
        <w:numPr>
          <w:ilvl w:val="0"/>
          <w:numId w:val="3"/>
        </w:numPr>
        <w:spacing w:line="276" w:lineRule="auto"/>
        <w:jc w:val="both"/>
      </w:pPr>
      <w:r>
        <w:t>zmena systému vykurovania v výroby teplej úžitkovej vody v budove obecného úradu</w:t>
      </w:r>
      <w:r w:rsidR="000A0160" w:rsidRPr="000732E4">
        <w:t>.</w:t>
      </w:r>
    </w:p>
    <w:p w:rsidR="000A0160" w:rsidRPr="007639EC" w:rsidRDefault="000A0160" w:rsidP="008F54BA">
      <w:pPr>
        <w:spacing w:line="276" w:lineRule="auto"/>
        <w:ind w:left="795"/>
        <w:jc w:val="both"/>
        <w:rPr>
          <w:color w:val="FF0000"/>
        </w:rPr>
      </w:pPr>
    </w:p>
    <w:p w:rsidR="000A0160" w:rsidRPr="007639EC" w:rsidRDefault="000A0160" w:rsidP="008F54BA">
      <w:pPr>
        <w:numPr>
          <w:ilvl w:val="1"/>
          <w:numId w:val="2"/>
        </w:numPr>
        <w:spacing w:line="276" w:lineRule="auto"/>
        <w:ind w:left="567" w:hanging="567"/>
        <w:jc w:val="both"/>
        <w:rPr>
          <w:b/>
        </w:rPr>
      </w:pPr>
      <w:r w:rsidRPr="007639EC">
        <w:rPr>
          <w:b/>
        </w:rPr>
        <w:t xml:space="preserve">Udalosti osobitného významu po skončení účtovného obdobia </w:t>
      </w:r>
    </w:p>
    <w:p w:rsidR="000A0160" w:rsidRPr="007639EC" w:rsidRDefault="000A0160" w:rsidP="008F54BA">
      <w:pPr>
        <w:spacing w:line="276" w:lineRule="auto"/>
        <w:jc w:val="both"/>
      </w:pPr>
      <w:r w:rsidRPr="007639EC">
        <w:t>Po skončení účtovného obdobia nenastali žiadne udalosti osobitného významu.</w:t>
      </w:r>
    </w:p>
    <w:p w:rsidR="000A0160" w:rsidRPr="007639EC" w:rsidRDefault="000A0160" w:rsidP="008F54BA">
      <w:pPr>
        <w:pStyle w:val="Pismenka"/>
        <w:tabs>
          <w:tab w:val="clear" w:pos="426"/>
          <w:tab w:val="left" w:pos="708"/>
        </w:tabs>
        <w:spacing w:line="276" w:lineRule="auto"/>
        <w:rPr>
          <w:color w:val="FF0000"/>
        </w:rPr>
      </w:pPr>
    </w:p>
    <w:p w:rsidR="000A0160" w:rsidRPr="000732E4" w:rsidRDefault="000A0160" w:rsidP="008F54BA">
      <w:pPr>
        <w:numPr>
          <w:ilvl w:val="1"/>
          <w:numId w:val="2"/>
        </w:numPr>
        <w:spacing w:line="276" w:lineRule="auto"/>
        <w:ind w:left="567" w:hanging="567"/>
        <w:jc w:val="both"/>
        <w:rPr>
          <w:b/>
        </w:rPr>
      </w:pPr>
      <w:r w:rsidRPr="000732E4">
        <w:rPr>
          <w:b/>
        </w:rPr>
        <w:t xml:space="preserve">Významné riziká a neistoty, ktorým je účtovná jednotka vystavená  </w:t>
      </w:r>
    </w:p>
    <w:p w:rsidR="000A0160" w:rsidRPr="000732E4" w:rsidRDefault="000A0160" w:rsidP="008F54BA">
      <w:pPr>
        <w:spacing w:line="276" w:lineRule="auto"/>
        <w:jc w:val="both"/>
      </w:pPr>
      <w:r w:rsidRPr="000732E4">
        <w:t>Obec nevedie žiadny súdny spor.</w:t>
      </w:r>
    </w:p>
    <w:p w:rsidR="00F40CD0" w:rsidRPr="00781D24" w:rsidRDefault="00F40CD0" w:rsidP="008F54BA">
      <w:pPr>
        <w:pStyle w:val="Pismenka"/>
        <w:tabs>
          <w:tab w:val="clear" w:pos="426"/>
          <w:tab w:val="left" w:pos="708"/>
        </w:tabs>
        <w:spacing w:line="276" w:lineRule="auto"/>
        <w:ind w:left="0" w:firstLine="0"/>
        <w:rPr>
          <w:b w:val="0"/>
          <w:sz w:val="24"/>
          <w:szCs w:val="24"/>
        </w:rPr>
      </w:pPr>
      <w:r w:rsidRPr="00781D24">
        <w:rPr>
          <w:b w:val="0"/>
          <w:sz w:val="24"/>
          <w:szCs w:val="24"/>
        </w:rPr>
        <w:t xml:space="preserve">Po 31. decembri </w:t>
      </w:r>
      <w:r w:rsidRPr="00781D24">
        <w:rPr>
          <w:b w:val="0"/>
          <w:iCs/>
          <w:sz w:val="24"/>
          <w:szCs w:val="24"/>
        </w:rPr>
        <w:t>2022</w:t>
      </w:r>
      <w:r w:rsidRPr="00781D24">
        <w:rPr>
          <w:b w:val="0"/>
          <w:sz w:val="24"/>
          <w:szCs w:val="24"/>
        </w:rPr>
        <w:t xml:space="preserve"> nenastali také udalosti, ktoré by si vyžadovali zverejnenie alebo vykázanie v účtovnej závierke za rok 2022. Naďalej pokračuje šírenie ochorenia COVID – 19</w:t>
      </w:r>
      <w:r>
        <w:rPr>
          <w:b w:val="0"/>
          <w:sz w:val="24"/>
          <w:szCs w:val="24"/>
        </w:rPr>
        <w:t>, situáciu na Slovensku nepriaznivo ovplyvňuje aj vojnový konflikt medzi Ruskom a Ukrajinou</w:t>
      </w:r>
      <w:r w:rsidRPr="00781D24">
        <w:rPr>
          <w:b w:val="0"/>
          <w:sz w:val="24"/>
          <w:szCs w:val="24"/>
        </w:rPr>
        <w:t>. V čase zverejnenia účtovnej závierky za rok 2022 sa situácia neustále mení, negatívne vplýva na firmy, na jednotlivcov ale aj na fungovanie obce. Vedenie účtovnej jednotky si myslí, že nie je možné poskytnúť kvantitatívne odhady potenciálneho vplyvu súčasnej situácie na účtovnú jednotku. Akýkoľvek negatívny vplyv zahrnie účtovná jednotka do účtovníctva a účtovnej závierky v roku 2023.</w:t>
      </w:r>
    </w:p>
    <w:p w:rsidR="000A0160" w:rsidRPr="007639EC" w:rsidRDefault="000A0160" w:rsidP="008F54BA">
      <w:pPr>
        <w:spacing w:line="276" w:lineRule="auto"/>
        <w:jc w:val="both"/>
        <w:rPr>
          <w:color w:val="FF0000"/>
        </w:rPr>
      </w:pPr>
    </w:p>
    <w:p w:rsidR="000A0160" w:rsidRPr="007639EC" w:rsidRDefault="000A0160" w:rsidP="008F54BA">
      <w:pPr>
        <w:spacing w:line="276" w:lineRule="auto"/>
        <w:jc w:val="both"/>
      </w:pPr>
      <w:r w:rsidRPr="007639EC">
        <w:t>Vypracovala: Ing. Blanka Bodnárová                        Schválil: Ing. Tomáš Várady, PhD., v. r.</w:t>
      </w:r>
    </w:p>
    <w:p w:rsidR="000A0160" w:rsidRPr="007639EC" w:rsidRDefault="00F40CD0" w:rsidP="008F54BA">
      <w:pPr>
        <w:spacing w:line="276" w:lineRule="auto"/>
        <w:jc w:val="both"/>
      </w:pPr>
      <w:r>
        <w:t>V Silici dňa 18</w:t>
      </w:r>
      <w:r w:rsidR="007639EC" w:rsidRPr="007639EC">
        <w:t>. 09. 2023</w:t>
      </w:r>
    </w:p>
    <w:p w:rsidR="000A0160" w:rsidRPr="007639EC" w:rsidRDefault="000A0160" w:rsidP="008F54BA">
      <w:pPr>
        <w:pStyle w:val="Bezriadkovania"/>
        <w:spacing w:line="276" w:lineRule="auto"/>
        <w:rPr>
          <w:rFonts w:ascii="Times New Roman" w:hAnsi="Times New Roman"/>
          <w:b/>
          <w:sz w:val="24"/>
          <w:szCs w:val="24"/>
          <w:lang w:val="sk-SK"/>
        </w:rPr>
      </w:pPr>
    </w:p>
    <w:p w:rsidR="000A0160" w:rsidRPr="007639EC" w:rsidRDefault="000A0160" w:rsidP="008F54BA">
      <w:pPr>
        <w:pStyle w:val="Bezriadkovania"/>
        <w:spacing w:line="276" w:lineRule="auto"/>
        <w:rPr>
          <w:rFonts w:ascii="Times New Roman" w:hAnsi="Times New Roman"/>
          <w:b/>
          <w:sz w:val="24"/>
          <w:szCs w:val="24"/>
          <w:lang w:val="sk-SK"/>
        </w:rPr>
      </w:pPr>
      <w:r w:rsidRPr="007639EC">
        <w:rPr>
          <w:rFonts w:ascii="Times New Roman" w:hAnsi="Times New Roman"/>
          <w:b/>
          <w:sz w:val="24"/>
          <w:szCs w:val="24"/>
          <w:lang w:val="sk-SK"/>
        </w:rPr>
        <w:t>Prílohy:</w:t>
      </w:r>
    </w:p>
    <w:p w:rsidR="000A0160" w:rsidRPr="007639EC" w:rsidRDefault="000A0160" w:rsidP="008F54BA">
      <w:pPr>
        <w:pStyle w:val="Bezriadkovania"/>
        <w:spacing w:line="276" w:lineRule="auto"/>
        <w:jc w:val="center"/>
        <w:rPr>
          <w:rFonts w:ascii="Times New Roman" w:hAnsi="Times New Roman"/>
          <w:b/>
          <w:sz w:val="24"/>
          <w:szCs w:val="24"/>
          <w:lang w:val="sk-SK"/>
        </w:rPr>
      </w:pPr>
    </w:p>
    <w:p w:rsidR="000A0160" w:rsidRPr="007639EC" w:rsidRDefault="000A0160" w:rsidP="008F54BA">
      <w:pPr>
        <w:pStyle w:val="Bezriadkovania"/>
        <w:numPr>
          <w:ilvl w:val="0"/>
          <w:numId w:val="5"/>
        </w:numPr>
        <w:spacing w:line="276" w:lineRule="auto"/>
        <w:rPr>
          <w:rFonts w:ascii="Times New Roman" w:hAnsi="Times New Roman"/>
          <w:sz w:val="24"/>
          <w:szCs w:val="24"/>
          <w:lang w:val="sk-SK"/>
        </w:rPr>
      </w:pPr>
      <w:r w:rsidRPr="007639EC">
        <w:rPr>
          <w:rFonts w:ascii="Times New Roman" w:hAnsi="Times New Roman"/>
          <w:sz w:val="24"/>
          <w:szCs w:val="24"/>
          <w:lang w:val="sk-SK"/>
        </w:rPr>
        <w:t>Individuálna účtovná závierka: Súvaha, Výkaz ziskov a strát, Poznámky</w:t>
      </w:r>
    </w:p>
    <w:p w:rsidR="000A0160" w:rsidRPr="007639EC" w:rsidRDefault="000A0160" w:rsidP="008F54BA">
      <w:pPr>
        <w:pStyle w:val="Bezriadkovania"/>
        <w:numPr>
          <w:ilvl w:val="0"/>
          <w:numId w:val="5"/>
        </w:numPr>
        <w:spacing w:line="276" w:lineRule="auto"/>
        <w:rPr>
          <w:rFonts w:ascii="Times New Roman" w:hAnsi="Times New Roman"/>
          <w:sz w:val="24"/>
          <w:szCs w:val="24"/>
          <w:lang w:val="sk-SK"/>
        </w:rPr>
      </w:pPr>
      <w:r w:rsidRPr="007639EC">
        <w:rPr>
          <w:rFonts w:ascii="Times New Roman" w:hAnsi="Times New Roman"/>
          <w:sz w:val="24"/>
          <w:szCs w:val="24"/>
          <w:lang w:val="sk-SK"/>
        </w:rPr>
        <w:t xml:space="preserve">Výrok audítora k individuálnej účtovnej závierke </w:t>
      </w:r>
    </w:p>
    <w:p w:rsidR="007E02A7" w:rsidRPr="007639EC" w:rsidRDefault="007E02A7" w:rsidP="008F54BA">
      <w:pPr>
        <w:spacing w:line="276" w:lineRule="auto"/>
        <w:rPr>
          <w:color w:val="FF0000"/>
        </w:rPr>
      </w:pPr>
    </w:p>
    <w:sectPr w:rsidR="007E02A7" w:rsidRPr="0076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8135A7"/>
    <w:multiLevelType w:val="hybridMultilevel"/>
    <w:tmpl w:val="1DBC1D1C"/>
    <w:lvl w:ilvl="0" w:tplc="F1C0FD5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D314B78"/>
    <w:multiLevelType w:val="hybridMultilevel"/>
    <w:tmpl w:val="304A1360"/>
    <w:lvl w:ilvl="0" w:tplc="D19E4F94">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60"/>
    <w:rsid w:val="00043223"/>
    <w:rsid w:val="000732E4"/>
    <w:rsid w:val="000A0160"/>
    <w:rsid w:val="000A72D6"/>
    <w:rsid w:val="00144846"/>
    <w:rsid w:val="00266972"/>
    <w:rsid w:val="00296472"/>
    <w:rsid w:val="002A2364"/>
    <w:rsid w:val="00360441"/>
    <w:rsid w:val="00364875"/>
    <w:rsid w:val="00366852"/>
    <w:rsid w:val="004C248D"/>
    <w:rsid w:val="004F1D84"/>
    <w:rsid w:val="00604C50"/>
    <w:rsid w:val="00627151"/>
    <w:rsid w:val="00654076"/>
    <w:rsid w:val="00683E82"/>
    <w:rsid w:val="006C51AA"/>
    <w:rsid w:val="007639EC"/>
    <w:rsid w:val="00777F72"/>
    <w:rsid w:val="007E02A7"/>
    <w:rsid w:val="00893613"/>
    <w:rsid w:val="008F54BA"/>
    <w:rsid w:val="009A079A"/>
    <w:rsid w:val="00A03448"/>
    <w:rsid w:val="00CB5456"/>
    <w:rsid w:val="00CB5729"/>
    <w:rsid w:val="00CB591C"/>
    <w:rsid w:val="00D63742"/>
    <w:rsid w:val="00D719A2"/>
    <w:rsid w:val="00D830A6"/>
    <w:rsid w:val="00F40CD0"/>
    <w:rsid w:val="00F5134E"/>
    <w:rsid w:val="00F668D3"/>
    <w:rsid w:val="00FD1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1AAAD-E7E9-4ACA-A4D4-A16EA5E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016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0A0160"/>
    <w:rPr>
      <w:color w:val="0563C1"/>
      <w:u w:val="single"/>
    </w:rPr>
  </w:style>
  <w:style w:type="paragraph" w:styleId="Bezriadkovania">
    <w:name w:val="No Spacing"/>
    <w:qFormat/>
    <w:rsid w:val="000A0160"/>
    <w:pPr>
      <w:spacing w:after="0" w:line="240" w:lineRule="auto"/>
    </w:pPr>
    <w:rPr>
      <w:rFonts w:ascii="Calibri" w:eastAsia="Calibri" w:hAnsi="Calibri" w:cs="Times New Roman"/>
      <w:lang w:val="cs-CZ"/>
    </w:rPr>
  </w:style>
  <w:style w:type="paragraph" w:customStyle="1" w:styleId="Pismenka">
    <w:name w:val="Pismenka"/>
    <w:basedOn w:val="Zkladntext"/>
    <w:rsid w:val="000A0160"/>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0A0160"/>
    <w:pPr>
      <w:spacing w:after="120"/>
    </w:pPr>
  </w:style>
  <w:style w:type="character" w:customStyle="1" w:styleId="ZkladntextChar">
    <w:name w:val="Základný text Char"/>
    <w:basedOn w:val="Predvolenpsmoodseku"/>
    <w:link w:val="Zkladntext"/>
    <w:uiPriority w:val="99"/>
    <w:semiHidden/>
    <w:rsid w:val="000A016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0A0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vjm.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14</Pages>
  <Words>3791</Words>
  <Characters>21613</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28</cp:revision>
  <dcterms:created xsi:type="dcterms:W3CDTF">2023-09-14T09:47:00Z</dcterms:created>
  <dcterms:modified xsi:type="dcterms:W3CDTF">2023-09-22T10:29:00Z</dcterms:modified>
</cp:coreProperties>
</file>