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2407E38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410808">
        <w:rPr>
          <w:b/>
          <w:sz w:val="28"/>
          <w:szCs w:val="28"/>
        </w:rPr>
        <w:t>202</w:t>
      </w:r>
      <w:r w:rsidR="00DC7B07">
        <w:rPr>
          <w:b/>
          <w:sz w:val="28"/>
          <w:szCs w:val="28"/>
        </w:rPr>
        <w:t>2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103B46A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</w:t>
      </w:r>
      <w:r w:rsidR="00DC7B07">
        <w:rPr>
          <w:sz w:val="28"/>
          <w:szCs w:val="28"/>
        </w:rPr>
        <w:t>2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F528B6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7FE3EE4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DC7B07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5594EB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DC7B07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C7B07">
        <w:rPr>
          <w:sz w:val="28"/>
          <w:szCs w:val="28"/>
        </w:rPr>
        <w:t>9</w:t>
      </w:r>
      <w:r w:rsidR="0041080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6DBC36A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DC7B07">
        <w:rPr>
          <w:sz w:val="28"/>
          <w:szCs w:val="28"/>
        </w:rPr>
        <w:t>2</w:t>
      </w:r>
      <w:r>
        <w:rPr>
          <w:sz w:val="28"/>
          <w:szCs w:val="28"/>
        </w:rPr>
        <w:t xml:space="preserve">pohľadávky z obchodné styku vo </w:t>
      </w:r>
    </w:p>
    <w:p w14:paraId="52204EF2" w14:textId="07431CF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C7B07">
        <w:rPr>
          <w:sz w:val="28"/>
          <w:szCs w:val="28"/>
        </w:rPr>
        <w:t>2</w:t>
      </w:r>
      <w:r w:rsidR="00E23B59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3E993AD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DC7B07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DC7B07">
        <w:rPr>
          <w:b/>
          <w:sz w:val="28"/>
          <w:szCs w:val="28"/>
        </w:rPr>
        <w:t xml:space="preserve">u stratu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9 tis.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3F801D88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C7B07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DC7B07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2023-12-14T05:49:00Z</dcterms:created>
  <dcterms:modified xsi:type="dcterms:W3CDTF">2023-12-14T05:49:00Z</dcterms:modified>
</cp:coreProperties>
</file>