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165CF3F6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 xml:space="preserve">o audite </w:t>
      </w:r>
      <w:r w:rsidR="00991074">
        <w:rPr>
          <w:b/>
          <w:bCs/>
          <w:sz w:val="36"/>
          <w:lang w:val="sk-SK"/>
        </w:rPr>
        <w:t xml:space="preserve">riadnej </w:t>
      </w:r>
      <w:r w:rsidRPr="00773FC8">
        <w:rPr>
          <w:b/>
          <w:bCs/>
          <w:sz w:val="36"/>
          <w:lang w:val="sk-SK"/>
        </w:rPr>
        <w:t>účtovnej závierky</w:t>
      </w:r>
    </w:p>
    <w:p w14:paraId="2D330C26" w14:textId="77ED0A4E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495E5A">
        <w:rPr>
          <w:b/>
          <w:bCs/>
          <w:sz w:val="36"/>
          <w:lang w:val="sk-SK"/>
        </w:rPr>
        <w:t>2</w:t>
      </w:r>
      <w:r w:rsidR="00991074">
        <w:rPr>
          <w:b/>
          <w:bCs/>
          <w:sz w:val="36"/>
          <w:lang w:val="sk-SK"/>
        </w:rPr>
        <w:t>2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6808835F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</w:r>
      <w:r w:rsidR="00974488">
        <w:rPr>
          <w:b/>
          <w:bCs/>
          <w:sz w:val="28"/>
          <w:lang w:val="sk-SK"/>
        </w:rPr>
        <w:t>obec Bajerov</w:t>
      </w:r>
      <w:r w:rsidR="00773FC8">
        <w:rPr>
          <w:b/>
          <w:bCs/>
          <w:sz w:val="28"/>
          <w:lang w:val="sk-SK"/>
        </w:rPr>
        <w:tab/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5520D1EC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495E5A">
        <w:rPr>
          <w:b/>
          <w:bCs/>
          <w:sz w:val="28"/>
        </w:rPr>
        <w:t>december</w:t>
      </w:r>
      <w:proofErr w:type="spellEnd"/>
      <w:r w:rsidR="00495E5A">
        <w:rPr>
          <w:b/>
          <w:bCs/>
          <w:sz w:val="28"/>
        </w:rPr>
        <w:t xml:space="preserve"> 202</w:t>
      </w:r>
      <w:r w:rsidR="00991074">
        <w:rPr>
          <w:b/>
          <w:bCs/>
          <w:sz w:val="28"/>
        </w:rPr>
        <w:t>3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54CC919E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610FD5">
        <w:rPr>
          <w:b/>
          <w:sz w:val="24"/>
          <w:szCs w:val="24"/>
        </w:rPr>
        <w:t>obce</w:t>
      </w:r>
      <w:proofErr w:type="spellEnd"/>
      <w:r w:rsidR="00610FD5">
        <w:rPr>
          <w:b/>
          <w:sz w:val="24"/>
          <w:szCs w:val="24"/>
        </w:rPr>
        <w:t xml:space="preserve"> </w:t>
      </w:r>
      <w:proofErr w:type="spellStart"/>
      <w:r w:rsidR="00974488">
        <w:rPr>
          <w:b/>
          <w:sz w:val="24"/>
          <w:szCs w:val="24"/>
        </w:rPr>
        <w:t>Bajerov</w:t>
      </w:r>
      <w:proofErr w:type="spellEnd"/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1A964BB2" w:rsidR="00867D1F" w:rsidRPr="00310EC8" w:rsidRDefault="00A70EA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02A2AFA0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9744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Bajerov, 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495E5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99107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174F0829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991074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610FD5">
        <w:rPr>
          <w:sz w:val="24"/>
          <w:szCs w:val="24"/>
        </w:rPr>
        <w:t>obce</w:t>
      </w:r>
      <w:proofErr w:type="spellEnd"/>
      <w:r w:rsidR="00610FD5">
        <w:rPr>
          <w:sz w:val="24"/>
          <w:szCs w:val="24"/>
        </w:rPr>
        <w:t xml:space="preserve"> </w:t>
      </w:r>
      <w:proofErr w:type="spellStart"/>
      <w:r w:rsidR="00974488">
        <w:rPr>
          <w:sz w:val="24"/>
          <w:szCs w:val="24"/>
        </w:rPr>
        <w:t>Bajerov</w:t>
      </w:r>
      <w:proofErr w:type="spellEnd"/>
      <w:r w:rsidRPr="00833BA0">
        <w:rPr>
          <w:sz w:val="24"/>
          <w:szCs w:val="24"/>
        </w:rPr>
        <w:t xml:space="preserve"> </w:t>
      </w:r>
      <w:r w:rsidR="00452D10">
        <w:rPr>
          <w:sz w:val="24"/>
          <w:lang w:val="sk-SK"/>
        </w:rPr>
        <w:t>k 31. decembru 20</w:t>
      </w:r>
      <w:r w:rsidR="00495E5A">
        <w:rPr>
          <w:sz w:val="24"/>
          <w:lang w:val="sk-SK"/>
        </w:rPr>
        <w:t>2</w:t>
      </w:r>
      <w:r w:rsidR="00991074">
        <w:rPr>
          <w:sz w:val="24"/>
          <w:lang w:val="sk-SK"/>
        </w:rPr>
        <w:t>2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25FE0ED8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974488">
        <w:rPr>
          <w:rFonts w:ascii="Times New Roman" w:hAnsi="Times New Roman" w:cs="Times New Roman"/>
        </w:rPr>
        <w:t>Bajerov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145B286A" w14:textId="77777777" w:rsidR="00106CB0" w:rsidRDefault="00106CB0" w:rsidP="004835B8">
      <w:pPr>
        <w:pStyle w:val="Default"/>
        <w:jc w:val="both"/>
        <w:rPr>
          <w:rFonts w:ascii="Times New Roman" w:hAnsi="Times New Roman" w:cs="Times New Roman"/>
        </w:rPr>
      </w:pPr>
    </w:p>
    <w:p w14:paraId="55230351" w14:textId="6F230DDD" w:rsidR="00106CB0" w:rsidRDefault="00106CB0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Zdôraznenie skutočností</w:t>
      </w:r>
    </w:p>
    <w:p w14:paraId="2747E132" w14:textId="26D2EFD1" w:rsidR="00106CB0" w:rsidRDefault="00106CB0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Účtujete o rezerve na overenie účtovnej závierky audítorom ako o zákonnej rezerve. Táto rezerva nie je daňovo uznateľnou položkou v zmysle platného zákona o dani z príjmov.</w:t>
      </w:r>
      <w:r w:rsidR="00974488">
        <w:rPr>
          <w:rFonts w:ascii="Times New Roman" w:hAnsi="Times New Roman" w:cs="Times New Roman"/>
        </w:rPr>
        <w:t xml:space="preserve"> </w:t>
      </w:r>
    </w:p>
    <w:p w14:paraId="0A6173A9" w14:textId="66533B97" w:rsidR="00974488" w:rsidRPr="00106CB0" w:rsidRDefault="00974488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Na účte 384VO vykazujete mínusový zostatok, zrejme ide o previs odpisov nad nadobúdaciu cenu.</w:t>
      </w:r>
    </w:p>
    <w:p w14:paraId="00529609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289333B5" w14:textId="3A437779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974488">
        <w:rPr>
          <w:rFonts w:ascii="Times New Roman" w:hAnsi="Times New Roman"/>
          <w:szCs w:val="22"/>
        </w:rPr>
        <w:t>Bajerov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32337CD9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7C495F5B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</w:t>
      </w:r>
      <w:r w:rsidR="00F508C2" w:rsidRPr="000012C0">
        <w:rPr>
          <w:lang w:val="sk-SK"/>
        </w:rPr>
        <w:lastRenderedPageBreak/>
        <w:t xml:space="preserve">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7C1B9BCB" w14:textId="77777777" w:rsidR="00F508C2" w:rsidRPr="00A34993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17F412AA" w14:textId="5590EAAB" w:rsidR="00A34993" w:rsidRDefault="00A34993" w:rsidP="00A34993">
      <w:pPr>
        <w:ind w:left="360"/>
        <w:jc w:val="both"/>
        <w:rPr>
          <w:lang w:val="en-GB"/>
        </w:rPr>
      </w:pPr>
    </w:p>
    <w:p w14:paraId="09502802" w14:textId="77777777" w:rsidR="00FC1E4C" w:rsidRDefault="00FC1E4C" w:rsidP="00FC1E4C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1B5B3D83" w14:textId="5F8B97EC" w:rsidR="00FC1E4C" w:rsidRPr="005E79EC" w:rsidRDefault="00FC1E4C" w:rsidP="00FC1E4C">
      <w:pPr>
        <w:pStyle w:val="level2"/>
        <w:widowControl w:val="0"/>
        <w:tabs>
          <w:tab w:val="left" w:pos="0"/>
        </w:tabs>
        <w:spacing w:after="240" w:line="240" w:lineRule="auto"/>
        <w:ind w:left="1146" w:firstLine="0"/>
        <w:rPr>
          <w:b/>
          <w:sz w:val="24"/>
          <w:szCs w:val="24"/>
          <w:u w:val="single"/>
        </w:rPr>
      </w:pPr>
      <w:proofErr w:type="spellStart"/>
      <w:r w:rsidRPr="005E79EC">
        <w:rPr>
          <w:b/>
          <w:sz w:val="24"/>
          <w:szCs w:val="24"/>
          <w:u w:val="single"/>
        </w:rPr>
        <w:t>Správa</w:t>
      </w:r>
      <w:proofErr w:type="spellEnd"/>
      <w:r w:rsidRPr="005E79EC">
        <w:rPr>
          <w:b/>
          <w:sz w:val="24"/>
          <w:szCs w:val="24"/>
          <w:u w:val="single"/>
        </w:rPr>
        <w:t xml:space="preserve"> k </w:t>
      </w:r>
      <w:proofErr w:type="spellStart"/>
      <w:r w:rsidRPr="005E79EC">
        <w:rPr>
          <w:b/>
          <w:sz w:val="24"/>
          <w:szCs w:val="24"/>
          <w:u w:val="single"/>
        </w:rPr>
        <w:t>informáciám</w:t>
      </w:r>
      <w:proofErr w:type="spellEnd"/>
      <w:r w:rsidRPr="005E79EC">
        <w:rPr>
          <w:b/>
          <w:sz w:val="24"/>
          <w:szCs w:val="24"/>
          <w:u w:val="single"/>
        </w:rPr>
        <w:t xml:space="preserve">, </w:t>
      </w:r>
      <w:proofErr w:type="spellStart"/>
      <w:r w:rsidRPr="005E79EC">
        <w:rPr>
          <w:b/>
          <w:sz w:val="24"/>
          <w:szCs w:val="24"/>
          <w:u w:val="single"/>
        </w:rPr>
        <w:t>ktoré</w:t>
      </w:r>
      <w:proofErr w:type="spellEnd"/>
      <w:r w:rsidRPr="005E79EC">
        <w:rPr>
          <w:b/>
          <w:sz w:val="24"/>
          <w:szCs w:val="24"/>
          <w:u w:val="single"/>
        </w:rPr>
        <w:t xml:space="preserve"> </w:t>
      </w:r>
      <w:proofErr w:type="spellStart"/>
      <w:r w:rsidRPr="005E79EC">
        <w:rPr>
          <w:b/>
          <w:sz w:val="24"/>
          <w:szCs w:val="24"/>
          <w:u w:val="single"/>
        </w:rPr>
        <w:t>sa</w:t>
      </w:r>
      <w:proofErr w:type="spellEnd"/>
      <w:r w:rsidRPr="005E79EC">
        <w:rPr>
          <w:b/>
          <w:sz w:val="24"/>
          <w:szCs w:val="24"/>
          <w:u w:val="single"/>
        </w:rPr>
        <w:t xml:space="preserve"> </w:t>
      </w:r>
      <w:proofErr w:type="spellStart"/>
      <w:r w:rsidRPr="005E79EC">
        <w:rPr>
          <w:b/>
          <w:sz w:val="24"/>
          <w:szCs w:val="24"/>
          <w:u w:val="single"/>
        </w:rPr>
        <w:t>uvádzajú</w:t>
      </w:r>
      <w:proofErr w:type="spellEnd"/>
      <w:r w:rsidRPr="005E79EC">
        <w:rPr>
          <w:b/>
          <w:sz w:val="24"/>
          <w:szCs w:val="24"/>
          <w:u w:val="single"/>
        </w:rPr>
        <w:t xml:space="preserve"> </w:t>
      </w:r>
      <w:proofErr w:type="spellStart"/>
      <w:r w:rsidRPr="005E79EC">
        <w:rPr>
          <w:b/>
          <w:sz w:val="24"/>
          <w:szCs w:val="24"/>
          <w:u w:val="single"/>
        </w:rPr>
        <w:t>vo</w:t>
      </w:r>
      <w:proofErr w:type="spellEnd"/>
      <w:r w:rsidRPr="005E79EC">
        <w:rPr>
          <w:b/>
          <w:sz w:val="24"/>
          <w:szCs w:val="24"/>
          <w:u w:val="single"/>
        </w:rPr>
        <w:t xml:space="preserve"> </w:t>
      </w:r>
      <w:proofErr w:type="spellStart"/>
      <w:r w:rsidRPr="005E79EC">
        <w:rPr>
          <w:b/>
          <w:sz w:val="24"/>
          <w:szCs w:val="24"/>
          <w:u w:val="single"/>
        </w:rPr>
        <w:t>výročnej</w:t>
      </w:r>
      <w:proofErr w:type="spellEnd"/>
      <w:r w:rsidRPr="005E79EC">
        <w:rPr>
          <w:b/>
          <w:sz w:val="24"/>
          <w:szCs w:val="24"/>
          <w:u w:val="single"/>
        </w:rPr>
        <w:t xml:space="preserve"> </w:t>
      </w:r>
      <w:proofErr w:type="spellStart"/>
      <w:r w:rsidRPr="005E79EC">
        <w:rPr>
          <w:b/>
          <w:sz w:val="24"/>
          <w:szCs w:val="24"/>
          <w:u w:val="single"/>
        </w:rPr>
        <w:t>správe</w:t>
      </w:r>
      <w:proofErr w:type="spellEnd"/>
    </w:p>
    <w:p w14:paraId="219203F9" w14:textId="1414AA35" w:rsidR="00E82B96" w:rsidRPr="00E82B96" w:rsidRDefault="00E82B96" w:rsidP="00FC1E4C">
      <w:pPr>
        <w:pStyle w:val="level2"/>
        <w:widowControl w:val="0"/>
        <w:tabs>
          <w:tab w:val="left" w:pos="0"/>
        </w:tabs>
        <w:spacing w:after="240" w:line="240" w:lineRule="auto"/>
        <w:ind w:left="1146" w:firstLine="0"/>
        <w:rPr>
          <w:b/>
          <w:sz w:val="24"/>
          <w:szCs w:val="24"/>
          <w:lang w:val="sk-SK"/>
        </w:rPr>
      </w:pPr>
      <w:proofErr w:type="spellStart"/>
      <w:r>
        <w:rPr>
          <w:bCs/>
          <w:sz w:val="24"/>
          <w:szCs w:val="24"/>
        </w:rPr>
        <w:t>Obec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vyhotovuje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konsolidovanú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výročnú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správu</w:t>
      </w:r>
      <w:proofErr w:type="spellEnd"/>
    </w:p>
    <w:p w14:paraId="4A34B541" w14:textId="77777777" w:rsidR="00C62759" w:rsidRDefault="00C62759" w:rsidP="00D92F8D">
      <w:pPr>
        <w:pStyle w:val="Default"/>
        <w:jc w:val="both"/>
        <w:rPr>
          <w:rFonts w:ascii="Times New Roman" w:hAnsi="Times New Roman"/>
          <w:bCs/>
        </w:rPr>
      </w:pPr>
    </w:p>
    <w:p w14:paraId="631A57DA" w14:textId="219D2574" w:rsidR="00C62759" w:rsidRDefault="00C62759" w:rsidP="00F7218B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color w:val="auto"/>
        </w:rPr>
      </w:pPr>
      <w:r w:rsidRPr="00F7218B">
        <w:rPr>
          <w:rFonts w:ascii="Times New Roman" w:hAnsi="Times New Roman" w:cs="Times New Roman"/>
          <w:b/>
          <w:bCs/>
          <w:color w:val="auto"/>
        </w:rPr>
        <w:t>Správa z overenia dodržiava</w:t>
      </w:r>
      <w:r w:rsidR="00AF68AB" w:rsidRPr="00F7218B">
        <w:rPr>
          <w:rFonts w:ascii="Times New Roman" w:hAnsi="Times New Roman" w:cs="Times New Roman"/>
          <w:b/>
          <w:bCs/>
          <w:color w:val="auto"/>
        </w:rPr>
        <w:t>n</w:t>
      </w:r>
      <w:r w:rsidR="00A16C98" w:rsidRPr="00F7218B">
        <w:rPr>
          <w:rFonts w:ascii="Times New Roman" w:hAnsi="Times New Roman" w:cs="Times New Roman"/>
          <w:b/>
          <w:bCs/>
          <w:color w:val="auto"/>
        </w:rPr>
        <w:t xml:space="preserve">ia povinností obce </w:t>
      </w:r>
      <w:r w:rsidR="00974488">
        <w:rPr>
          <w:rFonts w:ascii="Times New Roman" w:hAnsi="Times New Roman" w:cs="Times New Roman"/>
          <w:b/>
          <w:bCs/>
          <w:color w:val="auto"/>
        </w:rPr>
        <w:t>Bajerov</w:t>
      </w:r>
      <w:r w:rsidRPr="00F7218B">
        <w:rPr>
          <w:rFonts w:ascii="Times New Roman" w:hAnsi="Times New Roman" w:cs="Times New Roman"/>
          <w:b/>
          <w:bCs/>
          <w:color w:val="auto"/>
        </w:rPr>
        <w:t xml:space="preserve"> podľa požiadaviek zákona o rozpočtových pravidlách</w:t>
      </w:r>
    </w:p>
    <w:p w14:paraId="2CC85A97" w14:textId="77777777" w:rsidR="00974488" w:rsidRDefault="00972B07" w:rsidP="00972B07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</w:t>
      </w:r>
      <w:r w:rsidR="00974488">
        <w:rPr>
          <w:rFonts w:ascii="Times New Roman" w:hAnsi="Times New Roman"/>
          <w:sz w:val="24"/>
          <w:szCs w:val="20"/>
          <w:lang w:val="sk-SK"/>
        </w:rPr>
        <w:t>:</w:t>
      </w:r>
    </w:p>
    <w:p w14:paraId="72FED052" w14:textId="192883DF" w:rsidR="00974488" w:rsidRPr="0017711D" w:rsidRDefault="00974488" w:rsidP="00974488">
      <w:pPr>
        <w:pStyle w:val="Odsekzoznamu"/>
        <w:numPr>
          <w:ilvl w:val="0"/>
          <w:numId w:val="16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proofErr w:type="spellStart"/>
      <w:r>
        <w:t>pri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usporiadaní</w:t>
      </w:r>
      <w:proofErr w:type="spellEnd"/>
      <w:r>
        <w:t xml:space="preserve"> </w:t>
      </w:r>
      <w:proofErr w:type="spellStart"/>
      <w:proofErr w:type="gramStart"/>
      <w:r>
        <w:t>svojho</w:t>
      </w:r>
      <w:proofErr w:type="spellEnd"/>
      <w:r>
        <w:t xml:space="preserve">  </w:t>
      </w:r>
      <w:proofErr w:type="spellStart"/>
      <w:r>
        <w:t>hospodárenia</w:t>
      </w:r>
      <w:proofErr w:type="spellEnd"/>
      <w:proofErr w:type="gram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rozpočtovom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obec</w:t>
      </w:r>
      <w:proofErr w:type="spellEnd"/>
      <w:r>
        <w:t xml:space="preserve"> </w:t>
      </w:r>
      <w:proofErr w:type="spellStart"/>
      <w:r>
        <w:t>nevylúčila</w:t>
      </w:r>
      <w:proofErr w:type="spellEnd"/>
      <w:r>
        <w:t xml:space="preserve"> z </w:t>
      </w:r>
      <w:proofErr w:type="spellStart"/>
      <w:r>
        <w:t>výsledku</w:t>
      </w:r>
      <w:proofErr w:type="spellEnd"/>
      <w:r>
        <w:t xml:space="preserve"> </w:t>
      </w:r>
      <w:proofErr w:type="spellStart"/>
      <w:r>
        <w:t>svojho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nevyčerpané</w:t>
      </w:r>
      <w:proofErr w:type="spellEnd"/>
      <w:r>
        <w:t xml:space="preserve"> </w:t>
      </w:r>
      <w:proofErr w:type="spellStart"/>
      <w:r>
        <w:t>účelovo</w:t>
      </w:r>
      <w:proofErr w:type="spellEnd"/>
      <w:r w:rsidR="00C76EF7">
        <w:t xml:space="preserve"> </w:t>
      </w:r>
      <w:proofErr w:type="spellStart"/>
      <w:r>
        <w:t>určené</w:t>
      </w:r>
      <w:proofErr w:type="spellEnd"/>
      <w:r>
        <w:t xml:space="preserve"> </w:t>
      </w:r>
      <w:proofErr w:type="spellStart"/>
      <w:r>
        <w:t>prostriedky</w:t>
      </w:r>
      <w:proofErr w:type="spellEnd"/>
      <w:r w:rsidR="00C76EF7">
        <w:t xml:space="preserve"> </w:t>
      </w:r>
      <w:proofErr w:type="spellStart"/>
      <w:r w:rsidR="00C76EF7">
        <w:t>poskytnuté</w:t>
      </w:r>
      <w:proofErr w:type="spellEnd"/>
      <w:r w:rsidR="00C76EF7">
        <w:t xml:space="preserve"> v </w:t>
      </w:r>
      <w:proofErr w:type="spellStart"/>
      <w:r w:rsidR="00C76EF7">
        <w:t>predchádzajúcom</w:t>
      </w:r>
      <w:proofErr w:type="spellEnd"/>
      <w:r w:rsidR="00C76EF7">
        <w:t xml:space="preserve"> </w:t>
      </w:r>
      <w:proofErr w:type="spellStart"/>
      <w:r w:rsidR="00C76EF7">
        <w:t>rozpočtovom</w:t>
      </w:r>
      <w:proofErr w:type="spellEnd"/>
      <w:r w:rsidR="00C76EF7">
        <w:t xml:space="preserve"> </w:t>
      </w:r>
      <w:proofErr w:type="spellStart"/>
      <w:r w:rsidR="00C76EF7">
        <w:t>roku</w:t>
      </w:r>
      <w:proofErr w:type="spellEnd"/>
      <w:r w:rsidR="00C76EF7">
        <w:t xml:space="preserve"> zo </w:t>
      </w:r>
      <w:proofErr w:type="spellStart"/>
      <w:r w:rsidR="00C76EF7">
        <w:t>štátneho</w:t>
      </w:r>
      <w:proofErr w:type="spellEnd"/>
      <w:r w:rsidR="00C76EF7">
        <w:t xml:space="preserve"> </w:t>
      </w:r>
      <w:proofErr w:type="spellStart"/>
      <w:r w:rsidR="00C76EF7">
        <w:t>rozpočtu</w:t>
      </w:r>
      <w:proofErr w:type="spellEnd"/>
      <w:r w:rsidR="00C76EF7">
        <w:t xml:space="preserve"> </w:t>
      </w:r>
      <w:proofErr w:type="spellStart"/>
      <w:r w:rsidR="00C76EF7">
        <w:t>vo</w:t>
      </w:r>
      <w:proofErr w:type="spellEnd"/>
      <w:r w:rsidR="00C76EF7">
        <w:t xml:space="preserve"> </w:t>
      </w:r>
      <w:proofErr w:type="spellStart"/>
      <w:r w:rsidR="00C76EF7">
        <w:t>výške</w:t>
      </w:r>
      <w:proofErr w:type="spellEnd"/>
      <w:r w:rsidR="00C76EF7">
        <w:t xml:space="preserve"> 9 694,71 EUR</w:t>
      </w:r>
      <w:r w:rsidR="0017711D">
        <w:t>.</w:t>
      </w:r>
    </w:p>
    <w:p w14:paraId="4257BAA8" w14:textId="77777777" w:rsidR="0017711D" w:rsidRPr="00974488" w:rsidRDefault="0017711D" w:rsidP="0017711D">
      <w:pPr>
        <w:pStyle w:val="Odsekzoznamu"/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bookmarkStart w:id="1" w:name="_GoBack"/>
      <w:bookmarkEnd w:id="1"/>
    </w:p>
    <w:p w14:paraId="6765C32F" w14:textId="67152EF8" w:rsidR="00972B07" w:rsidRPr="00C76EF7" w:rsidRDefault="00972B07" w:rsidP="00C76EF7">
      <w:pPr>
        <w:pStyle w:val="Odsekzoznamu"/>
        <w:numPr>
          <w:ilvl w:val="0"/>
          <w:numId w:val="16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 w:rsidRPr="00C76EF7">
        <w:rPr>
          <w:szCs w:val="20"/>
          <w:lang w:val="sk-SK"/>
        </w:rPr>
        <w:t xml:space="preserve"> </w:t>
      </w:r>
      <w:r w:rsidR="00C76EF7">
        <w:rPr>
          <w:szCs w:val="20"/>
          <w:lang w:val="sk-SK"/>
        </w:rPr>
        <w:t xml:space="preserve">v </w:t>
      </w:r>
      <w:proofErr w:type="spellStart"/>
      <w:r w:rsidR="00C76EF7">
        <w:rPr>
          <w:szCs w:val="20"/>
          <w:lang w:val="sk-SK"/>
        </w:rPr>
        <w:t>ostanom</w:t>
      </w:r>
      <w:proofErr w:type="spellEnd"/>
      <w:r w:rsidRPr="00C76EF7">
        <w:rPr>
          <w:szCs w:val="20"/>
          <w:lang w:val="sk-SK"/>
        </w:rPr>
        <w:t xml:space="preserve"> obec </w:t>
      </w:r>
      <w:r w:rsidR="00974488" w:rsidRPr="00C76EF7">
        <w:rPr>
          <w:szCs w:val="20"/>
          <w:lang w:val="sk-SK"/>
        </w:rPr>
        <w:t>Bajerov</w:t>
      </w:r>
      <w:r w:rsidR="009B2A95" w:rsidRPr="00C76EF7">
        <w:rPr>
          <w:szCs w:val="20"/>
          <w:lang w:val="sk-SK"/>
        </w:rPr>
        <w:t xml:space="preserve"> </w:t>
      </w:r>
      <w:r w:rsidRPr="00C76EF7">
        <w:rPr>
          <w:szCs w:val="20"/>
          <w:lang w:val="sk-SK"/>
        </w:rPr>
        <w:t>konala v súlade s požiadavkami zákona o rozpočtových pravidlách.</w:t>
      </w:r>
      <w:r w:rsidRPr="00C76EF7" w:rsidDel="007263A7">
        <w:rPr>
          <w:szCs w:val="20"/>
          <w:lang w:val="sk-SK"/>
        </w:rPr>
        <w:t xml:space="preserve"> </w:t>
      </w:r>
    </w:p>
    <w:p w14:paraId="58C68EED" w14:textId="77777777" w:rsidR="00972B07" w:rsidRDefault="00972B07" w:rsidP="00972B07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color w:val="auto"/>
        </w:rPr>
      </w:pPr>
    </w:p>
    <w:p w14:paraId="692A54D3" w14:textId="4C65E898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974488">
        <w:rPr>
          <w:rFonts w:ascii="Times New Roman" w:hAnsi="Times New Roman"/>
          <w:sz w:val="24"/>
          <w:szCs w:val="20"/>
          <w:lang w:val="sk-SK"/>
        </w:rPr>
        <w:t>08.12.2023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p w14:paraId="15E67674" w14:textId="77777777" w:rsidR="00C62759" w:rsidRPr="00833BA0" w:rsidRDefault="00452D10" w:rsidP="00F7218B">
      <w:pPr>
        <w:tabs>
          <w:tab w:val="left" w:pos="0"/>
          <w:tab w:val="left" w:pos="709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455AF125" w14:textId="77777777" w:rsidR="00C62759" w:rsidRDefault="00C62759" w:rsidP="00D92F8D">
      <w:pPr>
        <w:pStyle w:val="Default"/>
        <w:jc w:val="both"/>
        <w:rPr>
          <w:rFonts w:ascii="Times New Roman" w:hAnsi="Times New Roman" w:cs="Times New Roman"/>
          <w:bCs/>
        </w:rPr>
      </w:pPr>
    </w:p>
    <w:p w14:paraId="4CE1EA56" w14:textId="77777777" w:rsidR="00D92F8D" w:rsidRDefault="00D92F8D" w:rsidP="00D92F8D">
      <w:pPr>
        <w:pStyle w:val="Default"/>
        <w:rPr>
          <w:rFonts w:ascii="Times New Roman" w:hAnsi="Times New Roman" w:cs="Times New Roman"/>
          <w:i/>
        </w:rPr>
      </w:pPr>
    </w:p>
    <w:p w14:paraId="11E7D38A" w14:textId="77777777" w:rsidR="00680E4C" w:rsidRDefault="00680E4C" w:rsidP="004835B8">
      <w:pPr>
        <w:pStyle w:val="Default"/>
        <w:rPr>
          <w:rFonts w:ascii="Times New Roman" w:hAnsi="Times New Roman" w:cs="Times New Roman"/>
          <w:i/>
        </w:rPr>
      </w:pPr>
    </w:p>
    <w:p w14:paraId="05AB1700" w14:textId="77777777" w:rsidR="00A16247" w:rsidRDefault="00A16247" w:rsidP="004835B8">
      <w:pPr>
        <w:pStyle w:val="Default"/>
        <w:rPr>
          <w:rFonts w:ascii="Times New Roman" w:hAnsi="Times New Roman" w:cs="Times New Roman"/>
          <w:i/>
        </w:rPr>
      </w:pPr>
    </w:p>
    <w:p w14:paraId="0F9E0184" w14:textId="77777777" w:rsidR="00773FC8" w:rsidRDefault="006A05C3" w:rsidP="004835B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;</w:t>
      </w:r>
    </w:p>
    <w:sectPr w:rsidR="00773FC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DC8253" w14:textId="77777777" w:rsidR="00DC74D3" w:rsidRDefault="00DC74D3" w:rsidP="00AC04F8">
      <w:pPr>
        <w:spacing w:after="0" w:line="240" w:lineRule="auto"/>
      </w:pPr>
      <w:r>
        <w:separator/>
      </w:r>
    </w:p>
  </w:endnote>
  <w:endnote w:type="continuationSeparator" w:id="0">
    <w:p w14:paraId="35B0CBD4" w14:textId="77777777" w:rsidR="00DC74D3" w:rsidRDefault="00DC74D3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142763" w14:textId="77777777" w:rsidR="00DC74D3" w:rsidRDefault="00DC74D3" w:rsidP="00AC04F8">
      <w:pPr>
        <w:spacing w:after="0" w:line="240" w:lineRule="auto"/>
      </w:pPr>
      <w:r>
        <w:separator/>
      </w:r>
    </w:p>
  </w:footnote>
  <w:footnote w:type="continuationSeparator" w:id="0">
    <w:p w14:paraId="27370083" w14:textId="77777777" w:rsidR="00DC74D3" w:rsidRDefault="00DC74D3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C23A3"/>
    <w:multiLevelType w:val="hybridMultilevel"/>
    <w:tmpl w:val="25DE2E94"/>
    <w:lvl w:ilvl="0" w:tplc="342E225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8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49F04D79"/>
    <w:multiLevelType w:val="hybridMultilevel"/>
    <w:tmpl w:val="546E9914"/>
    <w:lvl w:ilvl="0" w:tplc="B0C8745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710C5C"/>
    <w:multiLevelType w:val="hybridMultilevel"/>
    <w:tmpl w:val="117AF838"/>
    <w:lvl w:ilvl="0" w:tplc="1EC24CAC">
      <w:start w:val="1"/>
      <w:numFmt w:val="upperRoman"/>
      <w:lvlText w:val="%1."/>
      <w:lvlJc w:val="left"/>
      <w:pPr>
        <w:ind w:left="1146" w:hanging="72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5"/>
  </w:num>
  <w:num w:numId="4">
    <w:abstractNumId w:val="11"/>
  </w:num>
  <w:num w:numId="5">
    <w:abstractNumId w:val="4"/>
  </w:num>
  <w:num w:numId="6">
    <w:abstractNumId w:val="13"/>
  </w:num>
  <w:num w:numId="7">
    <w:abstractNumId w:val="5"/>
  </w:num>
  <w:num w:numId="8">
    <w:abstractNumId w:val="7"/>
  </w:num>
  <w:num w:numId="9">
    <w:abstractNumId w:val="3"/>
  </w:num>
  <w:num w:numId="10">
    <w:abstractNumId w:val="10"/>
  </w:num>
  <w:num w:numId="11">
    <w:abstractNumId w:val="14"/>
  </w:num>
  <w:num w:numId="12">
    <w:abstractNumId w:val="6"/>
  </w:num>
  <w:num w:numId="13">
    <w:abstractNumId w:val="1"/>
  </w:num>
  <w:num w:numId="14">
    <w:abstractNumId w:val="2"/>
  </w:num>
  <w:num w:numId="15">
    <w:abstractNumId w:val="12"/>
  </w:num>
  <w:num w:numId="16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A0DCA"/>
    <w:rsid w:val="000B53DC"/>
    <w:rsid w:val="000C761E"/>
    <w:rsid w:val="000E21A4"/>
    <w:rsid w:val="000E3B51"/>
    <w:rsid w:val="000F101D"/>
    <w:rsid w:val="000F7757"/>
    <w:rsid w:val="00106CB0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7711D"/>
    <w:rsid w:val="00190577"/>
    <w:rsid w:val="00192BCC"/>
    <w:rsid w:val="00192CA9"/>
    <w:rsid w:val="00193877"/>
    <w:rsid w:val="001B1687"/>
    <w:rsid w:val="001B5678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7EAA"/>
    <w:rsid w:val="002A17B9"/>
    <w:rsid w:val="002A2E41"/>
    <w:rsid w:val="002A3A61"/>
    <w:rsid w:val="002C125A"/>
    <w:rsid w:val="002D4523"/>
    <w:rsid w:val="002E046A"/>
    <w:rsid w:val="002E04F1"/>
    <w:rsid w:val="002E7C3C"/>
    <w:rsid w:val="002F7D21"/>
    <w:rsid w:val="00310EC8"/>
    <w:rsid w:val="00315444"/>
    <w:rsid w:val="00320E7C"/>
    <w:rsid w:val="00321DD0"/>
    <w:rsid w:val="0032378B"/>
    <w:rsid w:val="00323DF3"/>
    <w:rsid w:val="003240E3"/>
    <w:rsid w:val="00324581"/>
    <w:rsid w:val="003331DB"/>
    <w:rsid w:val="00347520"/>
    <w:rsid w:val="003577D8"/>
    <w:rsid w:val="00382A56"/>
    <w:rsid w:val="003836FD"/>
    <w:rsid w:val="003A153D"/>
    <w:rsid w:val="003A4043"/>
    <w:rsid w:val="003B6508"/>
    <w:rsid w:val="003C0A9D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2B21"/>
    <w:rsid w:val="004035BB"/>
    <w:rsid w:val="00422AD3"/>
    <w:rsid w:val="00436C87"/>
    <w:rsid w:val="004438BA"/>
    <w:rsid w:val="00452D10"/>
    <w:rsid w:val="00475996"/>
    <w:rsid w:val="00476E34"/>
    <w:rsid w:val="00482A33"/>
    <w:rsid w:val="004835B8"/>
    <w:rsid w:val="00495E5A"/>
    <w:rsid w:val="004B4506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E79EC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C5595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6BE4"/>
    <w:rsid w:val="00817683"/>
    <w:rsid w:val="008248E2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5327"/>
    <w:rsid w:val="009367DF"/>
    <w:rsid w:val="00961333"/>
    <w:rsid w:val="0096532C"/>
    <w:rsid w:val="00972B07"/>
    <w:rsid w:val="00973FBF"/>
    <w:rsid w:val="00974488"/>
    <w:rsid w:val="0097552B"/>
    <w:rsid w:val="009818C4"/>
    <w:rsid w:val="00983AD9"/>
    <w:rsid w:val="00991074"/>
    <w:rsid w:val="009B2A95"/>
    <w:rsid w:val="009B5C8C"/>
    <w:rsid w:val="009C0AE9"/>
    <w:rsid w:val="009C680E"/>
    <w:rsid w:val="009D1246"/>
    <w:rsid w:val="009D5978"/>
    <w:rsid w:val="009D5B9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34993"/>
    <w:rsid w:val="00A40551"/>
    <w:rsid w:val="00A42A6C"/>
    <w:rsid w:val="00A42EBC"/>
    <w:rsid w:val="00A57BED"/>
    <w:rsid w:val="00A57CCD"/>
    <w:rsid w:val="00A6411A"/>
    <w:rsid w:val="00A704F8"/>
    <w:rsid w:val="00A70EAF"/>
    <w:rsid w:val="00A71EE1"/>
    <w:rsid w:val="00A71F53"/>
    <w:rsid w:val="00A77C80"/>
    <w:rsid w:val="00A84357"/>
    <w:rsid w:val="00A85EF0"/>
    <w:rsid w:val="00AA1213"/>
    <w:rsid w:val="00AA7E6C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17883"/>
    <w:rsid w:val="00C218F5"/>
    <w:rsid w:val="00C24C95"/>
    <w:rsid w:val="00C37EB6"/>
    <w:rsid w:val="00C42F40"/>
    <w:rsid w:val="00C54A7D"/>
    <w:rsid w:val="00C62759"/>
    <w:rsid w:val="00C628DE"/>
    <w:rsid w:val="00C638C7"/>
    <w:rsid w:val="00C76EF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C74D3"/>
    <w:rsid w:val="00DE0C13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2B96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B6EB9"/>
    <w:rsid w:val="00FC1E4C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DDF3E-74BF-4184-AE53-4979C5765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890</Words>
  <Characters>5074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MIHALIKOVÁ Emília</cp:lastModifiedBy>
  <cp:revision>2</cp:revision>
  <cp:lastPrinted>2023-12-12T07:30:00Z</cp:lastPrinted>
  <dcterms:created xsi:type="dcterms:W3CDTF">2023-12-12T07:30:00Z</dcterms:created>
  <dcterms:modified xsi:type="dcterms:W3CDTF">2023-12-12T07:30:00Z</dcterms:modified>
</cp:coreProperties>
</file>