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E7E26C" w14:textId="77777777" w:rsidR="00E5072A" w:rsidRDefault="00E5072A" w:rsidP="00E5072A">
      <w:pPr>
        <w:pStyle w:val="Odsekzoznamu"/>
        <w:rPr>
          <w:b/>
          <w:sz w:val="28"/>
          <w:szCs w:val="28"/>
        </w:rPr>
      </w:pPr>
    </w:p>
    <w:p w14:paraId="0BE64625" w14:textId="77777777" w:rsidR="00E5072A" w:rsidRDefault="00E5072A" w:rsidP="00E5072A">
      <w:pPr>
        <w:pStyle w:val="Odsekzoznamu"/>
        <w:rPr>
          <w:b/>
          <w:sz w:val="28"/>
          <w:szCs w:val="28"/>
        </w:rPr>
      </w:pPr>
    </w:p>
    <w:p w14:paraId="1C1DA50D" w14:textId="77777777" w:rsidR="00E5072A" w:rsidRDefault="00E5072A" w:rsidP="00E5072A">
      <w:pPr>
        <w:pStyle w:val="Odsekzoznamu"/>
        <w:rPr>
          <w:rFonts w:ascii="Bernard MT Condensed" w:hAnsi="Bernard MT Condensed"/>
          <w:b/>
          <w:sz w:val="28"/>
          <w:szCs w:val="28"/>
        </w:rPr>
      </w:pPr>
    </w:p>
    <w:p w14:paraId="3851B29F" w14:textId="77777777" w:rsidR="00E5072A" w:rsidRDefault="00E5072A" w:rsidP="00E5072A">
      <w:pPr>
        <w:pStyle w:val="Odsekzoznamu"/>
        <w:ind w:left="0"/>
        <w:jc w:val="center"/>
        <w:rPr>
          <w:rFonts w:ascii="Impact" w:hAnsi="Impact"/>
          <w:b/>
          <w:sz w:val="72"/>
          <w:szCs w:val="72"/>
        </w:rPr>
      </w:pPr>
      <w:r>
        <w:rPr>
          <w:rFonts w:ascii="Impact" w:hAnsi="Impact"/>
          <w:b/>
          <w:sz w:val="72"/>
          <w:szCs w:val="72"/>
        </w:rPr>
        <w:t>Výro</w:t>
      </w:r>
      <w:r>
        <w:rPr>
          <w:rFonts w:ascii="Impact" w:hAnsi="Impact" w:cs="Times New Roman"/>
          <w:b/>
          <w:sz w:val="72"/>
          <w:szCs w:val="72"/>
        </w:rPr>
        <w:t>č</w:t>
      </w:r>
      <w:r>
        <w:rPr>
          <w:rFonts w:ascii="Impact" w:hAnsi="Impact"/>
          <w:b/>
          <w:sz w:val="72"/>
          <w:szCs w:val="72"/>
        </w:rPr>
        <w:t xml:space="preserve">ná správa </w:t>
      </w:r>
    </w:p>
    <w:p w14:paraId="313E61DE" w14:textId="77777777" w:rsidR="00E5072A" w:rsidRDefault="00E5072A" w:rsidP="00E5072A">
      <w:pPr>
        <w:pStyle w:val="Odsekzoznamu"/>
        <w:ind w:left="0"/>
        <w:jc w:val="center"/>
        <w:rPr>
          <w:rFonts w:ascii="Impact" w:hAnsi="Impact"/>
          <w:b/>
          <w:sz w:val="72"/>
          <w:szCs w:val="72"/>
        </w:rPr>
      </w:pPr>
      <w:r>
        <w:rPr>
          <w:rFonts w:ascii="Impact" w:hAnsi="Impact"/>
          <w:b/>
          <w:sz w:val="72"/>
          <w:szCs w:val="72"/>
        </w:rPr>
        <w:t>Obce Majere</w:t>
      </w:r>
    </w:p>
    <w:p w14:paraId="413D4EE6" w14:textId="6E922269" w:rsidR="00E5072A" w:rsidRDefault="00E5072A" w:rsidP="00E5072A">
      <w:pPr>
        <w:pStyle w:val="Odsekzoznamu"/>
        <w:ind w:left="0"/>
        <w:jc w:val="center"/>
        <w:rPr>
          <w:rFonts w:ascii="Impact" w:hAnsi="Impact"/>
          <w:b/>
          <w:sz w:val="72"/>
          <w:szCs w:val="72"/>
        </w:rPr>
      </w:pPr>
      <w:r>
        <w:rPr>
          <w:rFonts w:ascii="Impact" w:hAnsi="Impact"/>
          <w:b/>
          <w:sz w:val="72"/>
          <w:szCs w:val="72"/>
        </w:rPr>
        <w:t>za rok 2022</w:t>
      </w:r>
    </w:p>
    <w:p w14:paraId="6808B1CE" w14:textId="77777777" w:rsidR="00E5072A" w:rsidRDefault="00E5072A" w:rsidP="00E5072A">
      <w:pPr>
        <w:pStyle w:val="Odsekzoznamu"/>
        <w:rPr>
          <w:b/>
          <w:sz w:val="28"/>
          <w:szCs w:val="28"/>
        </w:rPr>
      </w:pPr>
    </w:p>
    <w:p w14:paraId="309A2D63" w14:textId="77777777" w:rsidR="00E5072A" w:rsidRDefault="00E5072A" w:rsidP="00E5072A">
      <w:pPr>
        <w:pStyle w:val="Odsekzoznamu"/>
        <w:rPr>
          <w:b/>
          <w:sz w:val="28"/>
          <w:szCs w:val="28"/>
        </w:rPr>
      </w:pPr>
    </w:p>
    <w:p w14:paraId="25CC0AFB" w14:textId="77777777" w:rsidR="00E5072A" w:rsidRDefault="00E5072A" w:rsidP="00E5072A">
      <w:pPr>
        <w:pStyle w:val="Odsekzoznamu"/>
        <w:rPr>
          <w:b/>
          <w:sz w:val="28"/>
          <w:szCs w:val="28"/>
        </w:rPr>
      </w:pPr>
    </w:p>
    <w:p w14:paraId="1FCDF4C2" w14:textId="77777777" w:rsidR="00E5072A" w:rsidRDefault="00E5072A" w:rsidP="00E5072A">
      <w:pPr>
        <w:pStyle w:val="Odsekzoznamu"/>
        <w:rPr>
          <w:b/>
          <w:sz w:val="28"/>
          <w:szCs w:val="28"/>
        </w:rPr>
      </w:pPr>
    </w:p>
    <w:p w14:paraId="3B338B72" w14:textId="77777777" w:rsidR="00E5072A" w:rsidRDefault="00E5072A" w:rsidP="00E5072A">
      <w:pPr>
        <w:pStyle w:val="Odsekzoznamu"/>
        <w:rPr>
          <w:b/>
          <w:sz w:val="28"/>
          <w:szCs w:val="28"/>
        </w:rPr>
      </w:pPr>
    </w:p>
    <w:p w14:paraId="43796D81" w14:textId="77777777" w:rsidR="00E5072A" w:rsidRDefault="00E5072A" w:rsidP="00E5072A">
      <w:pPr>
        <w:pStyle w:val="Odsekzoznamu"/>
        <w:rPr>
          <w:b/>
          <w:sz w:val="28"/>
          <w:szCs w:val="28"/>
        </w:rPr>
      </w:pPr>
    </w:p>
    <w:p w14:paraId="246AC695" w14:textId="77777777" w:rsidR="00E5072A" w:rsidRDefault="00E5072A" w:rsidP="00E5072A">
      <w:pPr>
        <w:pStyle w:val="Odsekzoznamu"/>
        <w:rPr>
          <w:b/>
          <w:sz w:val="28"/>
          <w:szCs w:val="28"/>
        </w:rPr>
      </w:pPr>
    </w:p>
    <w:p w14:paraId="2F50F801" w14:textId="77777777" w:rsidR="00E5072A" w:rsidRDefault="00E5072A" w:rsidP="00E5072A">
      <w:pPr>
        <w:pStyle w:val="Odsekzoznamu"/>
        <w:rPr>
          <w:b/>
          <w:sz w:val="28"/>
          <w:szCs w:val="28"/>
        </w:rPr>
      </w:pPr>
    </w:p>
    <w:p w14:paraId="504708D7" w14:textId="77777777" w:rsidR="00E5072A" w:rsidRDefault="00E5072A" w:rsidP="00E5072A">
      <w:pPr>
        <w:pStyle w:val="Odsekzoznamu"/>
        <w:rPr>
          <w:b/>
          <w:sz w:val="28"/>
          <w:szCs w:val="28"/>
        </w:rPr>
      </w:pPr>
    </w:p>
    <w:p w14:paraId="502B0F13" w14:textId="77777777" w:rsidR="00E5072A" w:rsidRDefault="00E5072A" w:rsidP="00E5072A">
      <w:pPr>
        <w:pStyle w:val="Odsekzoznamu"/>
        <w:rPr>
          <w:b/>
          <w:sz w:val="28"/>
          <w:szCs w:val="28"/>
        </w:rPr>
      </w:pPr>
    </w:p>
    <w:p w14:paraId="1EEE261E" w14:textId="77777777" w:rsidR="00E5072A" w:rsidRDefault="00E5072A" w:rsidP="00E5072A">
      <w:pPr>
        <w:pStyle w:val="Odsekzoznamu"/>
        <w:rPr>
          <w:b/>
          <w:sz w:val="28"/>
          <w:szCs w:val="28"/>
        </w:rPr>
      </w:pPr>
    </w:p>
    <w:p w14:paraId="463B74D7" w14:textId="77777777" w:rsidR="00E5072A" w:rsidRDefault="00E5072A" w:rsidP="00E5072A">
      <w:pPr>
        <w:pStyle w:val="Odsekzoznamu"/>
        <w:rPr>
          <w:b/>
          <w:sz w:val="28"/>
          <w:szCs w:val="28"/>
        </w:rPr>
      </w:pPr>
    </w:p>
    <w:p w14:paraId="412BCDCB" w14:textId="77777777" w:rsidR="00E5072A" w:rsidRDefault="00E5072A" w:rsidP="00E5072A">
      <w:pPr>
        <w:pStyle w:val="Odsekzoznamu"/>
        <w:rPr>
          <w:b/>
          <w:sz w:val="28"/>
          <w:szCs w:val="28"/>
        </w:rPr>
      </w:pPr>
    </w:p>
    <w:p w14:paraId="590A66DB" w14:textId="77777777" w:rsidR="00E5072A" w:rsidRDefault="00E5072A" w:rsidP="00E5072A">
      <w:pPr>
        <w:pStyle w:val="Odsekzoznamu"/>
        <w:rPr>
          <w:b/>
          <w:sz w:val="28"/>
          <w:szCs w:val="28"/>
        </w:rPr>
      </w:pPr>
    </w:p>
    <w:p w14:paraId="73900416" w14:textId="77777777" w:rsidR="00E5072A" w:rsidRDefault="00E5072A" w:rsidP="00E5072A">
      <w:pPr>
        <w:pStyle w:val="Odsekzoznamu"/>
        <w:rPr>
          <w:b/>
          <w:sz w:val="28"/>
          <w:szCs w:val="28"/>
        </w:rPr>
      </w:pPr>
    </w:p>
    <w:p w14:paraId="0FF5F857" w14:textId="77777777" w:rsidR="0048463C" w:rsidRDefault="0048463C" w:rsidP="00E5072A">
      <w:pPr>
        <w:pStyle w:val="Odsekzoznamu"/>
        <w:rPr>
          <w:b/>
          <w:sz w:val="28"/>
          <w:szCs w:val="28"/>
        </w:rPr>
      </w:pPr>
    </w:p>
    <w:p w14:paraId="6C95A4F9" w14:textId="77777777" w:rsidR="0048463C" w:rsidRDefault="0048463C" w:rsidP="00E5072A">
      <w:pPr>
        <w:pStyle w:val="Odsekzoznamu"/>
        <w:rPr>
          <w:b/>
          <w:sz w:val="28"/>
          <w:szCs w:val="28"/>
        </w:rPr>
      </w:pPr>
    </w:p>
    <w:p w14:paraId="6266BCEA" w14:textId="77777777" w:rsidR="00E5072A" w:rsidRDefault="00E5072A" w:rsidP="00E5072A">
      <w:pPr>
        <w:pStyle w:val="Odsekzoznamu"/>
        <w:rPr>
          <w:b/>
          <w:sz w:val="28"/>
          <w:szCs w:val="28"/>
        </w:rPr>
      </w:pPr>
    </w:p>
    <w:p w14:paraId="7AF74FC6" w14:textId="77777777" w:rsidR="00E5072A" w:rsidRDefault="00E5072A" w:rsidP="00E5072A">
      <w:pPr>
        <w:pStyle w:val="Odsekzoznamu"/>
        <w:rPr>
          <w:b/>
          <w:sz w:val="28"/>
          <w:szCs w:val="28"/>
        </w:rPr>
      </w:pPr>
    </w:p>
    <w:p w14:paraId="5E9DCF7F" w14:textId="77777777" w:rsidR="00E5072A" w:rsidRDefault="00E5072A" w:rsidP="00E5072A">
      <w:pPr>
        <w:pStyle w:val="Odsekzoznamu"/>
        <w:rPr>
          <w:b/>
          <w:sz w:val="28"/>
          <w:szCs w:val="28"/>
        </w:rPr>
      </w:pPr>
    </w:p>
    <w:p w14:paraId="31391B0D" w14:textId="77777777" w:rsidR="00E5072A" w:rsidRDefault="00E5072A" w:rsidP="00E5072A">
      <w:pPr>
        <w:pStyle w:val="Odsekzoznamu"/>
        <w:rPr>
          <w:b/>
          <w:sz w:val="28"/>
          <w:szCs w:val="28"/>
        </w:rPr>
      </w:pPr>
    </w:p>
    <w:p w14:paraId="76CF8681" w14:textId="77777777" w:rsidR="00E5072A" w:rsidRDefault="00E5072A" w:rsidP="00E5072A">
      <w:pPr>
        <w:pStyle w:val="Odsekzoznamu"/>
        <w:rPr>
          <w:b/>
          <w:sz w:val="28"/>
          <w:szCs w:val="28"/>
        </w:rPr>
      </w:pPr>
    </w:p>
    <w:p w14:paraId="1267F954" w14:textId="77777777" w:rsidR="00E5072A" w:rsidRDefault="00E5072A" w:rsidP="00E5072A">
      <w:pPr>
        <w:pStyle w:val="Odsekzoznamu"/>
        <w:rPr>
          <w:b/>
          <w:sz w:val="28"/>
          <w:szCs w:val="28"/>
        </w:rPr>
      </w:pPr>
    </w:p>
    <w:p w14:paraId="39D4C5BC" w14:textId="77777777" w:rsidR="00E5072A" w:rsidRDefault="00E5072A" w:rsidP="00E5072A">
      <w:pPr>
        <w:pStyle w:val="Odsekzoznamu"/>
        <w:rPr>
          <w:b/>
          <w:sz w:val="28"/>
          <w:szCs w:val="28"/>
        </w:rPr>
      </w:pPr>
    </w:p>
    <w:p w14:paraId="32B29C4F" w14:textId="77777777" w:rsidR="00E5072A" w:rsidRDefault="00E5072A" w:rsidP="00E5072A">
      <w:pPr>
        <w:pStyle w:val="Odsekzoznamu"/>
        <w:rPr>
          <w:b/>
          <w:sz w:val="28"/>
          <w:szCs w:val="28"/>
        </w:rPr>
      </w:pPr>
      <w:r>
        <w:rPr>
          <w:b/>
          <w:sz w:val="28"/>
          <w:szCs w:val="28"/>
        </w:rPr>
        <w:lastRenderedPageBreak/>
        <w:t>OBSAH</w:t>
      </w:r>
    </w:p>
    <w:p w14:paraId="09234278" w14:textId="77777777" w:rsidR="00E5072A" w:rsidRDefault="00E5072A" w:rsidP="00E5072A">
      <w:pPr>
        <w:pStyle w:val="Odsekzoznamu"/>
        <w:rPr>
          <w:b/>
          <w:sz w:val="28"/>
          <w:szCs w:val="28"/>
        </w:rPr>
      </w:pPr>
    </w:p>
    <w:p w14:paraId="28B998D0" w14:textId="77777777" w:rsidR="00E5072A" w:rsidRDefault="00E5072A" w:rsidP="00E5072A">
      <w:pPr>
        <w:pStyle w:val="Odsekzoznamu"/>
        <w:numPr>
          <w:ilvl w:val="0"/>
          <w:numId w:val="24"/>
        </w:numPr>
      </w:pPr>
      <w:r>
        <w:t xml:space="preserve">Základná charakteristika </w:t>
      </w:r>
      <w:r>
        <w:tab/>
      </w:r>
      <w:r>
        <w:tab/>
      </w:r>
      <w:r>
        <w:tab/>
      </w:r>
      <w:r>
        <w:tab/>
      </w:r>
      <w:r>
        <w:tab/>
      </w:r>
      <w:r>
        <w:tab/>
      </w:r>
      <w:r>
        <w:tab/>
      </w:r>
      <w:r>
        <w:tab/>
        <w:t>3</w:t>
      </w:r>
    </w:p>
    <w:p w14:paraId="73282546" w14:textId="77777777" w:rsidR="00E5072A" w:rsidRDefault="00E5072A" w:rsidP="00E5072A">
      <w:pPr>
        <w:pStyle w:val="Odsekzoznamu"/>
        <w:numPr>
          <w:ilvl w:val="1"/>
          <w:numId w:val="24"/>
        </w:numPr>
      </w:pPr>
      <w:r>
        <w:t>Geografické a demografické údaje</w:t>
      </w:r>
      <w:r>
        <w:tab/>
      </w:r>
      <w:r>
        <w:tab/>
      </w:r>
      <w:r>
        <w:tab/>
      </w:r>
      <w:r>
        <w:tab/>
      </w:r>
      <w:r>
        <w:tab/>
      </w:r>
      <w:r>
        <w:tab/>
      </w:r>
      <w:r>
        <w:tab/>
        <w:t>3</w:t>
      </w:r>
    </w:p>
    <w:p w14:paraId="662AD3BB" w14:textId="77777777" w:rsidR="00E5072A" w:rsidRDefault="00E5072A" w:rsidP="00E5072A">
      <w:pPr>
        <w:pStyle w:val="Odsekzoznamu"/>
        <w:numPr>
          <w:ilvl w:val="1"/>
          <w:numId w:val="24"/>
        </w:numPr>
      </w:pPr>
      <w:r>
        <w:t>Symboly obce</w:t>
      </w:r>
      <w:r>
        <w:tab/>
      </w:r>
      <w:r>
        <w:tab/>
      </w:r>
      <w:r>
        <w:tab/>
      </w:r>
      <w:r>
        <w:tab/>
      </w:r>
      <w:r>
        <w:tab/>
      </w:r>
      <w:r>
        <w:tab/>
      </w:r>
      <w:r>
        <w:tab/>
      </w:r>
      <w:r>
        <w:tab/>
      </w:r>
      <w:r>
        <w:tab/>
        <w:t>3</w:t>
      </w:r>
    </w:p>
    <w:p w14:paraId="14099CF4" w14:textId="77777777" w:rsidR="00E5072A" w:rsidRDefault="00E5072A" w:rsidP="00E5072A">
      <w:pPr>
        <w:pStyle w:val="Odsekzoznamu"/>
        <w:numPr>
          <w:ilvl w:val="1"/>
          <w:numId w:val="24"/>
        </w:numPr>
      </w:pPr>
      <w:r>
        <w:t>Organizačná štruktúra obce</w:t>
      </w:r>
      <w:r>
        <w:tab/>
      </w:r>
      <w:r>
        <w:tab/>
      </w:r>
      <w:r>
        <w:tab/>
      </w:r>
      <w:r>
        <w:tab/>
      </w:r>
      <w:r>
        <w:tab/>
      </w:r>
      <w:r>
        <w:tab/>
      </w:r>
      <w:r>
        <w:tab/>
        <w:t>4</w:t>
      </w:r>
    </w:p>
    <w:p w14:paraId="4FD70552" w14:textId="57A843B3" w:rsidR="00E5072A" w:rsidRDefault="00E5072A" w:rsidP="00E5072A">
      <w:pPr>
        <w:pStyle w:val="Odsekzoznamu"/>
        <w:numPr>
          <w:ilvl w:val="0"/>
          <w:numId w:val="24"/>
        </w:numPr>
      </w:pPr>
      <w:r>
        <w:t>Rozpočet obce na rok 2022a jeho plnenie</w:t>
      </w:r>
      <w:r>
        <w:tab/>
      </w:r>
      <w:r>
        <w:tab/>
      </w:r>
      <w:r>
        <w:tab/>
      </w:r>
      <w:r>
        <w:tab/>
      </w:r>
      <w:r>
        <w:tab/>
      </w:r>
      <w:r>
        <w:tab/>
        <w:t>5</w:t>
      </w:r>
    </w:p>
    <w:p w14:paraId="06F3FBFA" w14:textId="68C9A9C1" w:rsidR="00E5072A" w:rsidRDefault="00E5072A" w:rsidP="00E5072A">
      <w:pPr>
        <w:pStyle w:val="Odsekzoznamu"/>
        <w:numPr>
          <w:ilvl w:val="0"/>
          <w:numId w:val="24"/>
        </w:numPr>
      </w:pPr>
      <w:r>
        <w:t>Hospodárenie obce a rozdelenie výsledku hospodárenia za rok 2022</w:t>
      </w:r>
      <w:r>
        <w:tab/>
      </w:r>
      <w:r>
        <w:tab/>
      </w:r>
      <w:r>
        <w:tab/>
        <w:t>5</w:t>
      </w:r>
    </w:p>
    <w:p w14:paraId="5916497C" w14:textId="77777777" w:rsidR="00E5072A" w:rsidRDefault="00E5072A" w:rsidP="00E5072A">
      <w:pPr>
        <w:pStyle w:val="Odsekzoznamu"/>
        <w:numPr>
          <w:ilvl w:val="1"/>
          <w:numId w:val="24"/>
        </w:numPr>
      </w:pPr>
      <w:r>
        <w:t>Udalosti osobitného významu po skončení účtovného obdobia</w:t>
      </w:r>
      <w:r>
        <w:tab/>
      </w:r>
      <w:r>
        <w:tab/>
      </w:r>
      <w:r>
        <w:tab/>
        <w:t>15</w:t>
      </w:r>
    </w:p>
    <w:p w14:paraId="470E0592" w14:textId="77777777" w:rsidR="00E5072A" w:rsidRDefault="00E5072A" w:rsidP="00E5072A"/>
    <w:p w14:paraId="7FF87E9D" w14:textId="77777777" w:rsidR="00E5072A" w:rsidRDefault="00E5072A" w:rsidP="00E5072A"/>
    <w:p w14:paraId="7B1E3F4C" w14:textId="77777777" w:rsidR="00E5072A" w:rsidRDefault="00E5072A" w:rsidP="00E5072A"/>
    <w:p w14:paraId="526F46F6" w14:textId="77777777" w:rsidR="00E5072A" w:rsidRDefault="00E5072A" w:rsidP="00E5072A"/>
    <w:p w14:paraId="12022B0E" w14:textId="77777777" w:rsidR="00E5072A" w:rsidRDefault="00E5072A" w:rsidP="00E5072A"/>
    <w:p w14:paraId="783A69D6" w14:textId="77777777" w:rsidR="00E5072A" w:rsidRDefault="00E5072A" w:rsidP="00E5072A"/>
    <w:p w14:paraId="73FB27F5" w14:textId="77777777" w:rsidR="00E5072A" w:rsidRDefault="00E5072A" w:rsidP="00E5072A"/>
    <w:p w14:paraId="0538CD88" w14:textId="77777777" w:rsidR="00E5072A" w:rsidRDefault="00E5072A" w:rsidP="00E5072A"/>
    <w:p w14:paraId="6F3180B1" w14:textId="77777777" w:rsidR="00E5072A" w:rsidRDefault="00E5072A" w:rsidP="00E5072A"/>
    <w:p w14:paraId="5922FF89" w14:textId="77777777" w:rsidR="00E5072A" w:rsidRDefault="00E5072A" w:rsidP="00E5072A"/>
    <w:p w14:paraId="2EB200B7" w14:textId="77777777" w:rsidR="00E5072A" w:rsidRDefault="00E5072A" w:rsidP="00E5072A"/>
    <w:p w14:paraId="7DD22D11" w14:textId="77777777" w:rsidR="00E5072A" w:rsidRDefault="00E5072A" w:rsidP="00E5072A"/>
    <w:p w14:paraId="0317D50C" w14:textId="77777777" w:rsidR="00E5072A" w:rsidRDefault="00E5072A" w:rsidP="00E5072A"/>
    <w:p w14:paraId="4454E82E" w14:textId="77777777" w:rsidR="00E5072A" w:rsidRDefault="00E5072A" w:rsidP="00E5072A"/>
    <w:p w14:paraId="085BF6BF" w14:textId="77777777" w:rsidR="00E5072A" w:rsidRDefault="00E5072A" w:rsidP="00E5072A"/>
    <w:p w14:paraId="4B15B32F" w14:textId="77777777" w:rsidR="00E5072A" w:rsidRDefault="00E5072A" w:rsidP="00E5072A"/>
    <w:p w14:paraId="1A87FBF3" w14:textId="77777777" w:rsidR="00E5072A" w:rsidRDefault="00E5072A" w:rsidP="00E5072A"/>
    <w:p w14:paraId="6DD96600" w14:textId="77777777" w:rsidR="00E5072A" w:rsidRDefault="00E5072A" w:rsidP="00E5072A"/>
    <w:p w14:paraId="482B0E34" w14:textId="77777777" w:rsidR="00E5072A" w:rsidRDefault="00E5072A" w:rsidP="00E5072A"/>
    <w:p w14:paraId="36CCB2A3" w14:textId="77777777" w:rsidR="00E5072A" w:rsidRDefault="00E5072A" w:rsidP="00E5072A"/>
    <w:p w14:paraId="41576EF0" w14:textId="77777777" w:rsidR="00340332" w:rsidRDefault="00340332" w:rsidP="00E5072A"/>
    <w:p w14:paraId="65EDF792" w14:textId="77777777" w:rsidR="00E5072A" w:rsidRDefault="00E5072A" w:rsidP="00E5072A"/>
    <w:p w14:paraId="753F8C81" w14:textId="77777777" w:rsidR="00E5072A" w:rsidRDefault="00E5072A" w:rsidP="00E5072A">
      <w:pPr>
        <w:pStyle w:val="Odsekzoznamu"/>
        <w:numPr>
          <w:ilvl w:val="0"/>
          <w:numId w:val="25"/>
        </w:numPr>
        <w:ind w:hanging="11"/>
        <w:outlineLvl w:val="0"/>
        <w:rPr>
          <w:b/>
          <w:sz w:val="28"/>
          <w:szCs w:val="28"/>
        </w:rPr>
      </w:pPr>
      <w:r>
        <w:rPr>
          <w:b/>
          <w:sz w:val="28"/>
          <w:szCs w:val="28"/>
        </w:rPr>
        <w:t xml:space="preserve">Základná charakteristika </w:t>
      </w:r>
    </w:p>
    <w:p w14:paraId="21FE235B" w14:textId="77777777" w:rsidR="00E5072A" w:rsidRDefault="00E5072A" w:rsidP="00E5072A">
      <w:pPr>
        <w:spacing w:line="240" w:lineRule="auto"/>
        <w:ind w:firstLine="708"/>
        <w:jc w:val="both"/>
      </w:pPr>
      <w: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2D9F2284" w14:textId="77777777" w:rsidR="00E5072A" w:rsidRDefault="00E5072A" w:rsidP="00E5072A">
      <w:pPr>
        <w:spacing w:line="240" w:lineRule="auto"/>
        <w:ind w:firstLine="708"/>
        <w:jc w:val="both"/>
      </w:pPr>
    </w:p>
    <w:p w14:paraId="4CFBEE3B" w14:textId="77777777" w:rsidR="00E5072A" w:rsidRDefault="00E5072A" w:rsidP="00E5072A">
      <w:pPr>
        <w:pStyle w:val="Odsekzoznamu"/>
        <w:numPr>
          <w:ilvl w:val="1"/>
          <w:numId w:val="25"/>
        </w:numPr>
        <w:ind w:hanging="11"/>
        <w:rPr>
          <w:b/>
        </w:rPr>
      </w:pPr>
      <w:r>
        <w:rPr>
          <w:b/>
        </w:rPr>
        <w:t>Geografické a demografické údaje</w:t>
      </w:r>
    </w:p>
    <w:p w14:paraId="77EF23D3" w14:textId="77777777" w:rsidR="00E5072A" w:rsidRDefault="00E5072A" w:rsidP="00E5072A">
      <w:pPr>
        <w:pStyle w:val="Odsekzoznamu"/>
        <w:ind w:left="0" w:firstLine="709"/>
      </w:pPr>
      <w:r>
        <w:t>Majere ležia na pravom brehu rieky Dunajec v dotyku so štátnou hranicou s Poľskom severovýchodne od Vysokých Tatier v regióne, ktoré miestni obyvatelia nazývajú Zamagurie. Rozloha obce je 135 ha a počet obyvateľov je 97.</w:t>
      </w:r>
    </w:p>
    <w:p w14:paraId="2C3E400D" w14:textId="77777777" w:rsidR="00E5072A" w:rsidRDefault="00E5072A" w:rsidP="00E5072A"/>
    <w:p w14:paraId="6B2C09DD" w14:textId="77777777" w:rsidR="00E5072A" w:rsidRDefault="00E5072A" w:rsidP="00E5072A"/>
    <w:p w14:paraId="138346A5" w14:textId="77777777" w:rsidR="00E5072A" w:rsidRDefault="00E5072A" w:rsidP="00E5072A">
      <w:pPr>
        <w:pStyle w:val="Odsekzoznamu"/>
        <w:numPr>
          <w:ilvl w:val="1"/>
          <w:numId w:val="25"/>
        </w:numPr>
        <w:rPr>
          <w:b/>
        </w:rPr>
      </w:pPr>
      <w:r>
        <w:rPr>
          <w:b/>
        </w:rPr>
        <w:t>Symboly obce</w:t>
      </w:r>
    </w:p>
    <w:p w14:paraId="2E39D606" w14:textId="77777777" w:rsidR="00E5072A" w:rsidRDefault="00E5072A" w:rsidP="00E5072A">
      <w:pPr>
        <w:pStyle w:val="Odsekzoznamu"/>
        <w:rPr>
          <w:b/>
        </w:rPr>
      </w:pPr>
    </w:p>
    <w:p w14:paraId="7BD472DA" w14:textId="77777777" w:rsidR="00E5072A" w:rsidRDefault="00E5072A" w:rsidP="00E5072A">
      <w:r>
        <w:rPr>
          <w:noProof/>
          <w:lang w:eastAsia="sk-SK"/>
        </w:rPr>
        <w:drawing>
          <wp:inline distT="0" distB="0" distL="0" distR="0" wp14:anchorId="28561FAD" wp14:editId="0B09F4EF">
            <wp:extent cx="1432560" cy="1432560"/>
            <wp:effectExtent l="0" t="0" r="0" b="0"/>
            <wp:docPr id="647433486" name="Obrázok 1" descr="http://www.tatryspispieniny.sk/wp-content/uploads/2016/06/obec-majere-150x1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http://www.tatryspispieniny.sk/wp-content/uploads/2016/06/obec-majere-150x150.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32560" cy="1432560"/>
                    </a:xfrm>
                    <a:prstGeom prst="rect">
                      <a:avLst/>
                    </a:prstGeom>
                    <a:noFill/>
                    <a:ln>
                      <a:noFill/>
                    </a:ln>
                  </pic:spPr>
                </pic:pic>
              </a:graphicData>
            </a:graphic>
          </wp:inline>
        </w:drawing>
      </w:r>
    </w:p>
    <w:p w14:paraId="20470AC3" w14:textId="77777777" w:rsidR="00E5072A" w:rsidRDefault="00E5072A" w:rsidP="00E5072A"/>
    <w:p w14:paraId="60748E2A" w14:textId="77777777" w:rsidR="00E5072A" w:rsidRDefault="00E5072A" w:rsidP="00E5072A">
      <w:pPr>
        <w:pStyle w:val="Odsekzoznamu"/>
        <w:numPr>
          <w:ilvl w:val="1"/>
          <w:numId w:val="25"/>
        </w:numPr>
        <w:ind w:hanging="11"/>
        <w:rPr>
          <w:b/>
        </w:rPr>
      </w:pPr>
      <w:r>
        <w:rPr>
          <w:b/>
        </w:rPr>
        <w:t>História obce</w:t>
      </w:r>
    </w:p>
    <w:p w14:paraId="727ECB5B" w14:textId="77777777" w:rsidR="00E5072A" w:rsidRDefault="00E5072A" w:rsidP="00E5072A">
      <w:pPr>
        <w:ind w:firstLine="708"/>
        <w:jc w:val="both"/>
        <w:rPr>
          <w:b/>
        </w:rPr>
      </w:pPr>
      <w:r>
        <w:t xml:space="preserve">Obec Majere sa vyvinula na území majera, ktorý pôvodne patril kartuziánom z Lechnice, resp. </w:t>
      </w:r>
      <w:proofErr w:type="spellStart"/>
      <w:r>
        <w:t>Červéného</w:t>
      </w:r>
      <w:proofErr w:type="spellEnd"/>
      <w:r>
        <w:t xml:space="preserve"> Kláštora. Hoci prvá písomná </w:t>
      </w:r>
      <w:proofErr w:type="spellStart"/>
      <w:r>
        <w:t>správao</w:t>
      </w:r>
      <w:proofErr w:type="spellEnd"/>
      <w:r>
        <w:t xml:space="preserve"> existencii tohto majera pochádza až to 16. storočia (1568), je nepochybné, že samotný názov majera v uvedenom roku "</w:t>
      </w:r>
      <w:proofErr w:type="spellStart"/>
      <w:r>
        <w:t>Antiquum</w:t>
      </w:r>
      <w:proofErr w:type="spellEnd"/>
      <w:r>
        <w:t xml:space="preserve"> </w:t>
      </w:r>
      <w:proofErr w:type="spellStart"/>
      <w:r>
        <w:t>allodium</w:t>
      </w:r>
      <w:proofErr w:type="spellEnd"/>
      <w:r>
        <w:t xml:space="preserve"> </w:t>
      </w:r>
      <w:proofErr w:type="spellStart"/>
      <w:r>
        <w:t>vulgo</w:t>
      </w:r>
      <w:proofErr w:type="spellEnd"/>
      <w:r>
        <w:t xml:space="preserve"> </w:t>
      </w:r>
      <w:proofErr w:type="spellStart"/>
      <w:r>
        <w:t>Zthary</w:t>
      </w:r>
      <w:proofErr w:type="spellEnd"/>
      <w:r>
        <w:t xml:space="preserve"> </w:t>
      </w:r>
      <w:proofErr w:type="spellStart"/>
      <w:r>
        <w:t>Mayor</w:t>
      </w:r>
      <w:proofErr w:type="spellEnd"/>
      <w:r>
        <w:t xml:space="preserve">" svedčí o jeho dávnejšej existencii - možno už v 14. storočí. Tento majer zdieľal podobný osud, ako ostatné majetky kláštorného domínia. V roku 1431 bol zrejme, tak ako aj Havka a ďalšie majetky kartuziánov, vypálený husitmi, ktorí vpadli na Spiš z Poľska. Po úpadku a zániku kláštora v 16. storočí sa majer dostal spolu s ďalšími </w:t>
      </w:r>
      <w:proofErr w:type="spellStart"/>
      <w:r>
        <w:t>pertinenciami</w:t>
      </w:r>
      <w:proofErr w:type="spellEnd"/>
      <w:r>
        <w:t xml:space="preserve"> kláštorného panstva viacerým zemepánom (Spišská Kapitula, Gašpar </w:t>
      </w:r>
      <w:proofErr w:type="spellStart"/>
      <w:r>
        <w:t>Magóci</w:t>
      </w:r>
      <w:proofErr w:type="spellEnd"/>
      <w:r>
        <w:t xml:space="preserve">, Štefan </w:t>
      </w:r>
      <w:proofErr w:type="spellStart"/>
      <w:r>
        <w:t>Tokoli</w:t>
      </w:r>
      <w:proofErr w:type="spellEnd"/>
      <w:r>
        <w:t xml:space="preserve">, Juraj Horváth z Plavča, Pavol Rákoci, nitriansky biskup), ale iba na kratší čas. Až v roku 1704 nitriansky biskup daroval kláštor s majetkami k nemu patriacimi </w:t>
      </w:r>
      <w:proofErr w:type="spellStart"/>
      <w:r>
        <w:t>kamaldulským</w:t>
      </w:r>
      <w:proofErr w:type="spellEnd"/>
      <w:r>
        <w:t xml:space="preserve"> mníchom, ktorí sa do kláštora aj skutočne v roku 1711 prisťahovali. Jozef II. však počas svojich rozsiahlych reforiem zrušil početné rady, medzi nimi aj </w:t>
      </w:r>
      <w:proofErr w:type="spellStart"/>
      <w:r>
        <w:t>kamaldulský</w:t>
      </w:r>
      <w:proofErr w:type="spellEnd"/>
      <w:r>
        <w:t xml:space="preserve"> (1782). Následkom straty zemepána poddaní na </w:t>
      </w:r>
      <w:proofErr w:type="spellStart"/>
      <w:r>
        <w:t>kláštornych</w:t>
      </w:r>
      <w:proofErr w:type="spellEnd"/>
      <w:r>
        <w:t xml:space="preserve"> majetkoch opustili svoje usadlosti. Panovník sa snažil zaľudniť svoju opustenú pôdu osadníkmi z </w:t>
      </w:r>
      <w:proofErr w:type="spellStart"/>
      <w:r>
        <w:t>Wurtemberska</w:t>
      </w:r>
      <w:proofErr w:type="spellEnd"/>
      <w:r>
        <w:t xml:space="preserve">. V roku 1786 sa sem prisťahovalo 108 rodín, ktoré </w:t>
      </w:r>
      <w:r>
        <w:lastRenderedPageBreak/>
        <w:t xml:space="preserve">osídlili obce </w:t>
      </w:r>
      <w:proofErr w:type="spellStart"/>
      <w:r>
        <w:t>Podlechnicu</w:t>
      </w:r>
      <w:proofErr w:type="spellEnd"/>
      <w:r>
        <w:t xml:space="preserve"> (Nižné Šváby), Lysú nad Dunajcom (</w:t>
      </w:r>
      <w:proofErr w:type="spellStart"/>
      <w:r>
        <w:t>Kalenberk</w:t>
      </w:r>
      <w:proofErr w:type="spellEnd"/>
      <w:r>
        <w:t xml:space="preserve">), </w:t>
      </w:r>
      <w:proofErr w:type="spellStart"/>
      <w:r>
        <w:t>Havku</w:t>
      </w:r>
      <w:proofErr w:type="spellEnd"/>
      <w:r>
        <w:t xml:space="preserve"> i Starý Majer, Ktorý neskôr dostal pomenovanie Vyšné Šváby.</w:t>
      </w:r>
    </w:p>
    <w:p w14:paraId="054C43B2" w14:textId="77777777" w:rsidR="00E5072A" w:rsidRDefault="00E5072A" w:rsidP="00E5072A">
      <w:pPr>
        <w:pStyle w:val="Odsekzoznamu"/>
        <w:spacing w:line="240" w:lineRule="auto"/>
        <w:jc w:val="both"/>
        <w:rPr>
          <w:b/>
        </w:rPr>
      </w:pPr>
    </w:p>
    <w:p w14:paraId="59CDAADA" w14:textId="77777777" w:rsidR="00E5072A" w:rsidRDefault="00E5072A" w:rsidP="00E5072A">
      <w:pPr>
        <w:pStyle w:val="Odsekzoznamu"/>
        <w:numPr>
          <w:ilvl w:val="1"/>
          <w:numId w:val="25"/>
        </w:numPr>
        <w:ind w:hanging="11"/>
        <w:rPr>
          <w:b/>
        </w:rPr>
      </w:pPr>
      <w:r>
        <w:rPr>
          <w:b/>
        </w:rPr>
        <w:t xml:space="preserve">Organizačná štruktúra </w:t>
      </w:r>
    </w:p>
    <w:p w14:paraId="422046F6" w14:textId="77777777" w:rsidR="00E5072A" w:rsidRDefault="00E5072A" w:rsidP="00E5072A">
      <w:pPr>
        <w:pStyle w:val="Odsekzoznamu"/>
        <w:rPr>
          <w:b/>
        </w:rPr>
      </w:pPr>
    </w:p>
    <w:p w14:paraId="6B4F1612" w14:textId="77777777" w:rsidR="00E5072A" w:rsidRDefault="00E5072A" w:rsidP="00E5072A">
      <w:pPr>
        <w:pStyle w:val="Odsekzoznamu"/>
        <w:spacing w:line="240" w:lineRule="auto"/>
      </w:pPr>
      <w:r>
        <w:t>STAROSTA</w:t>
      </w:r>
    </w:p>
    <w:p w14:paraId="540E8E0C" w14:textId="77777777" w:rsidR="00E5072A" w:rsidRDefault="00E5072A" w:rsidP="00E5072A">
      <w:pPr>
        <w:pStyle w:val="Odsekzoznamu"/>
        <w:spacing w:line="240" w:lineRule="auto"/>
      </w:pPr>
      <w:r>
        <w:t xml:space="preserve">Zelina Peter </w:t>
      </w:r>
    </w:p>
    <w:p w14:paraId="4D6C5693" w14:textId="77777777" w:rsidR="00E5072A" w:rsidRDefault="00E5072A" w:rsidP="00E5072A">
      <w:pPr>
        <w:pStyle w:val="Odsekzoznamu"/>
        <w:spacing w:line="240" w:lineRule="auto"/>
      </w:pPr>
      <w:r>
        <w:t xml:space="preserve"> </w:t>
      </w:r>
    </w:p>
    <w:p w14:paraId="504214AD" w14:textId="77777777" w:rsidR="00E5072A" w:rsidRDefault="00E5072A" w:rsidP="00E5072A">
      <w:pPr>
        <w:pStyle w:val="Odsekzoznamu"/>
        <w:spacing w:line="240" w:lineRule="auto"/>
      </w:pPr>
      <w:r>
        <w:t>ZÁSTUPCA STAROSTU</w:t>
      </w:r>
    </w:p>
    <w:p w14:paraId="1220116F" w14:textId="77777777" w:rsidR="00E5072A" w:rsidRDefault="00E5072A" w:rsidP="00E5072A">
      <w:pPr>
        <w:pStyle w:val="Odsekzoznamu"/>
        <w:spacing w:line="240" w:lineRule="auto"/>
      </w:pPr>
      <w:r>
        <w:t xml:space="preserve">Jaroslav </w:t>
      </w:r>
      <w:proofErr w:type="spellStart"/>
      <w:r>
        <w:t>Marhefka</w:t>
      </w:r>
      <w:proofErr w:type="spellEnd"/>
    </w:p>
    <w:p w14:paraId="734987F8" w14:textId="77777777" w:rsidR="00E5072A" w:rsidRDefault="00E5072A" w:rsidP="00E5072A">
      <w:pPr>
        <w:pStyle w:val="Odsekzoznamu"/>
        <w:spacing w:line="240" w:lineRule="auto"/>
      </w:pPr>
      <w:r>
        <w:t xml:space="preserve"> </w:t>
      </w:r>
    </w:p>
    <w:p w14:paraId="66F21B38" w14:textId="77777777" w:rsidR="00E5072A" w:rsidRDefault="00E5072A" w:rsidP="00E5072A">
      <w:pPr>
        <w:pStyle w:val="Odsekzoznamu"/>
        <w:spacing w:line="240" w:lineRule="auto"/>
      </w:pPr>
      <w:r>
        <w:t>POSLANCI</w:t>
      </w:r>
    </w:p>
    <w:p w14:paraId="710B235C" w14:textId="77777777" w:rsidR="00E5072A" w:rsidRDefault="00E5072A" w:rsidP="00E5072A">
      <w:pPr>
        <w:pStyle w:val="Odsekzoznamu"/>
        <w:spacing w:line="240" w:lineRule="auto"/>
      </w:pPr>
      <w:proofErr w:type="spellStart"/>
      <w:r>
        <w:t>Krempaská</w:t>
      </w:r>
      <w:proofErr w:type="spellEnd"/>
      <w:r>
        <w:t xml:space="preserve"> Veronika</w:t>
      </w:r>
    </w:p>
    <w:p w14:paraId="53586F77" w14:textId="77777777" w:rsidR="00E5072A" w:rsidRDefault="00E5072A" w:rsidP="00E5072A">
      <w:pPr>
        <w:pStyle w:val="Odsekzoznamu"/>
        <w:spacing w:line="240" w:lineRule="auto"/>
      </w:pPr>
      <w:proofErr w:type="spellStart"/>
      <w:r>
        <w:t>Arendarčíková</w:t>
      </w:r>
      <w:proofErr w:type="spellEnd"/>
      <w:r>
        <w:t xml:space="preserve"> Alena</w:t>
      </w:r>
    </w:p>
    <w:p w14:paraId="02B90991" w14:textId="77777777" w:rsidR="00E5072A" w:rsidRDefault="00E5072A" w:rsidP="00E5072A">
      <w:pPr>
        <w:pStyle w:val="Odsekzoznamu"/>
        <w:spacing w:line="240" w:lineRule="auto"/>
      </w:pPr>
      <w:r>
        <w:t xml:space="preserve">Jozef </w:t>
      </w:r>
      <w:proofErr w:type="spellStart"/>
      <w:r>
        <w:t>Gurovič</w:t>
      </w:r>
      <w:proofErr w:type="spellEnd"/>
    </w:p>
    <w:p w14:paraId="0FB0B148" w14:textId="77777777" w:rsidR="00E5072A" w:rsidRDefault="00E5072A" w:rsidP="00E5072A">
      <w:pPr>
        <w:pStyle w:val="Odsekzoznamu"/>
        <w:spacing w:line="240" w:lineRule="auto"/>
      </w:pPr>
      <w:r>
        <w:t xml:space="preserve">Kozubová Zuzana </w:t>
      </w:r>
    </w:p>
    <w:p w14:paraId="088DD414" w14:textId="77777777" w:rsidR="00E5072A" w:rsidRDefault="00E5072A" w:rsidP="00E5072A">
      <w:pPr>
        <w:pStyle w:val="Odsekzoznamu"/>
        <w:spacing w:line="240" w:lineRule="auto"/>
      </w:pPr>
    </w:p>
    <w:p w14:paraId="440DC13B" w14:textId="77777777" w:rsidR="00E5072A" w:rsidRDefault="00E5072A" w:rsidP="00E5072A">
      <w:pPr>
        <w:pStyle w:val="Odsekzoznamu"/>
        <w:spacing w:line="240" w:lineRule="auto"/>
      </w:pPr>
    </w:p>
    <w:p w14:paraId="5EBAD697" w14:textId="77777777" w:rsidR="00E5072A" w:rsidRDefault="00E5072A" w:rsidP="00E5072A">
      <w:pPr>
        <w:pStyle w:val="Odsekzoznamu"/>
        <w:spacing w:line="240" w:lineRule="auto"/>
      </w:pPr>
    </w:p>
    <w:p w14:paraId="40C736BF" w14:textId="77777777" w:rsidR="00E5072A" w:rsidRDefault="00E5072A" w:rsidP="00E5072A">
      <w:pPr>
        <w:pStyle w:val="Odsekzoznamu"/>
        <w:spacing w:line="240" w:lineRule="auto"/>
      </w:pPr>
    </w:p>
    <w:p w14:paraId="358C19B3" w14:textId="77777777" w:rsidR="00E5072A" w:rsidRDefault="00E5072A" w:rsidP="00E5072A">
      <w:pPr>
        <w:pStyle w:val="Odsekzoznamu"/>
        <w:spacing w:line="240" w:lineRule="auto"/>
      </w:pPr>
    </w:p>
    <w:p w14:paraId="5AC2B979" w14:textId="77777777" w:rsidR="00E5072A" w:rsidRDefault="00E5072A" w:rsidP="00E5072A">
      <w:pPr>
        <w:pStyle w:val="Odsekzoznamu"/>
        <w:spacing w:line="240" w:lineRule="auto"/>
      </w:pPr>
    </w:p>
    <w:p w14:paraId="7B5241CD" w14:textId="77777777" w:rsidR="00E5072A" w:rsidRDefault="00E5072A" w:rsidP="00E5072A">
      <w:pPr>
        <w:pStyle w:val="Odsekzoznamu"/>
        <w:spacing w:line="240" w:lineRule="auto"/>
      </w:pPr>
    </w:p>
    <w:p w14:paraId="1DB3566D" w14:textId="77777777" w:rsidR="00E5072A" w:rsidRDefault="00E5072A" w:rsidP="00E5072A">
      <w:pPr>
        <w:pStyle w:val="Odsekzoznamu"/>
        <w:spacing w:line="240" w:lineRule="auto"/>
      </w:pPr>
    </w:p>
    <w:p w14:paraId="04075E4E" w14:textId="77777777" w:rsidR="00E5072A" w:rsidRDefault="00E5072A" w:rsidP="00E5072A">
      <w:pPr>
        <w:pStyle w:val="Odsekzoznamu"/>
        <w:spacing w:line="240" w:lineRule="auto"/>
      </w:pPr>
    </w:p>
    <w:p w14:paraId="29B98D7C" w14:textId="77777777" w:rsidR="00E5072A" w:rsidRDefault="00E5072A" w:rsidP="00E5072A">
      <w:pPr>
        <w:pStyle w:val="Odsekzoznamu"/>
        <w:spacing w:line="240" w:lineRule="auto"/>
      </w:pPr>
    </w:p>
    <w:p w14:paraId="4E759BE6" w14:textId="77777777" w:rsidR="00E5072A" w:rsidRDefault="00E5072A" w:rsidP="00E5072A">
      <w:pPr>
        <w:pStyle w:val="Odsekzoznamu"/>
        <w:spacing w:line="240" w:lineRule="auto"/>
      </w:pPr>
    </w:p>
    <w:p w14:paraId="10EA95D5" w14:textId="77777777" w:rsidR="00E5072A" w:rsidRDefault="00E5072A" w:rsidP="00E5072A">
      <w:pPr>
        <w:pStyle w:val="Odsekzoznamu"/>
        <w:spacing w:line="240" w:lineRule="auto"/>
      </w:pPr>
    </w:p>
    <w:p w14:paraId="1282C69A" w14:textId="77777777" w:rsidR="00E5072A" w:rsidRDefault="00E5072A" w:rsidP="00E5072A">
      <w:pPr>
        <w:pStyle w:val="Odsekzoznamu"/>
        <w:spacing w:line="240" w:lineRule="auto"/>
      </w:pPr>
    </w:p>
    <w:p w14:paraId="3E09BA97" w14:textId="77777777" w:rsidR="00E5072A" w:rsidRDefault="00E5072A" w:rsidP="00E5072A">
      <w:pPr>
        <w:pStyle w:val="Odsekzoznamu"/>
        <w:spacing w:line="240" w:lineRule="auto"/>
      </w:pPr>
    </w:p>
    <w:p w14:paraId="164818FC" w14:textId="77777777" w:rsidR="00E5072A" w:rsidRDefault="00E5072A" w:rsidP="00E5072A">
      <w:pPr>
        <w:pStyle w:val="Odsekzoznamu"/>
        <w:spacing w:line="240" w:lineRule="auto"/>
      </w:pPr>
    </w:p>
    <w:p w14:paraId="66F34520" w14:textId="77777777" w:rsidR="00E5072A" w:rsidRDefault="00E5072A" w:rsidP="00E5072A">
      <w:pPr>
        <w:pStyle w:val="Odsekzoznamu"/>
        <w:spacing w:line="240" w:lineRule="auto"/>
      </w:pPr>
    </w:p>
    <w:p w14:paraId="1DAFC4B4" w14:textId="77777777" w:rsidR="00E5072A" w:rsidRDefault="00E5072A" w:rsidP="00E5072A">
      <w:pPr>
        <w:pStyle w:val="Odsekzoznamu"/>
        <w:spacing w:line="240" w:lineRule="auto"/>
      </w:pPr>
    </w:p>
    <w:p w14:paraId="7B19EC54" w14:textId="77777777" w:rsidR="00E5072A" w:rsidRDefault="00E5072A" w:rsidP="00E5072A">
      <w:pPr>
        <w:pStyle w:val="Odsekzoznamu"/>
        <w:spacing w:line="240" w:lineRule="auto"/>
      </w:pPr>
    </w:p>
    <w:p w14:paraId="2C8C4289" w14:textId="77777777" w:rsidR="00E5072A" w:rsidRDefault="00E5072A" w:rsidP="00E5072A">
      <w:pPr>
        <w:pStyle w:val="Odsekzoznamu"/>
        <w:spacing w:line="240" w:lineRule="auto"/>
      </w:pPr>
    </w:p>
    <w:p w14:paraId="1BE14A87" w14:textId="77777777" w:rsidR="00E5072A" w:rsidRDefault="00E5072A" w:rsidP="00E5072A">
      <w:pPr>
        <w:pStyle w:val="Odsekzoznamu"/>
        <w:spacing w:line="240" w:lineRule="auto"/>
      </w:pPr>
    </w:p>
    <w:p w14:paraId="2CF4DED5" w14:textId="77777777" w:rsidR="00E5072A" w:rsidRDefault="00E5072A" w:rsidP="00E5072A">
      <w:pPr>
        <w:pStyle w:val="Odsekzoznamu"/>
        <w:spacing w:line="240" w:lineRule="auto"/>
      </w:pPr>
    </w:p>
    <w:p w14:paraId="49155749" w14:textId="77777777" w:rsidR="00E5072A" w:rsidRDefault="00E5072A" w:rsidP="00E5072A">
      <w:pPr>
        <w:pStyle w:val="Odsekzoznamu"/>
        <w:spacing w:line="240" w:lineRule="auto"/>
      </w:pPr>
    </w:p>
    <w:p w14:paraId="52C2776A" w14:textId="77777777" w:rsidR="00E5072A" w:rsidRDefault="00E5072A" w:rsidP="00E5072A">
      <w:pPr>
        <w:pStyle w:val="Odsekzoznamu"/>
        <w:spacing w:line="240" w:lineRule="auto"/>
      </w:pPr>
    </w:p>
    <w:p w14:paraId="096C0CEE" w14:textId="77777777" w:rsidR="00E5072A" w:rsidRDefault="00E5072A" w:rsidP="00E5072A">
      <w:pPr>
        <w:pStyle w:val="Odsekzoznamu"/>
        <w:spacing w:line="240" w:lineRule="auto"/>
      </w:pPr>
    </w:p>
    <w:p w14:paraId="1138BDC3" w14:textId="77777777" w:rsidR="00E5072A" w:rsidRDefault="00E5072A" w:rsidP="00E5072A">
      <w:pPr>
        <w:pStyle w:val="Odsekzoznamu"/>
        <w:spacing w:line="240" w:lineRule="auto"/>
      </w:pPr>
    </w:p>
    <w:p w14:paraId="48D49743" w14:textId="77777777" w:rsidR="00E5072A" w:rsidRDefault="00E5072A" w:rsidP="00E5072A">
      <w:pPr>
        <w:pStyle w:val="Odsekzoznamu"/>
        <w:spacing w:line="240" w:lineRule="auto"/>
      </w:pPr>
    </w:p>
    <w:p w14:paraId="1EBBD2BD" w14:textId="77777777" w:rsidR="00E5072A" w:rsidRDefault="00E5072A" w:rsidP="00E5072A">
      <w:pPr>
        <w:pStyle w:val="Odsekzoznamu"/>
        <w:spacing w:line="240" w:lineRule="auto"/>
      </w:pPr>
    </w:p>
    <w:p w14:paraId="269057A1" w14:textId="77777777" w:rsidR="00E5072A" w:rsidRDefault="00E5072A" w:rsidP="00E5072A">
      <w:pPr>
        <w:pStyle w:val="Odsekzoznamu"/>
        <w:spacing w:line="240" w:lineRule="auto"/>
      </w:pPr>
    </w:p>
    <w:p w14:paraId="0A7E9375" w14:textId="77777777" w:rsidR="00E5072A" w:rsidRDefault="00E5072A" w:rsidP="00E5072A">
      <w:pPr>
        <w:pStyle w:val="Odsekzoznamu"/>
        <w:spacing w:line="240" w:lineRule="auto"/>
      </w:pPr>
    </w:p>
    <w:p w14:paraId="34EBAC6C" w14:textId="77777777" w:rsidR="00E5072A" w:rsidRDefault="00E5072A" w:rsidP="00E5072A">
      <w:pPr>
        <w:pStyle w:val="Odsekzoznamu"/>
        <w:spacing w:line="240" w:lineRule="auto"/>
      </w:pPr>
    </w:p>
    <w:p w14:paraId="5042788F" w14:textId="77777777" w:rsidR="00E5072A" w:rsidRDefault="00E5072A" w:rsidP="00E5072A">
      <w:pPr>
        <w:pStyle w:val="Odsekzoznamu"/>
        <w:spacing w:line="240" w:lineRule="auto"/>
      </w:pPr>
    </w:p>
    <w:p w14:paraId="2117F12C" w14:textId="77777777" w:rsidR="00E5072A" w:rsidRDefault="00E5072A" w:rsidP="00E5072A">
      <w:pPr>
        <w:pStyle w:val="Odsekzoznamu"/>
        <w:spacing w:line="240" w:lineRule="auto"/>
      </w:pPr>
    </w:p>
    <w:p w14:paraId="11C19C24" w14:textId="77777777" w:rsidR="006F2A98" w:rsidRDefault="006F2A98" w:rsidP="00166FB7">
      <w:pPr>
        <w:pStyle w:val="Bezriadkovania"/>
        <w:numPr>
          <w:ilvl w:val="0"/>
          <w:numId w:val="7"/>
        </w:numPr>
        <w:rPr>
          <w:rFonts w:ascii="Times New Roman" w:hAnsi="Times New Roman" w:cs="Times New Roman"/>
          <w:b/>
          <w:sz w:val="28"/>
          <w:szCs w:val="24"/>
        </w:rPr>
      </w:pPr>
      <w:r>
        <w:rPr>
          <w:rFonts w:ascii="Times New Roman" w:hAnsi="Times New Roman" w:cs="Times New Roman"/>
          <w:b/>
          <w:sz w:val="28"/>
          <w:szCs w:val="24"/>
        </w:rPr>
        <w:lastRenderedPageBreak/>
        <w:t xml:space="preserve">Správa o plnení rozpočtu </w:t>
      </w:r>
      <w:r w:rsidR="0053098D">
        <w:rPr>
          <w:rFonts w:ascii="Times New Roman" w:hAnsi="Times New Roman" w:cs="Times New Roman"/>
          <w:b/>
          <w:sz w:val="28"/>
          <w:szCs w:val="24"/>
        </w:rPr>
        <w:t xml:space="preserve">Obce Majere </w:t>
      </w:r>
      <w:r w:rsidR="005B6405">
        <w:rPr>
          <w:rFonts w:ascii="Times New Roman" w:hAnsi="Times New Roman" w:cs="Times New Roman"/>
          <w:b/>
          <w:sz w:val="28"/>
          <w:szCs w:val="24"/>
        </w:rPr>
        <w:t>za rok 20</w:t>
      </w:r>
      <w:r w:rsidR="004A674B">
        <w:rPr>
          <w:rFonts w:ascii="Times New Roman" w:hAnsi="Times New Roman" w:cs="Times New Roman"/>
          <w:b/>
          <w:sz w:val="28"/>
          <w:szCs w:val="24"/>
        </w:rPr>
        <w:t>22</w:t>
      </w:r>
    </w:p>
    <w:p w14:paraId="4B8FDAF5" w14:textId="77777777" w:rsidR="006F2A98" w:rsidRPr="004A35EC" w:rsidRDefault="006F2A98" w:rsidP="006F2A98">
      <w:pPr>
        <w:pStyle w:val="Bezriadkovania"/>
        <w:jc w:val="both"/>
        <w:rPr>
          <w:rFonts w:ascii="Times New Roman" w:hAnsi="Times New Roman" w:cs="Times New Roman"/>
          <w:b/>
        </w:rPr>
      </w:pPr>
    </w:p>
    <w:p w14:paraId="68CFC696" w14:textId="77777777" w:rsidR="006F2A98" w:rsidRPr="004A35EC" w:rsidRDefault="006F2A98" w:rsidP="004A35EC">
      <w:pPr>
        <w:pStyle w:val="Bezriadkovania"/>
        <w:jc w:val="both"/>
        <w:rPr>
          <w:rFonts w:ascii="Times New Roman" w:hAnsi="Times New Roman" w:cs="Times New Roman"/>
        </w:rPr>
      </w:pPr>
      <w:r w:rsidRPr="004A35EC">
        <w:rPr>
          <w:rFonts w:ascii="Times New Roman" w:hAnsi="Times New Roman" w:cs="Times New Roman"/>
          <w:b/>
        </w:rPr>
        <w:tab/>
      </w:r>
      <w:r w:rsidRPr="004A35EC">
        <w:rPr>
          <w:rFonts w:ascii="Times New Roman" w:hAnsi="Times New Roman" w:cs="Times New Roman"/>
        </w:rPr>
        <w:t>Základným nástrojom finančného hospodárenia v príslušnom ro</w:t>
      </w:r>
      <w:r w:rsidR="0053098D">
        <w:rPr>
          <w:rFonts w:ascii="Times New Roman" w:hAnsi="Times New Roman" w:cs="Times New Roman"/>
        </w:rPr>
        <w:t>zpočtovom roku je rozpočet obce</w:t>
      </w:r>
      <w:r w:rsidRPr="004A35EC">
        <w:rPr>
          <w:rFonts w:ascii="Times New Roman" w:hAnsi="Times New Roman" w:cs="Times New Roman"/>
        </w:rPr>
        <w:t>, ktorým sa riadi celé f</w:t>
      </w:r>
      <w:r w:rsidR="003555A7">
        <w:rPr>
          <w:rFonts w:ascii="Times New Roman" w:hAnsi="Times New Roman" w:cs="Times New Roman"/>
        </w:rPr>
        <w:t>inancovanie úloh a funkcií obce</w:t>
      </w:r>
      <w:r w:rsidRPr="004A35EC">
        <w:rPr>
          <w:rFonts w:ascii="Times New Roman" w:hAnsi="Times New Roman" w:cs="Times New Roman"/>
        </w:rPr>
        <w:t>. Rozpočtový rok je zhodný s kalendárnym rokom.</w:t>
      </w:r>
      <w:r w:rsidR="0053098D">
        <w:rPr>
          <w:rFonts w:ascii="Times New Roman" w:hAnsi="Times New Roman" w:cs="Times New Roman"/>
        </w:rPr>
        <w:t xml:space="preserve"> Obec </w:t>
      </w:r>
      <w:r w:rsidR="005B6405">
        <w:rPr>
          <w:rFonts w:ascii="Times New Roman" w:hAnsi="Times New Roman" w:cs="Times New Roman"/>
        </w:rPr>
        <w:t>v roku 20</w:t>
      </w:r>
      <w:r w:rsidR="002225F1">
        <w:rPr>
          <w:rFonts w:ascii="Times New Roman" w:hAnsi="Times New Roman" w:cs="Times New Roman"/>
        </w:rPr>
        <w:t>2</w:t>
      </w:r>
      <w:r w:rsidR="004A674B">
        <w:rPr>
          <w:rFonts w:ascii="Times New Roman" w:hAnsi="Times New Roman" w:cs="Times New Roman"/>
        </w:rPr>
        <w:t>2</w:t>
      </w:r>
      <w:r w:rsidR="0053098D">
        <w:rPr>
          <w:rFonts w:ascii="Times New Roman" w:hAnsi="Times New Roman" w:cs="Times New Roman"/>
        </w:rPr>
        <w:t xml:space="preserve"> zostavila</w:t>
      </w:r>
      <w:r w:rsidRPr="004A35EC">
        <w:rPr>
          <w:rFonts w:ascii="Times New Roman" w:hAnsi="Times New Roman" w:cs="Times New Roman"/>
        </w:rPr>
        <w:t xml:space="preserve"> rozpočet podľa ustanovenia § 10 ods. 7 zákona č. 583/2004 </w:t>
      </w:r>
      <w:proofErr w:type="spellStart"/>
      <w:r w:rsidRPr="004A35EC">
        <w:rPr>
          <w:rFonts w:ascii="Times New Roman" w:hAnsi="Times New Roman" w:cs="Times New Roman"/>
        </w:rPr>
        <w:t>Z.z</w:t>
      </w:r>
      <w:proofErr w:type="spellEnd"/>
      <w:r w:rsidRPr="004A35EC">
        <w:rPr>
          <w:rFonts w:ascii="Times New Roman" w:hAnsi="Times New Roman" w:cs="Times New Roman"/>
        </w:rPr>
        <w:t>. o rozpočtových pravidlách územnej samosprávy a o zmene a doplnení niektorých zákonov v znení nesk</w:t>
      </w:r>
      <w:r w:rsidR="00286AB9">
        <w:rPr>
          <w:rFonts w:ascii="Times New Roman" w:hAnsi="Times New Roman" w:cs="Times New Roman"/>
        </w:rPr>
        <w:t>orších predpisov. Rozpočet obce</w:t>
      </w:r>
      <w:r w:rsidRPr="004A35EC">
        <w:rPr>
          <w:rFonts w:ascii="Times New Roman" w:hAnsi="Times New Roman" w:cs="Times New Roman"/>
        </w:rPr>
        <w:t xml:space="preserve"> na rok 20</w:t>
      </w:r>
      <w:r w:rsidR="002225F1">
        <w:rPr>
          <w:rFonts w:ascii="Times New Roman" w:hAnsi="Times New Roman" w:cs="Times New Roman"/>
        </w:rPr>
        <w:t>2</w:t>
      </w:r>
      <w:r w:rsidR="004A674B">
        <w:rPr>
          <w:rFonts w:ascii="Times New Roman" w:hAnsi="Times New Roman" w:cs="Times New Roman"/>
        </w:rPr>
        <w:t>2</w:t>
      </w:r>
      <w:r w:rsidRPr="004A35EC">
        <w:rPr>
          <w:rFonts w:ascii="Times New Roman" w:hAnsi="Times New Roman" w:cs="Times New Roman"/>
        </w:rPr>
        <w:t xml:space="preserve"> bol zostavený ako </w:t>
      </w:r>
      <w:r w:rsidR="00286AB9">
        <w:rPr>
          <w:rFonts w:ascii="Times New Roman" w:hAnsi="Times New Roman" w:cs="Times New Roman"/>
        </w:rPr>
        <w:t>vyrovnan</w:t>
      </w:r>
      <w:r w:rsidR="00DB48CE">
        <w:rPr>
          <w:rFonts w:ascii="Times New Roman" w:hAnsi="Times New Roman" w:cs="Times New Roman"/>
        </w:rPr>
        <w:t>ý</w:t>
      </w:r>
      <w:r w:rsidRPr="004A35EC">
        <w:rPr>
          <w:rFonts w:ascii="Times New Roman" w:hAnsi="Times New Roman" w:cs="Times New Roman"/>
        </w:rPr>
        <w:t>.</w:t>
      </w:r>
    </w:p>
    <w:p w14:paraId="060263AE" w14:textId="77777777" w:rsidR="006F2A98" w:rsidRPr="004A35EC" w:rsidRDefault="006F2A98" w:rsidP="00B26228">
      <w:pPr>
        <w:pStyle w:val="Bezriadkovania"/>
        <w:jc w:val="both"/>
        <w:rPr>
          <w:rFonts w:ascii="Times New Roman" w:hAnsi="Times New Roman" w:cs="Times New Roman"/>
        </w:rPr>
      </w:pPr>
      <w:r w:rsidRPr="004A35EC">
        <w:rPr>
          <w:rFonts w:ascii="Times New Roman" w:hAnsi="Times New Roman" w:cs="Times New Roman"/>
        </w:rPr>
        <w:tab/>
      </w:r>
    </w:p>
    <w:p w14:paraId="24B6AF01" w14:textId="77777777" w:rsidR="006F2A98" w:rsidRPr="004A35EC" w:rsidRDefault="006F2A98" w:rsidP="004A35EC">
      <w:pPr>
        <w:pStyle w:val="Bezriadkovania"/>
        <w:spacing w:line="276" w:lineRule="auto"/>
        <w:jc w:val="both"/>
        <w:rPr>
          <w:rFonts w:ascii="Times New Roman" w:hAnsi="Times New Roman" w:cs="Times New Roman"/>
          <w:b/>
        </w:rPr>
      </w:pPr>
    </w:p>
    <w:p w14:paraId="0F6473F6" w14:textId="77777777" w:rsidR="004A35EC" w:rsidRDefault="006202E2" w:rsidP="006F2A98">
      <w:pPr>
        <w:pStyle w:val="Bezriadkovania"/>
        <w:jc w:val="both"/>
        <w:rPr>
          <w:rFonts w:ascii="Times New Roman" w:hAnsi="Times New Roman" w:cs="Times New Roman"/>
          <w:b/>
        </w:rPr>
      </w:pPr>
      <w:r w:rsidRPr="004A35EC">
        <w:rPr>
          <w:rFonts w:ascii="Times New Roman" w:hAnsi="Times New Roman" w:cs="Times New Roman"/>
          <w:b/>
        </w:rPr>
        <w:tab/>
      </w:r>
      <w:r w:rsidRPr="004A35EC">
        <w:rPr>
          <w:rFonts w:ascii="Times New Roman" w:hAnsi="Times New Roman" w:cs="Times New Roman"/>
          <w:b/>
        </w:rPr>
        <w:tab/>
      </w:r>
      <w:r w:rsidRPr="004A35EC">
        <w:rPr>
          <w:rFonts w:ascii="Times New Roman" w:hAnsi="Times New Roman" w:cs="Times New Roman"/>
          <w:b/>
        </w:rPr>
        <w:tab/>
      </w:r>
    </w:p>
    <w:p w14:paraId="1BC1597E" w14:textId="77777777" w:rsidR="006202E2" w:rsidRPr="004A35EC" w:rsidRDefault="004A35EC" w:rsidP="006F2A98">
      <w:pPr>
        <w:pStyle w:val="Bezriadkovania"/>
        <w:jc w:val="both"/>
        <w:rPr>
          <w:rFonts w:ascii="Times New Roman" w:hAnsi="Times New Roman" w:cs="Times New Roman"/>
          <w:b/>
        </w:rPr>
      </w:pP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001D5D9A">
        <w:rPr>
          <w:rFonts w:ascii="Times New Roman" w:hAnsi="Times New Roman" w:cs="Times New Roman"/>
          <w:b/>
        </w:rPr>
        <w:t>Rozpočet obce</w:t>
      </w:r>
      <w:r w:rsidR="006202E2" w:rsidRPr="004A35EC">
        <w:rPr>
          <w:rFonts w:ascii="Times New Roman" w:hAnsi="Times New Roman" w:cs="Times New Roman"/>
          <w:b/>
        </w:rPr>
        <w:t xml:space="preserve"> k 31.12.20</w:t>
      </w:r>
      <w:r w:rsidR="002225F1">
        <w:rPr>
          <w:rFonts w:ascii="Times New Roman" w:hAnsi="Times New Roman" w:cs="Times New Roman"/>
          <w:b/>
        </w:rPr>
        <w:t>2</w:t>
      </w:r>
      <w:r w:rsidR="00612DE0">
        <w:rPr>
          <w:rFonts w:ascii="Times New Roman" w:hAnsi="Times New Roman" w:cs="Times New Roman"/>
          <w:b/>
        </w:rPr>
        <w:t>2</w:t>
      </w:r>
      <w:r w:rsidR="006C67FD" w:rsidRPr="004A35EC">
        <w:rPr>
          <w:rFonts w:ascii="Times New Roman" w:hAnsi="Times New Roman" w:cs="Times New Roman"/>
          <w:b/>
        </w:rPr>
        <w:t xml:space="preserve"> v EUR</w:t>
      </w:r>
    </w:p>
    <w:p w14:paraId="6393084B" w14:textId="77777777" w:rsidR="006202E2" w:rsidRDefault="006202E2" w:rsidP="006F2A98">
      <w:pPr>
        <w:pStyle w:val="Bezriadkovania"/>
        <w:jc w:val="both"/>
        <w:rPr>
          <w:rFonts w:ascii="Times New Roman" w:hAnsi="Times New Roman" w:cs="Times New Roman"/>
          <w:b/>
          <w:sz w:val="24"/>
          <w:szCs w:val="24"/>
        </w:rPr>
      </w:pPr>
    </w:p>
    <w:tbl>
      <w:tblPr>
        <w:tblW w:w="7670" w:type="dxa"/>
        <w:tblInd w:w="703" w:type="dxa"/>
        <w:tblCellMar>
          <w:left w:w="70" w:type="dxa"/>
          <w:right w:w="70" w:type="dxa"/>
        </w:tblCellMar>
        <w:tblLook w:val="04A0" w:firstRow="1" w:lastRow="0" w:firstColumn="1" w:lastColumn="0" w:noHBand="0" w:noVBand="1"/>
      </w:tblPr>
      <w:tblGrid>
        <w:gridCol w:w="2142"/>
        <w:gridCol w:w="2268"/>
        <w:gridCol w:w="3260"/>
      </w:tblGrid>
      <w:tr w:rsidR="006F2A98" w:rsidRPr="005258BD" w14:paraId="5176A7EA" w14:textId="77777777" w:rsidTr="000A08E9">
        <w:trPr>
          <w:trHeight w:val="300"/>
        </w:trPr>
        <w:tc>
          <w:tcPr>
            <w:tcW w:w="2142" w:type="dxa"/>
            <w:tcBorders>
              <w:top w:val="single" w:sz="4" w:space="0" w:color="auto"/>
              <w:left w:val="single" w:sz="4" w:space="0" w:color="auto"/>
              <w:bottom w:val="single" w:sz="4" w:space="0" w:color="auto"/>
              <w:right w:val="nil"/>
            </w:tcBorders>
            <w:shd w:val="clear" w:color="auto" w:fill="auto"/>
            <w:noWrap/>
            <w:vAlign w:val="bottom"/>
            <w:hideMark/>
          </w:tcPr>
          <w:p w14:paraId="1AB21711" w14:textId="77777777" w:rsidR="006F2A98" w:rsidRPr="005258BD" w:rsidRDefault="006F2A98" w:rsidP="00AF798B">
            <w:pPr>
              <w:spacing w:after="0" w:line="240" w:lineRule="auto"/>
              <w:rPr>
                <w:rFonts w:ascii="Calibri" w:eastAsia="Times New Roman" w:hAnsi="Calibri" w:cs="Times New Roman"/>
                <w:color w:val="000000"/>
                <w:sz w:val="24"/>
                <w:szCs w:val="24"/>
                <w:lang w:eastAsia="sk-SK"/>
              </w:rPr>
            </w:pPr>
            <w:r w:rsidRPr="005258BD">
              <w:rPr>
                <w:rFonts w:ascii="Calibri" w:eastAsia="Times New Roman" w:hAnsi="Calibri" w:cs="Times New Roman"/>
                <w:color w:val="000000"/>
                <w:sz w:val="24"/>
                <w:szCs w:val="24"/>
                <w:lang w:eastAsia="sk-SK"/>
              </w:rPr>
              <w:t> </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14:paraId="3D2B9748" w14:textId="77777777" w:rsidR="006F2A98" w:rsidRPr="005258BD" w:rsidRDefault="006F2A98" w:rsidP="00AF798B">
            <w:pPr>
              <w:spacing w:after="0" w:line="240" w:lineRule="auto"/>
              <w:jc w:val="center"/>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PRÍJMY</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14:paraId="4C577029" w14:textId="77777777" w:rsidR="006F2A98" w:rsidRPr="005258BD" w:rsidRDefault="006F2A98" w:rsidP="00AF798B">
            <w:pPr>
              <w:spacing w:after="0" w:line="240" w:lineRule="auto"/>
              <w:jc w:val="center"/>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VÝDAVKY</w:t>
            </w:r>
          </w:p>
        </w:tc>
      </w:tr>
      <w:tr w:rsidR="006F2A98" w:rsidRPr="005258BD" w14:paraId="5CDA0B9A" w14:textId="77777777" w:rsidTr="00A651F6">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14:paraId="50149FBD" w14:textId="77777777" w:rsidR="006F2A98" w:rsidRPr="005258BD" w:rsidRDefault="006F2A98" w:rsidP="00AF798B">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Bežné</w:t>
            </w:r>
          </w:p>
        </w:tc>
        <w:tc>
          <w:tcPr>
            <w:tcW w:w="2268" w:type="dxa"/>
            <w:tcBorders>
              <w:top w:val="nil"/>
              <w:left w:val="nil"/>
              <w:bottom w:val="single" w:sz="4" w:space="0" w:color="auto"/>
              <w:right w:val="single" w:sz="4" w:space="0" w:color="auto"/>
            </w:tcBorders>
            <w:shd w:val="clear" w:color="auto" w:fill="auto"/>
            <w:noWrap/>
            <w:vAlign w:val="bottom"/>
            <w:hideMark/>
          </w:tcPr>
          <w:p w14:paraId="4240E66F" w14:textId="77777777" w:rsidR="006F2A98" w:rsidRPr="005258BD" w:rsidRDefault="00612DE0" w:rsidP="00B6532E">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51 182,</w:t>
            </w:r>
            <w:r w:rsidR="009444E6">
              <w:rPr>
                <w:rFonts w:ascii="Calibri" w:eastAsia="Times New Roman" w:hAnsi="Calibri" w:cs="Times New Roman"/>
                <w:color w:val="000000"/>
                <w:lang w:eastAsia="sk-SK"/>
              </w:rPr>
              <w:t>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14:paraId="4ED502D2" w14:textId="77777777" w:rsidR="006F2A98" w:rsidRPr="005258BD" w:rsidRDefault="00BA656F" w:rsidP="009444E6">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39 302</w:t>
            </w:r>
            <w:r w:rsidR="00A651F6">
              <w:rPr>
                <w:rFonts w:ascii="Calibri" w:eastAsia="Times New Roman" w:hAnsi="Calibri" w:cs="Times New Roman"/>
                <w:color w:val="000000"/>
                <w:lang w:eastAsia="sk-SK"/>
              </w:rPr>
              <w:t>,00</w:t>
            </w:r>
          </w:p>
        </w:tc>
      </w:tr>
      <w:tr w:rsidR="006F2A98" w:rsidRPr="005258BD" w14:paraId="2773990F" w14:textId="77777777" w:rsidTr="00A651F6">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14:paraId="33FC0091" w14:textId="77777777" w:rsidR="006F2A98" w:rsidRPr="005258BD" w:rsidRDefault="006F2A98" w:rsidP="00AF798B">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Kapitálové</w:t>
            </w:r>
          </w:p>
        </w:tc>
        <w:tc>
          <w:tcPr>
            <w:tcW w:w="2268" w:type="dxa"/>
            <w:tcBorders>
              <w:top w:val="nil"/>
              <w:left w:val="nil"/>
              <w:bottom w:val="single" w:sz="4" w:space="0" w:color="auto"/>
              <w:right w:val="single" w:sz="4" w:space="0" w:color="auto"/>
            </w:tcBorders>
            <w:shd w:val="clear" w:color="auto" w:fill="auto"/>
            <w:noWrap/>
            <w:vAlign w:val="bottom"/>
            <w:hideMark/>
          </w:tcPr>
          <w:p w14:paraId="65AE8A8C" w14:textId="77777777" w:rsidR="006F2A98" w:rsidRPr="005258BD" w:rsidRDefault="000D38D1" w:rsidP="00AF798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5B6405">
              <w:rPr>
                <w:rFonts w:ascii="Calibri" w:eastAsia="Times New Roman" w:hAnsi="Calibri" w:cs="Times New Roman"/>
                <w:color w:val="000000"/>
                <w:lang w:eastAsia="sk-SK"/>
              </w:rPr>
              <w:t>,00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14:paraId="74060ED3" w14:textId="77777777" w:rsidR="006F2A98" w:rsidRPr="005258BD" w:rsidRDefault="00B8293D" w:rsidP="009444E6">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16 480</w:t>
            </w:r>
            <w:r w:rsidR="009444E6">
              <w:rPr>
                <w:rFonts w:ascii="Calibri" w:eastAsia="Times New Roman" w:hAnsi="Calibri" w:cs="Times New Roman"/>
                <w:color w:val="000000"/>
                <w:lang w:eastAsia="sk-SK"/>
              </w:rPr>
              <w:t>,0</w:t>
            </w:r>
            <w:r w:rsidR="00A651F6">
              <w:rPr>
                <w:rFonts w:ascii="Calibri" w:eastAsia="Times New Roman" w:hAnsi="Calibri" w:cs="Times New Roman"/>
                <w:color w:val="000000"/>
                <w:lang w:eastAsia="sk-SK"/>
              </w:rPr>
              <w:t>0</w:t>
            </w:r>
          </w:p>
        </w:tc>
      </w:tr>
      <w:tr w:rsidR="006F2A98" w:rsidRPr="005258BD" w14:paraId="5956F498" w14:textId="77777777" w:rsidTr="00A651F6">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14:paraId="18C39737" w14:textId="77777777" w:rsidR="006F2A98" w:rsidRPr="005258BD" w:rsidRDefault="006F2A98" w:rsidP="00AF798B">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FO</w:t>
            </w:r>
          </w:p>
        </w:tc>
        <w:tc>
          <w:tcPr>
            <w:tcW w:w="2268" w:type="dxa"/>
            <w:tcBorders>
              <w:top w:val="nil"/>
              <w:left w:val="nil"/>
              <w:bottom w:val="single" w:sz="4" w:space="0" w:color="auto"/>
              <w:right w:val="single" w:sz="4" w:space="0" w:color="auto"/>
            </w:tcBorders>
            <w:shd w:val="clear" w:color="auto" w:fill="auto"/>
            <w:noWrap/>
            <w:vAlign w:val="bottom"/>
            <w:hideMark/>
          </w:tcPr>
          <w:p w14:paraId="228CC664" w14:textId="77777777" w:rsidR="006F2A98" w:rsidRPr="005258BD" w:rsidRDefault="002C1CE3" w:rsidP="003358F8">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4 6</w:t>
            </w:r>
            <w:r w:rsidR="009444E6">
              <w:rPr>
                <w:rFonts w:ascii="Calibri" w:eastAsia="Times New Roman" w:hAnsi="Calibri" w:cs="Times New Roman"/>
                <w:color w:val="000000"/>
                <w:lang w:eastAsia="sk-SK"/>
              </w:rPr>
              <w:t>00</w:t>
            </w:r>
            <w:r w:rsidR="005121E7">
              <w:rPr>
                <w:rFonts w:ascii="Calibri" w:eastAsia="Times New Roman" w:hAnsi="Calibri" w:cs="Times New Roman"/>
                <w:color w:val="000000"/>
                <w:lang w:eastAsia="sk-SK"/>
              </w:rPr>
              <w:t>,00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14:paraId="0DA3A0A8" w14:textId="77777777" w:rsidR="006F2A98" w:rsidRPr="005258BD" w:rsidRDefault="00A651F6" w:rsidP="00AF798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r>
      <w:tr w:rsidR="006F2A98" w:rsidRPr="005258BD" w14:paraId="74F002E6" w14:textId="77777777" w:rsidTr="00CA0717">
        <w:trPr>
          <w:trHeight w:val="300"/>
        </w:trPr>
        <w:tc>
          <w:tcPr>
            <w:tcW w:w="2142" w:type="dxa"/>
            <w:tcBorders>
              <w:top w:val="nil"/>
              <w:left w:val="single" w:sz="4" w:space="0" w:color="auto"/>
              <w:bottom w:val="single" w:sz="4" w:space="0" w:color="auto"/>
              <w:right w:val="single" w:sz="4" w:space="0" w:color="auto"/>
            </w:tcBorders>
            <w:shd w:val="clear" w:color="000000" w:fill="A5A5A5"/>
            <w:noWrap/>
            <w:vAlign w:val="bottom"/>
            <w:hideMark/>
          </w:tcPr>
          <w:p w14:paraId="77F24175" w14:textId="77777777" w:rsidR="006F2A98" w:rsidRPr="005258BD" w:rsidRDefault="006F2A98" w:rsidP="00AF798B">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SPOLU</w:t>
            </w:r>
          </w:p>
        </w:tc>
        <w:tc>
          <w:tcPr>
            <w:tcW w:w="2268" w:type="dxa"/>
            <w:tcBorders>
              <w:top w:val="nil"/>
              <w:left w:val="nil"/>
              <w:bottom w:val="single" w:sz="4" w:space="0" w:color="auto"/>
              <w:right w:val="single" w:sz="4" w:space="0" w:color="auto"/>
            </w:tcBorders>
            <w:shd w:val="clear" w:color="000000" w:fill="A5A5A5"/>
            <w:noWrap/>
            <w:vAlign w:val="bottom"/>
          </w:tcPr>
          <w:p w14:paraId="23C62855" w14:textId="77777777" w:rsidR="006F2A98" w:rsidRPr="005258BD" w:rsidRDefault="002C1CE3" w:rsidP="009444E6">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55 782</w:t>
            </w:r>
            <w:r w:rsidR="00CA0717">
              <w:rPr>
                <w:rFonts w:ascii="Calibri" w:eastAsia="Times New Roman" w:hAnsi="Calibri" w:cs="Times New Roman"/>
                <w:b/>
                <w:bCs/>
                <w:color w:val="000000"/>
                <w:lang w:eastAsia="sk-SK"/>
              </w:rPr>
              <w:t>,00</w:t>
            </w:r>
          </w:p>
        </w:tc>
        <w:tc>
          <w:tcPr>
            <w:tcW w:w="3260" w:type="dxa"/>
            <w:tcBorders>
              <w:top w:val="single" w:sz="4" w:space="0" w:color="auto"/>
              <w:left w:val="nil"/>
              <w:bottom w:val="single" w:sz="4" w:space="0" w:color="auto"/>
            </w:tcBorders>
            <w:shd w:val="clear" w:color="000000" w:fill="A5A5A5"/>
            <w:noWrap/>
            <w:vAlign w:val="bottom"/>
          </w:tcPr>
          <w:p w14:paraId="0405FE0E" w14:textId="77777777" w:rsidR="006F2A98" w:rsidRPr="005258BD" w:rsidRDefault="004873FB" w:rsidP="000D38D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55 782</w:t>
            </w:r>
            <w:r w:rsidR="00CA0717">
              <w:rPr>
                <w:rFonts w:ascii="Calibri" w:eastAsia="Times New Roman" w:hAnsi="Calibri" w:cs="Times New Roman"/>
                <w:b/>
                <w:bCs/>
                <w:color w:val="000000"/>
                <w:lang w:eastAsia="sk-SK"/>
              </w:rPr>
              <w:t>,00</w:t>
            </w:r>
          </w:p>
        </w:tc>
      </w:tr>
    </w:tbl>
    <w:p w14:paraId="36AC2B04" w14:textId="77777777" w:rsidR="006F2A98" w:rsidRDefault="006F2A98" w:rsidP="006F2A98">
      <w:pPr>
        <w:pStyle w:val="Bezriadkovania"/>
        <w:ind w:firstLine="708"/>
        <w:jc w:val="both"/>
        <w:rPr>
          <w:rFonts w:ascii="Times New Roman" w:hAnsi="Times New Roman" w:cs="Times New Roman"/>
          <w:sz w:val="24"/>
          <w:szCs w:val="24"/>
        </w:rPr>
      </w:pPr>
    </w:p>
    <w:p w14:paraId="05FAFCDE" w14:textId="77777777" w:rsidR="006F2A98" w:rsidRDefault="006F2A98" w:rsidP="006F2A98">
      <w:pPr>
        <w:pStyle w:val="Bezriadkovania"/>
        <w:ind w:firstLine="708"/>
        <w:jc w:val="both"/>
        <w:rPr>
          <w:rFonts w:ascii="Times New Roman" w:hAnsi="Times New Roman" w:cs="Times New Roman"/>
          <w:sz w:val="24"/>
          <w:szCs w:val="24"/>
        </w:rPr>
      </w:pPr>
    </w:p>
    <w:p w14:paraId="08C37DE9" w14:textId="77777777" w:rsidR="006F2A98" w:rsidRDefault="006F2A98" w:rsidP="006F2A98">
      <w:pPr>
        <w:pStyle w:val="Bezriadkovania"/>
        <w:ind w:firstLine="708"/>
        <w:jc w:val="both"/>
        <w:rPr>
          <w:rFonts w:ascii="Times New Roman" w:hAnsi="Times New Roman" w:cs="Times New Roman"/>
          <w:sz w:val="24"/>
          <w:szCs w:val="24"/>
        </w:rPr>
      </w:pPr>
    </w:p>
    <w:p w14:paraId="4EC1FC08" w14:textId="77777777" w:rsidR="006F2A98" w:rsidRDefault="006F2A98" w:rsidP="006F2A98">
      <w:pPr>
        <w:pStyle w:val="Bezriadkovania"/>
        <w:ind w:firstLine="708"/>
        <w:jc w:val="both"/>
        <w:rPr>
          <w:rFonts w:ascii="Times New Roman" w:hAnsi="Times New Roman" w:cs="Times New Roman"/>
          <w:sz w:val="24"/>
          <w:szCs w:val="24"/>
        </w:rPr>
      </w:pPr>
    </w:p>
    <w:tbl>
      <w:tblPr>
        <w:tblpPr w:leftFromText="141" w:rightFromText="141" w:vertAnchor="text" w:horzAnchor="margin" w:tblpY="160"/>
        <w:tblW w:w="9001" w:type="dxa"/>
        <w:tblCellMar>
          <w:left w:w="70" w:type="dxa"/>
          <w:right w:w="70" w:type="dxa"/>
        </w:tblCellMar>
        <w:tblLook w:val="04A0" w:firstRow="1" w:lastRow="0" w:firstColumn="1" w:lastColumn="0" w:noHBand="0" w:noVBand="1"/>
      </w:tblPr>
      <w:tblGrid>
        <w:gridCol w:w="2460"/>
        <w:gridCol w:w="1980"/>
        <w:gridCol w:w="20"/>
        <w:gridCol w:w="2205"/>
        <w:gridCol w:w="2336"/>
      </w:tblGrid>
      <w:tr w:rsidR="0067181A" w:rsidRPr="00694B00" w14:paraId="229D1ADA" w14:textId="77777777" w:rsidTr="0067181A">
        <w:trPr>
          <w:trHeight w:val="315"/>
        </w:trPr>
        <w:tc>
          <w:tcPr>
            <w:tcW w:w="2460" w:type="dxa"/>
            <w:tcBorders>
              <w:top w:val="single" w:sz="4" w:space="0" w:color="auto"/>
              <w:left w:val="single" w:sz="4" w:space="0" w:color="auto"/>
              <w:bottom w:val="single" w:sz="4" w:space="0" w:color="auto"/>
              <w:right w:val="nil"/>
            </w:tcBorders>
            <w:shd w:val="clear" w:color="auto" w:fill="auto"/>
            <w:noWrap/>
            <w:vAlign w:val="bottom"/>
            <w:hideMark/>
          </w:tcPr>
          <w:p w14:paraId="02EE9514" w14:textId="77777777" w:rsidR="0067181A" w:rsidRPr="00694B00" w:rsidRDefault="0067181A" w:rsidP="0067181A">
            <w:pPr>
              <w:spacing w:after="0" w:line="240" w:lineRule="auto"/>
              <w:rPr>
                <w:rFonts w:ascii="Calibri" w:eastAsia="Times New Roman" w:hAnsi="Calibri" w:cs="Times New Roman"/>
                <w:color w:val="000000"/>
                <w:sz w:val="24"/>
                <w:szCs w:val="24"/>
                <w:lang w:eastAsia="sk-SK"/>
              </w:rPr>
            </w:pPr>
            <w:r w:rsidRPr="00694B00">
              <w:rPr>
                <w:rFonts w:ascii="Calibri" w:eastAsia="Times New Roman" w:hAnsi="Calibri" w:cs="Times New Roman"/>
                <w:color w:val="000000"/>
                <w:sz w:val="24"/>
                <w:szCs w:val="24"/>
                <w:lang w:eastAsia="sk-SK"/>
              </w:rPr>
              <w:t> </w:t>
            </w:r>
          </w:p>
        </w:tc>
        <w:tc>
          <w:tcPr>
            <w:tcW w:w="1980" w:type="dxa"/>
            <w:tcBorders>
              <w:top w:val="single" w:sz="4" w:space="0" w:color="auto"/>
              <w:left w:val="nil"/>
              <w:bottom w:val="single" w:sz="4" w:space="0" w:color="auto"/>
              <w:right w:val="nil"/>
            </w:tcBorders>
            <w:shd w:val="clear" w:color="auto" w:fill="auto"/>
            <w:noWrap/>
            <w:vAlign w:val="bottom"/>
            <w:hideMark/>
          </w:tcPr>
          <w:p w14:paraId="15D9CF66" w14:textId="77777777" w:rsidR="0067181A" w:rsidRPr="00694B00" w:rsidRDefault="0067181A" w:rsidP="0067181A">
            <w:pPr>
              <w:spacing w:after="0" w:line="240" w:lineRule="auto"/>
              <w:rPr>
                <w:rFonts w:ascii="Calibri" w:eastAsia="Times New Roman" w:hAnsi="Calibri" w:cs="Times New Roman"/>
                <w:b/>
                <w:bCs/>
                <w:color w:val="000000"/>
                <w:sz w:val="24"/>
                <w:szCs w:val="24"/>
                <w:lang w:eastAsia="sk-SK"/>
              </w:rPr>
            </w:pPr>
            <w:r w:rsidRPr="00694B00">
              <w:rPr>
                <w:rFonts w:ascii="Calibri" w:eastAsia="Times New Roman" w:hAnsi="Calibri" w:cs="Times New Roman"/>
                <w:b/>
                <w:bCs/>
                <w:color w:val="000000"/>
                <w:sz w:val="24"/>
                <w:szCs w:val="24"/>
                <w:lang w:eastAsia="sk-SK"/>
              </w:rPr>
              <w:t>P R Í J M Y</w:t>
            </w:r>
          </w:p>
        </w:tc>
        <w:tc>
          <w:tcPr>
            <w:tcW w:w="2225" w:type="dxa"/>
            <w:gridSpan w:val="2"/>
            <w:tcBorders>
              <w:top w:val="single" w:sz="4" w:space="0" w:color="auto"/>
              <w:left w:val="nil"/>
              <w:bottom w:val="single" w:sz="4" w:space="0" w:color="auto"/>
              <w:right w:val="nil"/>
            </w:tcBorders>
            <w:shd w:val="clear" w:color="auto" w:fill="auto"/>
            <w:noWrap/>
            <w:vAlign w:val="bottom"/>
            <w:hideMark/>
          </w:tcPr>
          <w:p w14:paraId="5FF63932" w14:textId="77777777" w:rsidR="0067181A" w:rsidRPr="00694B00" w:rsidRDefault="0067181A" w:rsidP="0067181A">
            <w:pPr>
              <w:spacing w:after="0" w:line="240" w:lineRule="auto"/>
              <w:rPr>
                <w:rFonts w:ascii="Calibri" w:eastAsia="Times New Roman" w:hAnsi="Calibri" w:cs="Times New Roman"/>
                <w:color w:val="000000"/>
                <w:sz w:val="24"/>
                <w:szCs w:val="24"/>
                <w:lang w:eastAsia="sk-SK"/>
              </w:rPr>
            </w:pPr>
            <w:r w:rsidRPr="00694B00">
              <w:rPr>
                <w:rFonts w:ascii="Calibri" w:eastAsia="Times New Roman" w:hAnsi="Calibri" w:cs="Times New Roman"/>
                <w:color w:val="000000"/>
                <w:sz w:val="24"/>
                <w:szCs w:val="24"/>
                <w:lang w:eastAsia="sk-SK"/>
              </w:rPr>
              <w:t> </w:t>
            </w:r>
          </w:p>
        </w:tc>
        <w:tc>
          <w:tcPr>
            <w:tcW w:w="2336" w:type="dxa"/>
            <w:tcBorders>
              <w:top w:val="single" w:sz="4" w:space="0" w:color="auto"/>
              <w:left w:val="nil"/>
              <w:bottom w:val="single" w:sz="4" w:space="0" w:color="auto"/>
              <w:right w:val="single" w:sz="4" w:space="0" w:color="auto"/>
            </w:tcBorders>
            <w:shd w:val="clear" w:color="auto" w:fill="auto"/>
            <w:noWrap/>
            <w:vAlign w:val="bottom"/>
            <w:hideMark/>
          </w:tcPr>
          <w:p w14:paraId="03FD2C67" w14:textId="77777777" w:rsidR="0067181A" w:rsidRPr="00694B00" w:rsidRDefault="0067181A" w:rsidP="0067181A">
            <w:pPr>
              <w:spacing w:after="0" w:line="240" w:lineRule="auto"/>
              <w:rPr>
                <w:rFonts w:ascii="Calibri" w:eastAsia="Times New Roman" w:hAnsi="Calibri" w:cs="Times New Roman"/>
                <w:b/>
                <w:bCs/>
                <w:color w:val="000000"/>
                <w:sz w:val="24"/>
                <w:szCs w:val="24"/>
                <w:lang w:eastAsia="sk-SK"/>
              </w:rPr>
            </w:pPr>
            <w:r w:rsidRPr="00694B00">
              <w:rPr>
                <w:rFonts w:ascii="Calibri" w:eastAsia="Times New Roman" w:hAnsi="Calibri" w:cs="Times New Roman"/>
                <w:b/>
                <w:bCs/>
                <w:color w:val="000000"/>
                <w:sz w:val="24"/>
                <w:szCs w:val="24"/>
                <w:lang w:eastAsia="sk-SK"/>
              </w:rPr>
              <w:t>V Ý D A V K Y</w:t>
            </w:r>
          </w:p>
        </w:tc>
      </w:tr>
      <w:tr w:rsidR="0067181A" w:rsidRPr="00694B00" w14:paraId="2CBD853B" w14:textId="77777777" w:rsidTr="0067181A">
        <w:trPr>
          <w:trHeight w:val="282"/>
        </w:trPr>
        <w:tc>
          <w:tcPr>
            <w:tcW w:w="2460" w:type="dxa"/>
            <w:tcBorders>
              <w:top w:val="nil"/>
              <w:left w:val="single" w:sz="4" w:space="0" w:color="auto"/>
              <w:bottom w:val="nil"/>
              <w:right w:val="single" w:sz="4" w:space="0" w:color="auto"/>
            </w:tcBorders>
            <w:shd w:val="clear" w:color="auto" w:fill="auto"/>
            <w:noWrap/>
            <w:vAlign w:val="bottom"/>
            <w:hideMark/>
          </w:tcPr>
          <w:p w14:paraId="001BCFDA" w14:textId="77777777" w:rsidR="0067181A" w:rsidRPr="0018039C" w:rsidRDefault="0067181A" w:rsidP="0067181A">
            <w:pPr>
              <w:spacing w:after="0" w:line="240" w:lineRule="auto"/>
              <w:jc w:val="center"/>
              <w:rPr>
                <w:rFonts w:ascii="Calibri" w:eastAsia="Times New Roman" w:hAnsi="Calibri" w:cs="Times New Roman"/>
                <w:b/>
                <w:bCs/>
                <w:iCs/>
                <w:caps/>
                <w:color w:val="000000"/>
                <w:sz w:val="24"/>
                <w:szCs w:val="24"/>
                <w:lang w:eastAsia="sk-SK"/>
              </w:rPr>
            </w:pPr>
            <w:r w:rsidRPr="0018039C">
              <w:rPr>
                <w:rFonts w:ascii="Calibri" w:eastAsia="Times New Roman" w:hAnsi="Calibri" w:cs="Times New Roman"/>
                <w:b/>
                <w:bCs/>
                <w:iCs/>
                <w:caps/>
                <w:color w:val="000000"/>
                <w:sz w:val="24"/>
                <w:szCs w:val="24"/>
                <w:lang w:eastAsia="sk-SK"/>
              </w:rPr>
              <w:t>Rozpočet</w:t>
            </w:r>
          </w:p>
        </w:tc>
        <w:tc>
          <w:tcPr>
            <w:tcW w:w="1980" w:type="dxa"/>
            <w:tcBorders>
              <w:top w:val="nil"/>
              <w:left w:val="nil"/>
              <w:bottom w:val="nil"/>
              <w:right w:val="single" w:sz="4" w:space="0" w:color="auto"/>
            </w:tcBorders>
            <w:shd w:val="clear" w:color="auto" w:fill="auto"/>
            <w:noWrap/>
            <w:vAlign w:val="bottom"/>
            <w:hideMark/>
          </w:tcPr>
          <w:p w14:paraId="46018994" w14:textId="77777777" w:rsidR="0067181A" w:rsidRPr="0018039C" w:rsidRDefault="0067181A" w:rsidP="0067181A">
            <w:pPr>
              <w:spacing w:after="0" w:line="240" w:lineRule="auto"/>
              <w:jc w:val="center"/>
              <w:rPr>
                <w:rFonts w:ascii="Calibri" w:eastAsia="Times New Roman" w:hAnsi="Calibri" w:cs="Times New Roman"/>
                <w:b/>
                <w:bCs/>
                <w:iCs/>
                <w:caps/>
                <w:color w:val="000000"/>
                <w:sz w:val="24"/>
                <w:szCs w:val="24"/>
                <w:lang w:eastAsia="sk-SK"/>
              </w:rPr>
            </w:pPr>
            <w:r w:rsidRPr="0018039C">
              <w:rPr>
                <w:rFonts w:ascii="Calibri" w:eastAsia="Times New Roman" w:hAnsi="Calibri" w:cs="Times New Roman"/>
                <w:b/>
                <w:bCs/>
                <w:iCs/>
                <w:caps/>
                <w:color w:val="000000"/>
                <w:sz w:val="24"/>
                <w:szCs w:val="24"/>
                <w:lang w:eastAsia="sk-SK"/>
              </w:rPr>
              <w:t>Skutočnosť</w:t>
            </w:r>
          </w:p>
        </w:tc>
        <w:tc>
          <w:tcPr>
            <w:tcW w:w="2225" w:type="dxa"/>
            <w:gridSpan w:val="2"/>
            <w:tcBorders>
              <w:top w:val="nil"/>
              <w:left w:val="nil"/>
              <w:bottom w:val="nil"/>
              <w:right w:val="single" w:sz="4" w:space="0" w:color="auto"/>
            </w:tcBorders>
            <w:shd w:val="clear" w:color="auto" w:fill="auto"/>
            <w:noWrap/>
            <w:vAlign w:val="bottom"/>
            <w:hideMark/>
          </w:tcPr>
          <w:p w14:paraId="4407D320" w14:textId="77777777" w:rsidR="0067181A" w:rsidRPr="0018039C" w:rsidRDefault="0067181A" w:rsidP="0067181A">
            <w:pPr>
              <w:spacing w:after="0" w:line="240" w:lineRule="auto"/>
              <w:jc w:val="center"/>
              <w:rPr>
                <w:rFonts w:ascii="Calibri" w:eastAsia="Times New Roman" w:hAnsi="Calibri" w:cs="Times New Roman"/>
                <w:b/>
                <w:bCs/>
                <w:iCs/>
                <w:caps/>
                <w:color w:val="000000"/>
                <w:sz w:val="24"/>
                <w:szCs w:val="24"/>
                <w:lang w:eastAsia="sk-SK"/>
              </w:rPr>
            </w:pPr>
            <w:r w:rsidRPr="0018039C">
              <w:rPr>
                <w:rFonts w:ascii="Calibri" w:eastAsia="Times New Roman" w:hAnsi="Calibri" w:cs="Times New Roman"/>
                <w:b/>
                <w:bCs/>
                <w:iCs/>
                <w:caps/>
                <w:color w:val="000000"/>
                <w:sz w:val="24"/>
                <w:szCs w:val="24"/>
                <w:lang w:eastAsia="sk-SK"/>
              </w:rPr>
              <w:t>Rozpočet</w:t>
            </w:r>
          </w:p>
        </w:tc>
        <w:tc>
          <w:tcPr>
            <w:tcW w:w="2336" w:type="dxa"/>
            <w:tcBorders>
              <w:top w:val="nil"/>
              <w:left w:val="nil"/>
              <w:bottom w:val="nil"/>
              <w:right w:val="single" w:sz="4" w:space="0" w:color="auto"/>
            </w:tcBorders>
            <w:shd w:val="clear" w:color="auto" w:fill="auto"/>
            <w:noWrap/>
            <w:vAlign w:val="bottom"/>
            <w:hideMark/>
          </w:tcPr>
          <w:p w14:paraId="7B3B4B1D" w14:textId="77777777" w:rsidR="0067181A" w:rsidRPr="0018039C" w:rsidRDefault="0067181A" w:rsidP="0067181A">
            <w:pPr>
              <w:spacing w:after="0" w:line="240" w:lineRule="auto"/>
              <w:jc w:val="center"/>
              <w:rPr>
                <w:rFonts w:ascii="Calibri" w:eastAsia="Times New Roman" w:hAnsi="Calibri" w:cs="Times New Roman"/>
                <w:b/>
                <w:bCs/>
                <w:iCs/>
                <w:caps/>
                <w:color w:val="000000"/>
                <w:sz w:val="24"/>
                <w:szCs w:val="24"/>
                <w:lang w:eastAsia="sk-SK"/>
              </w:rPr>
            </w:pPr>
            <w:r w:rsidRPr="0018039C">
              <w:rPr>
                <w:rFonts w:ascii="Calibri" w:eastAsia="Times New Roman" w:hAnsi="Calibri" w:cs="Times New Roman"/>
                <w:b/>
                <w:bCs/>
                <w:iCs/>
                <w:caps/>
                <w:color w:val="000000"/>
                <w:sz w:val="24"/>
                <w:szCs w:val="24"/>
                <w:lang w:eastAsia="sk-SK"/>
              </w:rPr>
              <w:t>Skutočnosť</w:t>
            </w:r>
          </w:p>
        </w:tc>
      </w:tr>
      <w:tr w:rsidR="0067181A" w:rsidRPr="00694B00" w14:paraId="1292785C" w14:textId="77777777" w:rsidTr="0067181A">
        <w:trPr>
          <w:trHeight w:val="282"/>
        </w:trPr>
        <w:tc>
          <w:tcPr>
            <w:tcW w:w="4440" w:type="dxa"/>
            <w:gridSpan w:val="2"/>
            <w:tcBorders>
              <w:top w:val="single" w:sz="4" w:space="0" w:color="auto"/>
              <w:left w:val="single" w:sz="4" w:space="0" w:color="auto"/>
              <w:bottom w:val="single" w:sz="4" w:space="0" w:color="auto"/>
              <w:right w:val="nil"/>
            </w:tcBorders>
            <w:shd w:val="clear" w:color="auto" w:fill="auto"/>
            <w:noWrap/>
            <w:vAlign w:val="bottom"/>
            <w:hideMark/>
          </w:tcPr>
          <w:p w14:paraId="7DACFF46" w14:textId="77777777" w:rsidR="0067181A" w:rsidRPr="00694B00" w:rsidRDefault="0067181A" w:rsidP="0067181A">
            <w:pPr>
              <w:spacing w:after="0" w:line="240" w:lineRule="auto"/>
              <w:rPr>
                <w:rFonts w:ascii="Calibri" w:eastAsia="Times New Roman" w:hAnsi="Calibri" w:cs="Times New Roman"/>
                <w:b/>
                <w:bCs/>
                <w:i/>
                <w:iCs/>
                <w:color w:val="000000"/>
                <w:sz w:val="24"/>
                <w:szCs w:val="24"/>
                <w:lang w:eastAsia="sk-SK"/>
              </w:rPr>
            </w:pPr>
            <w:r w:rsidRPr="00694B00">
              <w:rPr>
                <w:rFonts w:ascii="Calibri" w:eastAsia="Times New Roman" w:hAnsi="Calibri" w:cs="Times New Roman"/>
                <w:b/>
                <w:bCs/>
                <w:i/>
                <w:iCs/>
                <w:color w:val="000000"/>
                <w:sz w:val="24"/>
                <w:szCs w:val="24"/>
                <w:lang w:eastAsia="sk-SK"/>
              </w:rPr>
              <w:t xml:space="preserve">                                          Bežné príjmy</w:t>
            </w:r>
          </w:p>
        </w:tc>
        <w:tc>
          <w:tcPr>
            <w:tcW w:w="4561" w:type="dxa"/>
            <w:gridSpan w:val="3"/>
            <w:tcBorders>
              <w:top w:val="single" w:sz="4" w:space="0" w:color="auto"/>
              <w:left w:val="nil"/>
              <w:bottom w:val="single" w:sz="4" w:space="0" w:color="auto"/>
              <w:right w:val="single" w:sz="4" w:space="0" w:color="auto"/>
            </w:tcBorders>
            <w:shd w:val="clear" w:color="auto" w:fill="auto"/>
            <w:noWrap/>
            <w:vAlign w:val="bottom"/>
            <w:hideMark/>
          </w:tcPr>
          <w:p w14:paraId="70CA0E46" w14:textId="77777777" w:rsidR="0067181A" w:rsidRPr="00694B00" w:rsidRDefault="0067181A" w:rsidP="0067181A">
            <w:pPr>
              <w:spacing w:after="0" w:line="240" w:lineRule="auto"/>
              <w:rPr>
                <w:rFonts w:ascii="Calibri" w:eastAsia="Times New Roman" w:hAnsi="Calibri" w:cs="Times New Roman"/>
                <w:b/>
                <w:bCs/>
                <w:i/>
                <w:iCs/>
                <w:color w:val="000000"/>
                <w:sz w:val="24"/>
                <w:szCs w:val="24"/>
                <w:lang w:eastAsia="sk-SK"/>
              </w:rPr>
            </w:pPr>
            <w:r w:rsidRPr="00694B00">
              <w:rPr>
                <w:rFonts w:ascii="Calibri" w:eastAsia="Times New Roman" w:hAnsi="Calibri" w:cs="Times New Roman"/>
                <w:b/>
                <w:bCs/>
                <w:i/>
                <w:iCs/>
                <w:color w:val="000000"/>
                <w:sz w:val="24"/>
                <w:szCs w:val="24"/>
                <w:lang w:eastAsia="sk-SK"/>
              </w:rPr>
              <w:t xml:space="preserve">                                   Bežné výdavky</w:t>
            </w:r>
          </w:p>
        </w:tc>
      </w:tr>
      <w:tr w:rsidR="0067181A" w:rsidRPr="00694B00" w14:paraId="26261DC0" w14:textId="77777777" w:rsidTr="002F2C9F">
        <w:trPr>
          <w:trHeight w:val="315"/>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18202EAD" w14:textId="77777777" w:rsidR="0067181A" w:rsidRDefault="0040238F" w:rsidP="0067181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51 182</w:t>
            </w:r>
            <w:r w:rsidR="0067181A">
              <w:rPr>
                <w:rFonts w:ascii="Calibri" w:eastAsia="Times New Roman" w:hAnsi="Calibri" w:cs="Times New Roman"/>
                <w:color w:val="000000"/>
                <w:sz w:val="24"/>
                <w:szCs w:val="24"/>
                <w:lang w:eastAsia="sk-SK"/>
              </w:rPr>
              <w:t>,00</w:t>
            </w:r>
          </w:p>
          <w:p w14:paraId="25AB60BE" w14:textId="77777777" w:rsidR="002F2C9F" w:rsidRPr="00694B00" w:rsidRDefault="002F2C9F" w:rsidP="0067181A">
            <w:pPr>
              <w:spacing w:after="0" w:line="240" w:lineRule="auto"/>
              <w:jc w:val="right"/>
              <w:rPr>
                <w:rFonts w:ascii="Calibri" w:eastAsia="Times New Roman" w:hAnsi="Calibri" w:cs="Times New Roman"/>
                <w:color w:val="000000"/>
                <w:sz w:val="24"/>
                <w:szCs w:val="24"/>
                <w:lang w:eastAsia="sk-SK"/>
              </w:rPr>
            </w:pPr>
          </w:p>
        </w:tc>
        <w:tc>
          <w:tcPr>
            <w:tcW w:w="1980" w:type="dxa"/>
            <w:tcBorders>
              <w:top w:val="nil"/>
              <w:left w:val="nil"/>
              <w:bottom w:val="single" w:sz="4" w:space="0" w:color="auto"/>
              <w:right w:val="single" w:sz="4" w:space="0" w:color="auto"/>
            </w:tcBorders>
            <w:shd w:val="clear" w:color="auto" w:fill="auto"/>
            <w:noWrap/>
          </w:tcPr>
          <w:p w14:paraId="3AAB0DD9" w14:textId="77777777" w:rsidR="0067181A" w:rsidRPr="00694B00" w:rsidRDefault="00422000" w:rsidP="00EA580F">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51 148,51</w:t>
            </w:r>
          </w:p>
        </w:tc>
        <w:tc>
          <w:tcPr>
            <w:tcW w:w="2225" w:type="dxa"/>
            <w:gridSpan w:val="2"/>
            <w:tcBorders>
              <w:top w:val="nil"/>
              <w:left w:val="nil"/>
              <w:bottom w:val="single" w:sz="4" w:space="0" w:color="auto"/>
              <w:right w:val="single" w:sz="4" w:space="0" w:color="auto"/>
            </w:tcBorders>
            <w:shd w:val="clear" w:color="auto" w:fill="auto"/>
            <w:noWrap/>
          </w:tcPr>
          <w:p w14:paraId="4F3F19D8" w14:textId="77777777" w:rsidR="0067181A" w:rsidRPr="00694B00" w:rsidRDefault="00152FB0" w:rsidP="002F2C9F">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39 302</w:t>
            </w:r>
            <w:r w:rsidR="0067181A">
              <w:rPr>
                <w:rFonts w:ascii="Calibri" w:eastAsia="Times New Roman" w:hAnsi="Calibri" w:cs="Times New Roman"/>
                <w:color w:val="000000"/>
                <w:sz w:val="24"/>
                <w:szCs w:val="24"/>
                <w:lang w:eastAsia="sk-SK"/>
              </w:rPr>
              <w:t>,00</w:t>
            </w:r>
          </w:p>
        </w:tc>
        <w:tc>
          <w:tcPr>
            <w:tcW w:w="2336" w:type="dxa"/>
            <w:tcBorders>
              <w:top w:val="nil"/>
              <w:left w:val="nil"/>
              <w:bottom w:val="single" w:sz="4" w:space="0" w:color="auto"/>
              <w:right w:val="single" w:sz="4" w:space="0" w:color="auto"/>
            </w:tcBorders>
            <w:shd w:val="clear" w:color="auto" w:fill="auto"/>
            <w:noWrap/>
          </w:tcPr>
          <w:p w14:paraId="42CF4F68" w14:textId="77777777" w:rsidR="0067181A" w:rsidRPr="00694B00" w:rsidRDefault="00CD4C41" w:rsidP="002F2C9F">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38 193,22</w:t>
            </w:r>
          </w:p>
        </w:tc>
      </w:tr>
      <w:tr w:rsidR="0067181A" w:rsidRPr="00694B00" w14:paraId="06A4C388" w14:textId="77777777" w:rsidTr="0067181A">
        <w:trPr>
          <w:trHeight w:val="282"/>
        </w:trPr>
        <w:tc>
          <w:tcPr>
            <w:tcW w:w="4440" w:type="dxa"/>
            <w:gridSpan w:val="2"/>
            <w:tcBorders>
              <w:top w:val="single" w:sz="4" w:space="0" w:color="auto"/>
              <w:left w:val="single" w:sz="4" w:space="0" w:color="auto"/>
              <w:bottom w:val="single" w:sz="4" w:space="0" w:color="auto"/>
              <w:right w:val="nil"/>
            </w:tcBorders>
            <w:shd w:val="clear" w:color="auto" w:fill="auto"/>
            <w:noWrap/>
            <w:vAlign w:val="bottom"/>
          </w:tcPr>
          <w:p w14:paraId="1F5027D8" w14:textId="77777777" w:rsidR="0067181A" w:rsidRPr="00694B00" w:rsidRDefault="0067181A" w:rsidP="0067181A">
            <w:pPr>
              <w:spacing w:after="0" w:line="240" w:lineRule="auto"/>
              <w:rPr>
                <w:rFonts w:ascii="Calibri" w:eastAsia="Times New Roman" w:hAnsi="Calibri" w:cs="Times New Roman"/>
                <w:b/>
                <w:bCs/>
                <w:i/>
                <w:iCs/>
                <w:color w:val="000000"/>
                <w:sz w:val="24"/>
                <w:szCs w:val="24"/>
                <w:lang w:eastAsia="sk-SK"/>
              </w:rPr>
            </w:pPr>
            <w:r>
              <w:rPr>
                <w:rFonts w:ascii="Calibri" w:eastAsia="Times New Roman" w:hAnsi="Calibri" w:cs="Times New Roman"/>
                <w:b/>
                <w:bCs/>
                <w:i/>
                <w:iCs/>
                <w:color w:val="000000"/>
                <w:sz w:val="24"/>
                <w:szCs w:val="24"/>
                <w:lang w:eastAsia="sk-SK"/>
              </w:rPr>
              <w:t xml:space="preserve">                                     Kapitálové príjmy</w:t>
            </w:r>
          </w:p>
        </w:tc>
        <w:tc>
          <w:tcPr>
            <w:tcW w:w="4561" w:type="dxa"/>
            <w:gridSpan w:val="3"/>
            <w:tcBorders>
              <w:top w:val="single" w:sz="4" w:space="0" w:color="auto"/>
              <w:left w:val="nil"/>
              <w:bottom w:val="single" w:sz="4" w:space="0" w:color="auto"/>
              <w:right w:val="single" w:sz="4" w:space="0" w:color="auto"/>
            </w:tcBorders>
            <w:shd w:val="clear" w:color="auto" w:fill="auto"/>
            <w:noWrap/>
            <w:vAlign w:val="bottom"/>
            <w:hideMark/>
          </w:tcPr>
          <w:p w14:paraId="61153BD2" w14:textId="77777777" w:rsidR="0067181A" w:rsidRPr="00694B00" w:rsidRDefault="0067181A" w:rsidP="0067181A">
            <w:pPr>
              <w:spacing w:after="0" w:line="240" w:lineRule="auto"/>
              <w:rPr>
                <w:rFonts w:ascii="Calibri" w:eastAsia="Times New Roman" w:hAnsi="Calibri" w:cs="Times New Roman"/>
                <w:b/>
                <w:bCs/>
                <w:i/>
                <w:iCs/>
                <w:color w:val="000000"/>
                <w:sz w:val="24"/>
                <w:szCs w:val="24"/>
                <w:lang w:eastAsia="sk-SK"/>
              </w:rPr>
            </w:pPr>
            <w:r w:rsidRPr="00694B00">
              <w:rPr>
                <w:rFonts w:ascii="Calibri" w:eastAsia="Times New Roman" w:hAnsi="Calibri" w:cs="Times New Roman"/>
                <w:b/>
                <w:bCs/>
                <w:i/>
                <w:iCs/>
                <w:color w:val="000000"/>
                <w:sz w:val="24"/>
                <w:szCs w:val="24"/>
                <w:lang w:eastAsia="sk-SK"/>
              </w:rPr>
              <w:t xml:space="preserve">                              Kapitálové výdavky</w:t>
            </w:r>
          </w:p>
        </w:tc>
      </w:tr>
      <w:tr w:rsidR="0067181A" w:rsidRPr="00694B00" w14:paraId="2233C374" w14:textId="77777777" w:rsidTr="0067181A">
        <w:trPr>
          <w:trHeight w:val="315"/>
        </w:trPr>
        <w:tc>
          <w:tcPr>
            <w:tcW w:w="2460" w:type="dxa"/>
            <w:tcBorders>
              <w:top w:val="nil"/>
              <w:left w:val="single" w:sz="4" w:space="0" w:color="auto"/>
              <w:bottom w:val="nil"/>
              <w:right w:val="single" w:sz="4" w:space="0" w:color="auto"/>
            </w:tcBorders>
            <w:shd w:val="clear" w:color="auto" w:fill="auto"/>
            <w:noWrap/>
            <w:vAlign w:val="bottom"/>
            <w:hideMark/>
          </w:tcPr>
          <w:p w14:paraId="79EDDC85" w14:textId="77777777" w:rsidR="0067181A" w:rsidRPr="00694B00" w:rsidRDefault="0067181A" w:rsidP="0067181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0,00</w:t>
            </w:r>
          </w:p>
        </w:tc>
        <w:tc>
          <w:tcPr>
            <w:tcW w:w="1980" w:type="dxa"/>
            <w:tcBorders>
              <w:top w:val="nil"/>
              <w:left w:val="nil"/>
              <w:bottom w:val="nil"/>
              <w:right w:val="single" w:sz="4" w:space="0" w:color="auto"/>
            </w:tcBorders>
            <w:shd w:val="clear" w:color="auto" w:fill="auto"/>
            <w:noWrap/>
            <w:vAlign w:val="bottom"/>
          </w:tcPr>
          <w:p w14:paraId="3531C949" w14:textId="77777777" w:rsidR="0067181A" w:rsidRPr="00694B00" w:rsidRDefault="0067181A" w:rsidP="0067181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0,00</w:t>
            </w:r>
          </w:p>
        </w:tc>
        <w:tc>
          <w:tcPr>
            <w:tcW w:w="2225" w:type="dxa"/>
            <w:gridSpan w:val="2"/>
            <w:tcBorders>
              <w:top w:val="nil"/>
              <w:left w:val="nil"/>
              <w:bottom w:val="nil"/>
              <w:right w:val="single" w:sz="4" w:space="0" w:color="auto"/>
            </w:tcBorders>
            <w:shd w:val="clear" w:color="auto" w:fill="auto"/>
            <w:noWrap/>
            <w:vAlign w:val="bottom"/>
          </w:tcPr>
          <w:p w14:paraId="5203CFCF" w14:textId="77777777" w:rsidR="0067181A" w:rsidRPr="00FB121E" w:rsidRDefault="00152FB0" w:rsidP="009408C7">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16 480</w:t>
            </w:r>
            <w:r w:rsidR="0067181A" w:rsidRPr="00FB121E">
              <w:rPr>
                <w:rFonts w:ascii="Calibri" w:eastAsia="Times New Roman" w:hAnsi="Calibri" w:cs="Times New Roman"/>
                <w:color w:val="000000"/>
                <w:sz w:val="24"/>
                <w:szCs w:val="24"/>
                <w:lang w:eastAsia="sk-SK"/>
              </w:rPr>
              <w:t>,00</w:t>
            </w:r>
          </w:p>
        </w:tc>
        <w:tc>
          <w:tcPr>
            <w:tcW w:w="2336" w:type="dxa"/>
            <w:tcBorders>
              <w:top w:val="nil"/>
              <w:left w:val="nil"/>
              <w:bottom w:val="nil"/>
              <w:right w:val="single" w:sz="4" w:space="0" w:color="auto"/>
            </w:tcBorders>
            <w:shd w:val="clear" w:color="auto" w:fill="auto"/>
            <w:noWrap/>
            <w:vAlign w:val="bottom"/>
          </w:tcPr>
          <w:p w14:paraId="77480D51" w14:textId="77777777" w:rsidR="0067181A" w:rsidRPr="00694B00" w:rsidRDefault="00B2614B" w:rsidP="00EA580F">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23 974,18</w:t>
            </w:r>
          </w:p>
        </w:tc>
      </w:tr>
      <w:tr w:rsidR="0067181A" w:rsidRPr="00694B00" w14:paraId="743F58BA" w14:textId="77777777" w:rsidTr="00BB0F1C">
        <w:trPr>
          <w:trHeight w:val="104"/>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36DE09B0" w14:textId="77777777" w:rsidR="0067181A" w:rsidRPr="00694B00" w:rsidRDefault="0067181A" w:rsidP="0067181A">
            <w:pPr>
              <w:spacing w:after="0" w:line="240" w:lineRule="auto"/>
              <w:jc w:val="center"/>
              <w:rPr>
                <w:rFonts w:ascii="Calibri" w:eastAsia="Times New Roman" w:hAnsi="Calibri" w:cs="Times New Roman"/>
                <w:color w:val="000000"/>
                <w:sz w:val="24"/>
                <w:szCs w:val="24"/>
                <w:lang w:eastAsia="sk-SK"/>
              </w:rPr>
            </w:pPr>
          </w:p>
        </w:tc>
        <w:tc>
          <w:tcPr>
            <w:tcW w:w="1980" w:type="dxa"/>
            <w:tcBorders>
              <w:top w:val="nil"/>
              <w:left w:val="nil"/>
              <w:bottom w:val="single" w:sz="4" w:space="0" w:color="auto"/>
              <w:right w:val="single" w:sz="4" w:space="0" w:color="auto"/>
            </w:tcBorders>
            <w:shd w:val="clear" w:color="auto" w:fill="auto"/>
            <w:noWrap/>
            <w:vAlign w:val="bottom"/>
          </w:tcPr>
          <w:p w14:paraId="7F2688E3" w14:textId="77777777" w:rsidR="0067181A" w:rsidRPr="00694B00" w:rsidRDefault="0067181A" w:rsidP="0067181A">
            <w:pPr>
              <w:spacing w:after="0" w:line="240" w:lineRule="auto"/>
              <w:rPr>
                <w:rFonts w:ascii="Calibri" w:eastAsia="Times New Roman" w:hAnsi="Calibri" w:cs="Times New Roman"/>
                <w:color w:val="000000"/>
                <w:sz w:val="24"/>
                <w:szCs w:val="24"/>
                <w:lang w:eastAsia="sk-SK"/>
              </w:rPr>
            </w:pPr>
          </w:p>
        </w:tc>
        <w:tc>
          <w:tcPr>
            <w:tcW w:w="2225" w:type="dxa"/>
            <w:gridSpan w:val="2"/>
            <w:tcBorders>
              <w:top w:val="nil"/>
              <w:left w:val="nil"/>
              <w:bottom w:val="nil"/>
              <w:right w:val="single" w:sz="4" w:space="0" w:color="auto"/>
            </w:tcBorders>
            <w:shd w:val="clear" w:color="auto" w:fill="auto"/>
            <w:noWrap/>
            <w:vAlign w:val="bottom"/>
            <w:hideMark/>
          </w:tcPr>
          <w:p w14:paraId="045E7883" w14:textId="77777777" w:rsidR="0067181A" w:rsidRPr="00694B00" w:rsidRDefault="0067181A" w:rsidP="0067181A">
            <w:pPr>
              <w:spacing w:after="0" w:line="240" w:lineRule="auto"/>
              <w:rPr>
                <w:rFonts w:ascii="Calibri" w:eastAsia="Times New Roman" w:hAnsi="Calibri" w:cs="Times New Roman"/>
                <w:color w:val="000000"/>
                <w:sz w:val="20"/>
                <w:szCs w:val="20"/>
                <w:lang w:eastAsia="sk-SK"/>
              </w:rPr>
            </w:pPr>
          </w:p>
        </w:tc>
        <w:tc>
          <w:tcPr>
            <w:tcW w:w="2336" w:type="dxa"/>
            <w:tcBorders>
              <w:top w:val="nil"/>
              <w:left w:val="nil"/>
              <w:bottom w:val="nil"/>
              <w:right w:val="single" w:sz="4" w:space="0" w:color="auto"/>
            </w:tcBorders>
            <w:shd w:val="clear" w:color="auto" w:fill="auto"/>
            <w:noWrap/>
            <w:vAlign w:val="bottom"/>
          </w:tcPr>
          <w:p w14:paraId="3741D96F" w14:textId="77777777" w:rsidR="0067181A" w:rsidRPr="00694B00" w:rsidRDefault="0067181A" w:rsidP="0067181A">
            <w:pPr>
              <w:spacing w:after="0" w:line="240" w:lineRule="auto"/>
              <w:jc w:val="right"/>
              <w:rPr>
                <w:rFonts w:ascii="Calibri" w:eastAsia="Times New Roman" w:hAnsi="Calibri" w:cs="Times New Roman"/>
                <w:color w:val="000000"/>
                <w:sz w:val="20"/>
                <w:szCs w:val="20"/>
                <w:lang w:eastAsia="sk-SK"/>
              </w:rPr>
            </w:pPr>
          </w:p>
        </w:tc>
      </w:tr>
      <w:tr w:rsidR="0067181A" w:rsidRPr="00694B00" w14:paraId="3D8F25C5" w14:textId="77777777" w:rsidTr="0067181A">
        <w:trPr>
          <w:trHeight w:val="282"/>
        </w:trPr>
        <w:tc>
          <w:tcPr>
            <w:tcW w:w="4460" w:type="dxa"/>
            <w:gridSpan w:val="3"/>
            <w:tcBorders>
              <w:top w:val="single" w:sz="4" w:space="0" w:color="auto"/>
              <w:left w:val="single" w:sz="4" w:space="0" w:color="auto"/>
              <w:bottom w:val="single" w:sz="4" w:space="0" w:color="auto"/>
              <w:right w:val="nil"/>
            </w:tcBorders>
            <w:shd w:val="clear" w:color="auto" w:fill="auto"/>
            <w:noWrap/>
            <w:vAlign w:val="bottom"/>
            <w:hideMark/>
          </w:tcPr>
          <w:p w14:paraId="3D3BDCDE" w14:textId="77777777" w:rsidR="0067181A" w:rsidRPr="00694B00" w:rsidRDefault="0067181A" w:rsidP="0067181A">
            <w:pPr>
              <w:spacing w:after="0" w:line="240" w:lineRule="auto"/>
              <w:rPr>
                <w:rFonts w:ascii="Calibri" w:eastAsia="Times New Roman" w:hAnsi="Calibri" w:cs="Times New Roman"/>
                <w:b/>
                <w:bCs/>
                <w:i/>
                <w:iCs/>
                <w:color w:val="000000"/>
                <w:sz w:val="24"/>
                <w:szCs w:val="24"/>
                <w:lang w:eastAsia="sk-SK"/>
              </w:rPr>
            </w:pPr>
            <w:r>
              <w:rPr>
                <w:rFonts w:ascii="Calibri" w:eastAsia="Times New Roman" w:hAnsi="Calibri" w:cs="Times New Roman"/>
                <w:b/>
                <w:bCs/>
                <w:i/>
                <w:iCs/>
                <w:color w:val="000000"/>
                <w:sz w:val="24"/>
                <w:szCs w:val="24"/>
                <w:lang w:eastAsia="sk-SK"/>
              </w:rPr>
              <w:t xml:space="preserve">                      </w:t>
            </w:r>
            <w:r w:rsidRPr="00694B00">
              <w:rPr>
                <w:rFonts w:ascii="Calibri" w:eastAsia="Times New Roman" w:hAnsi="Calibri" w:cs="Times New Roman"/>
                <w:b/>
                <w:bCs/>
                <w:i/>
                <w:iCs/>
                <w:color w:val="000000"/>
                <w:sz w:val="24"/>
                <w:szCs w:val="24"/>
                <w:lang w:eastAsia="sk-SK"/>
              </w:rPr>
              <w:t xml:space="preserve"> </w:t>
            </w:r>
            <w:r>
              <w:rPr>
                <w:rFonts w:ascii="Calibri" w:eastAsia="Times New Roman" w:hAnsi="Calibri" w:cs="Times New Roman"/>
                <w:b/>
                <w:bCs/>
                <w:i/>
                <w:iCs/>
                <w:color w:val="000000"/>
                <w:sz w:val="24"/>
                <w:szCs w:val="24"/>
                <w:lang w:eastAsia="sk-SK"/>
              </w:rPr>
              <w:t>Výdavkové f</w:t>
            </w:r>
            <w:r w:rsidRPr="00694B00">
              <w:rPr>
                <w:rFonts w:ascii="Calibri" w:eastAsia="Times New Roman" w:hAnsi="Calibri" w:cs="Times New Roman"/>
                <w:b/>
                <w:bCs/>
                <w:i/>
                <w:iCs/>
                <w:color w:val="000000"/>
                <w:sz w:val="24"/>
                <w:szCs w:val="24"/>
                <w:lang w:eastAsia="sk-SK"/>
              </w:rPr>
              <w:t>inančné operácie</w:t>
            </w:r>
          </w:p>
        </w:tc>
        <w:tc>
          <w:tcPr>
            <w:tcW w:w="4541" w:type="dxa"/>
            <w:gridSpan w:val="2"/>
            <w:tcBorders>
              <w:top w:val="single" w:sz="4" w:space="0" w:color="auto"/>
              <w:left w:val="nil"/>
              <w:bottom w:val="single" w:sz="4" w:space="0" w:color="auto"/>
              <w:right w:val="single" w:sz="4" w:space="0" w:color="auto"/>
            </w:tcBorders>
            <w:shd w:val="clear" w:color="auto" w:fill="auto"/>
            <w:noWrap/>
            <w:vAlign w:val="bottom"/>
            <w:hideMark/>
          </w:tcPr>
          <w:p w14:paraId="3C950FE2" w14:textId="77777777" w:rsidR="0067181A" w:rsidRPr="006A1466" w:rsidRDefault="006A1466" w:rsidP="0067181A">
            <w:pPr>
              <w:spacing w:after="0" w:line="240" w:lineRule="auto"/>
              <w:rPr>
                <w:rFonts w:ascii="Calibri" w:eastAsia="Times New Roman" w:hAnsi="Calibri" w:cs="Times New Roman"/>
                <w:b/>
                <w:i/>
                <w:color w:val="000000"/>
                <w:sz w:val="24"/>
                <w:szCs w:val="24"/>
                <w:lang w:eastAsia="sk-SK"/>
              </w:rPr>
            </w:pPr>
            <w:r>
              <w:rPr>
                <w:rFonts w:ascii="Calibri" w:eastAsia="Times New Roman" w:hAnsi="Calibri" w:cs="Times New Roman"/>
                <w:color w:val="000000"/>
                <w:sz w:val="24"/>
                <w:szCs w:val="24"/>
                <w:lang w:eastAsia="sk-SK"/>
              </w:rPr>
              <w:t xml:space="preserve">                     </w:t>
            </w:r>
            <w:r w:rsidRPr="006A1466">
              <w:rPr>
                <w:rFonts w:ascii="Calibri" w:eastAsia="Times New Roman" w:hAnsi="Calibri" w:cs="Times New Roman"/>
                <w:b/>
                <w:i/>
                <w:color w:val="000000"/>
                <w:sz w:val="24"/>
                <w:szCs w:val="24"/>
                <w:lang w:eastAsia="sk-SK"/>
              </w:rPr>
              <w:t>Príjmové finančné operácie</w:t>
            </w:r>
          </w:p>
        </w:tc>
      </w:tr>
      <w:tr w:rsidR="0067181A" w:rsidRPr="00694B00" w14:paraId="5BADA992" w14:textId="77777777" w:rsidTr="0067181A">
        <w:trPr>
          <w:trHeight w:val="282"/>
        </w:trPr>
        <w:tc>
          <w:tcPr>
            <w:tcW w:w="2460" w:type="dxa"/>
            <w:tcBorders>
              <w:top w:val="nil"/>
              <w:left w:val="single" w:sz="4" w:space="0" w:color="auto"/>
              <w:bottom w:val="nil"/>
              <w:right w:val="single" w:sz="4" w:space="0" w:color="auto"/>
            </w:tcBorders>
            <w:shd w:val="clear" w:color="auto" w:fill="auto"/>
            <w:noWrap/>
            <w:vAlign w:val="bottom"/>
            <w:hideMark/>
          </w:tcPr>
          <w:p w14:paraId="37A8DA26" w14:textId="77777777" w:rsidR="0067181A" w:rsidRPr="00694B00" w:rsidRDefault="00823EF7" w:rsidP="0040238F">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 </w:t>
            </w:r>
            <w:r w:rsidR="0040238F">
              <w:rPr>
                <w:rFonts w:ascii="Calibri" w:eastAsia="Times New Roman" w:hAnsi="Calibri" w:cs="Times New Roman"/>
                <w:color w:val="000000"/>
                <w:sz w:val="24"/>
                <w:szCs w:val="24"/>
                <w:lang w:eastAsia="sk-SK"/>
              </w:rPr>
              <w:t>4 6</w:t>
            </w:r>
            <w:r>
              <w:rPr>
                <w:rFonts w:ascii="Calibri" w:eastAsia="Times New Roman" w:hAnsi="Calibri" w:cs="Times New Roman"/>
                <w:color w:val="000000"/>
                <w:sz w:val="24"/>
                <w:szCs w:val="24"/>
                <w:lang w:eastAsia="sk-SK"/>
              </w:rPr>
              <w:t>00</w:t>
            </w:r>
            <w:r w:rsidR="0067181A">
              <w:rPr>
                <w:rFonts w:ascii="Calibri" w:eastAsia="Times New Roman" w:hAnsi="Calibri" w:cs="Times New Roman"/>
                <w:color w:val="000000"/>
                <w:sz w:val="24"/>
                <w:szCs w:val="24"/>
                <w:lang w:eastAsia="sk-SK"/>
              </w:rPr>
              <w:t>,00</w:t>
            </w:r>
          </w:p>
        </w:tc>
        <w:tc>
          <w:tcPr>
            <w:tcW w:w="1980" w:type="dxa"/>
            <w:tcBorders>
              <w:top w:val="nil"/>
              <w:left w:val="nil"/>
              <w:bottom w:val="nil"/>
              <w:right w:val="single" w:sz="4" w:space="0" w:color="auto"/>
            </w:tcBorders>
            <w:shd w:val="clear" w:color="auto" w:fill="auto"/>
            <w:noWrap/>
            <w:vAlign w:val="bottom"/>
          </w:tcPr>
          <w:p w14:paraId="63C5A6A4" w14:textId="77777777" w:rsidR="0067181A" w:rsidRPr="00694B00" w:rsidRDefault="00422000" w:rsidP="00422000">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15 548,28</w:t>
            </w:r>
          </w:p>
        </w:tc>
        <w:tc>
          <w:tcPr>
            <w:tcW w:w="2225" w:type="dxa"/>
            <w:gridSpan w:val="2"/>
            <w:tcBorders>
              <w:top w:val="nil"/>
              <w:left w:val="nil"/>
              <w:bottom w:val="nil"/>
              <w:right w:val="single" w:sz="4" w:space="0" w:color="auto"/>
            </w:tcBorders>
            <w:shd w:val="clear" w:color="auto" w:fill="auto"/>
            <w:noWrap/>
            <w:vAlign w:val="bottom"/>
          </w:tcPr>
          <w:p w14:paraId="3096BC51" w14:textId="77777777" w:rsidR="0067181A" w:rsidRPr="00694B00" w:rsidRDefault="0067181A" w:rsidP="0067181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0,00</w:t>
            </w:r>
          </w:p>
        </w:tc>
        <w:tc>
          <w:tcPr>
            <w:tcW w:w="2336" w:type="dxa"/>
            <w:tcBorders>
              <w:top w:val="nil"/>
              <w:left w:val="nil"/>
              <w:bottom w:val="nil"/>
              <w:right w:val="single" w:sz="4" w:space="0" w:color="auto"/>
            </w:tcBorders>
            <w:shd w:val="clear" w:color="auto" w:fill="auto"/>
            <w:noWrap/>
            <w:vAlign w:val="bottom"/>
          </w:tcPr>
          <w:p w14:paraId="21C347FE" w14:textId="77777777" w:rsidR="0067181A" w:rsidRPr="00694B00" w:rsidRDefault="008B7AE0" w:rsidP="0067181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0,00</w:t>
            </w:r>
          </w:p>
        </w:tc>
      </w:tr>
      <w:tr w:rsidR="0067181A" w:rsidRPr="00694B00" w14:paraId="37656D14" w14:textId="77777777" w:rsidTr="0067181A">
        <w:trPr>
          <w:trHeight w:val="80"/>
        </w:trPr>
        <w:tc>
          <w:tcPr>
            <w:tcW w:w="2460" w:type="dxa"/>
            <w:tcBorders>
              <w:top w:val="nil"/>
              <w:left w:val="single" w:sz="4" w:space="0" w:color="auto"/>
              <w:bottom w:val="nil"/>
              <w:right w:val="single" w:sz="4" w:space="0" w:color="auto"/>
            </w:tcBorders>
            <w:shd w:val="clear" w:color="auto" w:fill="auto"/>
            <w:noWrap/>
            <w:vAlign w:val="bottom"/>
            <w:hideMark/>
          </w:tcPr>
          <w:p w14:paraId="304F3F20" w14:textId="77777777" w:rsidR="0067181A" w:rsidRPr="00694B00" w:rsidRDefault="0067181A" w:rsidP="0067181A">
            <w:pPr>
              <w:spacing w:after="0" w:line="240" w:lineRule="auto"/>
              <w:rPr>
                <w:rFonts w:ascii="Calibri" w:eastAsia="Times New Roman" w:hAnsi="Calibri" w:cs="Times New Roman"/>
                <w:color w:val="000000"/>
                <w:sz w:val="20"/>
                <w:szCs w:val="20"/>
                <w:lang w:eastAsia="sk-SK"/>
              </w:rPr>
            </w:pPr>
            <w:r w:rsidRPr="00694B00">
              <w:rPr>
                <w:rFonts w:ascii="Calibri" w:eastAsia="Times New Roman" w:hAnsi="Calibri" w:cs="Times New Roman"/>
                <w:color w:val="000000"/>
                <w:sz w:val="20"/>
                <w:szCs w:val="20"/>
                <w:lang w:eastAsia="sk-SK"/>
              </w:rPr>
              <w:t> </w:t>
            </w:r>
          </w:p>
        </w:tc>
        <w:tc>
          <w:tcPr>
            <w:tcW w:w="1980" w:type="dxa"/>
            <w:tcBorders>
              <w:top w:val="nil"/>
              <w:left w:val="nil"/>
              <w:bottom w:val="nil"/>
              <w:right w:val="single" w:sz="4" w:space="0" w:color="auto"/>
            </w:tcBorders>
            <w:shd w:val="clear" w:color="auto" w:fill="auto"/>
            <w:noWrap/>
            <w:vAlign w:val="bottom"/>
          </w:tcPr>
          <w:p w14:paraId="6B35767B" w14:textId="77777777" w:rsidR="0067181A" w:rsidRPr="00694B00" w:rsidRDefault="0067181A" w:rsidP="0067181A">
            <w:pPr>
              <w:spacing w:after="0" w:line="240" w:lineRule="auto"/>
              <w:rPr>
                <w:rFonts w:ascii="Calibri" w:eastAsia="Times New Roman" w:hAnsi="Calibri" w:cs="Times New Roman"/>
                <w:color w:val="000000"/>
                <w:sz w:val="24"/>
                <w:szCs w:val="24"/>
                <w:lang w:eastAsia="sk-SK"/>
              </w:rPr>
            </w:pPr>
          </w:p>
        </w:tc>
        <w:tc>
          <w:tcPr>
            <w:tcW w:w="2225" w:type="dxa"/>
            <w:gridSpan w:val="2"/>
            <w:tcBorders>
              <w:top w:val="nil"/>
              <w:left w:val="nil"/>
              <w:bottom w:val="nil"/>
              <w:right w:val="single" w:sz="4" w:space="0" w:color="auto"/>
            </w:tcBorders>
            <w:shd w:val="clear" w:color="auto" w:fill="auto"/>
            <w:noWrap/>
            <w:vAlign w:val="bottom"/>
          </w:tcPr>
          <w:p w14:paraId="7D0F2DF0" w14:textId="77777777" w:rsidR="0067181A" w:rsidRPr="00694B00" w:rsidRDefault="0067181A" w:rsidP="0067181A">
            <w:pPr>
              <w:spacing w:after="0" w:line="240" w:lineRule="auto"/>
              <w:rPr>
                <w:rFonts w:ascii="Calibri" w:eastAsia="Times New Roman" w:hAnsi="Calibri" w:cs="Times New Roman"/>
                <w:color w:val="000000"/>
                <w:sz w:val="24"/>
                <w:szCs w:val="24"/>
                <w:lang w:eastAsia="sk-SK"/>
              </w:rPr>
            </w:pPr>
          </w:p>
        </w:tc>
        <w:tc>
          <w:tcPr>
            <w:tcW w:w="2336" w:type="dxa"/>
            <w:tcBorders>
              <w:top w:val="nil"/>
              <w:left w:val="nil"/>
              <w:bottom w:val="nil"/>
              <w:right w:val="single" w:sz="4" w:space="0" w:color="auto"/>
            </w:tcBorders>
            <w:shd w:val="clear" w:color="auto" w:fill="auto"/>
            <w:noWrap/>
            <w:vAlign w:val="bottom"/>
          </w:tcPr>
          <w:p w14:paraId="4A6247B3" w14:textId="77777777" w:rsidR="0067181A" w:rsidRPr="00694B00" w:rsidRDefault="0067181A" w:rsidP="0067181A">
            <w:pPr>
              <w:spacing w:after="0" w:line="240" w:lineRule="auto"/>
              <w:rPr>
                <w:rFonts w:ascii="Calibri" w:eastAsia="Times New Roman" w:hAnsi="Calibri" w:cs="Times New Roman"/>
                <w:color w:val="000000"/>
                <w:sz w:val="24"/>
                <w:szCs w:val="24"/>
                <w:lang w:eastAsia="sk-SK"/>
              </w:rPr>
            </w:pPr>
          </w:p>
        </w:tc>
      </w:tr>
      <w:tr w:rsidR="0067181A" w:rsidRPr="00694B00" w14:paraId="47B15300" w14:textId="77777777" w:rsidTr="0067181A">
        <w:trPr>
          <w:trHeight w:val="282"/>
        </w:trPr>
        <w:tc>
          <w:tcPr>
            <w:tcW w:w="2460" w:type="dxa"/>
            <w:tcBorders>
              <w:top w:val="single" w:sz="4" w:space="0" w:color="auto"/>
              <w:left w:val="single" w:sz="4" w:space="0" w:color="auto"/>
              <w:bottom w:val="double" w:sz="6" w:space="0" w:color="auto"/>
              <w:right w:val="nil"/>
            </w:tcBorders>
            <w:shd w:val="clear" w:color="auto" w:fill="auto"/>
            <w:noWrap/>
            <w:vAlign w:val="bottom"/>
            <w:hideMark/>
          </w:tcPr>
          <w:p w14:paraId="491663F1" w14:textId="77777777" w:rsidR="0067181A" w:rsidRPr="00694B00" w:rsidRDefault="0067181A" w:rsidP="0067181A">
            <w:pPr>
              <w:spacing w:after="0" w:line="240" w:lineRule="auto"/>
              <w:rPr>
                <w:rFonts w:ascii="Calibri" w:eastAsia="Times New Roman" w:hAnsi="Calibri" w:cs="Times New Roman"/>
                <w:b/>
                <w:bCs/>
                <w:color w:val="000000"/>
                <w:lang w:eastAsia="sk-SK"/>
              </w:rPr>
            </w:pPr>
            <w:r w:rsidRPr="00694B00">
              <w:rPr>
                <w:rFonts w:ascii="Calibri" w:eastAsia="Times New Roman" w:hAnsi="Calibri" w:cs="Times New Roman"/>
                <w:b/>
                <w:bCs/>
                <w:color w:val="000000"/>
                <w:lang w:eastAsia="sk-SK"/>
              </w:rPr>
              <w:t> </w:t>
            </w:r>
          </w:p>
        </w:tc>
        <w:tc>
          <w:tcPr>
            <w:tcW w:w="1980" w:type="dxa"/>
            <w:tcBorders>
              <w:top w:val="single" w:sz="4" w:space="0" w:color="auto"/>
              <w:left w:val="nil"/>
              <w:bottom w:val="double" w:sz="6" w:space="0" w:color="auto"/>
              <w:right w:val="nil"/>
            </w:tcBorders>
            <w:shd w:val="clear" w:color="auto" w:fill="auto"/>
            <w:noWrap/>
            <w:vAlign w:val="bottom"/>
            <w:hideMark/>
          </w:tcPr>
          <w:p w14:paraId="7B04FFEB" w14:textId="77777777" w:rsidR="0067181A" w:rsidRPr="00694B00" w:rsidRDefault="0067181A" w:rsidP="0067181A">
            <w:pPr>
              <w:spacing w:after="0" w:line="240" w:lineRule="auto"/>
              <w:rPr>
                <w:rFonts w:ascii="Calibri" w:eastAsia="Times New Roman" w:hAnsi="Calibri" w:cs="Times New Roman"/>
                <w:b/>
                <w:bCs/>
                <w:i/>
                <w:iCs/>
                <w:color w:val="000000"/>
                <w:sz w:val="24"/>
                <w:szCs w:val="24"/>
                <w:lang w:eastAsia="sk-SK"/>
              </w:rPr>
            </w:pPr>
            <w:r w:rsidRPr="00694B00">
              <w:rPr>
                <w:rFonts w:ascii="Calibri" w:eastAsia="Times New Roman" w:hAnsi="Calibri" w:cs="Times New Roman"/>
                <w:b/>
                <w:bCs/>
                <w:i/>
                <w:iCs/>
                <w:color w:val="000000"/>
                <w:sz w:val="24"/>
                <w:szCs w:val="24"/>
                <w:lang w:eastAsia="sk-SK"/>
              </w:rPr>
              <w:t xml:space="preserve">       SPOLU</w:t>
            </w:r>
          </w:p>
        </w:tc>
        <w:tc>
          <w:tcPr>
            <w:tcW w:w="2225" w:type="dxa"/>
            <w:gridSpan w:val="2"/>
            <w:tcBorders>
              <w:top w:val="single" w:sz="4" w:space="0" w:color="auto"/>
              <w:left w:val="nil"/>
              <w:bottom w:val="double" w:sz="6" w:space="0" w:color="auto"/>
              <w:right w:val="nil"/>
            </w:tcBorders>
            <w:shd w:val="clear" w:color="auto" w:fill="auto"/>
            <w:noWrap/>
            <w:vAlign w:val="bottom"/>
            <w:hideMark/>
          </w:tcPr>
          <w:p w14:paraId="09DAE5BE" w14:textId="77777777" w:rsidR="0067181A" w:rsidRPr="00694B00" w:rsidRDefault="0067181A" w:rsidP="0067181A">
            <w:pPr>
              <w:spacing w:after="0" w:line="240" w:lineRule="auto"/>
              <w:rPr>
                <w:rFonts w:ascii="Calibri" w:eastAsia="Times New Roman" w:hAnsi="Calibri" w:cs="Times New Roman"/>
                <w:color w:val="000000"/>
                <w:lang w:eastAsia="sk-SK"/>
              </w:rPr>
            </w:pPr>
            <w:r w:rsidRPr="00694B00">
              <w:rPr>
                <w:rFonts w:ascii="Calibri" w:eastAsia="Times New Roman" w:hAnsi="Calibri" w:cs="Times New Roman"/>
                <w:color w:val="000000"/>
                <w:lang w:eastAsia="sk-SK"/>
              </w:rPr>
              <w:t> </w:t>
            </w:r>
          </w:p>
        </w:tc>
        <w:tc>
          <w:tcPr>
            <w:tcW w:w="2336" w:type="dxa"/>
            <w:tcBorders>
              <w:top w:val="single" w:sz="4" w:space="0" w:color="auto"/>
              <w:left w:val="nil"/>
              <w:bottom w:val="double" w:sz="6" w:space="0" w:color="auto"/>
              <w:right w:val="single" w:sz="4" w:space="0" w:color="auto"/>
            </w:tcBorders>
            <w:shd w:val="clear" w:color="auto" w:fill="auto"/>
            <w:noWrap/>
            <w:vAlign w:val="bottom"/>
            <w:hideMark/>
          </w:tcPr>
          <w:p w14:paraId="2DAC57CE" w14:textId="77777777" w:rsidR="0067181A" w:rsidRPr="00694B00" w:rsidRDefault="0067181A" w:rsidP="0067181A">
            <w:pPr>
              <w:spacing w:after="0" w:line="240" w:lineRule="auto"/>
              <w:rPr>
                <w:rFonts w:ascii="Calibri" w:eastAsia="Times New Roman" w:hAnsi="Calibri" w:cs="Times New Roman"/>
                <w:b/>
                <w:bCs/>
                <w:i/>
                <w:iCs/>
                <w:color w:val="000000"/>
                <w:sz w:val="24"/>
                <w:szCs w:val="24"/>
                <w:lang w:eastAsia="sk-SK"/>
              </w:rPr>
            </w:pPr>
            <w:r w:rsidRPr="00694B00">
              <w:rPr>
                <w:rFonts w:ascii="Calibri" w:eastAsia="Times New Roman" w:hAnsi="Calibri" w:cs="Times New Roman"/>
                <w:b/>
                <w:bCs/>
                <w:i/>
                <w:iCs/>
                <w:color w:val="000000"/>
                <w:sz w:val="24"/>
                <w:szCs w:val="24"/>
                <w:lang w:eastAsia="sk-SK"/>
              </w:rPr>
              <w:t xml:space="preserve">     SPOLU</w:t>
            </w:r>
          </w:p>
        </w:tc>
      </w:tr>
      <w:tr w:rsidR="0067181A" w:rsidRPr="00694B00" w14:paraId="36F9FDE1" w14:textId="77777777" w:rsidTr="008A2F32">
        <w:trPr>
          <w:trHeight w:val="345"/>
        </w:trPr>
        <w:tc>
          <w:tcPr>
            <w:tcW w:w="2460" w:type="dxa"/>
            <w:tcBorders>
              <w:top w:val="nil"/>
              <w:left w:val="double" w:sz="6" w:space="0" w:color="auto"/>
              <w:bottom w:val="double" w:sz="6" w:space="0" w:color="auto"/>
              <w:right w:val="single" w:sz="4" w:space="0" w:color="auto"/>
            </w:tcBorders>
            <w:shd w:val="clear" w:color="auto" w:fill="BFBFBF" w:themeFill="background1" w:themeFillShade="BF"/>
            <w:noWrap/>
            <w:vAlign w:val="bottom"/>
          </w:tcPr>
          <w:p w14:paraId="78CA06AE" w14:textId="77777777" w:rsidR="0067181A" w:rsidRPr="00694B00" w:rsidRDefault="0015661E" w:rsidP="00AA2E0C">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55 782</w:t>
            </w:r>
            <w:r w:rsidR="004E3F13">
              <w:rPr>
                <w:rFonts w:ascii="Calibri" w:eastAsia="Times New Roman" w:hAnsi="Calibri" w:cs="Times New Roman"/>
                <w:b/>
                <w:bCs/>
                <w:color w:val="000000"/>
                <w:sz w:val="24"/>
                <w:szCs w:val="24"/>
                <w:lang w:eastAsia="sk-SK"/>
              </w:rPr>
              <w:t>,00</w:t>
            </w:r>
          </w:p>
        </w:tc>
        <w:tc>
          <w:tcPr>
            <w:tcW w:w="1980" w:type="dxa"/>
            <w:tcBorders>
              <w:top w:val="nil"/>
              <w:left w:val="nil"/>
              <w:bottom w:val="double" w:sz="6" w:space="0" w:color="auto"/>
              <w:right w:val="single" w:sz="4" w:space="0" w:color="auto"/>
            </w:tcBorders>
            <w:shd w:val="clear" w:color="auto" w:fill="BFBFBF" w:themeFill="background1" w:themeFillShade="BF"/>
            <w:noWrap/>
            <w:vAlign w:val="bottom"/>
          </w:tcPr>
          <w:p w14:paraId="796F3FB0" w14:textId="77777777" w:rsidR="0067181A" w:rsidRPr="00694B00" w:rsidRDefault="00C06BA5" w:rsidP="004E3F13">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66 696,79</w:t>
            </w:r>
          </w:p>
        </w:tc>
        <w:tc>
          <w:tcPr>
            <w:tcW w:w="2225" w:type="dxa"/>
            <w:gridSpan w:val="2"/>
            <w:tcBorders>
              <w:top w:val="nil"/>
              <w:left w:val="nil"/>
              <w:bottom w:val="double" w:sz="6" w:space="0" w:color="auto"/>
              <w:right w:val="single" w:sz="4" w:space="0" w:color="auto"/>
            </w:tcBorders>
            <w:shd w:val="clear" w:color="auto" w:fill="BFBFBF" w:themeFill="background1" w:themeFillShade="BF"/>
            <w:noWrap/>
            <w:vAlign w:val="bottom"/>
          </w:tcPr>
          <w:p w14:paraId="3BEB3428" w14:textId="77777777" w:rsidR="0067181A" w:rsidRPr="00694B00" w:rsidRDefault="0015661E" w:rsidP="00BB0F1C">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55 782</w:t>
            </w:r>
            <w:r w:rsidR="00AE498B">
              <w:rPr>
                <w:rFonts w:ascii="Calibri" w:eastAsia="Times New Roman" w:hAnsi="Calibri" w:cs="Times New Roman"/>
                <w:b/>
                <w:bCs/>
                <w:color w:val="000000"/>
                <w:sz w:val="24"/>
                <w:szCs w:val="24"/>
                <w:lang w:eastAsia="sk-SK"/>
              </w:rPr>
              <w:t>,00</w:t>
            </w:r>
          </w:p>
        </w:tc>
        <w:tc>
          <w:tcPr>
            <w:tcW w:w="2336" w:type="dxa"/>
            <w:tcBorders>
              <w:top w:val="nil"/>
              <w:left w:val="nil"/>
              <w:bottom w:val="double" w:sz="6" w:space="0" w:color="auto"/>
              <w:right w:val="single" w:sz="4" w:space="0" w:color="auto"/>
            </w:tcBorders>
            <w:shd w:val="clear" w:color="auto" w:fill="BFBFBF" w:themeFill="background1" w:themeFillShade="BF"/>
            <w:noWrap/>
            <w:vAlign w:val="bottom"/>
          </w:tcPr>
          <w:p w14:paraId="493CA7B1" w14:textId="77777777" w:rsidR="0067181A" w:rsidRPr="00694B00" w:rsidRDefault="00C06BA5" w:rsidP="0067181A">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62 167,40</w:t>
            </w:r>
          </w:p>
        </w:tc>
      </w:tr>
    </w:tbl>
    <w:p w14:paraId="2F8D6CA4" w14:textId="77777777" w:rsidR="006F2A98" w:rsidRDefault="006F2A98" w:rsidP="006F2A98">
      <w:pPr>
        <w:pStyle w:val="Bezriadkovania"/>
        <w:ind w:firstLine="708"/>
        <w:jc w:val="both"/>
        <w:rPr>
          <w:rFonts w:ascii="Times New Roman" w:hAnsi="Times New Roman" w:cs="Times New Roman"/>
          <w:sz w:val="24"/>
          <w:szCs w:val="24"/>
        </w:rPr>
      </w:pPr>
    </w:p>
    <w:p w14:paraId="5F8DA97E" w14:textId="77777777" w:rsidR="006F2A98" w:rsidRDefault="006F2A98" w:rsidP="00694B00">
      <w:pPr>
        <w:pStyle w:val="Bezriadkovania"/>
        <w:jc w:val="both"/>
        <w:rPr>
          <w:rFonts w:ascii="Times New Roman" w:hAnsi="Times New Roman" w:cs="Times New Roman"/>
          <w:sz w:val="24"/>
          <w:szCs w:val="24"/>
        </w:rPr>
      </w:pPr>
    </w:p>
    <w:p w14:paraId="58AC1F6A" w14:textId="77777777" w:rsidR="0067181A" w:rsidRDefault="0067181A" w:rsidP="009441C7">
      <w:pPr>
        <w:pStyle w:val="Bezriadkovania"/>
        <w:spacing w:line="276" w:lineRule="auto"/>
        <w:ind w:firstLine="708"/>
        <w:jc w:val="both"/>
        <w:rPr>
          <w:rFonts w:ascii="Times New Roman" w:hAnsi="Times New Roman" w:cs="Times New Roman"/>
        </w:rPr>
      </w:pPr>
    </w:p>
    <w:p w14:paraId="5E3DFAC6" w14:textId="77777777" w:rsidR="006F2A98" w:rsidRDefault="006F2A98" w:rsidP="006F2A98">
      <w:pPr>
        <w:pStyle w:val="Bezriadkovania"/>
        <w:ind w:firstLine="708"/>
        <w:jc w:val="both"/>
        <w:rPr>
          <w:rFonts w:ascii="Times New Roman" w:hAnsi="Times New Roman" w:cs="Times New Roman"/>
          <w:sz w:val="24"/>
          <w:szCs w:val="24"/>
        </w:rPr>
      </w:pPr>
    </w:p>
    <w:p w14:paraId="0ACA72E5" w14:textId="77777777" w:rsidR="006F2A98" w:rsidRDefault="006F2A98" w:rsidP="006F2A98">
      <w:pPr>
        <w:pStyle w:val="Bezriadkovania"/>
        <w:ind w:firstLine="708"/>
        <w:jc w:val="both"/>
        <w:rPr>
          <w:rFonts w:ascii="Times New Roman" w:hAnsi="Times New Roman" w:cs="Times New Roman"/>
          <w:sz w:val="24"/>
          <w:szCs w:val="24"/>
        </w:rPr>
      </w:pPr>
    </w:p>
    <w:p w14:paraId="760CA3F7" w14:textId="77777777" w:rsidR="008151FC" w:rsidRDefault="008151FC" w:rsidP="006F2A98">
      <w:pPr>
        <w:pStyle w:val="Bezriadkovania"/>
        <w:ind w:firstLine="708"/>
        <w:jc w:val="both"/>
        <w:rPr>
          <w:rFonts w:ascii="Times New Roman" w:hAnsi="Times New Roman" w:cs="Times New Roman"/>
          <w:sz w:val="24"/>
          <w:szCs w:val="24"/>
        </w:rPr>
      </w:pPr>
    </w:p>
    <w:p w14:paraId="6230E4DD" w14:textId="77777777" w:rsidR="00340332" w:rsidRDefault="00340332" w:rsidP="006F2A98">
      <w:pPr>
        <w:pStyle w:val="Bezriadkovania"/>
        <w:ind w:firstLine="708"/>
        <w:jc w:val="both"/>
        <w:rPr>
          <w:rFonts w:ascii="Times New Roman" w:hAnsi="Times New Roman" w:cs="Times New Roman"/>
          <w:sz w:val="24"/>
          <w:szCs w:val="24"/>
        </w:rPr>
      </w:pPr>
    </w:p>
    <w:p w14:paraId="1CBE5D1B" w14:textId="77777777" w:rsidR="00340332" w:rsidRDefault="00340332" w:rsidP="006F2A98">
      <w:pPr>
        <w:pStyle w:val="Bezriadkovania"/>
        <w:ind w:firstLine="708"/>
        <w:jc w:val="both"/>
        <w:rPr>
          <w:rFonts w:ascii="Times New Roman" w:hAnsi="Times New Roman" w:cs="Times New Roman"/>
          <w:sz w:val="24"/>
          <w:szCs w:val="24"/>
        </w:rPr>
      </w:pPr>
    </w:p>
    <w:p w14:paraId="6EEE846D" w14:textId="77777777" w:rsidR="00340332" w:rsidRDefault="00340332" w:rsidP="006F2A98">
      <w:pPr>
        <w:pStyle w:val="Bezriadkovania"/>
        <w:ind w:firstLine="708"/>
        <w:jc w:val="both"/>
        <w:rPr>
          <w:rFonts w:ascii="Times New Roman" w:hAnsi="Times New Roman" w:cs="Times New Roman"/>
          <w:sz w:val="24"/>
          <w:szCs w:val="24"/>
        </w:rPr>
      </w:pPr>
    </w:p>
    <w:p w14:paraId="5DFB43D9" w14:textId="77777777" w:rsidR="00E229AA" w:rsidRDefault="00E229AA" w:rsidP="006F2A98">
      <w:pPr>
        <w:pStyle w:val="Bezriadkovania"/>
        <w:ind w:firstLine="708"/>
        <w:jc w:val="both"/>
        <w:rPr>
          <w:rFonts w:ascii="Times New Roman" w:hAnsi="Times New Roman" w:cs="Times New Roman"/>
          <w:sz w:val="24"/>
          <w:szCs w:val="24"/>
        </w:rPr>
      </w:pPr>
    </w:p>
    <w:p w14:paraId="0B66C542" w14:textId="77777777" w:rsidR="00E229AA" w:rsidRDefault="00E229AA" w:rsidP="006F2A98">
      <w:pPr>
        <w:pStyle w:val="Bezriadkovania"/>
        <w:ind w:firstLine="708"/>
        <w:jc w:val="both"/>
        <w:rPr>
          <w:rFonts w:ascii="Times New Roman" w:hAnsi="Times New Roman" w:cs="Times New Roman"/>
          <w:sz w:val="24"/>
          <w:szCs w:val="24"/>
        </w:rPr>
      </w:pPr>
    </w:p>
    <w:p w14:paraId="00AA3E43" w14:textId="77777777" w:rsidR="008151FC" w:rsidRDefault="008151FC" w:rsidP="006F2A98">
      <w:pPr>
        <w:pStyle w:val="Bezriadkovania"/>
        <w:ind w:firstLine="708"/>
        <w:jc w:val="both"/>
        <w:rPr>
          <w:rFonts w:ascii="Times New Roman" w:hAnsi="Times New Roman" w:cs="Times New Roman"/>
          <w:sz w:val="24"/>
          <w:szCs w:val="24"/>
        </w:rPr>
      </w:pPr>
    </w:p>
    <w:p w14:paraId="1E23362E" w14:textId="77777777" w:rsidR="008151FC" w:rsidRDefault="008151FC" w:rsidP="006F2A98">
      <w:pPr>
        <w:pStyle w:val="Bezriadkovania"/>
        <w:ind w:firstLine="708"/>
        <w:jc w:val="both"/>
        <w:rPr>
          <w:rFonts w:ascii="Times New Roman" w:hAnsi="Times New Roman" w:cs="Times New Roman"/>
          <w:sz w:val="24"/>
          <w:szCs w:val="24"/>
        </w:rPr>
      </w:pPr>
    </w:p>
    <w:p w14:paraId="47E25223" w14:textId="77777777" w:rsidR="008151FC" w:rsidRDefault="008151FC" w:rsidP="00166FB7">
      <w:pPr>
        <w:pStyle w:val="Bezriadkovania"/>
        <w:numPr>
          <w:ilvl w:val="0"/>
          <w:numId w:val="7"/>
        </w:numPr>
        <w:rPr>
          <w:rFonts w:ascii="Times New Roman" w:hAnsi="Times New Roman" w:cs="Times New Roman"/>
          <w:b/>
          <w:sz w:val="28"/>
          <w:szCs w:val="24"/>
        </w:rPr>
      </w:pPr>
      <w:r>
        <w:rPr>
          <w:rFonts w:ascii="Times New Roman" w:hAnsi="Times New Roman" w:cs="Times New Roman"/>
          <w:b/>
          <w:sz w:val="28"/>
          <w:szCs w:val="24"/>
        </w:rPr>
        <w:lastRenderedPageBreak/>
        <w:t>Z</w:t>
      </w:r>
      <w:r w:rsidRPr="00A76263">
        <w:rPr>
          <w:rFonts w:ascii="Times New Roman" w:hAnsi="Times New Roman" w:cs="Times New Roman"/>
          <w:b/>
          <w:sz w:val="28"/>
          <w:szCs w:val="24"/>
        </w:rPr>
        <w:t xml:space="preserve">áverečný účet </w:t>
      </w:r>
      <w:r w:rsidR="005246D6">
        <w:rPr>
          <w:rFonts w:ascii="Times New Roman" w:hAnsi="Times New Roman" w:cs="Times New Roman"/>
          <w:b/>
          <w:sz w:val="28"/>
          <w:szCs w:val="24"/>
        </w:rPr>
        <w:t>obce Majere za rok 20</w:t>
      </w:r>
      <w:r w:rsidR="00C915B6">
        <w:rPr>
          <w:rFonts w:ascii="Times New Roman" w:hAnsi="Times New Roman" w:cs="Times New Roman"/>
          <w:b/>
          <w:sz w:val="28"/>
          <w:szCs w:val="24"/>
        </w:rPr>
        <w:t>22</w:t>
      </w:r>
    </w:p>
    <w:p w14:paraId="5075DC5F" w14:textId="77777777" w:rsidR="008151FC" w:rsidRDefault="008151FC" w:rsidP="008151FC">
      <w:pPr>
        <w:pStyle w:val="Bezriadkovania"/>
        <w:ind w:left="1425"/>
        <w:rPr>
          <w:rFonts w:ascii="Times New Roman" w:hAnsi="Times New Roman" w:cs="Times New Roman"/>
          <w:b/>
          <w:sz w:val="28"/>
          <w:szCs w:val="24"/>
        </w:rPr>
      </w:pPr>
    </w:p>
    <w:p w14:paraId="54940DF7" w14:textId="77777777" w:rsidR="008151FC" w:rsidRPr="00193F9A" w:rsidRDefault="008151FC" w:rsidP="008151FC">
      <w:pPr>
        <w:pStyle w:val="Bezriadkovania"/>
        <w:ind w:firstLine="708"/>
        <w:jc w:val="both"/>
        <w:rPr>
          <w:rFonts w:ascii="Times New Roman" w:hAnsi="Times New Roman" w:cs="Times New Roman"/>
        </w:rPr>
      </w:pPr>
      <w:r w:rsidRPr="00193F9A">
        <w:rPr>
          <w:rFonts w:ascii="Times New Roman" w:hAnsi="Times New Roman" w:cs="Times New Roman"/>
        </w:rPr>
        <w:t xml:space="preserve">Záverečný účet </w:t>
      </w:r>
      <w:r w:rsidR="004F2D96">
        <w:rPr>
          <w:rFonts w:ascii="Times New Roman" w:hAnsi="Times New Roman" w:cs="Times New Roman"/>
        </w:rPr>
        <w:t>obce Majere</w:t>
      </w:r>
      <w:r w:rsidRPr="00193F9A">
        <w:rPr>
          <w:rFonts w:ascii="Times New Roman" w:hAnsi="Times New Roman" w:cs="Times New Roman"/>
        </w:rPr>
        <w:t xml:space="preserve"> je zostavený v zmysle § 16 ods. 5 zákona č. 583/2004 </w:t>
      </w:r>
      <w:proofErr w:type="spellStart"/>
      <w:r w:rsidRPr="00193F9A">
        <w:rPr>
          <w:rFonts w:ascii="Times New Roman" w:hAnsi="Times New Roman" w:cs="Times New Roman"/>
        </w:rPr>
        <w:t>Z.z</w:t>
      </w:r>
      <w:proofErr w:type="spellEnd"/>
      <w:r w:rsidRPr="00193F9A">
        <w:rPr>
          <w:rFonts w:ascii="Times New Roman" w:hAnsi="Times New Roman" w:cs="Times New Roman"/>
        </w:rPr>
        <w:t xml:space="preserve">. o rozpočtových pravidlách územnej samosprávy v znení neskorších predpisov. Podrobné údaje o plnení rozpočtu sú spracované v časti </w:t>
      </w:r>
      <w:r w:rsidR="00193F9A">
        <w:rPr>
          <w:rFonts w:ascii="Times New Roman" w:hAnsi="Times New Roman" w:cs="Times New Roman"/>
        </w:rPr>
        <w:t>3</w:t>
      </w:r>
      <w:r w:rsidRPr="00193F9A">
        <w:rPr>
          <w:rFonts w:ascii="Times New Roman" w:hAnsi="Times New Roman" w:cs="Times New Roman"/>
        </w:rPr>
        <w:t xml:space="preserve">.  – </w:t>
      </w:r>
      <w:r w:rsidR="002F74D4" w:rsidRPr="00193F9A">
        <w:rPr>
          <w:rFonts w:ascii="Times New Roman" w:hAnsi="Times New Roman" w:cs="Times New Roman"/>
        </w:rPr>
        <w:t xml:space="preserve"> </w:t>
      </w:r>
      <w:r w:rsidR="00193F9A">
        <w:rPr>
          <w:rFonts w:ascii="Times New Roman" w:hAnsi="Times New Roman" w:cs="Times New Roman"/>
        </w:rPr>
        <w:t>R</w:t>
      </w:r>
      <w:r w:rsidR="002F74D4" w:rsidRPr="00193F9A">
        <w:rPr>
          <w:rFonts w:ascii="Times New Roman" w:hAnsi="Times New Roman" w:cs="Times New Roman"/>
        </w:rPr>
        <w:t>ozbor plnenia rozpočtu</w:t>
      </w:r>
      <w:r w:rsidR="00193F9A">
        <w:rPr>
          <w:rFonts w:ascii="Times New Roman" w:hAnsi="Times New Roman" w:cs="Times New Roman"/>
        </w:rPr>
        <w:t>.</w:t>
      </w:r>
    </w:p>
    <w:p w14:paraId="4EE89452" w14:textId="77777777" w:rsidR="008151FC" w:rsidRDefault="008151FC" w:rsidP="008B7992">
      <w:pPr>
        <w:spacing w:line="240" w:lineRule="auto"/>
        <w:rPr>
          <w:rFonts w:ascii="Times New Roman" w:hAnsi="Times New Roman" w:cs="Times New Roman"/>
          <w:b/>
        </w:rPr>
      </w:pPr>
    </w:p>
    <w:tbl>
      <w:tblPr>
        <w:tblpPr w:leftFromText="141" w:rightFromText="141" w:vertAnchor="text" w:horzAnchor="margin" w:tblpXSpec="center" w:tblpY="524"/>
        <w:tblW w:w="10544" w:type="dxa"/>
        <w:tblCellMar>
          <w:left w:w="70" w:type="dxa"/>
          <w:right w:w="70" w:type="dxa"/>
        </w:tblCellMar>
        <w:tblLook w:val="04A0" w:firstRow="1" w:lastRow="0" w:firstColumn="1" w:lastColumn="0" w:noHBand="0" w:noVBand="1"/>
      </w:tblPr>
      <w:tblGrid>
        <w:gridCol w:w="2220"/>
        <w:gridCol w:w="1826"/>
        <w:gridCol w:w="60"/>
        <w:gridCol w:w="925"/>
        <w:gridCol w:w="67"/>
        <w:gridCol w:w="2745"/>
        <w:gridCol w:w="21"/>
        <w:gridCol w:w="1860"/>
        <w:gridCol w:w="820"/>
      </w:tblGrid>
      <w:tr w:rsidR="00A801EE" w:rsidRPr="00A401B4" w14:paraId="78A551B0" w14:textId="77777777" w:rsidTr="002E415B">
        <w:trPr>
          <w:trHeight w:val="315"/>
        </w:trPr>
        <w:tc>
          <w:tcPr>
            <w:tcW w:w="2220" w:type="dxa"/>
            <w:tcBorders>
              <w:top w:val="single" w:sz="4" w:space="0" w:color="auto"/>
              <w:left w:val="single" w:sz="4" w:space="0" w:color="auto"/>
              <w:bottom w:val="single" w:sz="4" w:space="0" w:color="auto"/>
              <w:right w:val="nil"/>
            </w:tcBorders>
            <w:shd w:val="clear" w:color="auto" w:fill="auto"/>
            <w:noWrap/>
            <w:vAlign w:val="bottom"/>
            <w:hideMark/>
          </w:tcPr>
          <w:p w14:paraId="4B8EF497" w14:textId="77777777" w:rsidR="00A801EE" w:rsidRPr="00A401B4" w:rsidRDefault="00A801EE" w:rsidP="002E415B">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1826" w:type="dxa"/>
            <w:tcBorders>
              <w:top w:val="single" w:sz="4" w:space="0" w:color="auto"/>
              <w:left w:val="nil"/>
              <w:bottom w:val="single" w:sz="4" w:space="0" w:color="auto"/>
              <w:right w:val="nil"/>
            </w:tcBorders>
            <w:shd w:val="clear" w:color="auto" w:fill="auto"/>
            <w:noWrap/>
            <w:vAlign w:val="bottom"/>
            <w:hideMark/>
          </w:tcPr>
          <w:p w14:paraId="464A26C9" w14:textId="77777777" w:rsidR="00A801EE" w:rsidRPr="00A401B4" w:rsidRDefault="00A801EE" w:rsidP="002E415B">
            <w:pPr>
              <w:spacing w:after="0" w:line="240" w:lineRule="auto"/>
              <w:rPr>
                <w:rFonts w:ascii="Calibri" w:eastAsia="Times New Roman" w:hAnsi="Calibri" w:cs="Times New Roman"/>
                <w:b/>
                <w:bCs/>
                <w:color w:val="000000"/>
                <w:sz w:val="24"/>
                <w:szCs w:val="24"/>
                <w:lang w:eastAsia="sk-SK"/>
              </w:rPr>
            </w:pPr>
            <w:r w:rsidRPr="00A401B4">
              <w:rPr>
                <w:rFonts w:ascii="Calibri" w:eastAsia="Times New Roman" w:hAnsi="Calibri" w:cs="Times New Roman"/>
                <w:b/>
                <w:bCs/>
                <w:color w:val="000000"/>
                <w:sz w:val="24"/>
                <w:szCs w:val="24"/>
                <w:lang w:eastAsia="sk-SK"/>
              </w:rPr>
              <w:t>P R Í J M Y</w:t>
            </w:r>
          </w:p>
        </w:tc>
        <w:tc>
          <w:tcPr>
            <w:tcW w:w="985" w:type="dxa"/>
            <w:gridSpan w:val="2"/>
            <w:tcBorders>
              <w:top w:val="single" w:sz="4" w:space="0" w:color="auto"/>
              <w:left w:val="nil"/>
              <w:bottom w:val="single" w:sz="4" w:space="0" w:color="auto"/>
              <w:right w:val="double" w:sz="6" w:space="0" w:color="auto"/>
            </w:tcBorders>
            <w:shd w:val="clear" w:color="auto" w:fill="auto"/>
            <w:noWrap/>
            <w:vAlign w:val="bottom"/>
            <w:hideMark/>
          </w:tcPr>
          <w:p w14:paraId="25BED65F" w14:textId="77777777" w:rsidR="00A801EE" w:rsidRPr="00A401B4" w:rsidRDefault="00A801EE" w:rsidP="002E415B">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2833" w:type="dxa"/>
            <w:gridSpan w:val="3"/>
            <w:tcBorders>
              <w:top w:val="single" w:sz="4" w:space="0" w:color="auto"/>
              <w:left w:val="nil"/>
              <w:bottom w:val="single" w:sz="4" w:space="0" w:color="auto"/>
              <w:right w:val="nil"/>
            </w:tcBorders>
            <w:shd w:val="clear" w:color="auto" w:fill="auto"/>
            <w:noWrap/>
            <w:vAlign w:val="bottom"/>
            <w:hideMark/>
          </w:tcPr>
          <w:p w14:paraId="2532BCD3" w14:textId="77777777" w:rsidR="00A801EE" w:rsidRPr="00A401B4" w:rsidRDefault="00A801EE" w:rsidP="002E415B">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1860" w:type="dxa"/>
            <w:tcBorders>
              <w:top w:val="single" w:sz="4" w:space="0" w:color="auto"/>
              <w:left w:val="nil"/>
              <w:bottom w:val="single" w:sz="4" w:space="0" w:color="auto"/>
              <w:right w:val="nil"/>
            </w:tcBorders>
            <w:shd w:val="clear" w:color="auto" w:fill="auto"/>
            <w:noWrap/>
            <w:vAlign w:val="bottom"/>
            <w:hideMark/>
          </w:tcPr>
          <w:p w14:paraId="2682BAFA" w14:textId="77777777" w:rsidR="00A801EE" w:rsidRPr="00A401B4" w:rsidRDefault="00A801EE" w:rsidP="002E415B">
            <w:pPr>
              <w:spacing w:after="0" w:line="240" w:lineRule="auto"/>
              <w:rPr>
                <w:rFonts w:ascii="Calibri" w:eastAsia="Times New Roman" w:hAnsi="Calibri" w:cs="Times New Roman"/>
                <w:b/>
                <w:bCs/>
                <w:color w:val="000000"/>
                <w:sz w:val="24"/>
                <w:szCs w:val="24"/>
                <w:lang w:eastAsia="sk-SK"/>
              </w:rPr>
            </w:pPr>
            <w:r w:rsidRPr="00A401B4">
              <w:rPr>
                <w:rFonts w:ascii="Calibri" w:eastAsia="Times New Roman" w:hAnsi="Calibri" w:cs="Times New Roman"/>
                <w:b/>
                <w:bCs/>
                <w:color w:val="000000"/>
                <w:sz w:val="24"/>
                <w:szCs w:val="24"/>
                <w:lang w:eastAsia="sk-SK"/>
              </w:rPr>
              <w:t>V Ý D A V K 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14:paraId="004BD7E0" w14:textId="77777777" w:rsidR="00A801EE" w:rsidRPr="00A401B4" w:rsidRDefault="00A801EE" w:rsidP="002E415B">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A801EE" w:rsidRPr="00A401B4" w14:paraId="0EACEAA5" w14:textId="77777777" w:rsidTr="002E415B">
        <w:trPr>
          <w:trHeight w:val="282"/>
        </w:trPr>
        <w:tc>
          <w:tcPr>
            <w:tcW w:w="2220" w:type="dxa"/>
            <w:tcBorders>
              <w:top w:val="nil"/>
              <w:left w:val="single" w:sz="4" w:space="0" w:color="auto"/>
              <w:bottom w:val="nil"/>
              <w:right w:val="single" w:sz="4" w:space="0" w:color="auto"/>
            </w:tcBorders>
            <w:shd w:val="clear" w:color="auto" w:fill="auto"/>
            <w:noWrap/>
            <w:vAlign w:val="bottom"/>
            <w:hideMark/>
          </w:tcPr>
          <w:p w14:paraId="793BB84F" w14:textId="77777777" w:rsidR="00A801EE" w:rsidRPr="0018039C" w:rsidRDefault="00A801EE" w:rsidP="002E415B">
            <w:pPr>
              <w:spacing w:after="0" w:line="240" w:lineRule="auto"/>
              <w:jc w:val="center"/>
              <w:rPr>
                <w:rFonts w:ascii="Calibri" w:eastAsia="Times New Roman" w:hAnsi="Calibri" w:cs="Times New Roman"/>
                <w:b/>
                <w:bCs/>
                <w:iCs/>
                <w:caps/>
                <w:color w:val="000000"/>
                <w:sz w:val="24"/>
                <w:szCs w:val="24"/>
                <w:lang w:eastAsia="sk-SK"/>
              </w:rPr>
            </w:pPr>
            <w:r w:rsidRPr="0018039C">
              <w:rPr>
                <w:rFonts w:ascii="Calibri" w:eastAsia="Times New Roman" w:hAnsi="Calibri" w:cs="Times New Roman"/>
                <w:b/>
                <w:bCs/>
                <w:iCs/>
                <w:caps/>
                <w:color w:val="000000"/>
                <w:sz w:val="24"/>
                <w:szCs w:val="24"/>
                <w:lang w:eastAsia="sk-SK"/>
              </w:rPr>
              <w:t>Rozpočet</w:t>
            </w:r>
          </w:p>
        </w:tc>
        <w:tc>
          <w:tcPr>
            <w:tcW w:w="1826" w:type="dxa"/>
            <w:tcBorders>
              <w:top w:val="nil"/>
              <w:left w:val="nil"/>
              <w:bottom w:val="nil"/>
              <w:right w:val="single" w:sz="4" w:space="0" w:color="auto"/>
            </w:tcBorders>
            <w:shd w:val="clear" w:color="auto" w:fill="auto"/>
            <w:noWrap/>
            <w:vAlign w:val="bottom"/>
            <w:hideMark/>
          </w:tcPr>
          <w:p w14:paraId="031AA22B" w14:textId="77777777" w:rsidR="00A801EE" w:rsidRPr="0018039C" w:rsidRDefault="00A801EE" w:rsidP="002E415B">
            <w:pPr>
              <w:spacing w:after="0" w:line="240" w:lineRule="auto"/>
              <w:jc w:val="center"/>
              <w:rPr>
                <w:rFonts w:ascii="Calibri" w:eastAsia="Times New Roman" w:hAnsi="Calibri" w:cs="Times New Roman"/>
                <w:b/>
                <w:bCs/>
                <w:iCs/>
                <w:caps/>
                <w:color w:val="000000"/>
                <w:sz w:val="24"/>
                <w:szCs w:val="24"/>
                <w:lang w:eastAsia="sk-SK"/>
              </w:rPr>
            </w:pPr>
            <w:r w:rsidRPr="0018039C">
              <w:rPr>
                <w:rFonts w:ascii="Calibri" w:eastAsia="Times New Roman" w:hAnsi="Calibri" w:cs="Times New Roman"/>
                <w:b/>
                <w:bCs/>
                <w:iCs/>
                <w:caps/>
                <w:color w:val="000000"/>
                <w:sz w:val="24"/>
                <w:szCs w:val="24"/>
                <w:lang w:eastAsia="sk-SK"/>
              </w:rPr>
              <w:t>Skutočnosť</w:t>
            </w:r>
          </w:p>
        </w:tc>
        <w:tc>
          <w:tcPr>
            <w:tcW w:w="985" w:type="dxa"/>
            <w:gridSpan w:val="2"/>
            <w:tcBorders>
              <w:top w:val="nil"/>
              <w:left w:val="nil"/>
              <w:bottom w:val="nil"/>
              <w:right w:val="double" w:sz="6" w:space="0" w:color="auto"/>
            </w:tcBorders>
            <w:shd w:val="clear" w:color="auto" w:fill="auto"/>
            <w:noWrap/>
            <w:vAlign w:val="bottom"/>
            <w:hideMark/>
          </w:tcPr>
          <w:p w14:paraId="2FCBFBA7" w14:textId="77777777" w:rsidR="00A801EE" w:rsidRPr="0018039C" w:rsidRDefault="00A801EE" w:rsidP="002E415B">
            <w:pPr>
              <w:spacing w:after="0" w:line="240" w:lineRule="auto"/>
              <w:jc w:val="center"/>
              <w:rPr>
                <w:rFonts w:ascii="Calibri" w:eastAsia="Times New Roman" w:hAnsi="Calibri" w:cs="Times New Roman"/>
                <w:b/>
                <w:bCs/>
                <w:iCs/>
                <w:caps/>
                <w:color w:val="000000"/>
                <w:sz w:val="24"/>
                <w:szCs w:val="24"/>
                <w:lang w:eastAsia="sk-SK"/>
              </w:rPr>
            </w:pPr>
            <w:r w:rsidRPr="0018039C">
              <w:rPr>
                <w:rFonts w:ascii="Calibri" w:eastAsia="Times New Roman" w:hAnsi="Calibri" w:cs="Times New Roman"/>
                <w:b/>
                <w:bCs/>
                <w:iCs/>
                <w:caps/>
                <w:color w:val="000000"/>
                <w:sz w:val="24"/>
                <w:szCs w:val="24"/>
                <w:lang w:eastAsia="sk-SK"/>
              </w:rPr>
              <w:t>%</w:t>
            </w:r>
          </w:p>
        </w:tc>
        <w:tc>
          <w:tcPr>
            <w:tcW w:w="2833" w:type="dxa"/>
            <w:gridSpan w:val="3"/>
            <w:tcBorders>
              <w:top w:val="nil"/>
              <w:left w:val="nil"/>
              <w:bottom w:val="nil"/>
              <w:right w:val="single" w:sz="4" w:space="0" w:color="auto"/>
            </w:tcBorders>
            <w:shd w:val="clear" w:color="auto" w:fill="auto"/>
            <w:noWrap/>
            <w:vAlign w:val="bottom"/>
            <w:hideMark/>
          </w:tcPr>
          <w:p w14:paraId="3F81F9B5" w14:textId="77777777" w:rsidR="00A801EE" w:rsidRPr="0018039C" w:rsidRDefault="00A801EE" w:rsidP="002E415B">
            <w:pPr>
              <w:spacing w:after="0" w:line="240" w:lineRule="auto"/>
              <w:jc w:val="center"/>
              <w:rPr>
                <w:rFonts w:ascii="Calibri" w:eastAsia="Times New Roman" w:hAnsi="Calibri" w:cs="Times New Roman"/>
                <w:b/>
                <w:bCs/>
                <w:iCs/>
                <w:caps/>
                <w:color w:val="000000"/>
                <w:sz w:val="24"/>
                <w:szCs w:val="24"/>
                <w:lang w:eastAsia="sk-SK"/>
              </w:rPr>
            </w:pPr>
            <w:r w:rsidRPr="0018039C">
              <w:rPr>
                <w:rFonts w:ascii="Calibri" w:eastAsia="Times New Roman" w:hAnsi="Calibri" w:cs="Times New Roman"/>
                <w:b/>
                <w:bCs/>
                <w:iCs/>
                <w:caps/>
                <w:color w:val="000000"/>
                <w:sz w:val="24"/>
                <w:szCs w:val="24"/>
                <w:lang w:eastAsia="sk-SK"/>
              </w:rPr>
              <w:t>Rozpočet</w:t>
            </w:r>
          </w:p>
        </w:tc>
        <w:tc>
          <w:tcPr>
            <w:tcW w:w="1860" w:type="dxa"/>
            <w:tcBorders>
              <w:top w:val="nil"/>
              <w:left w:val="nil"/>
              <w:bottom w:val="nil"/>
              <w:right w:val="single" w:sz="4" w:space="0" w:color="auto"/>
            </w:tcBorders>
            <w:shd w:val="clear" w:color="auto" w:fill="auto"/>
            <w:noWrap/>
            <w:vAlign w:val="bottom"/>
            <w:hideMark/>
          </w:tcPr>
          <w:p w14:paraId="78555C88" w14:textId="77777777" w:rsidR="00A801EE" w:rsidRPr="0018039C" w:rsidRDefault="00A801EE" w:rsidP="002E415B">
            <w:pPr>
              <w:spacing w:after="0" w:line="240" w:lineRule="auto"/>
              <w:jc w:val="center"/>
              <w:rPr>
                <w:rFonts w:ascii="Calibri" w:eastAsia="Times New Roman" w:hAnsi="Calibri" w:cs="Times New Roman"/>
                <w:b/>
                <w:bCs/>
                <w:iCs/>
                <w:caps/>
                <w:color w:val="000000"/>
                <w:sz w:val="24"/>
                <w:szCs w:val="24"/>
                <w:lang w:eastAsia="sk-SK"/>
              </w:rPr>
            </w:pPr>
            <w:r w:rsidRPr="0018039C">
              <w:rPr>
                <w:rFonts w:ascii="Calibri" w:eastAsia="Times New Roman" w:hAnsi="Calibri" w:cs="Times New Roman"/>
                <w:b/>
                <w:bCs/>
                <w:iCs/>
                <w:caps/>
                <w:color w:val="000000"/>
                <w:sz w:val="24"/>
                <w:szCs w:val="24"/>
                <w:lang w:eastAsia="sk-SK"/>
              </w:rPr>
              <w:t>Skutočnosť</w:t>
            </w:r>
          </w:p>
        </w:tc>
        <w:tc>
          <w:tcPr>
            <w:tcW w:w="820" w:type="dxa"/>
            <w:tcBorders>
              <w:top w:val="nil"/>
              <w:left w:val="nil"/>
              <w:bottom w:val="nil"/>
              <w:right w:val="single" w:sz="4" w:space="0" w:color="auto"/>
            </w:tcBorders>
            <w:shd w:val="clear" w:color="auto" w:fill="auto"/>
            <w:noWrap/>
            <w:vAlign w:val="bottom"/>
            <w:hideMark/>
          </w:tcPr>
          <w:p w14:paraId="7DCBCE0E" w14:textId="77777777" w:rsidR="00A801EE" w:rsidRPr="00A401B4" w:rsidRDefault="00A801EE" w:rsidP="002E415B">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w:t>
            </w:r>
          </w:p>
        </w:tc>
      </w:tr>
      <w:tr w:rsidR="00A801EE" w:rsidRPr="00A401B4" w14:paraId="5F5877AE" w14:textId="77777777" w:rsidTr="002E415B">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14:paraId="1AB283A6" w14:textId="77777777" w:rsidR="00A801EE" w:rsidRPr="00A401B4" w:rsidRDefault="00A801EE" w:rsidP="00543F78">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Bežné príjmy</w:t>
            </w:r>
          </w:p>
        </w:tc>
        <w:tc>
          <w:tcPr>
            <w:tcW w:w="985" w:type="dxa"/>
            <w:gridSpan w:val="2"/>
            <w:tcBorders>
              <w:top w:val="single" w:sz="4" w:space="0" w:color="auto"/>
              <w:left w:val="nil"/>
              <w:bottom w:val="single" w:sz="4" w:space="0" w:color="auto"/>
              <w:right w:val="double" w:sz="6" w:space="0" w:color="auto"/>
            </w:tcBorders>
            <w:shd w:val="clear" w:color="auto" w:fill="auto"/>
            <w:noWrap/>
            <w:vAlign w:val="bottom"/>
            <w:hideMark/>
          </w:tcPr>
          <w:p w14:paraId="4D714AA0" w14:textId="77777777" w:rsidR="00A801EE" w:rsidRPr="00A401B4" w:rsidRDefault="00A801EE" w:rsidP="00543F78">
            <w:pPr>
              <w:spacing w:after="0" w:line="240" w:lineRule="auto"/>
              <w:jc w:val="center"/>
              <w:rPr>
                <w:rFonts w:ascii="Calibri" w:eastAsia="Times New Roman" w:hAnsi="Calibri" w:cs="Times New Roman"/>
                <w:color w:val="000000"/>
                <w:sz w:val="24"/>
                <w:szCs w:val="24"/>
                <w:lang w:eastAsia="sk-SK"/>
              </w:rPr>
            </w:pPr>
          </w:p>
        </w:tc>
        <w:tc>
          <w:tcPr>
            <w:tcW w:w="4693" w:type="dxa"/>
            <w:gridSpan w:val="4"/>
            <w:tcBorders>
              <w:top w:val="single" w:sz="4" w:space="0" w:color="auto"/>
              <w:left w:val="nil"/>
              <w:bottom w:val="single" w:sz="4" w:space="0" w:color="auto"/>
              <w:right w:val="nil"/>
            </w:tcBorders>
            <w:shd w:val="clear" w:color="auto" w:fill="auto"/>
            <w:noWrap/>
            <w:vAlign w:val="bottom"/>
            <w:hideMark/>
          </w:tcPr>
          <w:p w14:paraId="0E48B55E" w14:textId="77777777" w:rsidR="00A801EE" w:rsidRPr="00A401B4" w:rsidRDefault="00A801EE" w:rsidP="002E415B">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Bežné výdavky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14:paraId="16629771" w14:textId="77777777" w:rsidR="00A801EE" w:rsidRPr="00A401B4" w:rsidRDefault="00A801EE" w:rsidP="002E415B">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4D0733" w:rsidRPr="00A401B4" w14:paraId="7EA87279" w14:textId="77777777" w:rsidTr="00FF29A3">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tcPr>
          <w:p w14:paraId="5FF43FCD" w14:textId="77777777" w:rsidR="004D0733" w:rsidRPr="00694B00" w:rsidRDefault="00C915B6" w:rsidP="000D799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51 182,00</w:t>
            </w:r>
          </w:p>
        </w:tc>
        <w:tc>
          <w:tcPr>
            <w:tcW w:w="1826" w:type="dxa"/>
            <w:tcBorders>
              <w:top w:val="nil"/>
              <w:left w:val="nil"/>
              <w:bottom w:val="single" w:sz="4" w:space="0" w:color="auto"/>
              <w:right w:val="single" w:sz="4" w:space="0" w:color="auto"/>
            </w:tcBorders>
            <w:shd w:val="clear" w:color="auto" w:fill="auto"/>
            <w:noWrap/>
          </w:tcPr>
          <w:p w14:paraId="38408366" w14:textId="77777777" w:rsidR="004D0733" w:rsidRPr="00694B00" w:rsidRDefault="00C915B6" w:rsidP="004D0733">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51 148,51</w:t>
            </w:r>
          </w:p>
        </w:tc>
        <w:tc>
          <w:tcPr>
            <w:tcW w:w="985" w:type="dxa"/>
            <w:gridSpan w:val="2"/>
            <w:tcBorders>
              <w:top w:val="nil"/>
              <w:left w:val="nil"/>
              <w:bottom w:val="single" w:sz="4" w:space="0" w:color="auto"/>
              <w:right w:val="double" w:sz="6" w:space="0" w:color="auto"/>
            </w:tcBorders>
            <w:shd w:val="clear" w:color="auto" w:fill="auto"/>
            <w:noWrap/>
            <w:vAlign w:val="bottom"/>
          </w:tcPr>
          <w:p w14:paraId="1DFDB76C" w14:textId="77777777" w:rsidR="004D0733" w:rsidRPr="00A401B4" w:rsidRDefault="004D0733" w:rsidP="004D0733">
            <w:pPr>
              <w:spacing w:after="0" w:line="240" w:lineRule="auto"/>
              <w:jc w:val="right"/>
              <w:rPr>
                <w:rFonts w:ascii="Calibri" w:eastAsia="Times New Roman" w:hAnsi="Calibri" w:cs="Times New Roman"/>
                <w:color w:val="000000"/>
                <w:sz w:val="24"/>
                <w:szCs w:val="24"/>
                <w:lang w:eastAsia="sk-SK"/>
              </w:rPr>
            </w:pPr>
          </w:p>
        </w:tc>
        <w:tc>
          <w:tcPr>
            <w:tcW w:w="2833" w:type="dxa"/>
            <w:gridSpan w:val="3"/>
            <w:tcBorders>
              <w:top w:val="nil"/>
              <w:left w:val="nil"/>
              <w:bottom w:val="single" w:sz="4" w:space="0" w:color="auto"/>
              <w:right w:val="single" w:sz="4" w:space="0" w:color="auto"/>
            </w:tcBorders>
            <w:shd w:val="clear" w:color="auto" w:fill="auto"/>
            <w:noWrap/>
          </w:tcPr>
          <w:p w14:paraId="29727C22" w14:textId="77777777" w:rsidR="004D0733" w:rsidRPr="00694B00" w:rsidRDefault="00C915B6" w:rsidP="004D0733">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39 302,00</w:t>
            </w:r>
          </w:p>
        </w:tc>
        <w:tc>
          <w:tcPr>
            <w:tcW w:w="1860" w:type="dxa"/>
            <w:tcBorders>
              <w:top w:val="nil"/>
              <w:left w:val="nil"/>
              <w:bottom w:val="single" w:sz="4" w:space="0" w:color="auto"/>
              <w:right w:val="single" w:sz="4" w:space="0" w:color="auto"/>
            </w:tcBorders>
            <w:shd w:val="clear" w:color="auto" w:fill="auto"/>
            <w:noWrap/>
          </w:tcPr>
          <w:p w14:paraId="2810EC49" w14:textId="77777777" w:rsidR="004D0733" w:rsidRPr="00694B00" w:rsidRDefault="00C915B6" w:rsidP="00CE068D">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38 193,22</w:t>
            </w:r>
          </w:p>
        </w:tc>
        <w:tc>
          <w:tcPr>
            <w:tcW w:w="820" w:type="dxa"/>
            <w:tcBorders>
              <w:top w:val="nil"/>
              <w:left w:val="nil"/>
              <w:bottom w:val="single" w:sz="4" w:space="0" w:color="auto"/>
              <w:right w:val="single" w:sz="4" w:space="0" w:color="auto"/>
            </w:tcBorders>
            <w:shd w:val="clear" w:color="auto" w:fill="auto"/>
            <w:noWrap/>
            <w:vAlign w:val="bottom"/>
          </w:tcPr>
          <w:p w14:paraId="2C456E62" w14:textId="77777777" w:rsidR="004D0733" w:rsidRPr="00A401B4" w:rsidRDefault="004D0733" w:rsidP="004D0733">
            <w:pPr>
              <w:spacing w:after="0" w:line="240" w:lineRule="auto"/>
              <w:jc w:val="right"/>
              <w:rPr>
                <w:rFonts w:ascii="Calibri" w:eastAsia="Times New Roman" w:hAnsi="Calibri" w:cs="Times New Roman"/>
                <w:color w:val="000000"/>
                <w:sz w:val="24"/>
                <w:szCs w:val="24"/>
                <w:lang w:eastAsia="sk-SK"/>
              </w:rPr>
            </w:pPr>
          </w:p>
        </w:tc>
      </w:tr>
      <w:tr w:rsidR="004D0733" w:rsidRPr="00A401B4" w14:paraId="72F07A95" w14:textId="77777777" w:rsidTr="002E415B">
        <w:trPr>
          <w:trHeight w:val="282"/>
        </w:trPr>
        <w:tc>
          <w:tcPr>
            <w:tcW w:w="10544"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3C9A19" w14:textId="77777777" w:rsidR="004D0733" w:rsidRPr="00A401B4" w:rsidRDefault="004D0733" w:rsidP="00C915B6">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b/>
                <w:bCs/>
                <w:i/>
                <w:iCs/>
                <w:color w:val="000000"/>
                <w:sz w:val="28"/>
                <w:szCs w:val="28"/>
                <w:lang w:eastAsia="sk-SK"/>
              </w:rPr>
              <w:t xml:space="preserve"> + </w:t>
            </w:r>
            <w:r w:rsidR="00C915B6">
              <w:rPr>
                <w:rFonts w:ascii="Calibri" w:eastAsia="Times New Roman" w:hAnsi="Calibri" w:cs="Times New Roman"/>
                <w:b/>
                <w:bCs/>
                <w:i/>
                <w:iCs/>
                <w:color w:val="000000"/>
                <w:sz w:val="28"/>
                <w:szCs w:val="28"/>
                <w:lang w:eastAsia="sk-SK"/>
              </w:rPr>
              <w:t>12 955,29</w:t>
            </w:r>
            <w:r>
              <w:rPr>
                <w:rFonts w:ascii="Calibri" w:eastAsia="Times New Roman" w:hAnsi="Calibri" w:cs="Times New Roman"/>
                <w:b/>
                <w:bCs/>
                <w:i/>
                <w:iCs/>
                <w:color w:val="000000"/>
                <w:sz w:val="28"/>
                <w:szCs w:val="28"/>
                <w:lang w:eastAsia="sk-SK"/>
              </w:rPr>
              <w:t xml:space="preserve"> €</w:t>
            </w:r>
          </w:p>
        </w:tc>
      </w:tr>
      <w:tr w:rsidR="004D0733" w:rsidRPr="00A401B4" w14:paraId="1D64E7E3" w14:textId="77777777" w:rsidTr="002E415B">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14:paraId="0E9BAD9A" w14:textId="77777777" w:rsidR="004D0733" w:rsidRPr="00A401B4" w:rsidRDefault="004D0733" w:rsidP="004D0733">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Kapitálové príjmy</w:t>
            </w:r>
          </w:p>
        </w:tc>
        <w:tc>
          <w:tcPr>
            <w:tcW w:w="985" w:type="dxa"/>
            <w:gridSpan w:val="2"/>
            <w:tcBorders>
              <w:top w:val="single" w:sz="4" w:space="0" w:color="auto"/>
              <w:left w:val="nil"/>
              <w:bottom w:val="single" w:sz="4" w:space="0" w:color="auto"/>
              <w:right w:val="double" w:sz="6" w:space="0" w:color="auto"/>
            </w:tcBorders>
            <w:shd w:val="clear" w:color="auto" w:fill="auto"/>
            <w:noWrap/>
            <w:vAlign w:val="bottom"/>
            <w:hideMark/>
          </w:tcPr>
          <w:p w14:paraId="055FB003" w14:textId="77777777" w:rsidR="004D0733" w:rsidRPr="00A401B4" w:rsidRDefault="004D0733" w:rsidP="004D0733">
            <w:pPr>
              <w:spacing w:after="0" w:line="240" w:lineRule="auto"/>
              <w:rPr>
                <w:rFonts w:ascii="Calibri" w:eastAsia="Times New Roman" w:hAnsi="Calibri" w:cs="Times New Roman"/>
                <w:color w:val="000000"/>
                <w:sz w:val="24"/>
                <w:szCs w:val="24"/>
                <w:lang w:eastAsia="sk-SK"/>
              </w:rPr>
            </w:pPr>
          </w:p>
        </w:tc>
        <w:tc>
          <w:tcPr>
            <w:tcW w:w="4693" w:type="dxa"/>
            <w:gridSpan w:val="4"/>
            <w:tcBorders>
              <w:top w:val="single" w:sz="4" w:space="0" w:color="auto"/>
              <w:left w:val="nil"/>
              <w:bottom w:val="single" w:sz="4" w:space="0" w:color="auto"/>
              <w:right w:val="nil"/>
            </w:tcBorders>
            <w:shd w:val="clear" w:color="auto" w:fill="auto"/>
            <w:noWrap/>
            <w:vAlign w:val="bottom"/>
            <w:hideMark/>
          </w:tcPr>
          <w:p w14:paraId="42F00602" w14:textId="77777777" w:rsidR="004D0733" w:rsidRPr="00A401B4" w:rsidRDefault="004D0733" w:rsidP="004D0733">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Kapitálové výdavky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14:paraId="0D2346EF" w14:textId="77777777" w:rsidR="004D0733" w:rsidRPr="00A401B4" w:rsidRDefault="004D0733" w:rsidP="004D0733">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4D0733" w:rsidRPr="00A401B4" w14:paraId="23FAEC6A" w14:textId="77777777" w:rsidTr="000D7991">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tcPr>
          <w:p w14:paraId="4320B79F" w14:textId="77777777" w:rsidR="004D0733" w:rsidRPr="00694B00" w:rsidRDefault="000D7991" w:rsidP="004D0733">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0,00</w:t>
            </w:r>
          </w:p>
        </w:tc>
        <w:tc>
          <w:tcPr>
            <w:tcW w:w="1826" w:type="dxa"/>
            <w:tcBorders>
              <w:top w:val="nil"/>
              <w:left w:val="nil"/>
              <w:bottom w:val="single" w:sz="4" w:space="0" w:color="auto"/>
              <w:right w:val="single" w:sz="4" w:space="0" w:color="auto"/>
            </w:tcBorders>
            <w:shd w:val="clear" w:color="auto" w:fill="auto"/>
            <w:noWrap/>
            <w:vAlign w:val="bottom"/>
          </w:tcPr>
          <w:p w14:paraId="59312587" w14:textId="77777777" w:rsidR="004D0733" w:rsidRPr="00694B00" w:rsidRDefault="000D7991" w:rsidP="004D0733">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0,00</w:t>
            </w:r>
          </w:p>
        </w:tc>
        <w:tc>
          <w:tcPr>
            <w:tcW w:w="985" w:type="dxa"/>
            <w:gridSpan w:val="2"/>
            <w:tcBorders>
              <w:top w:val="nil"/>
              <w:left w:val="nil"/>
              <w:bottom w:val="single" w:sz="4" w:space="0" w:color="auto"/>
              <w:right w:val="double" w:sz="6" w:space="0" w:color="auto"/>
            </w:tcBorders>
            <w:shd w:val="clear" w:color="auto" w:fill="auto"/>
            <w:noWrap/>
          </w:tcPr>
          <w:p w14:paraId="4D7992EB" w14:textId="77777777" w:rsidR="004D0733" w:rsidRPr="00A401B4" w:rsidRDefault="003B5537" w:rsidP="004D0733">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0</w:t>
            </w:r>
          </w:p>
        </w:tc>
        <w:tc>
          <w:tcPr>
            <w:tcW w:w="2833" w:type="dxa"/>
            <w:gridSpan w:val="3"/>
            <w:tcBorders>
              <w:top w:val="nil"/>
              <w:left w:val="nil"/>
              <w:bottom w:val="single" w:sz="4" w:space="0" w:color="auto"/>
              <w:right w:val="single" w:sz="4" w:space="0" w:color="auto"/>
            </w:tcBorders>
            <w:shd w:val="clear" w:color="auto" w:fill="auto"/>
            <w:noWrap/>
            <w:vAlign w:val="bottom"/>
          </w:tcPr>
          <w:p w14:paraId="4C062A45" w14:textId="77777777" w:rsidR="004D0733" w:rsidRPr="00FB121E" w:rsidRDefault="00C915B6" w:rsidP="00CE068D">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16 480,00</w:t>
            </w:r>
          </w:p>
        </w:tc>
        <w:tc>
          <w:tcPr>
            <w:tcW w:w="1860" w:type="dxa"/>
            <w:tcBorders>
              <w:top w:val="nil"/>
              <w:left w:val="nil"/>
              <w:bottom w:val="single" w:sz="4" w:space="0" w:color="auto"/>
              <w:right w:val="single" w:sz="4" w:space="0" w:color="auto"/>
            </w:tcBorders>
            <w:shd w:val="clear" w:color="auto" w:fill="auto"/>
            <w:noWrap/>
            <w:vAlign w:val="bottom"/>
          </w:tcPr>
          <w:p w14:paraId="23907E4C" w14:textId="77777777" w:rsidR="004D0733" w:rsidRPr="00694B00" w:rsidRDefault="00C915B6" w:rsidP="00CE068D">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23 974,18</w:t>
            </w:r>
          </w:p>
        </w:tc>
        <w:tc>
          <w:tcPr>
            <w:tcW w:w="820" w:type="dxa"/>
            <w:tcBorders>
              <w:top w:val="nil"/>
              <w:left w:val="nil"/>
              <w:bottom w:val="single" w:sz="4" w:space="0" w:color="auto"/>
              <w:right w:val="single" w:sz="4" w:space="0" w:color="auto"/>
            </w:tcBorders>
            <w:shd w:val="clear" w:color="auto" w:fill="auto"/>
            <w:noWrap/>
          </w:tcPr>
          <w:p w14:paraId="7949EC4B" w14:textId="77777777" w:rsidR="004D0733" w:rsidRPr="00A401B4" w:rsidRDefault="004D0733" w:rsidP="004D0733">
            <w:pPr>
              <w:spacing w:after="0" w:line="240" w:lineRule="auto"/>
              <w:jc w:val="right"/>
              <w:rPr>
                <w:rFonts w:ascii="Calibri" w:eastAsia="Times New Roman" w:hAnsi="Calibri" w:cs="Times New Roman"/>
                <w:color w:val="000000"/>
                <w:sz w:val="24"/>
                <w:szCs w:val="24"/>
                <w:lang w:eastAsia="sk-SK"/>
              </w:rPr>
            </w:pPr>
          </w:p>
        </w:tc>
      </w:tr>
      <w:tr w:rsidR="004D0733" w:rsidRPr="00A401B4" w14:paraId="48003610" w14:textId="77777777" w:rsidTr="002E415B">
        <w:trPr>
          <w:trHeight w:val="282"/>
        </w:trPr>
        <w:tc>
          <w:tcPr>
            <w:tcW w:w="10544"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4C5906" w14:textId="77777777" w:rsidR="004D0733" w:rsidRPr="00A761FB" w:rsidRDefault="00A761FB" w:rsidP="00C915B6">
            <w:pPr>
              <w:spacing w:after="0" w:line="240" w:lineRule="auto"/>
              <w:ind w:left="4413"/>
              <w:rPr>
                <w:rFonts w:ascii="Calibri" w:eastAsia="Times New Roman" w:hAnsi="Calibri" w:cs="Times New Roman"/>
                <w:b/>
                <w:i/>
                <w:color w:val="000000"/>
                <w:sz w:val="28"/>
                <w:szCs w:val="28"/>
                <w:lang w:eastAsia="sk-SK"/>
              </w:rPr>
            </w:pPr>
            <w:r>
              <w:rPr>
                <w:rFonts w:ascii="Calibri" w:eastAsia="Times New Roman" w:hAnsi="Calibri" w:cs="Times New Roman"/>
                <w:b/>
                <w:i/>
                <w:color w:val="000000"/>
                <w:sz w:val="28"/>
                <w:szCs w:val="28"/>
                <w:lang w:eastAsia="sk-SK"/>
              </w:rPr>
              <w:t xml:space="preserve"> </w:t>
            </w:r>
            <w:r w:rsidR="000D7991">
              <w:rPr>
                <w:rFonts w:ascii="Calibri" w:eastAsia="Times New Roman" w:hAnsi="Calibri" w:cs="Times New Roman"/>
                <w:b/>
                <w:i/>
                <w:color w:val="000000"/>
                <w:sz w:val="28"/>
                <w:szCs w:val="28"/>
                <w:lang w:eastAsia="sk-SK"/>
              </w:rPr>
              <w:t>-</w:t>
            </w:r>
            <w:r>
              <w:rPr>
                <w:rFonts w:ascii="Calibri" w:eastAsia="Times New Roman" w:hAnsi="Calibri" w:cs="Times New Roman"/>
                <w:b/>
                <w:bCs/>
                <w:i/>
                <w:iCs/>
                <w:color w:val="000000"/>
                <w:sz w:val="28"/>
                <w:szCs w:val="28"/>
                <w:lang w:eastAsia="sk-SK"/>
              </w:rPr>
              <w:t xml:space="preserve"> </w:t>
            </w:r>
            <w:r w:rsidR="00C915B6">
              <w:rPr>
                <w:rFonts w:ascii="Calibri" w:eastAsia="Times New Roman" w:hAnsi="Calibri" w:cs="Times New Roman"/>
                <w:b/>
                <w:bCs/>
                <w:i/>
                <w:iCs/>
                <w:color w:val="000000"/>
                <w:sz w:val="28"/>
                <w:szCs w:val="28"/>
                <w:lang w:eastAsia="sk-SK"/>
              </w:rPr>
              <w:t>23 974,18</w:t>
            </w:r>
            <w:r>
              <w:rPr>
                <w:rFonts w:ascii="Calibri" w:eastAsia="Times New Roman" w:hAnsi="Calibri" w:cs="Times New Roman"/>
                <w:b/>
                <w:bCs/>
                <w:i/>
                <w:iCs/>
                <w:color w:val="000000"/>
                <w:sz w:val="28"/>
                <w:szCs w:val="28"/>
                <w:lang w:eastAsia="sk-SK"/>
              </w:rPr>
              <w:t xml:space="preserve"> €</w:t>
            </w:r>
          </w:p>
        </w:tc>
      </w:tr>
      <w:tr w:rsidR="004D0733" w:rsidRPr="00A401B4" w14:paraId="0C2EB61F" w14:textId="77777777" w:rsidTr="00B306FA">
        <w:trPr>
          <w:trHeight w:val="351"/>
        </w:trPr>
        <w:tc>
          <w:tcPr>
            <w:tcW w:w="5098" w:type="dxa"/>
            <w:gridSpan w:val="5"/>
            <w:tcBorders>
              <w:top w:val="single" w:sz="4" w:space="0" w:color="auto"/>
              <w:left w:val="single" w:sz="4" w:space="0" w:color="auto"/>
              <w:bottom w:val="single" w:sz="4" w:space="0" w:color="auto"/>
              <w:right w:val="double" w:sz="4" w:space="0" w:color="auto"/>
            </w:tcBorders>
            <w:shd w:val="clear" w:color="auto" w:fill="auto"/>
            <w:noWrap/>
            <w:vAlign w:val="bottom"/>
          </w:tcPr>
          <w:p w14:paraId="4B26D975" w14:textId="77777777" w:rsidR="004D0733" w:rsidRPr="00A14FF8" w:rsidRDefault="004D0733" w:rsidP="004D0733">
            <w:pPr>
              <w:pStyle w:val="Odsekzoznamu"/>
              <w:spacing w:after="0" w:line="240" w:lineRule="auto"/>
              <w:ind w:left="1068"/>
              <w:rPr>
                <w:rFonts w:ascii="Calibri" w:eastAsia="Times New Roman" w:hAnsi="Calibri" w:cs="Times New Roman"/>
                <w:b/>
                <w:i/>
                <w:color w:val="000000"/>
                <w:sz w:val="24"/>
                <w:szCs w:val="24"/>
                <w:lang w:eastAsia="sk-SK"/>
              </w:rPr>
            </w:pPr>
            <w:r w:rsidRPr="00A14FF8">
              <w:rPr>
                <w:rFonts w:ascii="Calibri" w:eastAsia="Times New Roman" w:hAnsi="Calibri" w:cs="Times New Roman"/>
                <w:b/>
                <w:i/>
                <w:color w:val="000000"/>
                <w:sz w:val="24"/>
                <w:szCs w:val="24"/>
                <w:lang w:eastAsia="sk-SK"/>
              </w:rPr>
              <w:t>Príjmové finančné operácie</w:t>
            </w:r>
          </w:p>
        </w:tc>
        <w:tc>
          <w:tcPr>
            <w:tcW w:w="5446" w:type="dxa"/>
            <w:gridSpan w:val="4"/>
            <w:tcBorders>
              <w:top w:val="single" w:sz="4" w:space="0" w:color="auto"/>
              <w:left w:val="double" w:sz="4" w:space="0" w:color="auto"/>
              <w:bottom w:val="single" w:sz="4" w:space="0" w:color="auto"/>
              <w:right w:val="single" w:sz="4" w:space="0" w:color="auto"/>
            </w:tcBorders>
            <w:shd w:val="clear" w:color="auto" w:fill="auto"/>
            <w:vAlign w:val="bottom"/>
          </w:tcPr>
          <w:p w14:paraId="2C712895" w14:textId="77777777" w:rsidR="004D0733" w:rsidRPr="00A14FF8" w:rsidRDefault="004D0733" w:rsidP="004D0733">
            <w:pPr>
              <w:pStyle w:val="Odsekzoznamu"/>
              <w:spacing w:after="0" w:line="240" w:lineRule="auto"/>
              <w:ind w:left="1068"/>
              <w:rPr>
                <w:rFonts w:ascii="Calibri" w:eastAsia="Times New Roman" w:hAnsi="Calibri" w:cs="Times New Roman"/>
                <w:b/>
                <w:i/>
                <w:color w:val="000000"/>
                <w:sz w:val="24"/>
                <w:szCs w:val="24"/>
                <w:lang w:eastAsia="sk-SK"/>
              </w:rPr>
            </w:pPr>
            <w:r w:rsidRPr="00A14FF8">
              <w:rPr>
                <w:rFonts w:ascii="Calibri" w:eastAsia="Times New Roman" w:hAnsi="Calibri" w:cs="Times New Roman"/>
                <w:b/>
                <w:i/>
                <w:color w:val="000000"/>
                <w:sz w:val="24"/>
                <w:szCs w:val="24"/>
                <w:lang w:eastAsia="sk-SK"/>
              </w:rPr>
              <w:t>Výdavkové finančné operácie</w:t>
            </w:r>
          </w:p>
        </w:tc>
      </w:tr>
      <w:tr w:rsidR="004D0733" w:rsidRPr="00A401B4" w14:paraId="14ACD3F8" w14:textId="77777777" w:rsidTr="00D873EE">
        <w:trPr>
          <w:trHeight w:val="348"/>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0D7C81" w14:textId="77777777" w:rsidR="004D0733" w:rsidRPr="00694B00" w:rsidRDefault="00C915B6" w:rsidP="004D0733">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4 600,00</w:t>
            </w:r>
          </w:p>
        </w:tc>
        <w:tc>
          <w:tcPr>
            <w:tcW w:w="1886"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5B6E585F" w14:textId="77777777" w:rsidR="004D0733" w:rsidRPr="00694B00" w:rsidRDefault="00C915B6" w:rsidP="004D0733">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15 548,28</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334129ED" w14:textId="77777777" w:rsidR="004D0733" w:rsidRPr="000C2BA7" w:rsidRDefault="004D0733" w:rsidP="004D0733">
            <w:pPr>
              <w:spacing w:after="0" w:line="240" w:lineRule="auto"/>
              <w:jc w:val="right"/>
              <w:rPr>
                <w:rFonts w:ascii="Calibri" w:eastAsia="Times New Roman" w:hAnsi="Calibri" w:cs="Times New Roman"/>
                <w:color w:val="000000"/>
                <w:sz w:val="24"/>
                <w:szCs w:val="24"/>
                <w:lang w:eastAsia="sk-SK"/>
              </w:rPr>
            </w:pPr>
          </w:p>
        </w:tc>
        <w:tc>
          <w:tcPr>
            <w:tcW w:w="2745" w:type="dxa"/>
            <w:tcBorders>
              <w:top w:val="single" w:sz="4" w:space="0" w:color="auto"/>
              <w:left w:val="single" w:sz="4" w:space="0" w:color="auto"/>
              <w:bottom w:val="single" w:sz="4" w:space="0" w:color="auto"/>
              <w:right w:val="single" w:sz="4" w:space="0" w:color="auto"/>
            </w:tcBorders>
            <w:shd w:val="clear" w:color="auto" w:fill="auto"/>
            <w:vAlign w:val="bottom"/>
          </w:tcPr>
          <w:p w14:paraId="65F234C6" w14:textId="77777777" w:rsidR="004D0733" w:rsidRPr="00694B00" w:rsidRDefault="004D0733" w:rsidP="004D0733">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0,00</w:t>
            </w:r>
          </w:p>
        </w:tc>
        <w:tc>
          <w:tcPr>
            <w:tcW w:w="1881"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17DF7B4E" w14:textId="77777777" w:rsidR="004D0733" w:rsidRPr="00694B00" w:rsidRDefault="004D0733" w:rsidP="00F7743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0</w:t>
            </w:r>
            <w:r w:rsidR="00F7743C">
              <w:rPr>
                <w:rFonts w:ascii="Calibri" w:eastAsia="Times New Roman" w:hAnsi="Calibri" w:cs="Times New Roman"/>
                <w:color w:val="000000"/>
                <w:sz w:val="24"/>
                <w:szCs w:val="24"/>
                <w:lang w:eastAsia="sk-SK"/>
              </w:rPr>
              <w:t>,00</w:t>
            </w:r>
          </w:p>
        </w:tc>
        <w:tc>
          <w:tcPr>
            <w:tcW w:w="820" w:type="dxa"/>
            <w:tcBorders>
              <w:top w:val="single" w:sz="4" w:space="0" w:color="auto"/>
              <w:left w:val="single" w:sz="4" w:space="0" w:color="auto"/>
              <w:bottom w:val="single" w:sz="4" w:space="0" w:color="auto"/>
              <w:right w:val="single" w:sz="4" w:space="0" w:color="auto"/>
            </w:tcBorders>
            <w:shd w:val="clear" w:color="auto" w:fill="auto"/>
            <w:vAlign w:val="bottom"/>
          </w:tcPr>
          <w:p w14:paraId="738A1DF9" w14:textId="77777777" w:rsidR="004D0733" w:rsidRPr="00D873EE" w:rsidRDefault="003B5537" w:rsidP="004D0733">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0</w:t>
            </w:r>
          </w:p>
        </w:tc>
      </w:tr>
      <w:tr w:rsidR="004D0733" w:rsidRPr="00A401B4" w14:paraId="236FA7BF" w14:textId="77777777" w:rsidTr="00495CCF">
        <w:trPr>
          <w:trHeight w:val="348"/>
        </w:trPr>
        <w:tc>
          <w:tcPr>
            <w:tcW w:w="10544"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14:paraId="454C83F8" w14:textId="77777777" w:rsidR="004D0733" w:rsidRPr="00121140" w:rsidRDefault="003F11FC" w:rsidP="00102351">
            <w:pPr>
              <w:spacing w:after="0" w:line="240" w:lineRule="auto"/>
              <w:jc w:val="center"/>
              <w:rPr>
                <w:rFonts w:ascii="Calibri" w:eastAsia="Times New Roman" w:hAnsi="Calibri" w:cs="Times New Roman"/>
                <w:b/>
                <w:i/>
                <w:color w:val="000000"/>
                <w:sz w:val="28"/>
                <w:szCs w:val="28"/>
                <w:lang w:eastAsia="sk-SK"/>
              </w:rPr>
            </w:pPr>
            <w:r>
              <w:rPr>
                <w:rFonts w:ascii="Calibri" w:eastAsia="Times New Roman" w:hAnsi="Calibri" w:cs="Times New Roman"/>
                <w:b/>
                <w:bCs/>
                <w:i/>
                <w:iCs/>
                <w:color w:val="000000"/>
                <w:sz w:val="28"/>
                <w:szCs w:val="28"/>
                <w:lang w:eastAsia="sk-SK"/>
              </w:rPr>
              <w:t xml:space="preserve">+ </w:t>
            </w:r>
            <w:r w:rsidR="00102351">
              <w:rPr>
                <w:rFonts w:ascii="Calibri" w:eastAsia="Times New Roman" w:hAnsi="Calibri" w:cs="Times New Roman"/>
                <w:b/>
                <w:bCs/>
                <w:i/>
                <w:iCs/>
                <w:color w:val="000000"/>
                <w:sz w:val="28"/>
                <w:szCs w:val="28"/>
                <w:lang w:eastAsia="sk-SK"/>
              </w:rPr>
              <w:t>15 548,28</w:t>
            </w:r>
            <w:r w:rsidR="004D0733">
              <w:rPr>
                <w:rFonts w:ascii="Calibri" w:eastAsia="Times New Roman" w:hAnsi="Calibri" w:cs="Times New Roman"/>
                <w:b/>
                <w:bCs/>
                <w:i/>
                <w:iCs/>
                <w:color w:val="000000"/>
                <w:sz w:val="28"/>
                <w:szCs w:val="28"/>
                <w:lang w:eastAsia="sk-SK"/>
              </w:rPr>
              <w:t xml:space="preserve"> €</w:t>
            </w:r>
          </w:p>
        </w:tc>
      </w:tr>
    </w:tbl>
    <w:p w14:paraId="0D831E62" w14:textId="77777777" w:rsidR="00E967D7" w:rsidRDefault="00372481" w:rsidP="00166FB7">
      <w:pPr>
        <w:pStyle w:val="Odsekzoznamu"/>
        <w:numPr>
          <w:ilvl w:val="1"/>
          <w:numId w:val="7"/>
        </w:numPr>
        <w:spacing w:line="240" w:lineRule="auto"/>
        <w:rPr>
          <w:rFonts w:ascii="Times New Roman" w:hAnsi="Times New Roman" w:cs="Times New Roman"/>
          <w:b/>
          <w:sz w:val="24"/>
          <w:szCs w:val="24"/>
        </w:rPr>
      </w:pPr>
      <w:r w:rsidRPr="00E967D7">
        <w:rPr>
          <w:rFonts w:ascii="Times New Roman" w:hAnsi="Times New Roman" w:cs="Times New Roman"/>
          <w:b/>
          <w:sz w:val="24"/>
          <w:szCs w:val="24"/>
        </w:rPr>
        <w:t xml:space="preserve"> Údaje o plnení rozpočtu</w:t>
      </w:r>
    </w:p>
    <w:p w14:paraId="7A3160D4" w14:textId="77777777" w:rsidR="00E86D7C" w:rsidRPr="00E86D7C" w:rsidRDefault="00E86D7C" w:rsidP="00E86D7C">
      <w:pPr>
        <w:spacing w:line="240" w:lineRule="auto"/>
        <w:ind w:left="360"/>
        <w:rPr>
          <w:rFonts w:ascii="Times New Roman" w:hAnsi="Times New Roman" w:cs="Times New Roman"/>
          <w:b/>
          <w:sz w:val="24"/>
          <w:szCs w:val="24"/>
        </w:rPr>
      </w:pPr>
    </w:p>
    <w:p w14:paraId="535C8CF1" w14:textId="77777777" w:rsidR="00782128" w:rsidRDefault="00AF798B" w:rsidP="00C55A10">
      <w:pPr>
        <w:ind w:firstLine="708"/>
        <w:jc w:val="both"/>
        <w:rPr>
          <w:rFonts w:ascii="Times New Roman" w:hAnsi="Times New Roman" w:cs="Times New Roman"/>
        </w:rPr>
      </w:pPr>
      <w:r>
        <w:rPr>
          <w:rFonts w:ascii="Times New Roman" w:hAnsi="Times New Roman" w:cs="Times New Roman"/>
        </w:rPr>
        <w:t>Výsledkom bežného rozpočtu</w:t>
      </w:r>
      <w:r w:rsidR="002D721D">
        <w:rPr>
          <w:rFonts w:ascii="Times New Roman" w:hAnsi="Times New Roman" w:cs="Times New Roman"/>
        </w:rPr>
        <w:t xml:space="preserve"> je prebytok vo výške </w:t>
      </w:r>
      <w:r w:rsidR="00D833C9" w:rsidRPr="00D833C9">
        <w:rPr>
          <w:rFonts w:ascii="Times New Roman" w:hAnsi="Times New Roman" w:cs="Times New Roman"/>
          <w:b/>
          <w:i/>
        </w:rPr>
        <w:t xml:space="preserve">+ </w:t>
      </w:r>
      <w:r w:rsidR="003B5537">
        <w:rPr>
          <w:rFonts w:ascii="Times New Roman" w:hAnsi="Times New Roman" w:cs="Times New Roman"/>
          <w:b/>
          <w:i/>
        </w:rPr>
        <w:t>1</w:t>
      </w:r>
      <w:r w:rsidR="002C48E3">
        <w:rPr>
          <w:rFonts w:ascii="Times New Roman" w:hAnsi="Times New Roman" w:cs="Times New Roman"/>
          <w:b/>
          <w:i/>
        </w:rPr>
        <w:t>2 955,29</w:t>
      </w:r>
      <w:r w:rsidR="004C451F">
        <w:rPr>
          <w:rFonts w:ascii="Times New Roman" w:hAnsi="Times New Roman" w:cs="Times New Roman"/>
          <w:b/>
          <w:i/>
        </w:rPr>
        <w:t xml:space="preserve"> </w:t>
      </w:r>
      <w:r w:rsidRPr="00D833C9">
        <w:rPr>
          <w:rFonts w:ascii="Times New Roman" w:hAnsi="Times New Roman" w:cs="Times New Roman"/>
          <w:b/>
          <w:i/>
        </w:rPr>
        <w:t>€</w:t>
      </w:r>
      <w:r w:rsidR="006A1347" w:rsidRPr="00D833C9">
        <w:rPr>
          <w:rFonts w:ascii="Times New Roman" w:hAnsi="Times New Roman" w:cs="Times New Roman"/>
          <w:b/>
          <w:i/>
        </w:rPr>
        <w:t>.</w:t>
      </w:r>
      <w:r w:rsidR="006A1347">
        <w:rPr>
          <w:rFonts w:ascii="Times New Roman" w:hAnsi="Times New Roman" w:cs="Times New Roman"/>
        </w:rPr>
        <w:t xml:space="preserve"> Prebytok bežného rozpočtu je podľa zákona o rozpočtových pravidlách územnej samosprávy možné použiť na krytie schodku kapitálového rozpočtu a na úhradu návratných zdrojov financovania prostredníctvom výdavkových finančných operácií</w:t>
      </w:r>
      <w:r w:rsidR="00F323A9">
        <w:rPr>
          <w:rFonts w:ascii="Times New Roman" w:hAnsi="Times New Roman" w:cs="Times New Roman"/>
        </w:rPr>
        <w:t>.</w:t>
      </w:r>
      <w:r w:rsidR="001D4CA2">
        <w:rPr>
          <w:rFonts w:ascii="Times New Roman" w:hAnsi="Times New Roman" w:cs="Times New Roman"/>
        </w:rPr>
        <w:t xml:space="preserve"> </w:t>
      </w:r>
      <w:r w:rsidR="00573BB5">
        <w:rPr>
          <w:rFonts w:ascii="Times New Roman" w:hAnsi="Times New Roman" w:cs="Times New Roman"/>
          <w:b/>
          <w:i/>
        </w:rPr>
        <w:t xml:space="preserve"> </w:t>
      </w:r>
      <w:r w:rsidR="006A1296">
        <w:rPr>
          <w:rFonts w:ascii="Times New Roman" w:hAnsi="Times New Roman" w:cs="Times New Roman"/>
        </w:rPr>
        <w:tab/>
      </w:r>
    </w:p>
    <w:p w14:paraId="2097D0FF" w14:textId="77777777" w:rsidR="00782128" w:rsidRDefault="00985867" w:rsidP="00C55A10">
      <w:pPr>
        <w:ind w:firstLine="708"/>
        <w:jc w:val="both"/>
        <w:rPr>
          <w:rFonts w:ascii="Times New Roman" w:hAnsi="Times New Roman" w:cs="Times New Roman"/>
        </w:rPr>
      </w:pPr>
      <w:r>
        <w:rPr>
          <w:rFonts w:ascii="Times New Roman" w:hAnsi="Times New Roman" w:cs="Times New Roman"/>
        </w:rPr>
        <w:t>Výsledkom k</w:t>
      </w:r>
      <w:r w:rsidR="008B09B6">
        <w:rPr>
          <w:rFonts w:ascii="Times New Roman" w:hAnsi="Times New Roman" w:cs="Times New Roman"/>
        </w:rPr>
        <w:t xml:space="preserve">apitálového rozpočtu je </w:t>
      </w:r>
      <w:r w:rsidR="00E5005F">
        <w:rPr>
          <w:rFonts w:ascii="Times New Roman" w:hAnsi="Times New Roman" w:cs="Times New Roman"/>
        </w:rPr>
        <w:t>schodok</w:t>
      </w:r>
      <w:r w:rsidR="008B09B6">
        <w:rPr>
          <w:rFonts w:ascii="Times New Roman" w:hAnsi="Times New Roman" w:cs="Times New Roman"/>
        </w:rPr>
        <w:t xml:space="preserve"> </w:t>
      </w:r>
      <w:r w:rsidR="00E5005F">
        <w:rPr>
          <w:rFonts w:ascii="Times New Roman" w:hAnsi="Times New Roman" w:cs="Times New Roman"/>
        </w:rPr>
        <w:t>vo výške</w:t>
      </w:r>
      <w:r w:rsidR="00C41FFF">
        <w:rPr>
          <w:rFonts w:ascii="Times New Roman" w:hAnsi="Times New Roman" w:cs="Times New Roman"/>
          <w:b/>
          <w:i/>
        </w:rPr>
        <w:t xml:space="preserve"> </w:t>
      </w:r>
      <w:r w:rsidR="00F81B3F">
        <w:rPr>
          <w:rFonts w:ascii="Times New Roman" w:hAnsi="Times New Roman" w:cs="Times New Roman"/>
          <w:b/>
          <w:i/>
        </w:rPr>
        <w:t>–</w:t>
      </w:r>
      <w:r w:rsidR="00E5005F">
        <w:rPr>
          <w:rFonts w:ascii="Times New Roman" w:hAnsi="Times New Roman" w:cs="Times New Roman"/>
          <w:b/>
          <w:i/>
        </w:rPr>
        <w:t xml:space="preserve"> </w:t>
      </w:r>
      <w:r w:rsidR="00637693">
        <w:rPr>
          <w:rFonts w:ascii="Times New Roman" w:hAnsi="Times New Roman" w:cs="Times New Roman"/>
          <w:b/>
          <w:i/>
        </w:rPr>
        <w:t>23 974,18</w:t>
      </w:r>
      <w:r w:rsidR="00C41FFF">
        <w:rPr>
          <w:rFonts w:ascii="Times New Roman" w:hAnsi="Times New Roman" w:cs="Times New Roman"/>
          <w:b/>
          <w:i/>
        </w:rPr>
        <w:t xml:space="preserve"> </w:t>
      </w:r>
      <w:r w:rsidR="006A1296" w:rsidRPr="009512DC">
        <w:rPr>
          <w:rFonts w:ascii="Times New Roman" w:hAnsi="Times New Roman" w:cs="Times New Roman"/>
          <w:b/>
          <w:i/>
        </w:rPr>
        <w:t>€.</w:t>
      </w:r>
      <w:r w:rsidR="003A6B4C">
        <w:rPr>
          <w:rFonts w:ascii="Times New Roman" w:hAnsi="Times New Roman" w:cs="Times New Roman"/>
          <w:b/>
          <w:i/>
        </w:rPr>
        <w:t xml:space="preserve"> </w:t>
      </w:r>
      <w:r w:rsidR="00782128">
        <w:rPr>
          <w:rFonts w:ascii="Times New Roman" w:hAnsi="Times New Roman" w:cs="Times New Roman"/>
        </w:rPr>
        <w:t xml:space="preserve"> </w:t>
      </w:r>
    </w:p>
    <w:p w14:paraId="7B397923" w14:textId="77777777" w:rsidR="008B7992" w:rsidRPr="00204880" w:rsidRDefault="00DA1BDB" w:rsidP="002250EE">
      <w:pPr>
        <w:spacing w:after="0"/>
        <w:ind w:firstLine="708"/>
        <w:jc w:val="both"/>
        <w:rPr>
          <w:rFonts w:ascii="Times New Roman" w:hAnsi="Times New Roman" w:cs="Times New Roman"/>
        </w:rPr>
      </w:pPr>
      <w:r w:rsidRPr="00DA1BDB">
        <w:rPr>
          <w:rFonts w:ascii="Times New Roman" w:hAnsi="Times New Roman" w:cs="Times New Roman"/>
          <w:b/>
          <w:sz w:val="24"/>
          <w:szCs w:val="24"/>
        </w:rPr>
        <w:t xml:space="preserve">Upravený výsledok hospodárenia za </w:t>
      </w:r>
      <w:r w:rsidR="004E7CBB">
        <w:rPr>
          <w:rFonts w:ascii="Times New Roman" w:hAnsi="Times New Roman" w:cs="Times New Roman"/>
          <w:b/>
          <w:sz w:val="24"/>
          <w:szCs w:val="24"/>
        </w:rPr>
        <w:t xml:space="preserve">bežný a kapitálový rozpočet za </w:t>
      </w:r>
      <w:r w:rsidRPr="00DA1BDB">
        <w:rPr>
          <w:rFonts w:ascii="Times New Roman" w:hAnsi="Times New Roman" w:cs="Times New Roman"/>
          <w:b/>
          <w:sz w:val="24"/>
          <w:szCs w:val="24"/>
        </w:rPr>
        <w:t>rok 20</w:t>
      </w:r>
      <w:r w:rsidR="00C75E24">
        <w:rPr>
          <w:rFonts w:ascii="Times New Roman" w:hAnsi="Times New Roman" w:cs="Times New Roman"/>
          <w:b/>
          <w:sz w:val="24"/>
          <w:szCs w:val="24"/>
        </w:rPr>
        <w:t>2</w:t>
      </w:r>
      <w:r w:rsidR="009353B4">
        <w:rPr>
          <w:rFonts w:ascii="Times New Roman" w:hAnsi="Times New Roman" w:cs="Times New Roman"/>
          <w:b/>
          <w:sz w:val="24"/>
          <w:szCs w:val="24"/>
        </w:rPr>
        <w:t>2</w:t>
      </w:r>
      <w:r w:rsidRPr="00DA1BDB">
        <w:rPr>
          <w:rFonts w:ascii="Times New Roman" w:hAnsi="Times New Roman" w:cs="Times New Roman"/>
          <w:b/>
          <w:sz w:val="24"/>
          <w:szCs w:val="24"/>
        </w:rPr>
        <w:t xml:space="preserve"> </w:t>
      </w:r>
      <w:r w:rsidR="004E7CBB">
        <w:rPr>
          <w:rFonts w:ascii="Times New Roman" w:hAnsi="Times New Roman" w:cs="Times New Roman"/>
          <w:b/>
          <w:sz w:val="24"/>
          <w:szCs w:val="24"/>
        </w:rPr>
        <w:t xml:space="preserve">je </w:t>
      </w:r>
      <w:r w:rsidR="009353B4">
        <w:rPr>
          <w:rFonts w:ascii="Times New Roman" w:hAnsi="Times New Roman" w:cs="Times New Roman"/>
          <w:b/>
          <w:sz w:val="24"/>
          <w:szCs w:val="24"/>
        </w:rPr>
        <w:t xml:space="preserve">schodok </w:t>
      </w:r>
      <w:r w:rsidR="00BC78C9">
        <w:rPr>
          <w:rFonts w:ascii="Times New Roman" w:hAnsi="Times New Roman" w:cs="Times New Roman"/>
          <w:b/>
          <w:sz w:val="24"/>
          <w:szCs w:val="24"/>
        </w:rPr>
        <w:t>11 018,89</w:t>
      </w:r>
      <w:r w:rsidR="005D3EAE">
        <w:rPr>
          <w:rFonts w:ascii="Times New Roman" w:hAnsi="Times New Roman" w:cs="Times New Roman"/>
          <w:b/>
          <w:sz w:val="24"/>
          <w:szCs w:val="24"/>
        </w:rPr>
        <w:t xml:space="preserve"> </w:t>
      </w:r>
      <w:r w:rsidRPr="00DA1BDB">
        <w:rPr>
          <w:rFonts w:ascii="Times New Roman" w:hAnsi="Times New Roman" w:cs="Times New Roman"/>
          <w:b/>
          <w:sz w:val="24"/>
          <w:szCs w:val="24"/>
        </w:rPr>
        <w:t>€.</w:t>
      </w:r>
    </w:p>
    <w:p w14:paraId="66E91DE3" w14:textId="77777777" w:rsidR="00041E78" w:rsidRDefault="00041E78" w:rsidP="002250EE">
      <w:pPr>
        <w:spacing w:after="0"/>
        <w:ind w:firstLine="708"/>
        <w:jc w:val="both"/>
        <w:rPr>
          <w:rFonts w:ascii="Times New Roman" w:hAnsi="Times New Roman" w:cs="Times New Roman"/>
        </w:rPr>
      </w:pPr>
    </w:p>
    <w:p w14:paraId="182C7624" w14:textId="77777777" w:rsidR="00C452DD" w:rsidRDefault="002074B5" w:rsidP="002250EE">
      <w:pPr>
        <w:spacing w:after="0"/>
        <w:ind w:firstLine="708"/>
        <w:jc w:val="both"/>
        <w:rPr>
          <w:rFonts w:ascii="Times New Roman" w:hAnsi="Times New Roman" w:cs="Times New Roman"/>
        </w:rPr>
      </w:pPr>
      <w:r>
        <w:rPr>
          <w:rFonts w:ascii="Times New Roman" w:hAnsi="Times New Roman" w:cs="Times New Roman"/>
        </w:rPr>
        <w:t>V</w:t>
      </w:r>
      <w:r w:rsidR="009F1729">
        <w:rPr>
          <w:rFonts w:ascii="Times New Roman" w:hAnsi="Times New Roman" w:cs="Times New Roman"/>
        </w:rPr>
        <w:t xml:space="preserve"> rámci finančných operácií bol dosiahnutý </w:t>
      </w:r>
      <w:r w:rsidR="00041E78">
        <w:rPr>
          <w:rFonts w:ascii="Times New Roman" w:hAnsi="Times New Roman" w:cs="Times New Roman"/>
        </w:rPr>
        <w:t>prebytok</w:t>
      </w:r>
      <w:r w:rsidR="001A709A">
        <w:rPr>
          <w:rFonts w:ascii="Times New Roman" w:hAnsi="Times New Roman" w:cs="Times New Roman"/>
        </w:rPr>
        <w:t xml:space="preserve"> </w:t>
      </w:r>
      <w:r w:rsidR="009F1729">
        <w:rPr>
          <w:rFonts w:ascii="Times New Roman" w:hAnsi="Times New Roman" w:cs="Times New Roman"/>
        </w:rPr>
        <w:t xml:space="preserve">vo výške </w:t>
      </w:r>
      <w:r w:rsidR="00041E78">
        <w:rPr>
          <w:rFonts w:ascii="Times New Roman" w:hAnsi="Times New Roman" w:cs="Times New Roman"/>
          <w:b/>
          <w:i/>
        </w:rPr>
        <w:t xml:space="preserve">+ </w:t>
      </w:r>
      <w:r w:rsidR="000A716D" w:rsidRPr="00173C9F">
        <w:rPr>
          <w:rFonts w:ascii="Times New Roman" w:hAnsi="Times New Roman" w:cs="Times New Roman"/>
          <w:b/>
          <w:i/>
        </w:rPr>
        <w:t xml:space="preserve"> </w:t>
      </w:r>
      <w:r w:rsidR="002A4E17">
        <w:rPr>
          <w:rFonts w:ascii="Times New Roman" w:hAnsi="Times New Roman" w:cs="Times New Roman"/>
          <w:b/>
          <w:i/>
        </w:rPr>
        <w:t>15 548,28</w:t>
      </w:r>
      <w:r w:rsidR="009F1729" w:rsidRPr="00173C9F">
        <w:rPr>
          <w:rFonts w:ascii="Times New Roman" w:hAnsi="Times New Roman" w:cs="Times New Roman"/>
          <w:b/>
          <w:i/>
        </w:rPr>
        <w:t xml:space="preserve"> €.</w:t>
      </w:r>
      <w:r w:rsidR="009F1729">
        <w:rPr>
          <w:rFonts w:ascii="Times New Roman" w:hAnsi="Times New Roman" w:cs="Times New Roman"/>
        </w:rPr>
        <w:t xml:space="preserve"> </w:t>
      </w:r>
    </w:p>
    <w:p w14:paraId="7CBD1366" w14:textId="77777777" w:rsidR="00173C9F" w:rsidRPr="00C452DD" w:rsidRDefault="00173C9F" w:rsidP="00245C76">
      <w:pPr>
        <w:ind w:firstLine="708"/>
        <w:jc w:val="both"/>
        <w:rPr>
          <w:rFonts w:ascii="Times New Roman" w:hAnsi="Times New Roman" w:cs="Times New Roman"/>
        </w:rPr>
      </w:pPr>
    </w:p>
    <w:tbl>
      <w:tblPr>
        <w:tblpPr w:leftFromText="141" w:rightFromText="141" w:vertAnchor="text" w:horzAnchor="margin" w:tblpXSpec="center" w:tblpY="-31"/>
        <w:tblW w:w="10540" w:type="dxa"/>
        <w:tblCellMar>
          <w:left w:w="70" w:type="dxa"/>
          <w:right w:w="70" w:type="dxa"/>
        </w:tblCellMar>
        <w:tblLook w:val="04A0" w:firstRow="1" w:lastRow="0" w:firstColumn="1" w:lastColumn="0" w:noHBand="0" w:noVBand="1"/>
      </w:tblPr>
      <w:tblGrid>
        <w:gridCol w:w="2220"/>
        <w:gridCol w:w="1826"/>
        <w:gridCol w:w="985"/>
        <w:gridCol w:w="2833"/>
        <w:gridCol w:w="1856"/>
        <w:gridCol w:w="820"/>
      </w:tblGrid>
      <w:tr w:rsidR="00D81EC9" w:rsidRPr="00A401B4" w14:paraId="5A103858" w14:textId="77777777" w:rsidTr="00D81EC9">
        <w:trPr>
          <w:trHeight w:val="345"/>
        </w:trPr>
        <w:tc>
          <w:tcPr>
            <w:tcW w:w="10540" w:type="dxa"/>
            <w:gridSpan w:val="6"/>
            <w:tcBorders>
              <w:top w:val="double" w:sz="4" w:space="0" w:color="auto"/>
              <w:left w:val="double" w:sz="6" w:space="0" w:color="auto"/>
              <w:bottom w:val="double" w:sz="4" w:space="0" w:color="auto"/>
              <w:right w:val="double" w:sz="6" w:space="0" w:color="auto"/>
            </w:tcBorders>
            <w:shd w:val="clear" w:color="auto" w:fill="auto"/>
            <w:noWrap/>
            <w:vAlign w:val="bottom"/>
            <w:hideMark/>
          </w:tcPr>
          <w:p w14:paraId="7C9E2577" w14:textId="77777777" w:rsidR="00D81EC9" w:rsidRDefault="00D81EC9" w:rsidP="00D81EC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Celkové hospodárenie v rámci bežného, kapitálového rozpočtu a finančných operácií</w:t>
            </w:r>
          </w:p>
        </w:tc>
      </w:tr>
      <w:tr w:rsidR="00D81EC9" w:rsidRPr="00A401B4" w14:paraId="1D13F820" w14:textId="77777777" w:rsidTr="00D81EC9">
        <w:trPr>
          <w:trHeight w:val="345"/>
        </w:trPr>
        <w:tc>
          <w:tcPr>
            <w:tcW w:w="2220" w:type="dxa"/>
            <w:tcBorders>
              <w:top w:val="double" w:sz="4" w:space="0" w:color="auto"/>
              <w:left w:val="double" w:sz="6" w:space="0" w:color="auto"/>
              <w:bottom w:val="double" w:sz="4" w:space="0" w:color="auto"/>
              <w:right w:val="single" w:sz="4" w:space="0" w:color="auto"/>
            </w:tcBorders>
            <w:shd w:val="clear" w:color="auto" w:fill="auto"/>
            <w:noWrap/>
            <w:vAlign w:val="bottom"/>
            <w:hideMark/>
          </w:tcPr>
          <w:p w14:paraId="3B4E7A63" w14:textId="77777777" w:rsidR="00D81EC9" w:rsidRDefault="00D81EC9" w:rsidP="00D81EC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Rozpočet</w:t>
            </w:r>
          </w:p>
        </w:tc>
        <w:tc>
          <w:tcPr>
            <w:tcW w:w="1826" w:type="dxa"/>
            <w:tcBorders>
              <w:top w:val="double" w:sz="4" w:space="0" w:color="auto"/>
              <w:left w:val="nil"/>
              <w:bottom w:val="double" w:sz="4" w:space="0" w:color="auto"/>
              <w:right w:val="single" w:sz="4" w:space="0" w:color="auto"/>
            </w:tcBorders>
            <w:shd w:val="clear" w:color="auto" w:fill="auto"/>
            <w:noWrap/>
            <w:vAlign w:val="bottom"/>
            <w:hideMark/>
          </w:tcPr>
          <w:p w14:paraId="4CB9E974" w14:textId="77777777" w:rsidR="00D81EC9" w:rsidRDefault="00D81EC9" w:rsidP="00D81EC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Skutočnosť</w:t>
            </w:r>
          </w:p>
        </w:tc>
        <w:tc>
          <w:tcPr>
            <w:tcW w:w="985" w:type="dxa"/>
            <w:tcBorders>
              <w:top w:val="double" w:sz="4" w:space="0" w:color="auto"/>
              <w:left w:val="nil"/>
              <w:bottom w:val="double" w:sz="4" w:space="0" w:color="auto"/>
              <w:right w:val="double" w:sz="6" w:space="0" w:color="auto"/>
            </w:tcBorders>
            <w:shd w:val="clear" w:color="auto" w:fill="auto"/>
            <w:noWrap/>
            <w:vAlign w:val="bottom"/>
            <w:hideMark/>
          </w:tcPr>
          <w:p w14:paraId="133DD78B" w14:textId="77777777" w:rsidR="00D81EC9" w:rsidRDefault="00D81EC9" w:rsidP="00D81EC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w:t>
            </w:r>
            <w:r w:rsidR="00E214DC">
              <w:rPr>
                <w:rFonts w:ascii="Calibri" w:eastAsia="Times New Roman" w:hAnsi="Calibri" w:cs="Times New Roman"/>
                <w:b/>
                <w:bCs/>
                <w:color w:val="000000"/>
                <w:sz w:val="24"/>
                <w:szCs w:val="24"/>
                <w:lang w:eastAsia="sk-SK"/>
              </w:rPr>
              <w:t xml:space="preserve"> </w:t>
            </w:r>
          </w:p>
        </w:tc>
        <w:tc>
          <w:tcPr>
            <w:tcW w:w="2833" w:type="dxa"/>
            <w:tcBorders>
              <w:top w:val="double" w:sz="4" w:space="0" w:color="auto"/>
              <w:left w:val="nil"/>
              <w:bottom w:val="double" w:sz="4" w:space="0" w:color="auto"/>
              <w:right w:val="single" w:sz="4" w:space="0" w:color="auto"/>
            </w:tcBorders>
            <w:shd w:val="clear" w:color="auto" w:fill="auto"/>
            <w:noWrap/>
            <w:vAlign w:val="bottom"/>
            <w:hideMark/>
          </w:tcPr>
          <w:p w14:paraId="46829F27" w14:textId="77777777" w:rsidR="00D81EC9" w:rsidRDefault="00D81EC9" w:rsidP="00D81EC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Rozpočet</w:t>
            </w:r>
          </w:p>
        </w:tc>
        <w:tc>
          <w:tcPr>
            <w:tcW w:w="1856" w:type="dxa"/>
            <w:tcBorders>
              <w:top w:val="double" w:sz="4" w:space="0" w:color="auto"/>
              <w:left w:val="nil"/>
              <w:bottom w:val="double" w:sz="4" w:space="0" w:color="auto"/>
              <w:right w:val="single" w:sz="4" w:space="0" w:color="auto"/>
            </w:tcBorders>
            <w:shd w:val="clear" w:color="auto" w:fill="auto"/>
            <w:noWrap/>
            <w:vAlign w:val="bottom"/>
            <w:hideMark/>
          </w:tcPr>
          <w:p w14:paraId="1C2062BA" w14:textId="77777777" w:rsidR="00D81EC9" w:rsidRDefault="00D81EC9" w:rsidP="00D81EC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Skutočnosť</w:t>
            </w:r>
          </w:p>
        </w:tc>
        <w:tc>
          <w:tcPr>
            <w:tcW w:w="820" w:type="dxa"/>
            <w:tcBorders>
              <w:top w:val="double" w:sz="6" w:space="0" w:color="auto"/>
              <w:left w:val="nil"/>
              <w:bottom w:val="double" w:sz="6" w:space="0" w:color="auto"/>
              <w:right w:val="double" w:sz="6" w:space="0" w:color="auto"/>
            </w:tcBorders>
            <w:shd w:val="clear" w:color="auto" w:fill="auto"/>
            <w:noWrap/>
            <w:vAlign w:val="bottom"/>
            <w:hideMark/>
          </w:tcPr>
          <w:p w14:paraId="21783EF5" w14:textId="77777777" w:rsidR="00D81EC9" w:rsidRDefault="00D81EC9" w:rsidP="00D81EC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w:t>
            </w:r>
          </w:p>
        </w:tc>
      </w:tr>
      <w:tr w:rsidR="00936340" w:rsidRPr="00A401B4" w14:paraId="3C87C2BA" w14:textId="77777777" w:rsidTr="00D81EC9">
        <w:trPr>
          <w:trHeight w:val="345"/>
        </w:trPr>
        <w:tc>
          <w:tcPr>
            <w:tcW w:w="2220" w:type="dxa"/>
            <w:tcBorders>
              <w:top w:val="double" w:sz="4" w:space="0" w:color="auto"/>
              <w:left w:val="double" w:sz="6" w:space="0" w:color="auto"/>
              <w:bottom w:val="double" w:sz="4" w:space="0" w:color="auto"/>
              <w:right w:val="single" w:sz="4" w:space="0" w:color="auto"/>
            </w:tcBorders>
            <w:shd w:val="clear" w:color="auto" w:fill="auto"/>
            <w:noWrap/>
            <w:vAlign w:val="bottom"/>
          </w:tcPr>
          <w:p w14:paraId="2222A32B" w14:textId="77777777" w:rsidR="00936340" w:rsidRPr="00936340" w:rsidRDefault="003F14D5" w:rsidP="00936340">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55 782,00</w:t>
            </w:r>
          </w:p>
        </w:tc>
        <w:tc>
          <w:tcPr>
            <w:tcW w:w="1826" w:type="dxa"/>
            <w:tcBorders>
              <w:top w:val="double" w:sz="4" w:space="0" w:color="auto"/>
              <w:left w:val="nil"/>
              <w:bottom w:val="double" w:sz="4" w:space="0" w:color="auto"/>
              <w:right w:val="single" w:sz="4" w:space="0" w:color="auto"/>
            </w:tcBorders>
            <w:shd w:val="clear" w:color="auto" w:fill="auto"/>
            <w:noWrap/>
            <w:vAlign w:val="bottom"/>
          </w:tcPr>
          <w:p w14:paraId="25DA5D4C" w14:textId="77777777" w:rsidR="00936340" w:rsidRPr="00936340" w:rsidRDefault="003F14D5" w:rsidP="00936340">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66 696,79</w:t>
            </w:r>
          </w:p>
        </w:tc>
        <w:tc>
          <w:tcPr>
            <w:tcW w:w="985" w:type="dxa"/>
            <w:tcBorders>
              <w:top w:val="double" w:sz="4" w:space="0" w:color="auto"/>
              <w:left w:val="nil"/>
              <w:bottom w:val="double" w:sz="4" w:space="0" w:color="auto"/>
              <w:right w:val="double" w:sz="6" w:space="0" w:color="auto"/>
            </w:tcBorders>
            <w:shd w:val="clear" w:color="auto" w:fill="auto"/>
            <w:noWrap/>
            <w:vAlign w:val="bottom"/>
          </w:tcPr>
          <w:p w14:paraId="4539FAAF" w14:textId="77777777" w:rsidR="00936340" w:rsidRPr="008378C7" w:rsidRDefault="00936340" w:rsidP="00936340">
            <w:pPr>
              <w:spacing w:after="0" w:line="240" w:lineRule="auto"/>
              <w:jc w:val="right"/>
              <w:rPr>
                <w:rFonts w:ascii="Calibri" w:eastAsia="Times New Roman" w:hAnsi="Calibri" w:cs="Times New Roman"/>
                <w:bCs/>
                <w:color w:val="000000"/>
                <w:sz w:val="24"/>
                <w:szCs w:val="24"/>
                <w:lang w:eastAsia="sk-SK"/>
              </w:rPr>
            </w:pPr>
          </w:p>
        </w:tc>
        <w:tc>
          <w:tcPr>
            <w:tcW w:w="2833" w:type="dxa"/>
            <w:tcBorders>
              <w:top w:val="double" w:sz="4" w:space="0" w:color="auto"/>
              <w:left w:val="nil"/>
              <w:bottom w:val="double" w:sz="4" w:space="0" w:color="auto"/>
              <w:right w:val="single" w:sz="4" w:space="0" w:color="auto"/>
            </w:tcBorders>
            <w:shd w:val="clear" w:color="auto" w:fill="auto"/>
            <w:noWrap/>
            <w:vAlign w:val="bottom"/>
          </w:tcPr>
          <w:p w14:paraId="5C52EFC0" w14:textId="77777777" w:rsidR="00936340" w:rsidRPr="00936340" w:rsidRDefault="003F14D5" w:rsidP="00936340">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55 782,00</w:t>
            </w:r>
          </w:p>
        </w:tc>
        <w:tc>
          <w:tcPr>
            <w:tcW w:w="1856" w:type="dxa"/>
            <w:tcBorders>
              <w:top w:val="double" w:sz="4" w:space="0" w:color="auto"/>
              <w:left w:val="nil"/>
              <w:bottom w:val="double" w:sz="4" w:space="0" w:color="auto"/>
              <w:right w:val="single" w:sz="4" w:space="0" w:color="auto"/>
            </w:tcBorders>
            <w:shd w:val="clear" w:color="auto" w:fill="auto"/>
            <w:noWrap/>
            <w:vAlign w:val="bottom"/>
          </w:tcPr>
          <w:p w14:paraId="74C49354" w14:textId="77777777" w:rsidR="00936340" w:rsidRPr="00936340" w:rsidRDefault="003F14D5" w:rsidP="00936340">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62 167,40</w:t>
            </w:r>
          </w:p>
        </w:tc>
        <w:tc>
          <w:tcPr>
            <w:tcW w:w="820" w:type="dxa"/>
            <w:tcBorders>
              <w:top w:val="double" w:sz="6" w:space="0" w:color="auto"/>
              <w:left w:val="nil"/>
              <w:bottom w:val="double" w:sz="6" w:space="0" w:color="auto"/>
              <w:right w:val="double" w:sz="6" w:space="0" w:color="auto"/>
            </w:tcBorders>
            <w:shd w:val="clear" w:color="auto" w:fill="auto"/>
            <w:noWrap/>
            <w:vAlign w:val="bottom"/>
          </w:tcPr>
          <w:p w14:paraId="34550403" w14:textId="77777777" w:rsidR="00936340" w:rsidRPr="008378C7" w:rsidRDefault="00936340" w:rsidP="00936340">
            <w:pPr>
              <w:spacing w:after="0" w:line="240" w:lineRule="auto"/>
              <w:jc w:val="right"/>
              <w:rPr>
                <w:rFonts w:ascii="Calibri" w:eastAsia="Times New Roman" w:hAnsi="Calibri" w:cs="Times New Roman"/>
                <w:bCs/>
                <w:color w:val="000000"/>
                <w:sz w:val="24"/>
                <w:szCs w:val="24"/>
                <w:lang w:eastAsia="sk-SK"/>
              </w:rPr>
            </w:pPr>
          </w:p>
        </w:tc>
      </w:tr>
      <w:tr w:rsidR="00D81EC9" w:rsidRPr="00A401B4" w14:paraId="0406AB1F" w14:textId="77777777" w:rsidTr="00D81EC9">
        <w:trPr>
          <w:trHeight w:val="345"/>
        </w:trPr>
        <w:tc>
          <w:tcPr>
            <w:tcW w:w="10540" w:type="dxa"/>
            <w:gridSpan w:val="6"/>
            <w:tcBorders>
              <w:top w:val="double" w:sz="4" w:space="0" w:color="auto"/>
              <w:left w:val="double" w:sz="6" w:space="0" w:color="auto"/>
              <w:bottom w:val="double" w:sz="4" w:space="0" w:color="auto"/>
              <w:right w:val="double" w:sz="6" w:space="0" w:color="auto"/>
            </w:tcBorders>
            <w:shd w:val="clear" w:color="auto" w:fill="auto"/>
            <w:noWrap/>
            <w:vAlign w:val="bottom"/>
            <w:hideMark/>
          </w:tcPr>
          <w:p w14:paraId="3F463908" w14:textId="77777777" w:rsidR="00D81EC9" w:rsidRPr="00CA1AEB" w:rsidRDefault="00A45DF6" w:rsidP="000B6E43">
            <w:pPr>
              <w:spacing w:after="0" w:line="240" w:lineRule="auto"/>
              <w:jc w:val="center"/>
              <w:rPr>
                <w:rFonts w:ascii="Calibri" w:eastAsia="Times New Roman" w:hAnsi="Calibri" w:cs="Times New Roman"/>
                <w:b/>
                <w:bCs/>
                <w:i/>
                <w:color w:val="000000"/>
                <w:sz w:val="28"/>
                <w:szCs w:val="28"/>
                <w:lang w:eastAsia="sk-SK"/>
              </w:rPr>
            </w:pPr>
            <w:r>
              <w:rPr>
                <w:rFonts w:ascii="Calibri" w:eastAsia="Times New Roman" w:hAnsi="Calibri" w:cs="Times New Roman"/>
                <w:b/>
                <w:bCs/>
                <w:i/>
                <w:color w:val="000000"/>
                <w:sz w:val="28"/>
                <w:szCs w:val="28"/>
                <w:lang w:eastAsia="sk-SK"/>
              </w:rPr>
              <w:t>€</w:t>
            </w:r>
          </w:p>
        </w:tc>
      </w:tr>
      <w:tr w:rsidR="00D81EC9" w:rsidRPr="00A401B4" w14:paraId="2D9CC3DC" w14:textId="77777777" w:rsidTr="00D81EC9">
        <w:trPr>
          <w:trHeight w:val="345"/>
        </w:trPr>
        <w:tc>
          <w:tcPr>
            <w:tcW w:w="10540" w:type="dxa"/>
            <w:gridSpan w:val="6"/>
            <w:tcBorders>
              <w:top w:val="double" w:sz="4" w:space="0" w:color="auto"/>
              <w:left w:val="double" w:sz="6" w:space="0" w:color="auto"/>
              <w:bottom w:val="double" w:sz="6" w:space="0" w:color="auto"/>
              <w:right w:val="double" w:sz="6" w:space="0" w:color="auto"/>
            </w:tcBorders>
            <w:shd w:val="clear" w:color="auto" w:fill="auto"/>
            <w:noWrap/>
            <w:vAlign w:val="bottom"/>
          </w:tcPr>
          <w:p w14:paraId="0EDF751E" w14:textId="77777777" w:rsidR="00D81EC9" w:rsidRPr="00CA1AEB" w:rsidRDefault="00016652" w:rsidP="00C50E95">
            <w:pPr>
              <w:spacing w:after="0" w:line="240" w:lineRule="auto"/>
              <w:rPr>
                <w:rFonts w:ascii="Calibri" w:eastAsia="Times New Roman" w:hAnsi="Calibri" w:cs="Times New Roman"/>
                <w:b/>
                <w:bCs/>
                <w:i/>
                <w:color w:val="000000"/>
                <w:sz w:val="28"/>
                <w:szCs w:val="28"/>
                <w:lang w:eastAsia="sk-SK"/>
              </w:rPr>
            </w:pPr>
            <w:r w:rsidRPr="00902D66">
              <w:rPr>
                <w:rFonts w:ascii="Calibri" w:eastAsia="Times New Roman" w:hAnsi="Calibri" w:cs="Times New Roman"/>
                <w:b/>
                <w:bCs/>
                <w:i/>
                <w:color w:val="000000"/>
                <w:sz w:val="24"/>
                <w:szCs w:val="24"/>
                <w:lang w:eastAsia="sk-SK"/>
              </w:rPr>
              <w:t xml:space="preserve">Upravený </w:t>
            </w:r>
            <w:r w:rsidR="00A3483B">
              <w:rPr>
                <w:rFonts w:ascii="Calibri" w:eastAsia="Times New Roman" w:hAnsi="Calibri" w:cs="Times New Roman"/>
                <w:b/>
                <w:bCs/>
                <w:i/>
                <w:color w:val="000000"/>
                <w:sz w:val="24"/>
                <w:szCs w:val="24"/>
                <w:lang w:eastAsia="sk-SK"/>
              </w:rPr>
              <w:t xml:space="preserve">celkový </w:t>
            </w:r>
            <w:r w:rsidR="00266773">
              <w:rPr>
                <w:rFonts w:ascii="Calibri" w:eastAsia="Times New Roman" w:hAnsi="Calibri" w:cs="Times New Roman"/>
                <w:b/>
                <w:bCs/>
                <w:i/>
                <w:color w:val="000000"/>
                <w:sz w:val="24"/>
                <w:szCs w:val="24"/>
                <w:lang w:eastAsia="sk-SK"/>
              </w:rPr>
              <w:t>výsledok hospo</w:t>
            </w:r>
            <w:r w:rsidR="005F6E27">
              <w:rPr>
                <w:rFonts w:ascii="Calibri" w:eastAsia="Times New Roman" w:hAnsi="Calibri" w:cs="Times New Roman"/>
                <w:b/>
                <w:bCs/>
                <w:i/>
                <w:color w:val="000000"/>
                <w:sz w:val="24"/>
                <w:szCs w:val="24"/>
                <w:lang w:eastAsia="sk-SK"/>
              </w:rPr>
              <w:t>d</w:t>
            </w:r>
            <w:r w:rsidR="00266773">
              <w:rPr>
                <w:rFonts w:ascii="Calibri" w:eastAsia="Times New Roman" w:hAnsi="Calibri" w:cs="Times New Roman"/>
                <w:b/>
                <w:bCs/>
                <w:i/>
                <w:color w:val="000000"/>
                <w:sz w:val="24"/>
                <w:szCs w:val="24"/>
                <w:lang w:eastAsia="sk-SK"/>
              </w:rPr>
              <w:t>árenia</w:t>
            </w:r>
            <w:r>
              <w:rPr>
                <w:rFonts w:ascii="Calibri" w:eastAsia="Times New Roman" w:hAnsi="Calibri" w:cs="Times New Roman"/>
                <w:b/>
                <w:bCs/>
                <w:i/>
                <w:color w:val="000000"/>
                <w:sz w:val="28"/>
                <w:szCs w:val="28"/>
                <w:lang w:eastAsia="sk-SK"/>
              </w:rPr>
              <w:t xml:space="preserve"> </w:t>
            </w:r>
            <w:r w:rsidR="00902D66">
              <w:rPr>
                <w:rFonts w:ascii="Calibri" w:eastAsia="Times New Roman" w:hAnsi="Calibri" w:cs="Times New Roman"/>
                <w:b/>
                <w:bCs/>
                <w:i/>
                <w:color w:val="000000"/>
                <w:sz w:val="28"/>
                <w:szCs w:val="28"/>
                <w:lang w:eastAsia="sk-SK"/>
              </w:rPr>
              <w:t xml:space="preserve">    </w:t>
            </w:r>
            <w:r w:rsidR="00376B82">
              <w:rPr>
                <w:rFonts w:ascii="Calibri" w:eastAsia="Times New Roman" w:hAnsi="Calibri" w:cs="Times New Roman"/>
                <w:b/>
                <w:bCs/>
                <w:i/>
                <w:color w:val="000000"/>
                <w:sz w:val="28"/>
                <w:szCs w:val="28"/>
                <w:lang w:eastAsia="sk-SK"/>
              </w:rPr>
              <w:t xml:space="preserve"> </w:t>
            </w:r>
            <w:r w:rsidR="00D81EC9">
              <w:rPr>
                <w:rFonts w:ascii="Calibri" w:eastAsia="Times New Roman" w:hAnsi="Calibri" w:cs="Times New Roman"/>
                <w:b/>
                <w:bCs/>
                <w:i/>
                <w:color w:val="000000"/>
                <w:sz w:val="28"/>
                <w:szCs w:val="28"/>
                <w:lang w:eastAsia="sk-SK"/>
              </w:rPr>
              <w:t xml:space="preserve">+ </w:t>
            </w:r>
            <w:r w:rsidR="00E214DC">
              <w:rPr>
                <w:rFonts w:ascii="Calibri" w:eastAsia="Times New Roman" w:hAnsi="Calibri" w:cs="Times New Roman"/>
                <w:b/>
                <w:bCs/>
                <w:i/>
                <w:color w:val="000000"/>
                <w:sz w:val="28"/>
                <w:szCs w:val="28"/>
                <w:lang w:eastAsia="sk-SK"/>
              </w:rPr>
              <w:t xml:space="preserve"> </w:t>
            </w:r>
            <w:r w:rsidR="00C50E95">
              <w:rPr>
                <w:rFonts w:ascii="Calibri" w:eastAsia="Times New Roman" w:hAnsi="Calibri" w:cs="Times New Roman"/>
                <w:b/>
                <w:bCs/>
                <w:i/>
                <w:color w:val="000000"/>
                <w:sz w:val="28"/>
                <w:szCs w:val="28"/>
                <w:lang w:eastAsia="sk-SK"/>
              </w:rPr>
              <w:t>4 529,39</w:t>
            </w:r>
            <w:r w:rsidR="00A45DF6">
              <w:rPr>
                <w:rFonts w:ascii="Calibri" w:eastAsia="Times New Roman" w:hAnsi="Calibri" w:cs="Times New Roman"/>
                <w:b/>
                <w:bCs/>
                <w:i/>
                <w:color w:val="000000"/>
                <w:sz w:val="28"/>
                <w:szCs w:val="28"/>
                <w:lang w:eastAsia="sk-SK"/>
              </w:rPr>
              <w:t xml:space="preserve"> €</w:t>
            </w:r>
          </w:p>
        </w:tc>
      </w:tr>
    </w:tbl>
    <w:p w14:paraId="72129F18" w14:textId="77777777" w:rsidR="006B187B" w:rsidRPr="00D81EC9" w:rsidRDefault="006961FE" w:rsidP="00FD6D7A">
      <w:pPr>
        <w:jc w:val="both"/>
        <w:rPr>
          <w:rFonts w:ascii="Times New Roman" w:hAnsi="Times New Roman" w:cs="Times New Roman"/>
          <w:b/>
          <w:sz w:val="24"/>
          <w:szCs w:val="24"/>
        </w:rPr>
      </w:pPr>
      <w:r w:rsidRPr="00D81EC9">
        <w:rPr>
          <w:rFonts w:ascii="Times New Roman" w:hAnsi="Times New Roman" w:cs="Times New Roman"/>
          <w:b/>
          <w:sz w:val="24"/>
          <w:szCs w:val="24"/>
        </w:rPr>
        <w:t>Upravený v</w:t>
      </w:r>
      <w:r w:rsidR="00740FD9" w:rsidRPr="00D81EC9">
        <w:rPr>
          <w:rFonts w:ascii="Times New Roman" w:hAnsi="Times New Roman" w:cs="Times New Roman"/>
          <w:b/>
          <w:sz w:val="24"/>
          <w:szCs w:val="24"/>
        </w:rPr>
        <w:t>ýsledok rozp</w:t>
      </w:r>
      <w:r w:rsidR="003678B6" w:rsidRPr="00D81EC9">
        <w:rPr>
          <w:rFonts w:ascii="Times New Roman" w:hAnsi="Times New Roman" w:cs="Times New Roman"/>
          <w:b/>
          <w:sz w:val="24"/>
          <w:szCs w:val="24"/>
        </w:rPr>
        <w:t>očtového hospodárenia za rok 20</w:t>
      </w:r>
      <w:r w:rsidR="00226987">
        <w:rPr>
          <w:rFonts w:ascii="Times New Roman" w:hAnsi="Times New Roman" w:cs="Times New Roman"/>
          <w:b/>
          <w:sz w:val="24"/>
          <w:szCs w:val="24"/>
        </w:rPr>
        <w:t>2</w:t>
      </w:r>
      <w:r w:rsidR="007B59AF">
        <w:rPr>
          <w:rFonts w:ascii="Times New Roman" w:hAnsi="Times New Roman" w:cs="Times New Roman"/>
          <w:b/>
          <w:sz w:val="24"/>
          <w:szCs w:val="24"/>
        </w:rPr>
        <w:t>2</w:t>
      </w:r>
      <w:r w:rsidRPr="00D81EC9">
        <w:rPr>
          <w:rFonts w:ascii="Times New Roman" w:hAnsi="Times New Roman" w:cs="Times New Roman"/>
          <w:b/>
          <w:sz w:val="24"/>
          <w:szCs w:val="24"/>
        </w:rPr>
        <w:t xml:space="preserve"> z bežného a kapitálového rozpočtu</w:t>
      </w:r>
      <w:r w:rsidR="00740FD9" w:rsidRPr="00D81EC9">
        <w:rPr>
          <w:rFonts w:ascii="Times New Roman" w:hAnsi="Times New Roman" w:cs="Times New Roman"/>
          <w:b/>
          <w:sz w:val="24"/>
          <w:szCs w:val="24"/>
        </w:rPr>
        <w:t xml:space="preserve"> </w:t>
      </w:r>
      <w:r w:rsidR="00FC749E" w:rsidRPr="00D81EC9">
        <w:rPr>
          <w:rFonts w:ascii="Times New Roman" w:hAnsi="Times New Roman" w:cs="Times New Roman"/>
          <w:b/>
          <w:sz w:val="24"/>
          <w:szCs w:val="24"/>
        </w:rPr>
        <w:t>(</w:t>
      </w:r>
      <w:r w:rsidR="007B59AF">
        <w:rPr>
          <w:rFonts w:ascii="Times New Roman" w:hAnsi="Times New Roman" w:cs="Times New Roman"/>
          <w:b/>
          <w:sz w:val="24"/>
          <w:szCs w:val="24"/>
        </w:rPr>
        <w:t>-</w:t>
      </w:r>
      <w:r w:rsidR="00AD7FD2">
        <w:rPr>
          <w:rFonts w:ascii="Times New Roman" w:hAnsi="Times New Roman" w:cs="Times New Roman"/>
          <w:b/>
          <w:sz w:val="24"/>
          <w:szCs w:val="24"/>
        </w:rPr>
        <w:t xml:space="preserve"> </w:t>
      </w:r>
      <w:r w:rsidR="007B59AF">
        <w:rPr>
          <w:rFonts w:ascii="Times New Roman" w:hAnsi="Times New Roman" w:cs="Times New Roman"/>
          <w:b/>
          <w:sz w:val="24"/>
          <w:szCs w:val="24"/>
        </w:rPr>
        <w:t>11 018,89</w:t>
      </w:r>
      <w:r w:rsidR="00AD7FD2">
        <w:rPr>
          <w:rFonts w:ascii="Times New Roman" w:hAnsi="Times New Roman" w:cs="Times New Roman"/>
          <w:b/>
          <w:sz w:val="24"/>
          <w:szCs w:val="24"/>
        </w:rPr>
        <w:t xml:space="preserve"> </w:t>
      </w:r>
      <w:r w:rsidR="00FC749E" w:rsidRPr="00D81EC9">
        <w:rPr>
          <w:rFonts w:ascii="Times New Roman" w:hAnsi="Times New Roman" w:cs="Times New Roman"/>
          <w:b/>
          <w:sz w:val="24"/>
          <w:szCs w:val="24"/>
        </w:rPr>
        <w:t xml:space="preserve">€) </w:t>
      </w:r>
      <w:r w:rsidR="006A4064">
        <w:rPr>
          <w:rFonts w:ascii="Times New Roman" w:hAnsi="Times New Roman" w:cs="Times New Roman"/>
          <w:b/>
          <w:sz w:val="24"/>
          <w:szCs w:val="24"/>
        </w:rPr>
        <w:t>zvýšený</w:t>
      </w:r>
      <w:r w:rsidR="00A9570A" w:rsidRPr="00D81EC9">
        <w:rPr>
          <w:rFonts w:ascii="Times New Roman" w:hAnsi="Times New Roman" w:cs="Times New Roman"/>
          <w:b/>
          <w:sz w:val="24"/>
          <w:szCs w:val="24"/>
        </w:rPr>
        <w:t xml:space="preserve"> o výsledok finančných operácií</w:t>
      </w:r>
      <w:r w:rsidR="006A4064">
        <w:rPr>
          <w:rFonts w:ascii="Times New Roman" w:hAnsi="Times New Roman" w:cs="Times New Roman"/>
          <w:b/>
          <w:sz w:val="24"/>
          <w:szCs w:val="24"/>
        </w:rPr>
        <w:t xml:space="preserve"> </w:t>
      </w:r>
      <w:r w:rsidR="006838A5" w:rsidRPr="00D81EC9">
        <w:rPr>
          <w:rFonts w:ascii="Times New Roman" w:hAnsi="Times New Roman" w:cs="Times New Roman"/>
          <w:b/>
          <w:sz w:val="24"/>
          <w:szCs w:val="24"/>
        </w:rPr>
        <w:t>(</w:t>
      </w:r>
      <w:r w:rsidR="00394C6D">
        <w:rPr>
          <w:rFonts w:ascii="Times New Roman" w:hAnsi="Times New Roman" w:cs="Times New Roman"/>
          <w:b/>
          <w:sz w:val="24"/>
          <w:szCs w:val="24"/>
        </w:rPr>
        <w:t xml:space="preserve">+ </w:t>
      </w:r>
      <w:r w:rsidR="006A385A">
        <w:rPr>
          <w:rFonts w:ascii="Times New Roman" w:hAnsi="Times New Roman" w:cs="Times New Roman"/>
          <w:b/>
          <w:sz w:val="24"/>
          <w:szCs w:val="24"/>
        </w:rPr>
        <w:t>15 548,28</w:t>
      </w:r>
      <w:r w:rsidR="00226987">
        <w:rPr>
          <w:rFonts w:ascii="Times New Roman" w:hAnsi="Times New Roman" w:cs="Times New Roman"/>
          <w:b/>
          <w:sz w:val="24"/>
          <w:szCs w:val="24"/>
        </w:rPr>
        <w:t xml:space="preserve"> </w:t>
      </w:r>
      <w:r w:rsidR="006838A5" w:rsidRPr="00D81EC9">
        <w:rPr>
          <w:rFonts w:ascii="Times New Roman" w:hAnsi="Times New Roman" w:cs="Times New Roman"/>
          <w:b/>
          <w:sz w:val="24"/>
          <w:szCs w:val="24"/>
        </w:rPr>
        <w:t>€)</w:t>
      </w:r>
      <w:r w:rsidR="00A9570A" w:rsidRPr="00D81EC9">
        <w:rPr>
          <w:rFonts w:ascii="Times New Roman" w:hAnsi="Times New Roman" w:cs="Times New Roman"/>
          <w:b/>
          <w:sz w:val="24"/>
          <w:szCs w:val="24"/>
        </w:rPr>
        <w:t xml:space="preserve"> </w:t>
      </w:r>
      <w:r w:rsidR="00E47BFF" w:rsidRPr="00D81EC9">
        <w:rPr>
          <w:rFonts w:ascii="Times New Roman" w:hAnsi="Times New Roman" w:cs="Times New Roman"/>
          <w:b/>
          <w:sz w:val="24"/>
          <w:szCs w:val="24"/>
        </w:rPr>
        <w:t xml:space="preserve">je </w:t>
      </w:r>
      <w:r w:rsidR="00DD16C3">
        <w:rPr>
          <w:rFonts w:ascii="Times New Roman" w:hAnsi="Times New Roman" w:cs="Times New Roman"/>
          <w:b/>
          <w:sz w:val="24"/>
          <w:szCs w:val="24"/>
        </w:rPr>
        <w:t xml:space="preserve">prebytok vo výške </w:t>
      </w:r>
      <w:r w:rsidR="006A385A">
        <w:rPr>
          <w:rFonts w:ascii="Times New Roman" w:hAnsi="Times New Roman" w:cs="Times New Roman"/>
          <w:b/>
          <w:sz w:val="24"/>
          <w:szCs w:val="24"/>
        </w:rPr>
        <w:t>4 529,39</w:t>
      </w:r>
      <w:r w:rsidR="00DD16C3">
        <w:rPr>
          <w:rFonts w:ascii="Times New Roman" w:hAnsi="Times New Roman" w:cs="Times New Roman"/>
          <w:b/>
          <w:sz w:val="24"/>
          <w:szCs w:val="24"/>
        </w:rPr>
        <w:t xml:space="preserve"> </w:t>
      </w:r>
      <w:r w:rsidR="00C358A6" w:rsidRPr="00D81EC9">
        <w:rPr>
          <w:rFonts w:ascii="Times New Roman" w:hAnsi="Times New Roman" w:cs="Times New Roman"/>
          <w:b/>
          <w:sz w:val="24"/>
          <w:szCs w:val="24"/>
        </w:rPr>
        <w:t>€</w:t>
      </w:r>
      <w:r w:rsidR="006B187B" w:rsidRPr="00D81EC9">
        <w:rPr>
          <w:rFonts w:ascii="Times New Roman" w:hAnsi="Times New Roman" w:cs="Times New Roman"/>
          <w:b/>
          <w:sz w:val="24"/>
          <w:szCs w:val="24"/>
        </w:rPr>
        <w:t>.</w:t>
      </w:r>
      <w:r w:rsidR="006419A6" w:rsidRPr="00D81EC9">
        <w:rPr>
          <w:rFonts w:ascii="Times New Roman" w:hAnsi="Times New Roman" w:cs="Times New Roman"/>
          <w:b/>
          <w:sz w:val="24"/>
          <w:szCs w:val="24"/>
        </w:rPr>
        <w:t xml:space="preserve"> Ten tvorí aj základ pre tvorbu rezervného fondu.</w:t>
      </w:r>
    </w:p>
    <w:p w14:paraId="4F6E4332" w14:textId="77777777" w:rsidR="00E24F9A" w:rsidRDefault="009A2E12" w:rsidP="00985289">
      <w:pPr>
        <w:spacing w:after="0"/>
        <w:jc w:val="both"/>
        <w:rPr>
          <w:rFonts w:ascii="Times New Roman" w:hAnsi="Times New Roman" w:cs="Times New Roman"/>
        </w:rPr>
      </w:pPr>
      <w:r>
        <w:rPr>
          <w:rFonts w:ascii="Times New Roman" w:hAnsi="Times New Roman" w:cs="Times New Roman"/>
        </w:rPr>
        <w:lastRenderedPageBreak/>
        <w:tab/>
      </w:r>
      <w:r w:rsidRPr="0073255C">
        <w:rPr>
          <w:rFonts w:ascii="Times New Roman" w:hAnsi="Times New Roman" w:cs="Times New Roman"/>
        </w:rPr>
        <w:t xml:space="preserve">Z hľadiska hotovostného princípu, tzn. </w:t>
      </w:r>
      <w:r w:rsidR="006B187B" w:rsidRPr="0073255C">
        <w:rPr>
          <w:rFonts w:ascii="Times New Roman" w:hAnsi="Times New Roman" w:cs="Times New Roman"/>
        </w:rPr>
        <w:t>t</w:t>
      </w:r>
      <w:r w:rsidRPr="0073255C">
        <w:rPr>
          <w:rFonts w:ascii="Times New Roman" w:hAnsi="Times New Roman" w:cs="Times New Roman"/>
        </w:rPr>
        <w:t>oku pe</w:t>
      </w:r>
      <w:r w:rsidR="00A848B5" w:rsidRPr="0073255C">
        <w:rPr>
          <w:rFonts w:ascii="Times New Roman" w:hAnsi="Times New Roman" w:cs="Times New Roman"/>
        </w:rPr>
        <w:t>ň</w:t>
      </w:r>
      <w:r w:rsidR="00F64C7C" w:rsidRPr="0073255C">
        <w:rPr>
          <w:rFonts w:ascii="Times New Roman" w:hAnsi="Times New Roman" w:cs="Times New Roman"/>
        </w:rPr>
        <w:t>ažných</w:t>
      </w:r>
      <w:r w:rsidR="00F64C7C">
        <w:rPr>
          <w:rFonts w:ascii="Times New Roman" w:hAnsi="Times New Roman" w:cs="Times New Roman"/>
        </w:rPr>
        <w:t xml:space="preserve"> prostriedkov v roku 20</w:t>
      </w:r>
      <w:r w:rsidR="00FD6D7A">
        <w:rPr>
          <w:rFonts w:ascii="Times New Roman" w:hAnsi="Times New Roman" w:cs="Times New Roman"/>
        </w:rPr>
        <w:t>2</w:t>
      </w:r>
      <w:r w:rsidR="00177171">
        <w:rPr>
          <w:rFonts w:ascii="Times New Roman" w:hAnsi="Times New Roman" w:cs="Times New Roman"/>
        </w:rPr>
        <w:t>2</w:t>
      </w:r>
      <w:r w:rsidR="00FE4913">
        <w:rPr>
          <w:rFonts w:ascii="Times New Roman" w:hAnsi="Times New Roman" w:cs="Times New Roman"/>
        </w:rPr>
        <w:t xml:space="preserve"> </w:t>
      </w:r>
      <w:r>
        <w:rPr>
          <w:rFonts w:ascii="Times New Roman" w:hAnsi="Times New Roman" w:cs="Times New Roman"/>
        </w:rPr>
        <w:t>o</w:t>
      </w:r>
      <w:r w:rsidR="00FE4913">
        <w:rPr>
          <w:rFonts w:ascii="Times New Roman" w:hAnsi="Times New Roman" w:cs="Times New Roman"/>
        </w:rPr>
        <w:t>bec dosiahla</w:t>
      </w:r>
      <w:r>
        <w:rPr>
          <w:rFonts w:ascii="Times New Roman" w:hAnsi="Times New Roman" w:cs="Times New Roman"/>
        </w:rPr>
        <w:t xml:space="preserve"> prírastok peňažných prostriedkov vo </w:t>
      </w:r>
      <w:r w:rsidRPr="0023100B">
        <w:rPr>
          <w:rFonts w:ascii="Times New Roman" w:hAnsi="Times New Roman" w:cs="Times New Roman"/>
        </w:rPr>
        <w:t>výške</w:t>
      </w:r>
      <w:r w:rsidR="006B187B" w:rsidRPr="0023100B">
        <w:rPr>
          <w:rFonts w:ascii="Times New Roman" w:hAnsi="Times New Roman" w:cs="Times New Roman"/>
        </w:rPr>
        <w:t xml:space="preserve"> </w:t>
      </w:r>
      <w:r w:rsidR="001D4BEB">
        <w:rPr>
          <w:rFonts w:ascii="Times New Roman" w:hAnsi="Times New Roman" w:cs="Times New Roman"/>
        </w:rPr>
        <w:t>54 520,13</w:t>
      </w:r>
      <w:r w:rsidR="006B187B" w:rsidRPr="0023100B">
        <w:rPr>
          <w:rFonts w:ascii="Times New Roman" w:hAnsi="Times New Roman" w:cs="Times New Roman"/>
        </w:rPr>
        <w:t xml:space="preserve"> € </w:t>
      </w:r>
      <w:r w:rsidRPr="0023100B">
        <w:rPr>
          <w:rFonts w:ascii="Times New Roman" w:hAnsi="Times New Roman" w:cs="Times New Roman"/>
        </w:rPr>
        <w:t>a</w:t>
      </w:r>
      <w:r w:rsidR="00586F07" w:rsidRPr="0023100B">
        <w:rPr>
          <w:rFonts w:ascii="Times New Roman" w:hAnsi="Times New Roman" w:cs="Times New Roman"/>
        </w:rPr>
        <w:t xml:space="preserve"> úbytok </w:t>
      </w:r>
      <w:r w:rsidR="001D4BEB">
        <w:rPr>
          <w:rFonts w:ascii="Times New Roman" w:hAnsi="Times New Roman" w:cs="Times New Roman"/>
        </w:rPr>
        <w:t>46 378,55</w:t>
      </w:r>
      <w:r w:rsidR="006B187B">
        <w:rPr>
          <w:rFonts w:ascii="Times New Roman" w:hAnsi="Times New Roman" w:cs="Times New Roman"/>
        </w:rPr>
        <w:t xml:space="preserve"> €. Počiatočný </w:t>
      </w:r>
      <w:r w:rsidR="006B187B" w:rsidRPr="00A35D93">
        <w:rPr>
          <w:rFonts w:ascii="Times New Roman" w:hAnsi="Times New Roman" w:cs="Times New Roman"/>
          <w:b/>
        </w:rPr>
        <w:t>stav peňažných pr</w:t>
      </w:r>
      <w:r w:rsidR="008A454C" w:rsidRPr="00A35D93">
        <w:rPr>
          <w:rFonts w:ascii="Times New Roman" w:hAnsi="Times New Roman" w:cs="Times New Roman"/>
          <w:b/>
        </w:rPr>
        <w:t xml:space="preserve">ostriedkov k 1.1. bol </w:t>
      </w:r>
      <w:r w:rsidR="00F2360C">
        <w:rPr>
          <w:rFonts w:ascii="Times New Roman" w:hAnsi="Times New Roman" w:cs="Times New Roman"/>
          <w:b/>
        </w:rPr>
        <w:t>32 160,24</w:t>
      </w:r>
      <w:r w:rsidR="006B187B" w:rsidRPr="00A35D93">
        <w:rPr>
          <w:rFonts w:ascii="Times New Roman" w:hAnsi="Times New Roman" w:cs="Times New Roman"/>
          <w:b/>
        </w:rPr>
        <w:t xml:space="preserve"> €.  </w:t>
      </w:r>
      <w:r w:rsidRPr="00A35D93">
        <w:rPr>
          <w:rFonts w:ascii="Times New Roman" w:hAnsi="Times New Roman" w:cs="Times New Roman"/>
          <w:b/>
        </w:rPr>
        <w:t xml:space="preserve">Zostatok peňažných prostriedkov </w:t>
      </w:r>
      <w:r w:rsidR="00F9339D">
        <w:rPr>
          <w:rFonts w:ascii="Times New Roman" w:hAnsi="Times New Roman" w:cs="Times New Roman"/>
          <w:b/>
        </w:rPr>
        <w:t>bol k 31.12.20</w:t>
      </w:r>
      <w:r w:rsidR="001C5B71">
        <w:rPr>
          <w:rFonts w:ascii="Times New Roman" w:hAnsi="Times New Roman" w:cs="Times New Roman"/>
          <w:b/>
        </w:rPr>
        <w:t>2</w:t>
      </w:r>
      <w:r w:rsidR="001D4BEB">
        <w:rPr>
          <w:rFonts w:ascii="Times New Roman" w:hAnsi="Times New Roman" w:cs="Times New Roman"/>
          <w:b/>
        </w:rPr>
        <w:t>1</w:t>
      </w:r>
      <w:r w:rsidR="00F9339D">
        <w:rPr>
          <w:rFonts w:ascii="Times New Roman" w:hAnsi="Times New Roman" w:cs="Times New Roman"/>
          <w:b/>
        </w:rPr>
        <w:t xml:space="preserve"> </w:t>
      </w:r>
      <w:r w:rsidRPr="00A35D93">
        <w:rPr>
          <w:rFonts w:ascii="Times New Roman" w:hAnsi="Times New Roman" w:cs="Times New Roman"/>
          <w:b/>
        </w:rPr>
        <w:t>vo výške</w:t>
      </w:r>
      <w:r w:rsidR="001C5B71">
        <w:rPr>
          <w:rFonts w:ascii="Times New Roman" w:hAnsi="Times New Roman" w:cs="Times New Roman"/>
          <w:b/>
        </w:rPr>
        <w:t xml:space="preserve"> </w:t>
      </w:r>
      <w:r w:rsidR="001D4BEB">
        <w:rPr>
          <w:rFonts w:ascii="Times New Roman" w:hAnsi="Times New Roman" w:cs="Times New Roman"/>
          <w:b/>
        </w:rPr>
        <w:t>32 160,24</w:t>
      </w:r>
      <w:r w:rsidR="0028119D" w:rsidRPr="00A421DE">
        <w:rPr>
          <w:rFonts w:ascii="Times New Roman" w:hAnsi="Times New Roman" w:cs="Times New Roman"/>
          <w:b/>
          <w:i/>
        </w:rPr>
        <w:t xml:space="preserve"> </w:t>
      </w:r>
      <w:r w:rsidR="001F7ED3" w:rsidRPr="00A421DE">
        <w:rPr>
          <w:rFonts w:ascii="Times New Roman" w:hAnsi="Times New Roman" w:cs="Times New Roman"/>
          <w:b/>
          <w:i/>
        </w:rPr>
        <w:t>€</w:t>
      </w:r>
      <w:r w:rsidR="001F7ED3">
        <w:rPr>
          <w:rFonts w:ascii="Times New Roman" w:hAnsi="Times New Roman" w:cs="Times New Roman"/>
        </w:rPr>
        <w:t xml:space="preserve"> </w:t>
      </w:r>
      <w:r w:rsidR="008A2F32">
        <w:rPr>
          <w:rFonts w:ascii="Times New Roman" w:hAnsi="Times New Roman" w:cs="Times New Roman"/>
        </w:rPr>
        <w:t xml:space="preserve">, čo </w:t>
      </w:r>
      <w:r>
        <w:rPr>
          <w:rFonts w:ascii="Times New Roman" w:hAnsi="Times New Roman" w:cs="Times New Roman"/>
        </w:rPr>
        <w:t>predstavuje</w:t>
      </w:r>
      <w:r w:rsidR="001F7ED3">
        <w:rPr>
          <w:rFonts w:ascii="Times New Roman" w:hAnsi="Times New Roman" w:cs="Times New Roman"/>
        </w:rPr>
        <w:t xml:space="preserve"> zostatok peňažných prostriedkov v pokladni </w:t>
      </w:r>
      <w:r w:rsidR="001D4BEB">
        <w:rPr>
          <w:rFonts w:ascii="Times New Roman" w:hAnsi="Times New Roman" w:cs="Times New Roman"/>
        </w:rPr>
        <w:t xml:space="preserve">1 728,11 </w:t>
      </w:r>
      <w:r w:rsidR="00043C6A">
        <w:rPr>
          <w:rFonts w:ascii="Times New Roman" w:hAnsi="Times New Roman" w:cs="Times New Roman"/>
        </w:rPr>
        <w:t xml:space="preserve">€ </w:t>
      </w:r>
      <w:r w:rsidR="001F7ED3">
        <w:rPr>
          <w:rFonts w:ascii="Times New Roman" w:hAnsi="Times New Roman" w:cs="Times New Roman"/>
        </w:rPr>
        <w:t>a na bankov</w:t>
      </w:r>
      <w:r w:rsidR="00D8485B">
        <w:rPr>
          <w:rFonts w:ascii="Times New Roman" w:hAnsi="Times New Roman" w:cs="Times New Roman"/>
        </w:rPr>
        <w:t>om účte</w:t>
      </w:r>
      <w:r w:rsidR="00A35D93">
        <w:rPr>
          <w:rFonts w:ascii="Times New Roman" w:hAnsi="Times New Roman" w:cs="Times New Roman"/>
        </w:rPr>
        <w:t xml:space="preserve"> </w:t>
      </w:r>
      <w:r w:rsidR="001D4BEB">
        <w:rPr>
          <w:rFonts w:ascii="Times New Roman" w:hAnsi="Times New Roman" w:cs="Times New Roman"/>
        </w:rPr>
        <w:t>30 432,13</w:t>
      </w:r>
      <w:r w:rsidR="001913F3">
        <w:rPr>
          <w:rFonts w:ascii="Times New Roman" w:hAnsi="Times New Roman" w:cs="Times New Roman"/>
        </w:rPr>
        <w:t xml:space="preserve"> </w:t>
      </w:r>
      <w:r w:rsidR="00043C6A">
        <w:rPr>
          <w:rFonts w:ascii="Times New Roman" w:hAnsi="Times New Roman" w:cs="Times New Roman"/>
        </w:rPr>
        <w:t>€</w:t>
      </w:r>
      <w:r w:rsidR="00455F72">
        <w:rPr>
          <w:rFonts w:ascii="Times New Roman" w:hAnsi="Times New Roman" w:cs="Times New Roman"/>
        </w:rPr>
        <w:t>.</w:t>
      </w:r>
      <w:r w:rsidR="001F7ED3">
        <w:rPr>
          <w:rFonts w:ascii="Times New Roman" w:hAnsi="Times New Roman" w:cs="Times New Roman"/>
        </w:rPr>
        <w:t xml:space="preserve"> Súčasťou týchto finančných prostriedkov sú </w:t>
      </w:r>
      <w:r w:rsidR="00351BCB">
        <w:rPr>
          <w:rFonts w:ascii="Times New Roman" w:hAnsi="Times New Roman" w:cs="Times New Roman"/>
        </w:rPr>
        <w:t xml:space="preserve">okrem prebytku rozpočtu </w:t>
      </w:r>
      <w:r w:rsidR="001F7ED3">
        <w:rPr>
          <w:rFonts w:ascii="Times New Roman" w:hAnsi="Times New Roman" w:cs="Times New Roman"/>
        </w:rPr>
        <w:t xml:space="preserve">aj </w:t>
      </w:r>
      <w:r w:rsidR="004D1C47">
        <w:rPr>
          <w:rFonts w:ascii="Times New Roman" w:hAnsi="Times New Roman" w:cs="Times New Roman"/>
        </w:rPr>
        <w:t xml:space="preserve">mimorozpočtové </w:t>
      </w:r>
      <w:r w:rsidR="00F83182">
        <w:rPr>
          <w:rFonts w:ascii="Times New Roman" w:hAnsi="Times New Roman" w:cs="Times New Roman"/>
        </w:rPr>
        <w:t>finančné prostriedky</w:t>
      </w:r>
      <w:r w:rsidR="00F83182" w:rsidRPr="00461AEC">
        <w:rPr>
          <w:rFonts w:ascii="Times New Roman" w:hAnsi="Times New Roman" w:cs="Times New Roman"/>
        </w:rPr>
        <w:t>,</w:t>
      </w:r>
      <w:r w:rsidR="00F83182">
        <w:rPr>
          <w:rFonts w:ascii="Times New Roman" w:hAnsi="Times New Roman" w:cs="Times New Roman"/>
        </w:rPr>
        <w:t xml:space="preserve"> </w:t>
      </w:r>
      <w:r w:rsidR="001F7ED3">
        <w:rPr>
          <w:rFonts w:ascii="Times New Roman" w:hAnsi="Times New Roman" w:cs="Times New Roman"/>
        </w:rPr>
        <w:t xml:space="preserve">ktoré sú </w:t>
      </w:r>
      <w:r w:rsidR="001C4DB9">
        <w:rPr>
          <w:rFonts w:ascii="Times New Roman" w:hAnsi="Times New Roman" w:cs="Times New Roman"/>
        </w:rPr>
        <w:t>na</w:t>
      </w:r>
      <w:r w:rsidR="001F7ED3">
        <w:rPr>
          <w:rFonts w:ascii="Times New Roman" w:hAnsi="Times New Roman" w:cs="Times New Roman"/>
        </w:rPr>
        <w:t xml:space="preserve"> </w:t>
      </w:r>
      <w:r w:rsidR="001C4DB9">
        <w:rPr>
          <w:rFonts w:ascii="Times New Roman" w:hAnsi="Times New Roman" w:cs="Times New Roman"/>
        </w:rPr>
        <w:t>bankov</w:t>
      </w:r>
      <w:r w:rsidR="00D8485B">
        <w:rPr>
          <w:rFonts w:ascii="Times New Roman" w:hAnsi="Times New Roman" w:cs="Times New Roman"/>
        </w:rPr>
        <w:t xml:space="preserve">om účet </w:t>
      </w:r>
      <w:r w:rsidR="00FC29B4">
        <w:rPr>
          <w:rFonts w:ascii="Times New Roman" w:hAnsi="Times New Roman" w:cs="Times New Roman"/>
        </w:rPr>
        <w:t xml:space="preserve">a nie sú predmetom tvorby rezervného </w:t>
      </w:r>
      <w:r w:rsidR="004D1C47">
        <w:rPr>
          <w:rFonts w:ascii="Times New Roman" w:hAnsi="Times New Roman" w:cs="Times New Roman"/>
        </w:rPr>
        <w:t xml:space="preserve"> fondu </w:t>
      </w:r>
      <w:r w:rsidR="002875B5">
        <w:rPr>
          <w:rFonts w:ascii="Times New Roman" w:hAnsi="Times New Roman" w:cs="Times New Roman"/>
        </w:rPr>
        <w:t>za</w:t>
      </w:r>
      <w:r w:rsidR="004D1C47">
        <w:rPr>
          <w:rFonts w:ascii="Times New Roman" w:hAnsi="Times New Roman" w:cs="Times New Roman"/>
        </w:rPr>
        <w:t xml:space="preserve"> rok 20</w:t>
      </w:r>
      <w:r w:rsidR="00FD6D7A">
        <w:rPr>
          <w:rFonts w:ascii="Times New Roman" w:hAnsi="Times New Roman" w:cs="Times New Roman"/>
        </w:rPr>
        <w:t>2</w:t>
      </w:r>
      <w:r w:rsidR="000370BC">
        <w:rPr>
          <w:rFonts w:ascii="Times New Roman" w:hAnsi="Times New Roman" w:cs="Times New Roman"/>
        </w:rPr>
        <w:t>1</w:t>
      </w:r>
      <w:r w:rsidR="007F5133">
        <w:rPr>
          <w:rFonts w:ascii="Times New Roman" w:hAnsi="Times New Roman" w:cs="Times New Roman"/>
        </w:rPr>
        <w:t xml:space="preserve"> (</w:t>
      </w:r>
      <w:r w:rsidR="00FD6D7A">
        <w:rPr>
          <w:rFonts w:ascii="Times New Roman" w:hAnsi="Times New Roman" w:cs="Times New Roman"/>
        </w:rPr>
        <w:t xml:space="preserve">rezervný fond vo výške </w:t>
      </w:r>
      <w:r w:rsidR="000370BC">
        <w:rPr>
          <w:rFonts w:ascii="Times New Roman" w:hAnsi="Times New Roman" w:cs="Times New Roman"/>
        </w:rPr>
        <w:t>17 118,66</w:t>
      </w:r>
      <w:r w:rsidR="00FD6D7A">
        <w:rPr>
          <w:rFonts w:ascii="Times New Roman" w:hAnsi="Times New Roman" w:cs="Times New Roman"/>
        </w:rPr>
        <w:t xml:space="preserve"> EUR</w:t>
      </w:r>
      <w:r w:rsidR="007F5133">
        <w:rPr>
          <w:rFonts w:ascii="Times New Roman" w:hAnsi="Times New Roman" w:cs="Times New Roman"/>
        </w:rPr>
        <w:t>)</w:t>
      </w:r>
      <w:r w:rsidR="00A90C3D">
        <w:rPr>
          <w:rFonts w:ascii="Times New Roman" w:hAnsi="Times New Roman" w:cs="Times New Roman"/>
        </w:rPr>
        <w:t xml:space="preserve">. Rozdiel je zhodný s prebytkom </w:t>
      </w:r>
      <w:r w:rsidR="002875B5">
        <w:rPr>
          <w:rFonts w:ascii="Times New Roman" w:hAnsi="Times New Roman" w:cs="Times New Roman"/>
          <w:b/>
        </w:rPr>
        <w:t>1</w:t>
      </w:r>
      <w:r w:rsidR="00746091">
        <w:rPr>
          <w:rFonts w:ascii="Times New Roman" w:hAnsi="Times New Roman" w:cs="Times New Roman"/>
          <w:b/>
        </w:rPr>
        <w:t>5 </w:t>
      </w:r>
      <w:r w:rsidR="002875B5">
        <w:rPr>
          <w:rFonts w:ascii="Times New Roman" w:hAnsi="Times New Roman" w:cs="Times New Roman"/>
          <w:b/>
        </w:rPr>
        <w:t>04</w:t>
      </w:r>
      <w:r w:rsidR="00746091">
        <w:rPr>
          <w:rFonts w:ascii="Times New Roman" w:hAnsi="Times New Roman" w:cs="Times New Roman"/>
          <w:b/>
        </w:rPr>
        <w:t>1,58</w:t>
      </w:r>
      <w:r w:rsidR="00A90C3D" w:rsidRPr="008A2F32">
        <w:rPr>
          <w:rFonts w:ascii="Times New Roman" w:hAnsi="Times New Roman" w:cs="Times New Roman"/>
          <w:b/>
        </w:rPr>
        <w:t xml:space="preserve"> EUR</w:t>
      </w:r>
      <w:r w:rsidR="00A90C3D">
        <w:rPr>
          <w:rFonts w:ascii="Times New Roman" w:hAnsi="Times New Roman" w:cs="Times New Roman"/>
        </w:rPr>
        <w:t>.</w:t>
      </w:r>
    </w:p>
    <w:p w14:paraId="5414A928" w14:textId="77777777" w:rsidR="00852295" w:rsidRDefault="00852295" w:rsidP="00533418">
      <w:pPr>
        <w:spacing w:after="0"/>
        <w:ind w:firstLine="708"/>
        <w:jc w:val="both"/>
        <w:rPr>
          <w:rFonts w:ascii="Times New Roman" w:hAnsi="Times New Roman" w:cs="Times New Roman"/>
        </w:rPr>
      </w:pPr>
    </w:p>
    <w:tbl>
      <w:tblPr>
        <w:tblW w:w="9561" w:type="dxa"/>
        <w:tblInd w:w="55" w:type="dxa"/>
        <w:tblCellMar>
          <w:left w:w="70" w:type="dxa"/>
          <w:right w:w="70" w:type="dxa"/>
        </w:tblCellMar>
        <w:tblLook w:val="04A0" w:firstRow="1" w:lastRow="0" w:firstColumn="1" w:lastColumn="0" w:noHBand="0" w:noVBand="1"/>
      </w:tblPr>
      <w:tblGrid>
        <w:gridCol w:w="1291"/>
        <w:gridCol w:w="1418"/>
        <w:gridCol w:w="1417"/>
        <w:gridCol w:w="1418"/>
        <w:gridCol w:w="1417"/>
        <w:gridCol w:w="1300"/>
        <w:gridCol w:w="1300"/>
      </w:tblGrid>
      <w:tr w:rsidR="00FA2253" w:rsidRPr="00BE24B9" w14:paraId="0B3EF6BC" w14:textId="77777777" w:rsidTr="00981006">
        <w:trPr>
          <w:trHeight w:val="315"/>
        </w:trPr>
        <w:tc>
          <w:tcPr>
            <w:tcW w:w="1291" w:type="dxa"/>
            <w:tcBorders>
              <w:top w:val="nil"/>
              <w:left w:val="nil"/>
              <w:bottom w:val="nil"/>
              <w:right w:val="nil"/>
            </w:tcBorders>
            <w:shd w:val="clear" w:color="auto" w:fill="auto"/>
            <w:noWrap/>
            <w:vAlign w:val="bottom"/>
            <w:hideMark/>
          </w:tcPr>
          <w:p w14:paraId="37AA5520" w14:textId="77777777" w:rsidR="00FA2253" w:rsidRPr="00BE24B9" w:rsidRDefault="00FA2253" w:rsidP="00BE24B9">
            <w:pPr>
              <w:spacing w:after="0" w:line="240" w:lineRule="auto"/>
              <w:rPr>
                <w:rFonts w:ascii="Calibri" w:eastAsia="Times New Roman" w:hAnsi="Calibri" w:cs="Times New Roman"/>
                <w:color w:val="000000"/>
                <w:lang w:eastAsia="sk-SK"/>
              </w:rPr>
            </w:pPr>
          </w:p>
        </w:tc>
        <w:tc>
          <w:tcPr>
            <w:tcW w:w="4253" w:type="dxa"/>
            <w:gridSpan w:val="3"/>
            <w:tcBorders>
              <w:top w:val="single" w:sz="4" w:space="0" w:color="auto"/>
              <w:left w:val="single" w:sz="4" w:space="0" w:color="auto"/>
              <w:bottom w:val="single" w:sz="4" w:space="0" w:color="auto"/>
              <w:right w:val="double" w:sz="4" w:space="0" w:color="auto"/>
            </w:tcBorders>
            <w:shd w:val="clear" w:color="auto" w:fill="auto"/>
            <w:noWrap/>
            <w:vAlign w:val="bottom"/>
            <w:hideMark/>
          </w:tcPr>
          <w:p w14:paraId="1C906E31" w14:textId="77777777" w:rsidR="00FA2253" w:rsidRPr="00BE24B9" w:rsidRDefault="00FA2253" w:rsidP="00BE24B9">
            <w:pPr>
              <w:spacing w:after="0" w:line="240" w:lineRule="auto"/>
              <w:jc w:val="center"/>
              <w:rPr>
                <w:rFonts w:ascii="Calibri" w:eastAsia="Times New Roman" w:hAnsi="Calibri" w:cs="Times New Roman"/>
                <w:b/>
                <w:bCs/>
                <w:color w:val="000000"/>
                <w:sz w:val="24"/>
                <w:szCs w:val="24"/>
                <w:lang w:eastAsia="sk-SK"/>
              </w:rPr>
            </w:pPr>
            <w:r w:rsidRPr="00BE24B9">
              <w:rPr>
                <w:rFonts w:ascii="Calibri" w:eastAsia="Times New Roman" w:hAnsi="Calibri" w:cs="Times New Roman"/>
                <w:b/>
                <w:bCs/>
                <w:color w:val="000000"/>
                <w:sz w:val="24"/>
                <w:szCs w:val="24"/>
                <w:lang w:eastAsia="sk-SK"/>
              </w:rPr>
              <w:t>Príjmy</w:t>
            </w:r>
          </w:p>
        </w:tc>
        <w:tc>
          <w:tcPr>
            <w:tcW w:w="4017" w:type="dxa"/>
            <w:gridSpan w:val="3"/>
            <w:tcBorders>
              <w:top w:val="single" w:sz="4" w:space="0" w:color="auto"/>
              <w:left w:val="double" w:sz="4" w:space="0" w:color="auto"/>
              <w:bottom w:val="single" w:sz="4" w:space="0" w:color="auto"/>
              <w:right w:val="single" w:sz="4" w:space="0" w:color="000000"/>
            </w:tcBorders>
            <w:shd w:val="clear" w:color="auto" w:fill="auto"/>
            <w:vAlign w:val="bottom"/>
          </w:tcPr>
          <w:p w14:paraId="6BDFFECD" w14:textId="77777777" w:rsidR="00FA2253" w:rsidRPr="00BE24B9" w:rsidRDefault="00FA2253" w:rsidP="00BE24B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Výdavky</w:t>
            </w:r>
          </w:p>
        </w:tc>
      </w:tr>
      <w:tr w:rsidR="00D0713C" w:rsidRPr="00BE24B9" w14:paraId="59486DA7" w14:textId="77777777" w:rsidTr="00196886">
        <w:trPr>
          <w:trHeight w:val="300"/>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8C524E" w14:textId="77777777" w:rsidR="00D0713C" w:rsidRPr="00BE24B9" w:rsidRDefault="00D0713C" w:rsidP="00D0713C">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 </w:t>
            </w:r>
          </w:p>
        </w:tc>
        <w:tc>
          <w:tcPr>
            <w:tcW w:w="1418" w:type="dxa"/>
            <w:tcBorders>
              <w:top w:val="nil"/>
              <w:left w:val="nil"/>
              <w:bottom w:val="single" w:sz="4" w:space="0" w:color="auto"/>
              <w:right w:val="single" w:sz="4" w:space="0" w:color="auto"/>
            </w:tcBorders>
            <w:shd w:val="clear" w:color="auto" w:fill="auto"/>
            <w:noWrap/>
            <w:vAlign w:val="bottom"/>
          </w:tcPr>
          <w:p w14:paraId="673E432A" w14:textId="77777777" w:rsidR="00D0713C" w:rsidRPr="00BE24B9" w:rsidRDefault="00D0713C" w:rsidP="00D0713C">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2020</w:t>
            </w:r>
          </w:p>
        </w:tc>
        <w:tc>
          <w:tcPr>
            <w:tcW w:w="1417" w:type="dxa"/>
            <w:tcBorders>
              <w:top w:val="nil"/>
              <w:left w:val="nil"/>
              <w:bottom w:val="single" w:sz="4" w:space="0" w:color="auto"/>
              <w:right w:val="single" w:sz="4" w:space="0" w:color="auto"/>
            </w:tcBorders>
            <w:shd w:val="clear" w:color="auto" w:fill="auto"/>
            <w:noWrap/>
            <w:vAlign w:val="bottom"/>
          </w:tcPr>
          <w:p w14:paraId="5AA39160" w14:textId="77777777" w:rsidR="00D0713C" w:rsidRPr="00BE24B9" w:rsidRDefault="00D0713C" w:rsidP="00D0713C">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2021</w:t>
            </w:r>
          </w:p>
        </w:tc>
        <w:tc>
          <w:tcPr>
            <w:tcW w:w="1418" w:type="dxa"/>
            <w:tcBorders>
              <w:top w:val="nil"/>
              <w:left w:val="single" w:sz="4" w:space="0" w:color="auto"/>
              <w:bottom w:val="single" w:sz="4" w:space="0" w:color="auto"/>
              <w:right w:val="double" w:sz="4" w:space="0" w:color="auto"/>
            </w:tcBorders>
            <w:shd w:val="clear" w:color="auto" w:fill="auto"/>
            <w:noWrap/>
            <w:vAlign w:val="bottom"/>
          </w:tcPr>
          <w:p w14:paraId="500CF806" w14:textId="77777777" w:rsidR="00D0713C" w:rsidRPr="00BE24B9" w:rsidRDefault="00282D66" w:rsidP="00D0713C">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2022</w:t>
            </w:r>
          </w:p>
        </w:tc>
        <w:tc>
          <w:tcPr>
            <w:tcW w:w="1417" w:type="dxa"/>
            <w:tcBorders>
              <w:top w:val="nil"/>
              <w:left w:val="double" w:sz="4" w:space="0" w:color="auto"/>
              <w:bottom w:val="single" w:sz="4" w:space="0" w:color="auto"/>
              <w:right w:val="single" w:sz="4" w:space="0" w:color="auto"/>
            </w:tcBorders>
            <w:shd w:val="clear" w:color="auto" w:fill="auto"/>
            <w:noWrap/>
            <w:vAlign w:val="bottom"/>
          </w:tcPr>
          <w:p w14:paraId="1C93EA74" w14:textId="77777777" w:rsidR="00D0713C" w:rsidRDefault="00D0713C" w:rsidP="00D0713C">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2020</w:t>
            </w:r>
          </w:p>
        </w:tc>
        <w:tc>
          <w:tcPr>
            <w:tcW w:w="1300" w:type="dxa"/>
            <w:tcBorders>
              <w:top w:val="nil"/>
              <w:left w:val="nil"/>
              <w:bottom w:val="single" w:sz="4" w:space="0" w:color="auto"/>
              <w:right w:val="single" w:sz="4" w:space="0" w:color="auto"/>
            </w:tcBorders>
            <w:vAlign w:val="bottom"/>
          </w:tcPr>
          <w:p w14:paraId="719629AC" w14:textId="77777777" w:rsidR="00D0713C" w:rsidRDefault="00D0713C" w:rsidP="00D0713C">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2021</w:t>
            </w:r>
          </w:p>
        </w:tc>
        <w:tc>
          <w:tcPr>
            <w:tcW w:w="1300" w:type="dxa"/>
            <w:tcBorders>
              <w:top w:val="nil"/>
              <w:left w:val="nil"/>
              <w:bottom w:val="single" w:sz="4" w:space="0" w:color="auto"/>
              <w:right w:val="single" w:sz="4" w:space="0" w:color="auto"/>
            </w:tcBorders>
            <w:vAlign w:val="bottom"/>
          </w:tcPr>
          <w:p w14:paraId="28C99AE8" w14:textId="77777777" w:rsidR="00D0713C" w:rsidRDefault="00282D66" w:rsidP="00D0713C">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2022</w:t>
            </w:r>
          </w:p>
        </w:tc>
      </w:tr>
      <w:tr w:rsidR="00D0713C" w:rsidRPr="00BE24B9" w14:paraId="6321A4EB" w14:textId="77777777" w:rsidTr="0060430D">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14:paraId="4AA3826C" w14:textId="77777777" w:rsidR="00D0713C" w:rsidRPr="00BE24B9" w:rsidRDefault="00D0713C" w:rsidP="00D0713C">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Bežné</w:t>
            </w:r>
          </w:p>
        </w:tc>
        <w:tc>
          <w:tcPr>
            <w:tcW w:w="1418" w:type="dxa"/>
            <w:tcBorders>
              <w:top w:val="nil"/>
              <w:left w:val="nil"/>
              <w:bottom w:val="single" w:sz="4" w:space="0" w:color="auto"/>
              <w:right w:val="single" w:sz="4" w:space="0" w:color="auto"/>
            </w:tcBorders>
            <w:shd w:val="clear" w:color="auto" w:fill="auto"/>
            <w:noWrap/>
            <w:vAlign w:val="bottom"/>
          </w:tcPr>
          <w:p w14:paraId="7DCF5281" w14:textId="77777777" w:rsidR="00D0713C" w:rsidRPr="00B14952" w:rsidRDefault="00D0713C"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39 126,03</w:t>
            </w:r>
          </w:p>
        </w:tc>
        <w:tc>
          <w:tcPr>
            <w:tcW w:w="1417" w:type="dxa"/>
            <w:tcBorders>
              <w:top w:val="nil"/>
              <w:left w:val="nil"/>
              <w:bottom w:val="single" w:sz="4" w:space="0" w:color="auto"/>
              <w:right w:val="single" w:sz="4" w:space="0" w:color="auto"/>
            </w:tcBorders>
            <w:shd w:val="clear" w:color="auto" w:fill="auto"/>
            <w:noWrap/>
            <w:vAlign w:val="bottom"/>
          </w:tcPr>
          <w:p w14:paraId="159D26F0" w14:textId="77777777" w:rsidR="00D0713C" w:rsidRPr="00B14952" w:rsidRDefault="00D0713C"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41 620,13</w:t>
            </w:r>
          </w:p>
        </w:tc>
        <w:tc>
          <w:tcPr>
            <w:tcW w:w="1418" w:type="dxa"/>
            <w:tcBorders>
              <w:top w:val="nil"/>
              <w:left w:val="single" w:sz="4" w:space="0" w:color="auto"/>
              <w:bottom w:val="single" w:sz="4" w:space="0" w:color="auto"/>
              <w:right w:val="double" w:sz="4" w:space="0" w:color="auto"/>
            </w:tcBorders>
            <w:shd w:val="clear" w:color="auto" w:fill="auto"/>
            <w:noWrap/>
            <w:vAlign w:val="bottom"/>
          </w:tcPr>
          <w:p w14:paraId="48EB7345" w14:textId="77777777" w:rsidR="00D0713C" w:rsidRPr="00B14952" w:rsidRDefault="001D44A9"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51 148,51</w:t>
            </w:r>
          </w:p>
        </w:tc>
        <w:tc>
          <w:tcPr>
            <w:tcW w:w="1417" w:type="dxa"/>
            <w:tcBorders>
              <w:top w:val="nil"/>
              <w:left w:val="double" w:sz="4" w:space="0" w:color="auto"/>
              <w:bottom w:val="single" w:sz="4" w:space="0" w:color="auto"/>
              <w:right w:val="single" w:sz="4" w:space="0" w:color="auto"/>
            </w:tcBorders>
            <w:shd w:val="clear" w:color="auto" w:fill="auto"/>
            <w:noWrap/>
            <w:vAlign w:val="center"/>
          </w:tcPr>
          <w:p w14:paraId="0BB1ECBF" w14:textId="77777777" w:rsidR="00D0713C" w:rsidRPr="00B14952" w:rsidRDefault="00D0713C"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22 883,37</w:t>
            </w:r>
          </w:p>
        </w:tc>
        <w:tc>
          <w:tcPr>
            <w:tcW w:w="1300" w:type="dxa"/>
            <w:tcBorders>
              <w:top w:val="nil"/>
              <w:left w:val="nil"/>
              <w:bottom w:val="single" w:sz="4" w:space="0" w:color="auto"/>
              <w:right w:val="single" w:sz="4" w:space="0" w:color="auto"/>
            </w:tcBorders>
            <w:vAlign w:val="center"/>
          </w:tcPr>
          <w:p w14:paraId="43D40439" w14:textId="77777777" w:rsidR="00D0713C" w:rsidRPr="00B14952" w:rsidRDefault="00D0713C"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25 473,26</w:t>
            </w:r>
          </w:p>
        </w:tc>
        <w:tc>
          <w:tcPr>
            <w:tcW w:w="1300" w:type="dxa"/>
            <w:tcBorders>
              <w:top w:val="nil"/>
              <w:left w:val="nil"/>
              <w:bottom w:val="single" w:sz="4" w:space="0" w:color="auto"/>
              <w:right w:val="single" w:sz="4" w:space="0" w:color="auto"/>
            </w:tcBorders>
            <w:vAlign w:val="center"/>
          </w:tcPr>
          <w:p w14:paraId="37B2D852" w14:textId="77777777" w:rsidR="00D0713C" w:rsidRPr="00B14952" w:rsidRDefault="001D44A9"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38 193,22</w:t>
            </w:r>
          </w:p>
        </w:tc>
      </w:tr>
      <w:tr w:rsidR="00D0713C" w:rsidRPr="00BE24B9" w14:paraId="0BC21BE4" w14:textId="77777777" w:rsidTr="0060430D">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14:paraId="1CC0B120" w14:textId="77777777" w:rsidR="00D0713C" w:rsidRPr="00BE24B9" w:rsidRDefault="00D0713C" w:rsidP="00D0713C">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Kapitálové</w:t>
            </w:r>
          </w:p>
        </w:tc>
        <w:tc>
          <w:tcPr>
            <w:tcW w:w="1418" w:type="dxa"/>
            <w:tcBorders>
              <w:top w:val="nil"/>
              <w:left w:val="nil"/>
              <w:bottom w:val="single" w:sz="4" w:space="0" w:color="auto"/>
              <w:right w:val="single" w:sz="4" w:space="0" w:color="auto"/>
            </w:tcBorders>
            <w:shd w:val="clear" w:color="auto" w:fill="auto"/>
            <w:noWrap/>
            <w:vAlign w:val="bottom"/>
          </w:tcPr>
          <w:p w14:paraId="2757E5BA" w14:textId="77777777" w:rsidR="00D0713C" w:rsidRPr="00B14952" w:rsidRDefault="00D0713C"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14:paraId="7214E6E3" w14:textId="77777777" w:rsidR="00D0713C" w:rsidRPr="00B14952" w:rsidRDefault="00D0713C"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single" w:sz="4" w:space="0" w:color="auto"/>
              <w:bottom w:val="single" w:sz="4" w:space="0" w:color="auto"/>
              <w:right w:val="double" w:sz="4" w:space="0" w:color="auto"/>
            </w:tcBorders>
            <w:shd w:val="clear" w:color="auto" w:fill="auto"/>
            <w:noWrap/>
            <w:vAlign w:val="bottom"/>
          </w:tcPr>
          <w:p w14:paraId="26EA75E6" w14:textId="77777777" w:rsidR="00D0713C" w:rsidRPr="00B14952" w:rsidRDefault="001D44A9"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double" w:sz="4" w:space="0" w:color="auto"/>
              <w:bottom w:val="single" w:sz="4" w:space="0" w:color="auto"/>
              <w:right w:val="single" w:sz="4" w:space="0" w:color="auto"/>
            </w:tcBorders>
            <w:shd w:val="clear" w:color="auto" w:fill="auto"/>
            <w:noWrap/>
            <w:vAlign w:val="center"/>
          </w:tcPr>
          <w:p w14:paraId="0BB9AD88" w14:textId="77777777" w:rsidR="00D0713C" w:rsidRPr="00B14952" w:rsidRDefault="00D0713C"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11 423,76</w:t>
            </w:r>
          </w:p>
        </w:tc>
        <w:tc>
          <w:tcPr>
            <w:tcW w:w="1300" w:type="dxa"/>
            <w:tcBorders>
              <w:top w:val="nil"/>
              <w:left w:val="nil"/>
              <w:bottom w:val="single" w:sz="4" w:space="0" w:color="auto"/>
              <w:right w:val="single" w:sz="4" w:space="0" w:color="auto"/>
            </w:tcBorders>
            <w:vAlign w:val="center"/>
          </w:tcPr>
          <w:p w14:paraId="6D42FDFD" w14:textId="77777777" w:rsidR="00D0713C" w:rsidRPr="00B14952" w:rsidRDefault="00D0713C"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8 005,29</w:t>
            </w:r>
          </w:p>
        </w:tc>
        <w:tc>
          <w:tcPr>
            <w:tcW w:w="1300" w:type="dxa"/>
            <w:tcBorders>
              <w:top w:val="nil"/>
              <w:left w:val="nil"/>
              <w:bottom w:val="single" w:sz="4" w:space="0" w:color="auto"/>
              <w:right w:val="single" w:sz="4" w:space="0" w:color="auto"/>
            </w:tcBorders>
            <w:vAlign w:val="center"/>
          </w:tcPr>
          <w:p w14:paraId="3E16CCF8" w14:textId="77777777" w:rsidR="00D0713C" w:rsidRPr="00B14952" w:rsidRDefault="001D44A9"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23 974,18</w:t>
            </w:r>
          </w:p>
        </w:tc>
      </w:tr>
      <w:tr w:rsidR="00D0713C" w:rsidRPr="00BE24B9" w14:paraId="0593E886" w14:textId="77777777" w:rsidTr="0060430D">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14:paraId="30B4AC7B" w14:textId="77777777" w:rsidR="00D0713C" w:rsidRPr="00BE24B9" w:rsidRDefault="00D0713C" w:rsidP="00D0713C">
            <w:pPr>
              <w:spacing w:after="0" w:line="240" w:lineRule="auto"/>
              <w:rPr>
                <w:rFonts w:ascii="Calibri" w:eastAsia="Times New Roman" w:hAnsi="Calibri" w:cs="Times New Roman"/>
                <w:color w:val="000000"/>
                <w:lang w:eastAsia="sk-SK"/>
              </w:rPr>
            </w:pPr>
            <w:proofErr w:type="spellStart"/>
            <w:r w:rsidRPr="00BE24B9">
              <w:rPr>
                <w:rFonts w:ascii="Calibri" w:eastAsia="Times New Roman" w:hAnsi="Calibri" w:cs="Times New Roman"/>
                <w:color w:val="000000"/>
                <w:lang w:eastAsia="sk-SK"/>
              </w:rPr>
              <w:t>Fin</w:t>
            </w:r>
            <w:r>
              <w:rPr>
                <w:rFonts w:ascii="Calibri" w:eastAsia="Times New Roman" w:hAnsi="Calibri" w:cs="Times New Roman"/>
                <w:color w:val="000000"/>
                <w:lang w:eastAsia="sk-SK"/>
              </w:rPr>
              <w:t>.</w:t>
            </w:r>
            <w:r w:rsidRPr="00BE24B9">
              <w:rPr>
                <w:rFonts w:ascii="Calibri" w:eastAsia="Times New Roman" w:hAnsi="Calibri" w:cs="Times New Roman"/>
                <w:color w:val="000000"/>
                <w:lang w:eastAsia="sk-SK"/>
              </w:rPr>
              <w:t>operácie</w:t>
            </w:r>
            <w:proofErr w:type="spellEnd"/>
          </w:p>
        </w:tc>
        <w:tc>
          <w:tcPr>
            <w:tcW w:w="1418" w:type="dxa"/>
            <w:tcBorders>
              <w:top w:val="nil"/>
              <w:left w:val="nil"/>
              <w:bottom w:val="single" w:sz="4" w:space="0" w:color="auto"/>
              <w:right w:val="single" w:sz="4" w:space="0" w:color="auto"/>
            </w:tcBorders>
            <w:shd w:val="clear" w:color="auto" w:fill="auto"/>
            <w:noWrap/>
            <w:vAlign w:val="bottom"/>
          </w:tcPr>
          <w:p w14:paraId="1E49BC6F" w14:textId="77777777" w:rsidR="00D0713C" w:rsidRPr="00B14952" w:rsidRDefault="00D0713C"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9 226,36</w:t>
            </w:r>
          </w:p>
        </w:tc>
        <w:tc>
          <w:tcPr>
            <w:tcW w:w="1417" w:type="dxa"/>
            <w:tcBorders>
              <w:top w:val="nil"/>
              <w:left w:val="nil"/>
              <w:bottom w:val="single" w:sz="4" w:space="0" w:color="auto"/>
              <w:right w:val="single" w:sz="4" w:space="0" w:color="auto"/>
            </w:tcBorders>
            <w:shd w:val="clear" w:color="auto" w:fill="auto"/>
            <w:noWrap/>
            <w:vAlign w:val="bottom"/>
          </w:tcPr>
          <w:p w14:paraId="0DCEA852" w14:textId="77777777" w:rsidR="00D0713C" w:rsidRPr="00B14952" w:rsidRDefault="00D0713C"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6 900,00</w:t>
            </w:r>
          </w:p>
        </w:tc>
        <w:tc>
          <w:tcPr>
            <w:tcW w:w="1418" w:type="dxa"/>
            <w:tcBorders>
              <w:top w:val="nil"/>
              <w:left w:val="single" w:sz="4" w:space="0" w:color="auto"/>
              <w:bottom w:val="single" w:sz="4" w:space="0" w:color="auto"/>
              <w:right w:val="double" w:sz="4" w:space="0" w:color="auto"/>
            </w:tcBorders>
            <w:shd w:val="clear" w:color="auto" w:fill="auto"/>
            <w:noWrap/>
            <w:vAlign w:val="bottom"/>
          </w:tcPr>
          <w:p w14:paraId="4C1C1BE5" w14:textId="77777777" w:rsidR="00D0713C" w:rsidRPr="00B14952" w:rsidRDefault="001D44A9"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15 548,28</w:t>
            </w:r>
          </w:p>
        </w:tc>
        <w:tc>
          <w:tcPr>
            <w:tcW w:w="1417" w:type="dxa"/>
            <w:tcBorders>
              <w:top w:val="nil"/>
              <w:left w:val="double" w:sz="4" w:space="0" w:color="auto"/>
              <w:bottom w:val="single" w:sz="4" w:space="0" w:color="auto"/>
              <w:right w:val="single" w:sz="4" w:space="0" w:color="auto"/>
            </w:tcBorders>
            <w:shd w:val="clear" w:color="auto" w:fill="auto"/>
            <w:noWrap/>
            <w:vAlign w:val="center"/>
          </w:tcPr>
          <w:p w14:paraId="6D66EC51" w14:textId="77777777" w:rsidR="00D0713C" w:rsidRPr="00BE24B9" w:rsidRDefault="00D0713C"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vAlign w:val="center"/>
          </w:tcPr>
          <w:p w14:paraId="2084CE3F" w14:textId="77777777" w:rsidR="00D0713C" w:rsidRPr="00BE24B9" w:rsidRDefault="00D0713C"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vAlign w:val="center"/>
          </w:tcPr>
          <w:p w14:paraId="21E9133E" w14:textId="77777777" w:rsidR="00D0713C" w:rsidRPr="00BE24B9" w:rsidRDefault="001D44A9" w:rsidP="00D0713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r>
      <w:tr w:rsidR="00D0713C" w:rsidRPr="00BE24B9" w14:paraId="47EFE8F2" w14:textId="77777777" w:rsidTr="00196886">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14:paraId="164C1C99" w14:textId="77777777" w:rsidR="00D0713C" w:rsidRPr="007A0241" w:rsidRDefault="00D0713C" w:rsidP="00D0713C">
            <w:pPr>
              <w:spacing w:after="0" w:line="240" w:lineRule="auto"/>
              <w:rPr>
                <w:rFonts w:ascii="Calibri" w:eastAsia="Times New Roman" w:hAnsi="Calibri" w:cs="Times New Roman"/>
                <w:b/>
                <w:color w:val="000000"/>
                <w:lang w:eastAsia="sk-SK"/>
              </w:rPr>
            </w:pPr>
            <w:r w:rsidRPr="00BE24B9">
              <w:rPr>
                <w:rFonts w:ascii="Calibri" w:eastAsia="Times New Roman" w:hAnsi="Calibri" w:cs="Times New Roman"/>
                <w:color w:val="000000"/>
                <w:lang w:eastAsia="sk-SK"/>
              </w:rPr>
              <w:t> </w:t>
            </w:r>
            <w:r w:rsidRPr="007A0241">
              <w:rPr>
                <w:rFonts w:ascii="Calibri" w:eastAsia="Times New Roman" w:hAnsi="Calibri" w:cs="Times New Roman"/>
                <w:b/>
                <w:color w:val="000000"/>
                <w:lang w:eastAsia="sk-SK"/>
              </w:rPr>
              <w:t>SPOLU</w:t>
            </w:r>
          </w:p>
        </w:tc>
        <w:tc>
          <w:tcPr>
            <w:tcW w:w="1418" w:type="dxa"/>
            <w:tcBorders>
              <w:top w:val="nil"/>
              <w:left w:val="nil"/>
              <w:bottom w:val="single" w:sz="4" w:space="0" w:color="auto"/>
              <w:right w:val="single" w:sz="4" w:space="0" w:color="auto"/>
            </w:tcBorders>
            <w:shd w:val="clear" w:color="auto" w:fill="auto"/>
            <w:noWrap/>
            <w:vAlign w:val="bottom"/>
          </w:tcPr>
          <w:p w14:paraId="00F1CABD" w14:textId="77777777" w:rsidR="00D0713C" w:rsidRPr="00B14952" w:rsidRDefault="00D0713C" w:rsidP="00D0713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48 352,39</w:t>
            </w:r>
          </w:p>
        </w:tc>
        <w:tc>
          <w:tcPr>
            <w:tcW w:w="1417" w:type="dxa"/>
            <w:tcBorders>
              <w:top w:val="nil"/>
              <w:left w:val="nil"/>
              <w:bottom w:val="single" w:sz="4" w:space="0" w:color="auto"/>
              <w:right w:val="single" w:sz="4" w:space="0" w:color="auto"/>
            </w:tcBorders>
            <w:shd w:val="clear" w:color="auto" w:fill="auto"/>
            <w:noWrap/>
            <w:vAlign w:val="bottom"/>
          </w:tcPr>
          <w:p w14:paraId="56FB6E21" w14:textId="77777777" w:rsidR="00D0713C" w:rsidRPr="00B14952" w:rsidRDefault="00D0713C" w:rsidP="00D0713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48 520,13</w:t>
            </w:r>
          </w:p>
        </w:tc>
        <w:tc>
          <w:tcPr>
            <w:tcW w:w="1418" w:type="dxa"/>
            <w:tcBorders>
              <w:top w:val="nil"/>
              <w:left w:val="single" w:sz="4" w:space="0" w:color="auto"/>
              <w:bottom w:val="single" w:sz="4" w:space="0" w:color="auto"/>
              <w:right w:val="double" w:sz="4" w:space="0" w:color="auto"/>
            </w:tcBorders>
            <w:shd w:val="clear" w:color="auto" w:fill="auto"/>
            <w:noWrap/>
            <w:vAlign w:val="bottom"/>
          </w:tcPr>
          <w:p w14:paraId="06BCCE0C" w14:textId="77777777" w:rsidR="00D0713C" w:rsidRPr="00B14952" w:rsidRDefault="001D44A9" w:rsidP="00D0713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66 696,79</w:t>
            </w:r>
          </w:p>
        </w:tc>
        <w:tc>
          <w:tcPr>
            <w:tcW w:w="1417" w:type="dxa"/>
            <w:tcBorders>
              <w:top w:val="nil"/>
              <w:left w:val="double" w:sz="4" w:space="0" w:color="auto"/>
              <w:bottom w:val="single" w:sz="4" w:space="0" w:color="auto"/>
              <w:right w:val="single" w:sz="4" w:space="0" w:color="auto"/>
            </w:tcBorders>
            <w:shd w:val="clear" w:color="auto" w:fill="auto"/>
            <w:noWrap/>
            <w:vAlign w:val="bottom"/>
          </w:tcPr>
          <w:p w14:paraId="14394A13" w14:textId="77777777" w:rsidR="00D0713C" w:rsidRPr="00B14952" w:rsidRDefault="00D0713C" w:rsidP="00D0713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34 307,13</w:t>
            </w:r>
          </w:p>
        </w:tc>
        <w:tc>
          <w:tcPr>
            <w:tcW w:w="1300" w:type="dxa"/>
            <w:tcBorders>
              <w:top w:val="nil"/>
              <w:left w:val="nil"/>
              <w:bottom w:val="single" w:sz="4" w:space="0" w:color="auto"/>
              <w:right w:val="single" w:sz="4" w:space="0" w:color="auto"/>
            </w:tcBorders>
            <w:vAlign w:val="bottom"/>
          </w:tcPr>
          <w:p w14:paraId="74DB78B7" w14:textId="77777777" w:rsidR="00D0713C" w:rsidRPr="00B14952" w:rsidRDefault="00D0713C" w:rsidP="00D0713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33 478,55</w:t>
            </w:r>
          </w:p>
        </w:tc>
        <w:tc>
          <w:tcPr>
            <w:tcW w:w="1300" w:type="dxa"/>
            <w:tcBorders>
              <w:top w:val="nil"/>
              <w:left w:val="nil"/>
              <w:bottom w:val="single" w:sz="4" w:space="0" w:color="auto"/>
              <w:right w:val="single" w:sz="4" w:space="0" w:color="auto"/>
            </w:tcBorders>
            <w:vAlign w:val="bottom"/>
          </w:tcPr>
          <w:p w14:paraId="22B2FF11" w14:textId="77777777" w:rsidR="00D0713C" w:rsidRPr="00B14952" w:rsidRDefault="001D44A9" w:rsidP="00D0713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62 167,40</w:t>
            </w:r>
          </w:p>
        </w:tc>
      </w:tr>
    </w:tbl>
    <w:p w14:paraId="59C8677A" w14:textId="77777777" w:rsidR="000E3E50" w:rsidRDefault="0067732F" w:rsidP="000A25F9">
      <w:pPr>
        <w:jc w:val="both"/>
        <w:rPr>
          <w:rFonts w:ascii="Times New Roman" w:hAnsi="Times New Roman" w:cs="Times New Roman"/>
        </w:rPr>
      </w:pPr>
      <w:r>
        <w:rPr>
          <w:rFonts w:ascii="Times New Roman" w:hAnsi="Times New Roman" w:cs="Times New Roman"/>
        </w:rPr>
        <w:tab/>
      </w:r>
    </w:p>
    <w:p w14:paraId="78368BCF" w14:textId="77777777" w:rsidR="0009616A" w:rsidRDefault="0009616A" w:rsidP="0009616A">
      <w:pPr>
        <w:pStyle w:val="Odsekzoznamu"/>
        <w:jc w:val="both"/>
        <w:rPr>
          <w:rFonts w:ascii="Times New Roman" w:hAnsi="Times New Roman" w:cs="Times New Roman"/>
          <w:b/>
        </w:rPr>
      </w:pPr>
    </w:p>
    <w:p w14:paraId="5F9E71E5" w14:textId="77777777" w:rsidR="00240DBB" w:rsidRPr="00A20269" w:rsidRDefault="005B3EC1" w:rsidP="00A20269">
      <w:pPr>
        <w:pStyle w:val="Odsekzoznamu"/>
        <w:numPr>
          <w:ilvl w:val="1"/>
          <w:numId w:val="7"/>
        </w:numPr>
        <w:jc w:val="both"/>
        <w:rPr>
          <w:rFonts w:ascii="Times New Roman" w:hAnsi="Times New Roman" w:cs="Times New Roman"/>
          <w:b/>
        </w:rPr>
      </w:pPr>
      <w:r w:rsidRPr="00A20269">
        <w:rPr>
          <w:rFonts w:ascii="Times New Roman" w:hAnsi="Times New Roman" w:cs="Times New Roman"/>
          <w:b/>
        </w:rPr>
        <w:t>Bilancia aktív a</w:t>
      </w:r>
      <w:r w:rsidR="007B46E2" w:rsidRPr="00A20269">
        <w:rPr>
          <w:rFonts w:ascii="Times New Roman" w:hAnsi="Times New Roman" w:cs="Times New Roman"/>
          <w:b/>
        </w:rPr>
        <w:t> </w:t>
      </w:r>
      <w:r w:rsidRPr="00A20269">
        <w:rPr>
          <w:rFonts w:ascii="Times New Roman" w:hAnsi="Times New Roman" w:cs="Times New Roman"/>
          <w:b/>
        </w:rPr>
        <w:t>pasív</w:t>
      </w:r>
    </w:p>
    <w:tbl>
      <w:tblPr>
        <w:tblpPr w:leftFromText="141" w:rightFromText="141" w:vertAnchor="text" w:horzAnchor="margin" w:tblpY="15"/>
        <w:tblW w:w="10265" w:type="dxa"/>
        <w:tblCellMar>
          <w:left w:w="70" w:type="dxa"/>
          <w:right w:w="70" w:type="dxa"/>
        </w:tblCellMar>
        <w:tblLook w:val="04A0" w:firstRow="1" w:lastRow="0" w:firstColumn="1" w:lastColumn="0" w:noHBand="0" w:noVBand="1"/>
      </w:tblPr>
      <w:tblGrid>
        <w:gridCol w:w="400"/>
        <w:gridCol w:w="3460"/>
        <w:gridCol w:w="1313"/>
        <w:gridCol w:w="519"/>
        <w:gridCol w:w="340"/>
        <w:gridCol w:w="2827"/>
        <w:gridCol w:w="1406"/>
      </w:tblGrid>
      <w:tr w:rsidR="00E42FB2" w:rsidRPr="00B503F9" w14:paraId="3DE6A307" w14:textId="77777777" w:rsidTr="002405ED">
        <w:trPr>
          <w:trHeight w:val="315"/>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843508"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single" w:sz="4" w:space="0" w:color="auto"/>
              <w:left w:val="nil"/>
              <w:bottom w:val="single" w:sz="4" w:space="0" w:color="auto"/>
              <w:right w:val="single" w:sz="4" w:space="0" w:color="auto"/>
            </w:tcBorders>
            <w:shd w:val="clear" w:color="auto" w:fill="auto"/>
            <w:noWrap/>
            <w:vAlign w:val="bottom"/>
            <w:hideMark/>
          </w:tcPr>
          <w:p w14:paraId="56F361C0" w14:textId="77777777" w:rsidR="00E42FB2" w:rsidRPr="00B503F9" w:rsidRDefault="00E42FB2" w:rsidP="00E42FB2">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AKTÍVA</w:t>
            </w:r>
          </w:p>
        </w:tc>
        <w:tc>
          <w:tcPr>
            <w:tcW w:w="1313" w:type="dxa"/>
            <w:tcBorders>
              <w:top w:val="single" w:sz="4" w:space="0" w:color="auto"/>
              <w:left w:val="nil"/>
              <w:bottom w:val="single" w:sz="4" w:space="0" w:color="auto"/>
              <w:right w:val="single" w:sz="4" w:space="0" w:color="auto"/>
            </w:tcBorders>
            <w:shd w:val="clear" w:color="auto" w:fill="auto"/>
            <w:noWrap/>
            <w:vAlign w:val="bottom"/>
          </w:tcPr>
          <w:p w14:paraId="51F9E787" w14:textId="77777777" w:rsidR="00E42FB2" w:rsidRPr="00B503F9" w:rsidRDefault="00E83EA3" w:rsidP="00E42FB2">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139 388,52</w:t>
            </w:r>
          </w:p>
        </w:tc>
        <w:tc>
          <w:tcPr>
            <w:tcW w:w="519" w:type="dxa"/>
            <w:tcBorders>
              <w:top w:val="nil"/>
              <w:left w:val="nil"/>
              <w:bottom w:val="nil"/>
              <w:right w:val="nil"/>
            </w:tcBorders>
            <w:shd w:val="clear" w:color="auto" w:fill="auto"/>
            <w:noWrap/>
            <w:vAlign w:val="bottom"/>
            <w:hideMark/>
          </w:tcPr>
          <w:p w14:paraId="7B340BA4"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AF9E79" w14:textId="77777777" w:rsidR="00E42FB2" w:rsidRPr="00B503F9" w:rsidRDefault="00E42FB2" w:rsidP="00E42FB2">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 </w:t>
            </w:r>
          </w:p>
        </w:tc>
        <w:tc>
          <w:tcPr>
            <w:tcW w:w="2827" w:type="dxa"/>
            <w:tcBorders>
              <w:top w:val="single" w:sz="4" w:space="0" w:color="auto"/>
              <w:left w:val="nil"/>
              <w:bottom w:val="single" w:sz="4" w:space="0" w:color="auto"/>
              <w:right w:val="single" w:sz="4" w:space="0" w:color="auto"/>
            </w:tcBorders>
            <w:shd w:val="clear" w:color="auto" w:fill="auto"/>
            <w:noWrap/>
            <w:vAlign w:val="bottom"/>
            <w:hideMark/>
          </w:tcPr>
          <w:p w14:paraId="6A5F403A" w14:textId="77777777" w:rsidR="00E42FB2" w:rsidRPr="00B503F9" w:rsidRDefault="00E42FB2" w:rsidP="00E42FB2">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PASÍVA</w:t>
            </w:r>
          </w:p>
        </w:tc>
        <w:tc>
          <w:tcPr>
            <w:tcW w:w="1406" w:type="dxa"/>
            <w:tcBorders>
              <w:top w:val="single" w:sz="4" w:space="0" w:color="auto"/>
              <w:left w:val="nil"/>
              <w:bottom w:val="single" w:sz="4" w:space="0" w:color="auto"/>
              <w:right w:val="single" w:sz="4" w:space="0" w:color="auto"/>
            </w:tcBorders>
            <w:shd w:val="clear" w:color="auto" w:fill="auto"/>
            <w:noWrap/>
            <w:vAlign w:val="bottom"/>
          </w:tcPr>
          <w:p w14:paraId="632FDAB8" w14:textId="77777777" w:rsidR="00E42FB2" w:rsidRPr="00B503F9" w:rsidRDefault="008A2329" w:rsidP="006E4DA2">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139 388,52</w:t>
            </w:r>
          </w:p>
        </w:tc>
      </w:tr>
      <w:tr w:rsidR="00E42FB2" w:rsidRPr="00B503F9" w14:paraId="636947B2" w14:textId="77777777" w:rsidTr="002405ED">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40929BF" w14:textId="77777777" w:rsidR="00E42FB2" w:rsidRPr="00B503F9" w:rsidRDefault="00E42FB2" w:rsidP="00E42FB2">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w:t>
            </w:r>
          </w:p>
        </w:tc>
        <w:tc>
          <w:tcPr>
            <w:tcW w:w="3460" w:type="dxa"/>
            <w:tcBorders>
              <w:top w:val="nil"/>
              <w:left w:val="nil"/>
              <w:bottom w:val="single" w:sz="4" w:space="0" w:color="auto"/>
              <w:right w:val="single" w:sz="4" w:space="0" w:color="auto"/>
            </w:tcBorders>
            <w:shd w:val="clear" w:color="auto" w:fill="auto"/>
            <w:noWrap/>
            <w:vAlign w:val="bottom"/>
            <w:hideMark/>
          </w:tcPr>
          <w:p w14:paraId="7E9354EE" w14:textId="77777777" w:rsidR="00E42FB2" w:rsidRPr="00B503F9" w:rsidRDefault="00E42FB2" w:rsidP="00E42FB2">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Neobežný majetok</w:t>
            </w:r>
          </w:p>
        </w:tc>
        <w:tc>
          <w:tcPr>
            <w:tcW w:w="1313" w:type="dxa"/>
            <w:tcBorders>
              <w:top w:val="nil"/>
              <w:left w:val="nil"/>
              <w:bottom w:val="single" w:sz="4" w:space="0" w:color="auto"/>
              <w:right w:val="single" w:sz="4" w:space="0" w:color="auto"/>
            </w:tcBorders>
            <w:shd w:val="clear" w:color="auto" w:fill="auto"/>
            <w:noWrap/>
            <w:vAlign w:val="bottom"/>
          </w:tcPr>
          <w:p w14:paraId="752E38C7" w14:textId="77777777" w:rsidR="00E42FB2" w:rsidRPr="00B503F9" w:rsidRDefault="00E83EA3" w:rsidP="00637595">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118 247,17</w:t>
            </w:r>
          </w:p>
        </w:tc>
        <w:tc>
          <w:tcPr>
            <w:tcW w:w="519" w:type="dxa"/>
            <w:tcBorders>
              <w:top w:val="nil"/>
              <w:left w:val="nil"/>
              <w:bottom w:val="nil"/>
              <w:right w:val="nil"/>
            </w:tcBorders>
            <w:shd w:val="clear" w:color="auto" w:fill="auto"/>
            <w:noWrap/>
            <w:vAlign w:val="bottom"/>
            <w:hideMark/>
          </w:tcPr>
          <w:p w14:paraId="09451020" w14:textId="77777777" w:rsidR="00E42FB2" w:rsidRPr="00B503F9" w:rsidRDefault="00E42FB2" w:rsidP="00E42FB2">
            <w:pPr>
              <w:spacing w:after="0" w:line="240" w:lineRule="auto"/>
              <w:rPr>
                <w:rFonts w:ascii="Calibri" w:eastAsia="Times New Roman" w:hAnsi="Calibri" w:cs="Times New Roman"/>
                <w:b/>
                <w:bCs/>
                <w:color w:val="000000"/>
                <w:sz w:val="24"/>
                <w:szCs w:val="24"/>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14:paraId="39884968" w14:textId="77777777" w:rsidR="00E42FB2" w:rsidRPr="00B503F9" w:rsidRDefault="00E42FB2" w:rsidP="00E42FB2">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w:t>
            </w:r>
          </w:p>
        </w:tc>
        <w:tc>
          <w:tcPr>
            <w:tcW w:w="2827" w:type="dxa"/>
            <w:tcBorders>
              <w:top w:val="nil"/>
              <w:left w:val="nil"/>
              <w:bottom w:val="single" w:sz="4" w:space="0" w:color="auto"/>
              <w:right w:val="single" w:sz="4" w:space="0" w:color="auto"/>
            </w:tcBorders>
            <w:shd w:val="clear" w:color="auto" w:fill="auto"/>
            <w:noWrap/>
            <w:vAlign w:val="bottom"/>
            <w:hideMark/>
          </w:tcPr>
          <w:p w14:paraId="3C74F3F2" w14:textId="77777777" w:rsidR="00E42FB2" w:rsidRPr="00B503F9" w:rsidRDefault="00E42FB2" w:rsidP="00E42FB2">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Vlastné imanie</w:t>
            </w:r>
          </w:p>
        </w:tc>
        <w:tc>
          <w:tcPr>
            <w:tcW w:w="1406" w:type="dxa"/>
            <w:tcBorders>
              <w:top w:val="nil"/>
              <w:left w:val="nil"/>
              <w:bottom w:val="single" w:sz="4" w:space="0" w:color="auto"/>
              <w:right w:val="single" w:sz="4" w:space="0" w:color="auto"/>
            </w:tcBorders>
            <w:shd w:val="clear" w:color="auto" w:fill="auto"/>
            <w:noWrap/>
            <w:vAlign w:val="bottom"/>
          </w:tcPr>
          <w:p w14:paraId="6DBF6A98" w14:textId="77777777" w:rsidR="00E42FB2" w:rsidRPr="00B503F9" w:rsidRDefault="008A2329" w:rsidP="003F6AA4">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103 840,03</w:t>
            </w:r>
          </w:p>
        </w:tc>
      </w:tr>
      <w:tr w:rsidR="00E42FB2" w:rsidRPr="00B503F9" w14:paraId="33686BFF"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8F068E1"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19F46B30"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Dlhodobý nehmotný majetok</w:t>
            </w:r>
          </w:p>
        </w:tc>
        <w:tc>
          <w:tcPr>
            <w:tcW w:w="1313" w:type="dxa"/>
            <w:tcBorders>
              <w:top w:val="nil"/>
              <w:left w:val="nil"/>
              <w:bottom w:val="single" w:sz="4" w:space="0" w:color="auto"/>
              <w:right w:val="single" w:sz="4" w:space="0" w:color="auto"/>
            </w:tcBorders>
            <w:shd w:val="clear" w:color="auto" w:fill="auto"/>
            <w:noWrap/>
            <w:vAlign w:val="bottom"/>
          </w:tcPr>
          <w:p w14:paraId="50C0D60C" w14:textId="77777777" w:rsidR="00E42FB2" w:rsidRPr="00B503F9" w:rsidRDefault="00D663A9" w:rsidP="00E42FB2">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984,00</w:t>
            </w:r>
          </w:p>
        </w:tc>
        <w:tc>
          <w:tcPr>
            <w:tcW w:w="519" w:type="dxa"/>
            <w:tcBorders>
              <w:top w:val="nil"/>
              <w:left w:val="nil"/>
              <w:bottom w:val="nil"/>
              <w:right w:val="nil"/>
            </w:tcBorders>
            <w:shd w:val="clear" w:color="auto" w:fill="auto"/>
            <w:noWrap/>
            <w:vAlign w:val="bottom"/>
            <w:hideMark/>
          </w:tcPr>
          <w:p w14:paraId="10E05A63"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14:paraId="09F83B25"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827" w:type="dxa"/>
            <w:tcBorders>
              <w:top w:val="nil"/>
              <w:left w:val="nil"/>
              <w:bottom w:val="single" w:sz="4" w:space="0" w:color="auto"/>
              <w:right w:val="single" w:sz="4" w:space="0" w:color="auto"/>
            </w:tcBorders>
            <w:shd w:val="clear" w:color="auto" w:fill="auto"/>
            <w:noWrap/>
            <w:vAlign w:val="bottom"/>
            <w:hideMark/>
          </w:tcPr>
          <w:p w14:paraId="1301B03E"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Výsledok hospodárenia</w:t>
            </w:r>
          </w:p>
        </w:tc>
        <w:tc>
          <w:tcPr>
            <w:tcW w:w="1406" w:type="dxa"/>
            <w:tcBorders>
              <w:top w:val="nil"/>
              <w:left w:val="nil"/>
              <w:bottom w:val="single" w:sz="4" w:space="0" w:color="auto"/>
              <w:right w:val="single" w:sz="4" w:space="0" w:color="auto"/>
            </w:tcBorders>
            <w:shd w:val="clear" w:color="auto" w:fill="auto"/>
            <w:noWrap/>
            <w:vAlign w:val="bottom"/>
          </w:tcPr>
          <w:p w14:paraId="42D2FE09" w14:textId="77777777" w:rsidR="00E42FB2" w:rsidRPr="00B503F9" w:rsidRDefault="002405ED" w:rsidP="00C0603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103 840,03</w:t>
            </w:r>
          </w:p>
        </w:tc>
      </w:tr>
      <w:tr w:rsidR="007B1830" w:rsidRPr="00B503F9" w14:paraId="2E6FE24E"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803EF7A" w14:textId="77777777" w:rsidR="007B1830" w:rsidRPr="00B503F9" w:rsidRDefault="007B1830" w:rsidP="007B1830">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5A06ECFE" w14:textId="77777777" w:rsidR="007B1830" w:rsidRPr="00B503F9" w:rsidRDefault="007B1830" w:rsidP="007B1830">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drobný </w:t>
            </w:r>
            <w:proofErr w:type="spellStart"/>
            <w:r w:rsidRPr="00B503F9">
              <w:rPr>
                <w:rFonts w:ascii="Calibri" w:eastAsia="Times New Roman" w:hAnsi="Calibri" w:cs="Times New Roman"/>
                <w:color w:val="000000"/>
                <w:lang w:eastAsia="sk-SK"/>
              </w:rPr>
              <w:t>dlhod.nehm.majetok</w:t>
            </w:r>
            <w:proofErr w:type="spellEnd"/>
          </w:p>
        </w:tc>
        <w:tc>
          <w:tcPr>
            <w:tcW w:w="1313" w:type="dxa"/>
            <w:tcBorders>
              <w:top w:val="nil"/>
              <w:left w:val="nil"/>
              <w:bottom w:val="single" w:sz="4" w:space="0" w:color="auto"/>
              <w:right w:val="single" w:sz="4" w:space="0" w:color="auto"/>
            </w:tcBorders>
            <w:shd w:val="clear" w:color="auto" w:fill="auto"/>
            <w:noWrap/>
            <w:vAlign w:val="bottom"/>
          </w:tcPr>
          <w:p w14:paraId="56BEA5A9" w14:textId="77777777" w:rsidR="007B1830" w:rsidRPr="00B503F9" w:rsidRDefault="00D663A9" w:rsidP="007B183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519" w:type="dxa"/>
            <w:tcBorders>
              <w:top w:val="nil"/>
              <w:left w:val="nil"/>
              <w:bottom w:val="nil"/>
              <w:right w:val="nil"/>
            </w:tcBorders>
            <w:shd w:val="clear" w:color="auto" w:fill="auto"/>
            <w:noWrap/>
            <w:vAlign w:val="bottom"/>
            <w:hideMark/>
          </w:tcPr>
          <w:p w14:paraId="6AE638FB" w14:textId="77777777" w:rsidR="007B1830" w:rsidRPr="00B503F9" w:rsidRDefault="007B1830" w:rsidP="007B1830">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14:paraId="1D24E74D" w14:textId="77777777" w:rsidR="007B1830" w:rsidRPr="00B503F9" w:rsidRDefault="007B1830" w:rsidP="007B1830">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827" w:type="dxa"/>
            <w:tcBorders>
              <w:top w:val="nil"/>
              <w:left w:val="nil"/>
              <w:bottom w:val="single" w:sz="4" w:space="0" w:color="auto"/>
              <w:right w:val="single" w:sz="4" w:space="0" w:color="auto"/>
            </w:tcBorders>
            <w:shd w:val="clear" w:color="auto" w:fill="auto"/>
            <w:noWrap/>
            <w:vAlign w:val="bottom"/>
            <w:hideMark/>
          </w:tcPr>
          <w:p w14:paraId="2BCA4107" w14:textId="77777777" w:rsidR="007B1830" w:rsidRPr="00B503F9" w:rsidRDefault="007B1830" w:rsidP="007B1830">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minulé roky</w:t>
            </w:r>
          </w:p>
        </w:tc>
        <w:tc>
          <w:tcPr>
            <w:tcW w:w="1406" w:type="dxa"/>
            <w:tcBorders>
              <w:top w:val="nil"/>
              <w:left w:val="nil"/>
              <w:bottom w:val="single" w:sz="4" w:space="0" w:color="auto"/>
              <w:right w:val="single" w:sz="4" w:space="0" w:color="auto"/>
            </w:tcBorders>
            <w:shd w:val="clear" w:color="auto" w:fill="auto"/>
            <w:noWrap/>
            <w:vAlign w:val="bottom"/>
          </w:tcPr>
          <w:p w14:paraId="092D6B09" w14:textId="77777777" w:rsidR="007B1830" w:rsidRPr="00B503F9" w:rsidRDefault="008A2329" w:rsidP="00C0603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93 111,71</w:t>
            </w:r>
          </w:p>
        </w:tc>
      </w:tr>
      <w:tr w:rsidR="00E42FB2" w:rsidRPr="00B503F9" w14:paraId="2A051505"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1549A05B"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44998A9D" w14:textId="77777777" w:rsidR="00E42FB2" w:rsidRPr="007B1830" w:rsidRDefault="007B1830" w:rsidP="007B1830">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-ostatný </w:t>
            </w:r>
            <w:proofErr w:type="spellStart"/>
            <w:r>
              <w:rPr>
                <w:rFonts w:ascii="Calibri" w:eastAsia="Times New Roman" w:hAnsi="Calibri" w:cs="Times New Roman"/>
                <w:color w:val="000000"/>
                <w:lang w:eastAsia="sk-SK"/>
              </w:rPr>
              <w:t>dlhod.nehmotn.majetok</w:t>
            </w:r>
            <w:proofErr w:type="spellEnd"/>
          </w:p>
        </w:tc>
        <w:tc>
          <w:tcPr>
            <w:tcW w:w="1313" w:type="dxa"/>
            <w:tcBorders>
              <w:top w:val="nil"/>
              <w:left w:val="nil"/>
              <w:bottom w:val="single" w:sz="4" w:space="0" w:color="auto"/>
              <w:right w:val="single" w:sz="4" w:space="0" w:color="auto"/>
            </w:tcBorders>
            <w:shd w:val="clear" w:color="auto" w:fill="auto"/>
            <w:noWrap/>
            <w:vAlign w:val="bottom"/>
          </w:tcPr>
          <w:p w14:paraId="516794C8" w14:textId="77777777" w:rsidR="00E42FB2" w:rsidRPr="00B503F9" w:rsidRDefault="00D663A9" w:rsidP="009D2C8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519" w:type="dxa"/>
            <w:tcBorders>
              <w:top w:val="nil"/>
              <w:left w:val="nil"/>
              <w:bottom w:val="nil"/>
              <w:right w:val="nil"/>
            </w:tcBorders>
            <w:shd w:val="clear" w:color="auto" w:fill="auto"/>
            <w:noWrap/>
            <w:vAlign w:val="bottom"/>
            <w:hideMark/>
          </w:tcPr>
          <w:p w14:paraId="0DC39E24"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14:paraId="24968A9F"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827" w:type="dxa"/>
            <w:tcBorders>
              <w:top w:val="nil"/>
              <w:left w:val="nil"/>
              <w:bottom w:val="single" w:sz="4" w:space="0" w:color="auto"/>
              <w:right w:val="single" w:sz="4" w:space="0" w:color="auto"/>
            </w:tcBorders>
            <w:shd w:val="clear" w:color="auto" w:fill="auto"/>
            <w:noWrap/>
            <w:vAlign w:val="bottom"/>
            <w:hideMark/>
          </w:tcPr>
          <w:p w14:paraId="3E50AA70"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za účtovné obdobie</w:t>
            </w:r>
          </w:p>
        </w:tc>
        <w:tc>
          <w:tcPr>
            <w:tcW w:w="1406" w:type="dxa"/>
            <w:tcBorders>
              <w:top w:val="nil"/>
              <w:left w:val="nil"/>
              <w:bottom w:val="single" w:sz="4" w:space="0" w:color="auto"/>
              <w:right w:val="single" w:sz="4" w:space="0" w:color="auto"/>
            </w:tcBorders>
            <w:shd w:val="clear" w:color="auto" w:fill="auto"/>
            <w:noWrap/>
            <w:vAlign w:val="bottom"/>
          </w:tcPr>
          <w:p w14:paraId="37A758C3" w14:textId="77777777" w:rsidR="00E42FB2" w:rsidRPr="00B503F9" w:rsidRDefault="008A2329" w:rsidP="00C0603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10 728,32</w:t>
            </w:r>
          </w:p>
        </w:tc>
      </w:tr>
      <w:tr w:rsidR="00E42FB2" w:rsidRPr="00B503F9" w14:paraId="06CE0BE7" w14:textId="77777777" w:rsidTr="002405ED">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004350A"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5C737A67" w14:textId="77777777" w:rsidR="00E42FB2" w:rsidRPr="00B503F9" w:rsidRDefault="00E42FB2" w:rsidP="00D418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w:t>
            </w:r>
            <w:r w:rsidR="00D418B2">
              <w:rPr>
                <w:rFonts w:ascii="Calibri" w:eastAsia="Times New Roman" w:hAnsi="Calibri" w:cs="Times New Roman"/>
                <w:color w:val="000000"/>
                <w:lang w:eastAsia="sk-SK"/>
              </w:rPr>
              <w:t xml:space="preserve">obstaranie </w:t>
            </w:r>
            <w:proofErr w:type="spellStart"/>
            <w:r w:rsidR="00D418B2">
              <w:rPr>
                <w:rFonts w:ascii="Calibri" w:eastAsia="Times New Roman" w:hAnsi="Calibri" w:cs="Times New Roman"/>
                <w:color w:val="000000"/>
                <w:lang w:eastAsia="sk-SK"/>
              </w:rPr>
              <w:t>dlhod.nehmot.majetku</w:t>
            </w:r>
            <w:proofErr w:type="spellEnd"/>
          </w:p>
        </w:tc>
        <w:tc>
          <w:tcPr>
            <w:tcW w:w="1313" w:type="dxa"/>
            <w:tcBorders>
              <w:top w:val="nil"/>
              <w:left w:val="nil"/>
              <w:bottom w:val="single" w:sz="4" w:space="0" w:color="auto"/>
              <w:right w:val="single" w:sz="4" w:space="0" w:color="auto"/>
            </w:tcBorders>
            <w:shd w:val="clear" w:color="auto" w:fill="auto"/>
            <w:noWrap/>
            <w:vAlign w:val="bottom"/>
          </w:tcPr>
          <w:p w14:paraId="552B9CFB" w14:textId="77777777" w:rsidR="00E42FB2" w:rsidRPr="00B503F9" w:rsidRDefault="00D663A9" w:rsidP="00E42FB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984,00</w:t>
            </w:r>
          </w:p>
        </w:tc>
        <w:tc>
          <w:tcPr>
            <w:tcW w:w="519" w:type="dxa"/>
            <w:tcBorders>
              <w:top w:val="nil"/>
              <w:left w:val="nil"/>
              <w:bottom w:val="nil"/>
              <w:right w:val="nil"/>
            </w:tcBorders>
            <w:shd w:val="clear" w:color="auto" w:fill="auto"/>
            <w:noWrap/>
            <w:vAlign w:val="bottom"/>
            <w:hideMark/>
          </w:tcPr>
          <w:p w14:paraId="053221AE"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14:paraId="6F42B12D" w14:textId="77777777" w:rsidR="00E42FB2" w:rsidRPr="00B503F9" w:rsidRDefault="00E42FB2" w:rsidP="00E42FB2">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B</w:t>
            </w:r>
          </w:p>
        </w:tc>
        <w:tc>
          <w:tcPr>
            <w:tcW w:w="2827" w:type="dxa"/>
            <w:tcBorders>
              <w:top w:val="nil"/>
              <w:left w:val="nil"/>
              <w:bottom w:val="single" w:sz="4" w:space="0" w:color="auto"/>
              <w:right w:val="single" w:sz="4" w:space="0" w:color="auto"/>
            </w:tcBorders>
            <w:shd w:val="clear" w:color="auto" w:fill="auto"/>
            <w:noWrap/>
            <w:vAlign w:val="bottom"/>
            <w:hideMark/>
          </w:tcPr>
          <w:p w14:paraId="6C94088D" w14:textId="77777777" w:rsidR="00E42FB2" w:rsidRPr="00B503F9" w:rsidRDefault="00E42FB2" w:rsidP="00E42FB2">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ZÁVAZKY</w:t>
            </w:r>
          </w:p>
        </w:tc>
        <w:tc>
          <w:tcPr>
            <w:tcW w:w="1406" w:type="dxa"/>
            <w:tcBorders>
              <w:top w:val="nil"/>
              <w:left w:val="nil"/>
              <w:bottom w:val="single" w:sz="4" w:space="0" w:color="auto"/>
              <w:right w:val="single" w:sz="4" w:space="0" w:color="auto"/>
            </w:tcBorders>
            <w:shd w:val="clear" w:color="auto" w:fill="auto"/>
            <w:noWrap/>
            <w:vAlign w:val="bottom"/>
          </w:tcPr>
          <w:p w14:paraId="0618F725" w14:textId="77777777" w:rsidR="00E42FB2" w:rsidRPr="00B503F9" w:rsidRDefault="008A2329" w:rsidP="00987816">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5 820,69</w:t>
            </w:r>
          </w:p>
        </w:tc>
      </w:tr>
      <w:tr w:rsidR="00E42FB2" w:rsidRPr="00B503F9" w14:paraId="20D062CB"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9AB5F02"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2E688B25"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Dlhodobý hmotný majetok</w:t>
            </w:r>
          </w:p>
        </w:tc>
        <w:tc>
          <w:tcPr>
            <w:tcW w:w="1313" w:type="dxa"/>
            <w:tcBorders>
              <w:top w:val="nil"/>
              <w:left w:val="nil"/>
              <w:bottom w:val="single" w:sz="4" w:space="0" w:color="auto"/>
              <w:right w:val="single" w:sz="4" w:space="0" w:color="auto"/>
            </w:tcBorders>
            <w:shd w:val="clear" w:color="auto" w:fill="auto"/>
            <w:noWrap/>
            <w:vAlign w:val="bottom"/>
          </w:tcPr>
          <w:p w14:paraId="7BAEE5DA" w14:textId="77777777" w:rsidR="00E42FB2" w:rsidRPr="00B503F9" w:rsidRDefault="00E83EA3" w:rsidP="00E42FB2">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106 475,15</w:t>
            </w:r>
          </w:p>
        </w:tc>
        <w:tc>
          <w:tcPr>
            <w:tcW w:w="519" w:type="dxa"/>
            <w:tcBorders>
              <w:top w:val="nil"/>
              <w:left w:val="nil"/>
              <w:bottom w:val="nil"/>
              <w:right w:val="nil"/>
            </w:tcBorders>
            <w:shd w:val="clear" w:color="auto" w:fill="auto"/>
            <w:noWrap/>
            <w:vAlign w:val="bottom"/>
            <w:hideMark/>
          </w:tcPr>
          <w:p w14:paraId="7FB4CD1C"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14:paraId="562DA12F"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827" w:type="dxa"/>
            <w:tcBorders>
              <w:top w:val="nil"/>
              <w:left w:val="nil"/>
              <w:bottom w:val="single" w:sz="4" w:space="0" w:color="auto"/>
              <w:right w:val="single" w:sz="4" w:space="0" w:color="auto"/>
            </w:tcBorders>
            <w:shd w:val="clear" w:color="auto" w:fill="auto"/>
            <w:noWrap/>
            <w:vAlign w:val="bottom"/>
            <w:hideMark/>
          </w:tcPr>
          <w:p w14:paraId="2F8D6536"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Rezervy</w:t>
            </w:r>
          </w:p>
        </w:tc>
        <w:tc>
          <w:tcPr>
            <w:tcW w:w="1406" w:type="dxa"/>
            <w:tcBorders>
              <w:top w:val="nil"/>
              <w:left w:val="nil"/>
              <w:bottom w:val="single" w:sz="4" w:space="0" w:color="auto"/>
              <w:right w:val="single" w:sz="4" w:space="0" w:color="auto"/>
            </w:tcBorders>
            <w:shd w:val="clear" w:color="auto" w:fill="auto"/>
            <w:noWrap/>
            <w:vAlign w:val="bottom"/>
          </w:tcPr>
          <w:p w14:paraId="5E7099FD" w14:textId="77777777" w:rsidR="00E42FB2" w:rsidRPr="00B503F9" w:rsidRDefault="0089409C" w:rsidP="00E42FB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r>
      <w:tr w:rsidR="00E42FB2" w:rsidRPr="00B503F9" w14:paraId="7FBB20FC"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56ABE17"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1B0B68FA"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pozemky</w:t>
            </w:r>
          </w:p>
        </w:tc>
        <w:tc>
          <w:tcPr>
            <w:tcW w:w="1313" w:type="dxa"/>
            <w:tcBorders>
              <w:top w:val="nil"/>
              <w:left w:val="nil"/>
              <w:bottom w:val="single" w:sz="4" w:space="0" w:color="auto"/>
              <w:right w:val="single" w:sz="4" w:space="0" w:color="auto"/>
            </w:tcBorders>
            <w:shd w:val="clear" w:color="auto" w:fill="auto"/>
            <w:noWrap/>
            <w:vAlign w:val="bottom"/>
          </w:tcPr>
          <w:p w14:paraId="1FC6F299" w14:textId="77777777" w:rsidR="00E42FB2" w:rsidRPr="00B503F9" w:rsidRDefault="00A6689E" w:rsidP="00E42FB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w:t>
            </w:r>
            <w:r w:rsidR="006A01B2">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389,87</w:t>
            </w:r>
          </w:p>
        </w:tc>
        <w:tc>
          <w:tcPr>
            <w:tcW w:w="519" w:type="dxa"/>
            <w:tcBorders>
              <w:top w:val="nil"/>
              <w:left w:val="nil"/>
              <w:bottom w:val="nil"/>
              <w:right w:val="nil"/>
            </w:tcBorders>
            <w:shd w:val="clear" w:color="auto" w:fill="auto"/>
            <w:noWrap/>
            <w:vAlign w:val="bottom"/>
            <w:hideMark/>
          </w:tcPr>
          <w:p w14:paraId="2E559EC4"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14:paraId="25B88E1C"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827" w:type="dxa"/>
            <w:tcBorders>
              <w:top w:val="nil"/>
              <w:left w:val="nil"/>
              <w:bottom w:val="single" w:sz="4" w:space="0" w:color="auto"/>
              <w:right w:val="single" w:sz="4" w:space="0" w:color="auto"/>
            </w:tcBorders>
            <w:shd w:val="clear" w:color="auto" w:fill="auto"/>
            <w:noWrap/>
            <w:vAlign w:val="bottom"/>
            <w:hideMark/>
          </w:tcPr>
          <w:p w14:paraId="343097E6"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Zúčtovanie transferov</w:t>
            </w:r>
          </w:p>
        </w:tc>
        <w:tc>
          <w:tcPr>
            <w:tcW w:w="1406" w:type="dxa"/>
            <w:tcBorders>
              <w:top w:val="nil"/>
              <w:left w:val="nil"/>
              <w:bottom w:val="single" w:sz="4" w:space="0" w:color="auto"/>
              <w:right w:val="single" w:sz="4" w:space="0" w:color="auto"/>
            </w:tcBorders>
            <w:shd w:val="clear" w:color="auto" w:fill="auto"/>
            <w:noWrap/>
            <w:vAlign w:val="bottom"/>
          </w:tcPr>
          <w:p w14:paraId="47401038" w14:textId="77777777" w:rsidR="00E42FB2" w:rsidRPr="00B503F9" w:rsidRDefault="008A2329" w:rsidP="008A232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2 024,57</w:t>
            </w:r>
          </w:p>
        </w:tc>
      </w:tr>
      <w:tr w:rsidR="00E42FB2" w:rsidRPr="00B503F9" w14:paraId="14276765"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8ED7249"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58463568"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umelecké diela a</w:t>
            </w:r>
            <w:r>
              <w:rPr>
                <w:rFonts w:ascii="Calibri" w:eastAsia="Times New Roman" w:hAnsi="Calibri" w:cs="Times New Roman"/>
                <w:color w:val="000000"/>
                <w:lang w:eastAsia="sk-SK"/>
              </w:rPr>
              <w:t> </w:t>
            </w:r>
            <w:r w:rsidRPr="00B503F9">
              <w:rPr>
                <w:rFonts w:ascii="Calibri" w:eastAsia="Times New Roman" w:hAnsi="Calibri" w:cs="Times New Roman"/>
                <w:color w:val="000000"/>
                <w:lang w:eastAsia="sk-SK"/>
              </w:rPr>
              <w:t>zbierky</w:t>
            </w:r>
          </w:p>
        </w:tc>
        <w:tc>
          <w:tcPr>
            <w:tcW w:w="1313" w:type="dxa"/>
            <w:tcBorders>
              <w:top w:val="nil"/>
              <w:left w:val="nil"/>
              <w:bottom w:val="single" w:sz="4" w:space="0" w:color="auto"/>
              <w:right w:val="single" w:sz="4" w:space="0" w:color="auto"/>
            </w:tcBorders>
            <w:shd w:val="clear" w:color="auto" w:fill="auto"/>
            <w:noWrap/>
            <w:vAlign w:val="bottom"/>
          </w:tcPr>
          <w:p w14:paraId="187BBD49" w14:textId="77777777" w:rsidR="00E42FB2" w:rsidRPr="00B503F9" w:rsidRDefault="001D17B0" w:rsidP="00E42FB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519" w:type="dxa"/>
            <w:tcBorders>
              <w:top w:val="nil"/>
              <w:left w:val="nil"/>
              <w:bottom w:val="nil"/>
              <w:right w:val="nil"/>
            </w:tcBorders>
            <w:shd w:val="clear" w:color="auto" w:fill="auto"/>
            <w:noWrap/>
            <w:vAlign w:val="bottom"/>
            <w:hideMark/>
          </w:tcPr>
          <w:p w14:paraId="5E195F93"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14:paraId="0E74843D"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827" w:type="dxa"/>
            <w:tcBorders>
              <w:top w:val="nil"/>
              <w:left w:val="nil"/>
              <w:bottom w:val="single" w:sz="4" w:space="0" w:color="auto"/>
              <w:right w:val="single" w:sz="4" w:space="0" w:color="auto"/>
            </w:tcBorders>
            <w:shd w:val="clear" w:color="auto" w:fill="auto"/>
            <w:noWrap/>
            <w:vAlign w:val="bottom"/>
            <w:hideMark/>
          </w:tcPr>
          <w:p w14:paraId="2701D8FA"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3) Záväzky</w:t>
            </w:r>
          </w:p>
        </w:tc>
        <w:tc>
          <w:tcPr>
            <w:tcW w:w="1406" w:type="dxa"/>
            <w:tcBorders>
              <w:top w:val="nil"/>
              <w:left w:val="nil"/>
              <w:bottom w:val="single" w:sz="4" w:space="0" w:color="auto"/>
              <w:right w:val="single" w:sz="4" w:space="0" w:color="auto"/>
            </w:tcBorders>
            <w:shd w:val="clear" w:color="auto" w:fill="auto"/>
            <w:noWrap/>
            <w:vAlign w:val="bottom"/>
          </w:tcPr>
          <w:p w14:paraId="0CEDA6DF" w14:textId="77777777" w:rsidR="00E42FB2" w:rsidRPr="00B503F9" w:rsidRDefault="008A2329" w:rsidP="00E42FB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2 231,12</w:t>
            </w:r>
          </w:p>
        </w:tc>
      </w:tr>
      <w:tr w:rsidR="00E42FB2" w:rsidRPr="00B503F9" w14:paraId="4373BD10"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6B651E0"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5B6FE374"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stavby</w:t>
            </w:r>
          </w:p>
        </w:tc>
        <w:tc>
          <w:tcPr>
            <w:tcW w:w="1313" w:type="dxa"/>
            <w:tcBorders>
              <w:top w:val="nil"/>
              <w:left w:val="nil"/>
              <w:bottom w:val="single" w:sz="4" w:space="0" w:color="auto"/>
              <w:right w:val="single" w:sz="4" w:space="0" w:color="auto"/>
            </w:tcBorders>
            <w:shd w:val="clear" w:color="auto" w:fill="auto"/>
            <w:noWrap/>
            <w:vAlign w:val="bottom"/>
          </w:tcPr>
          <w:p w14:paraId="6E75B440" w14:textId="77777777" w:rsidR="00E42FB2" w:rsidRPr="00B503F9" w:rsidRDefault="00E83EA3" w:rsidP="00E42FB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26 395,15</w:t>
            </w:r>
          </w:p>
        </w:tc>
        <w:tc>
          <w:tcPr>
            <w:tcW w:w="519" w:type="dxa"/>
            <w:tcBorders>
              <w:top w:val="nil"/>
              <w:left w:val="nil"/>
              <w:bottom w:val="nil"/>
              <w:right w:val="nil"/>
            </w:tcBorders>
            <w:shd w:val="clear" w:color="auto" w:fill="auto"/>
            <w:noWrap/>
            <w:vAlign w:val="bottom"/>
            <w:hideMark/>
          </w:tcPr>
          <w:p w14:paraId="3490F6A8"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14:paraId="38536B2A"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827" w:type="dxa"/>
            <w:tcBorders>
              <w:top w:val="nil"/>
              <w:left w:val="nil"/>
              <w:bottom w:val="single" w:sz="4" w:space="0" w:color="auto"/>
              <w:right w:val="single" w:sz="4" w:space="0" w:color="auto"/>
            </w:tcBorders>
            <w:shd w:val="clear" w:color="auto" w:fill="auto"/>
            <w:noWrap/>
            <w:vAlign w:val="bottom"/>
            <w:hideMark/>
          </w:tcPr>
          <w:p w14:paraId="734305D1" w14:textId="77777777" w:rsidR="00E42FB2" w:rsidRPr="00B503F9" w:rsidRDefault="00E42FB2" w:rsidP="002405ED">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4) Bankové úvery</w:t>
            </w:r>
            <w:r w:rsidR="002405ED">
              <w:rPr>
                <w:rFonts w:ascii="Calibri" w:eastAsia="Times New Roman" w:hAnsi="Calibri" w:cs="Times New Roman"/>
                <w:color w:val="000000"/>
                <w:lang w:eastAsia="sk-SK"/>
              </w:rPr>
              <w:t xml:space="preserve"> a v</w:t>
            </w:r>
            <w:r w:rsidR="008A2329">
              <w:rPr>
                <w:rFonts w:ascii="Calibri" w:eastAsia="Times New Roman" w:hAnsi="Calibri" w:cs="Times New Roman"/>
                <w:color w:val="000000"/>
                <w:lang w:eastAsia="sk-SK"/>
              </w:rPr>
              <w:t>ýpomoci</w:t>
            </w:r>
          </w:p>
        </w:tc>
        <w:tc>
          <w:tcPr>
            <w:tcW w:w="1406" w:type="dxa"/>
            <w:tcBorders>
              <w:top w:val="nil"/>
              <w:left w:val="nil"/>
              <w:bottom w:val="single" w:sz="4" w:space="0" w:color="auto"/>
              <w:right w:val="single" w:sz="4" w:space="0" w:color="auto"/>
            </w:tcBorders>
            <w:shd w:val="clear" w:color="auto" w:fill="auto"/>
            <w:noWrap/>
            <w:vAlign w:val="bottom"/>
          </w:tcPr>
          <w:p w14:paraId="6D4321C7" w14:textId="77777777" w:rsidR="00E42FB2" w:rsidRPr="00B503F9" w:rsidRDefault="008A2329" w:rsidP="008A232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1 565,00</w:t>
            </w:r>
          </w:p>
        </w:tc>
      </w:tr>
      <w:tr w:rsidR="00E42FB2" w:rsidRPr="00B503F9" w14:paraId="76E545F3"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A28ECB3"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1F0D595C"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samostatne </w:t>
            </w:r>
            <w:proofErr w:type="spellStart"/>
            <w:r w:rsidRPr="00B503F9">
              <w:rPr>
                <w:rFonts w:ascii="Calibri" w:eastAsia="Times New Roman" w:hAnsi="Calibri" w:cs="Times New Roman"/>
                <w:color w:val="000000"/>
                <w:lang w:eastAsia="sk-SK"/>
              </w:rPr>
              <w:t>hnuteľ.veci</w:t>
            </w:r>
            <w:proofErr w:type="spellEnd"/>
          </w:p>
        </w:tc>
        <w:tc>
          <w:tcPr>
            <w:tcW w:w="1313" w:type="dxa"/>
            <w:tcBorders>
              <w:top w:val="nil"/>
              <w:left w:val="nil"/>
              <w:bottom w:val="single" w:sz="4" w:space="0" w:color="auto"/>
              <w:right w:val="single" w:sz="4" w:space="0" w:color="auto"/>
            </w:tcBorders>
            <w:shd w:val="clear" w:color="auto" w:fill="auto"/>
            <w:noWrap/>
            <w:vAlign w:val="bottom"/>
          </w:tcPr>
          <w:p w14:paraId="5E29D917" w14:textId="77777777" w:rsidR="00E42FB2" w:rsidRPr="00B503F9" w:rsidRDefault="001D17B0" w:rsidP="00E42FB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519" w:type="dxa"/>
            <w:tcBorders>
              <w:top w:val="nil"/>
              <w:left w:val="nil"/>
              <w:bottom w:val="nil"/>
              <w:right w:val="nil"/>
            </w:tcBorders>
            <w:shd w:val="clear" w:color="auto" w:fill="auto"/>
            <w:noWrap/>
            <w:vAlign w:val="bottom"/>
            <w:hideMark/>
          </w:tcPr>
          <w:p w14:paraId="067A29D1"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14:paraId="17A2DDF7" w14:textId="77777777" w:rsidR="00E42FB2" w:rsidRPr="00472628" w:rsidRDefault="00E42FB2" w:rsidP="00E42FB2">
            <w:pPr>
              <w:spacing w:after="0" w:line="240" w:lineRule="auto"/>
              <w:rPr>
                <w:rFonts w:ascii="Calibri" w:eastAsia="Times New Roman" w:hAnsi="Calibri" w:cs="Times New Roman"/>
                <w:b/>
                <w:color w:val="000000"/>
                <w:sz w:val="24"/>
                <w:szCs w:val="24"/>
                <w:lang w:eastAsia="sk-SK"/>
              </w:rPr>
            </w:pPr>
            <w:r w:rsidRPr="00472628">
              <w:rPr>
                <w:rFonts w:ascii="Calibri" w:eastAsia="Times New Roman" w:hAnsi="Calibri" w:cs="Times New Roman"/>
                <w:b/>
                <w:color w:val="000000"/>
                <w:sz w:val="24"/>
                <w:szCs w:val="24"/>
                <w:lang w:eastAsia="sk-SK"/>
              </w:rPr>
              <w:t> C</w:t>
            </w:r>
          </w:p>
        </w:tc>
        <w:tc>
          <w:tcPr>
            <w:tcW w:w="2827" w:type="dxa"/>
            <w:tcBorders>
              <w:top w:val="nil"/>
              <w:left w:val="nil"/>
              <w:bottom w:val="single" w:sz="4" w:space="0" w:color="auto"/>
              <w:right w:val="single" w:sz="4" w:space="0" w:color="auto"/>
            </w:tcBorders>
            <w:shd w:val="clear" w:color="auto" w:fill="auto"/>
            <w:noWrap/>
            <w:vAlign w:val="bottom"/>
            <w:hideMark/>
          </w:tcPr>
          <w:p w14:paraId="5E2A188E" w14:textId="77777777" w:rsidR="00E42FB2" w:rsidRPr="00472628" w:rsidRDefault="00E42FB2" w:rsidP="00E42FB2">
            <w:pPr>
              <w:spacing w:after="0" w:line="240" w:lineRule="auto"/>
              <w:rPr>
                <w:rFonts w:ascii="Calibri" w:eastAsia="Times New Roman" w:hAnsi="Calibri" w:cs="Times New Roman"/>
                <w:b/>
                <w:color w:val="000000"/>
                <w:sz w:val="24"/>
                <w:szCs w:val="24"/>
                <w:lang w:eastAsia="sk-SK"/>
              </w:rPr>
            </w:pPr>
            <w:r w:rsidRPr="00472628">
              <w:rPr>
                <w:rFonts w:ascii="Calibri" w:eastAsia="Times New Roman" w:hAnsi="Calibri" w:cs="Times New Roman"/>
                <w:b/>
                <w:color w:val="000000"/>
                <w:sz w:val="24"/>
                <w:szCs w:val="24"/>
                <w:lang w:eastAsia="sk-SK"/>
              </w:rPr>
              <w:t>Výnosy budúcich období</w:t>
            </w:r>
          </w:p>
        </w:tc>
        <w:tc>
          <w:tcPr>
            <w:tcW w:w="1406" w:type="dxa"/>
            <w:tcBorders>
              <w:top w:val="nil"/>
              <w:left w:val="nil"/>
              <w:bottom w:val="single" w:sz="4" w:space="0" w:color="auto"/>
              <w:right w:val="single" w:sz="4" w:space="0" w:color="auto"/>
            </w:tcBorders>
            <w:shd w:val="clear" w:color="auto" w:fill="auto"/>
            <w:noWrap/>
            <w:vAlign w:val="bottom"/>
          </w:tcPr>
          <w:p w14:paraId="0FFCF8E6" w14:textId="77777777" w:rsidR="00E42FB2" w:rsidRPr="00472628" w:rsidRDefault="002405ED" w:rsidP="00D7502E">
            <w:pPr>
              <w:spacing w:after="0" w:line="240" w:lineRule="auto"/>
              <w:jc w:val="right"/>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29 727,80</w:t>
            </w:r>
          </w:p>
        </w:tc>
      </w:tr>
      <w:tr w:rsidR="00E42FB2" w:rsidRPr="00B503F9" w14:paraId="1BCF4E99"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4B97689"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6A0537F7"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doprav</w:t>
            </w:r>
            <w:r>
              <w:rPr>
                <w:rFonts w:ascii="Calibri" w:eastAsia="Times New Roman" w:hAnsi="Calibri" w:cs="Times New Roman"/>
                <w:color w:val="000000"/>
                <w:lang w:eastAsia="sk-SK"/>
              </w:rPr>
              <w:t>n</w:t>
            </w:r>
            <w:r w:rsidRPr="00B503F9">
              <w:rPr>
                <w:rFonts w:ascii="Calibri" w:eastAsia="Times New Roman" w:hAnsi="Calibri" w:cs="Times New Roman"/>
                <w:color w:val="000000"/>
                <w:lang w:eastAsia="sk-SK"/>
              </w:rPr>
              <w:t>é prostriedky</w:t>
            </w:r>
          </w:p>
        </w:tc>
        <w:tc>
          <w:tcPr>
            <w:tcW w:w="1313" w:type="dxa"/>
            <w:tcBorders>
              <w:top w:val="nil"/>
              <w:left w:val="nil"/>
              <w:bottom w:val="single" w:sz="4" w:space="0" w:color="auto"/>
              <w:right w:val="single" w:sz="4" w:space="0" w:color="auto"/>
            </w:tcBorders>
            <w:shd w:val="clear" w:color="auto" w:fill="auto"/>
            <w:noWrap/>
            <w:vAlign w:val="bottom"/>
          </w:tcPr>
          <w:p w14:paraId="6540E288" w14:textId="77777777" w:rsidR="00E42FB2" w:rsidRPr="00B503F9" w:rsidRDefault="001D17B0" w:rsidP="00E42FB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519" w:type="dxa"/>
            <w:tcBorders>
              <w:top w:val="nil"/>
              <w:left w:val="nil"/>
              <w:bottom w:val="nil"/>
              <w:right w:val="nil"/>
            </w:tcBorders>
            <w:shd w:val="clear" w:color="auto" w:fill="auto"/>
            <w:noWrap/>
            <w:vAlign w:val="bottom"/>
            <w:hideMark/>
          </w:tcPr>
          <w:p w14:paraId="053F7984"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14:paraId="6F2564F6"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2827" w:type="dxa"/>
            <w:tcBorders>
              <w:top w:val="nil"/>
              <w:left w:val="nil"/>
              <w:bottom w:val="nil"/>
              <w:right w:val="nil"/>
            </w:tcBorders>
            <w:shd w:val="clear" w:color="auto" w:fill="auto"/>
            <w:noWrap/>
            <w:vAlign w:val="bottom"/>
            <w:hideMark/>
          </w:tcPr>
          <w:p w14:paraId="089F316C"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1406" w:type="dxa"/>
            <w:tcBorders>
              <w:top w:val="nil"/>
              <w:left w:val="nil"/>
              <w:bottom w:val="nil"/>
              <w:right w:val="nil"/>
            </w:tcBorders>
            <w:shd w:val="clear" w:color="auto" w:fill="auto"/>
            <w:noWrap/>
            <w:vAlign w:val="bottom"/>
            <w:hideMark/>
          </w:tcPr>
          <w:p w14:paraId="5E37C00B" w14:textId="77777777" w:rsidR="00E42FB2" w:rsidRPr="00B503F9" w:rsidRDefault="00E42FB2" w:rsidP="00E42FB2">
            <w:pPr>
              <w:spacing w:after="0" w:line="240" w:lineRule="auto"/>
              <w:rPr>
                <w:rFonts w:ascii="Calibri" w:eastAsia="Times New Roman" w:hAnsi="Calibri" w:cs="Times New Roman"/>
                <w:color w:val="000000"/>
                <w:lang w:eastAsia="sk-SK"/>
              </w:rPr>
            </w:pPr>
          </w:p>
        </w:tc>
      </w:tr>
      <w:tr w:rsidR="00E42FB2" w:rsidRPr="00B503F9" w14:paraId="3B867667"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B070CEF"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5888265B"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drobný dlhodobý </w:t>
            </w:r>
            <w:proofErr w:type="spellStart"/>
            <w:r w:rsidRPr="00B503F9">
              <w:rPr>
                <w:rFonts w:ascii="Calibri" w:eastAsia="Times New Roman" w:hAnsi="Calibri" w:cs="Times New Roman"/>
                <w:color w:val="000000"/>
                <w:lang w:eastAsia="sk-SK"/>
              </w:rPr>
              <w:t>hm.majetok</w:t>
            </w:r>
            <w:proofErr w:type="spellEnd"/>
          </w:p>
        </w:tc>
        <w:tc>
          <w:tcPr>
            <w:tcW w:w="1313" w:type="dxa"/>
            <w:tcBorders>
              <w:top w:val="nil"/>
              <w:left w:val="nil"/>
              <w:bottom w:val="single" w:sz="4" w:space="0" w:color="auto"/>
              <w:right w:val="single" w:sz="4" w:space="0" w:color="auto"/>
            </w:tcBorders>
            <w:shd w:val="clear" w:color="auto" w:fill="auto"/>
            <w:noWrap/>
            <w:vAlign w:val="bottom"/>
          </w:tcPr>
          <w:p w14:paraId="7A3462DF" w14:textId="77777777" w:rsidR="00E42FB2" w:rsidRPr="00B503F9" w:rsidRDefault="00E83EA3" w:rsidP="00E42FB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2 016,57</w:t>
            </w:r>
          </w:p>
        </w:tc>
        <w:tc>
          <w:tcPr>
            <w:tcW w:w="519" w:type="dxa"/>
            <w:tcBorders>
              <w:top w:val="nil"/>
              <w:left w:val="nil"/>
              <w:bottom w:val="nil"/>
              <w:right w:val="nil"/>
            </w:tcBorders>
            <w:shd w:val="clear" w:color="auto" w:fill="auto"/>
            <w:noWrap/>
            <w:vAlign w:val="bottom"/>
            <w:hideMark/>
          </w:tcPr>
          <w:p w14:paraId="46C201D8"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14:paraId="1BCD86A0"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2827" w:type="dxa"/>
            <w:tcBorders>
              <w:top w:val="nil"/>
              <w:left w:val="nil"/>
              <w:bottom w:val="nil"/>
              <w:right w:val="nil"/>
            </w:tcBorders>
            <w:shd w:val="clear" w:color="auto" w:fill="auto"/>
            <w:noWrap/>
            <w:vAlign w:val="bottom"/>
            <w:hideMark/>
          </w:tcPr>
          <w:p w14:paraId="36B262B8"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1406" w:type="dxa"/>
            <w:tcBorders>
              <w:top w:val="nil"/>
              <w:left w:val="nil"/>
              <w:bottom w:val="nil"/>
              <w:right w:val="nil"/>
            </w:tcBorders>
            <w:shd w:val="clear" w:color="auto" w:fill="auto"/>
            <w:noWrap/>
            <w:vAlign w:val="bottom"/>
            <w:hideMark/>
          </w:tcPr>
          <w:p w14:paraId="74820854" w14:textId="77777777" w:rsidR="00E42FB2" w:rsidRPr="00B503F9" w:rsidRDefault="00E42FB2" w:rsidP="00E42FB2">
            <w:pPr>
              <w:spacing w:after="0" w:line="240" w:lineRule="auto"/>
              <w:rPr>
                <w:rFonts w:ascii="Calibri" w:eastAsia="Times New Roman" w:hAnsi="Calibri" w:cs="Times New Roman"/>
                <w:color w:val="000000"/>
                <w:lang w:eastAsia="sk-SK"/>
              </w:rPr>
            </w:pPr>
          </w:p>
        </w:tc>
      </w:tr>
      <w:tr w:rsidR="00E42FB2" w:rsidRPr="00B503F9" w14:paraId="1E3C1296"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307918DF"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30BBF97B" w14:textId="77777777" w:rsidR="00E42FB2" w:rsidRPr="00B503F9" w:rsidRDefault="00E42FB2" w:rsidP="0054743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w:t>
            </w:r>
            <w:r w:rsidR="00547439">
              <w:rPr>
                <w:rFonts w:ascii="Calibri" w:eastAsia="Times New Roman" w:hAnsi="Calibri" w:cs="Times New Roman"/>
                <w:color w:val="000000"/>
                <w:lang w:eastAsia="sk-SK"/>
              </w:rPr>
              <w:t xml:space="preserve">obstaranie </w:t>
            </w:r>
            <w:proofErr w:type="spellStart"/>
            <w:r w:rsidR="00547439">
              <w:rPr>
                <w:rFonts w:ascii="Calibri" w:eastAsia="Times New Roman" w:hAnsi="Calibri" w:cs="Times New Roman"/>
                <w:color w:val="000000"/>
                <w:lang w:eastAsia="sk-SK"/>
              </w:rPr>
              <w:t>dlhod.hmot.majetku</w:t>
            </w:r>
            <w:proofErr w:type="spellEnd"/>
          </w:p>
        </w:tc>
        <w:tc>
          <w:tcPr>
            <w:tcW w:w="1313" w:type="dxa"/>
            <w:tcBorders>
              <w:top w:val="nil"/>
              <w:left w:val="nil"/>
              <w:bottom w:val="single" w:sz="4" w:space="0" w:color="auto"/>
              <w:right w:val="single" w:sz="4" w:space="0" w:color="auto"/>
            </w:tcBorders>
            <w:shd w:val="clear" w:color="auto" w:fill="auto"/>
            <w:noWrap/>
            <w:vAlign w:val="bottom"/>
          </w:tcPr>
          <w:p w14:paraId="365EAEB0" w14:textId="77777777" w:rsidR="00E42FB2" w:rsidRPr="00B503F9" w:rsidRDefault="00E83EA3" w:rsidP="00E42FB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50 673,46</w:t>
            </w:r>
          </w:p>
        </w:tc>
        <w:tc>
          <w:tcPr>
            <w:tcW w:w="519" w:type="dxa"/>
            <w:tcBorders>
              <w:top w:val="nil"/>
              <w:left w:val="nil"/>
              <w:bottom w:val="nil"/>
              <w:right w:val="nil"/>
            </w:tcBorders>
            <w:shd w:val="clear" w:color="auto" w:fill="auto"/>
            <w:noWrap/>
            <w:vAlign w:val="bottom"/>
            <w:hideMark/>
          </w:tcPr>
          <w:p w14:paraId="696068F5"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14:paraId="32A762BC"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2827" w:type="dxa"/>
            <w:tcBorders>
              <w:top w:val="nil"/>
              <w:left w:val="nil"/>
              <w:bottom w:val="nil"/>
              <w:right w:val="nil"/>
            </w:tcBorders>
            <w:shd w:val="clear" w:color="auto" w:fill="auto"/>
            <w:noWrap/>
            <w:vAlign w:val="bottom"/>
            <w:hideMark/>
          </w:tcPr>
          <w:p w14:paraId="5A839711"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1406" w:type="dxa"/>
            <w:tcBorders>
              <w:top w:val="nil"/>
              <w:left w:val="nil"/>
              <w:bottom w:val="nil"/>
              <w:right w:val="nil"/>
            </w:tcBorders>
            <w:shd w:val="clear" w:color="auto" w:fill="auto"/>
            <w:noWrap/>
            <w:vAlign w:val="bottom"/>
            <w:hideMark/>
          </w:tcPr>
          <w:p w14:paraId="0547600A" w14:textId="77777777" w:rsidR="00E42FB2" w:rsidRPr="00B503F9" w:rsidRDefault="00E42FB2" w:rsidP="00E42FB2">
            <w:pPr>
              <w:spacing w:after="0" w:line="240" w:lineRule="auto"/>
              <w:rPr>
                <w:rFonts w:ascii="Calibri" w:eastAsia="Times New Roman" w:hAnsi="Calibri" w:cs="Times New Roman"/>
                <w:color w:val="000000"/>
                <w:lang w:eastAsia="sk-SK"/>
              </w:rPr>
            </w:pPr>
          </w:p>
        </w:tc>
      </w:tr>
      <w:tr w:rsidR="00E42FB2" w:rsidRPr="00B503F9" w14:paraId="7644D7E7"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1A1CBC1"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371254A0" w14:textId="77777777" w:rsidR="00E42FB2" w:rsidRPr="00B503F9" w:rsidRDefault="0039438E" w:rsidP="00E42FB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3) </w:t>
            </w:r>
            <w:r w:rsidR="00E42FB2" w:rsidRPr="00B503F9">
              <w:rPr>
                <w:rFonts w:ascii="Calibri" w:eastAsia="Times New Roman" w:hAnsi="Calibri" w:cs="Times New Roman"/>
                <w:color w:val="000000"/>
                <w:lang w:eastAsia="sk-SK"/>
              </w:rPr>
              <w:t>dlhodobý finančný majetok</w:t>
            </w:r>
          </w:p>
        </w:tc>
        <w:tc>
          <w:tcPr>
            <w:tcW w:w="1313" w:type="dxa"/>
            <w:tcBorders>
              <w:top w:val="nil"/>
              <w:left w:val="nil"/>
              <w:bottom w:val="single" w:sz="4" w:space="0" w:color="auto"/>
              <w:right w:val="single" w:sz="4" w:space="0" w:color="auto"/>
            </w:tcBorders>
            <w:shd w:val="clear" w:color="auto" w:fill="auto"/>
            <w:noWrap/>
            <w:vAlign w:val="bottom"/>
          </w:tcPr>
          <w:p w14:paraId="554549BA" w14:textId="77777777" w:rsidR="00E42FB2" w:rsidRPr="00B503F9" w:rsidRDefault="001D17B0" w:rsidP="007429E0">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10 788,02</w:t>
            </w:r>
          </w:p>
        </w:tc>
        <w:tc>
          <w:tcPr>
            <w:tcW w:w="519" w:type="dxa"/>
            <w:tcBorders>
              <w:top w:val="nil"/>
              <w:left w:val="nil"/>
              <w:bottom w:val="nil"/>
              <w:right w:val="nil"/>
            </w:tcBorders>
            <w:shd w:val="clear" w:color="auto" w:fill="auto"/>
            <w:noWrap/>
            <w:vAlign w:val="bottom"/>
            <w:hideMark/>
          </w:tcPr>
          <w:p w14:paraId="5E2A5470"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14:paraId="18F62DCC"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2827" w:type="dxa"/>
            <w:tcBorders>
              <w:top w:val="nil"/>
              <w:left w:val="nil"/>
              <w:bottom w:val="nil"/>
              <w:right w:val="nil"/>
            </w:tcBorders>
            <w:shd w:val="clear" w:color="auto" w:fill="auto"/>
            <w:noWrap/>
            <w:vAlign w:val="bottom"/>
            <w:hideMark/>
          </w:tcPr>
          <w:p w14:paraId="3747AE2C"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1406" w:type="dxa"/>
            <w:tcBorders>
              <w:top w:val="nil"/>
              <w:left w:val="nil"/>
              <w:bottom w:val="nil"/>
              <w:right w:val="nil"/>
            </w:tcBorders>
            <w:shd w:val="clear" w:color="auto" w:fill="auto"/>
            <w:noWrap/>
            <w:vAlign w:val="bottom"/>
            <w:hideMark/>
          </w:tcPr>
          <w:p w14:paraId="53F19743" w14:textId="77777777" w:rsidR="00E42FB2" w:rsidRPr="00B503F9" w:rsidRDefault="00E42FB2" w:rsidP="00E42FB2">
            <w:pPr>
              <w:spacing w:after="0" w:line="240" w:lineRule="auto"/>
              <w:rPr>
                <w:rFonts w:ascii="Calibri" w:eastAsia="Times New Roman" w:hAnsi="Calibri" w:cs="Times New Roman"/>
                <w:color w:val="000000"/>
                <w:lang w:eastAsia="sk-SK"/>
              </w:rPr>
            </w:pPr>
          </w:p>
        </w:tc>
      </w:tr>
      <w:tr w:rsidR="00E42FB2" w:rsidRPr="00B503F9" w14:paraId="415409A3" w14:textId="77777777" w:rsidTr="002405ED">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A1BAEB4" w14:textId="77777777" w:rsidR="00E42FB2" w:rsidRPr="00B503F9" w:rsidRDefault="00E42FB2" w:rsidP="00E42FB2">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B</w:t>
            </w:r>
          </w:p>
        </w:tc>
        <w:tc>
          <w:tcPr>
            <w:tcW w:w="3460" w:type="dxa"/>
            <w:tcBorders>
              <w:top w:val="nil"/>
              <w:left w:val="nil"/>
              <w:bottom w:val="single" w:sz="4" w:space="0" w:color="auto"/>
              <w:right w:val="single" w:sz="4" w:space="0" w:color="auto"/>
            </w:tcBorders>
            <w:shd w:val="clear" w:color="auto" w:fill="auto"/>
            <w:noWrap/>
            <w:vAlign w:val="bottom"/>
            <w:hideMark/>
          </w:tcPr>
          <w:p w14:paraId="230A1DE9" w14:textId="77777777" w:rsidR="00E42FB2" w:rsidRPr="00B503F9" w:rsidRDefault="00E42FB2" w:rsidP="00E42FB2">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Obežný majetok</w:t>
            </w:r>
          </w:p>
        </w:tc>
        <w:tc>
          <w:tcPr>
            <w:tcW w:w="1313" w:type="dxa"/>
            <w:tcBorders>
              <w:top w:val="nil"/>
              <w:left w:val="nil"/>
              <w:bottom w:val="single" w:sz="4" w:space="0" w:color="auto"/>
              <w:right w:val="single" w:sz="4" w:space="0" w:color="auto"/>
            </w:tcBorders>
            <w:shd w:val="clear" w:color="auto" w:fill="auto"/>
            <w:noWrap/>
            <w:vAlign w:val="bottom"/>
          </w:tcPr>
          <w:p w14:paraId="562A4A69" w14:textId="77777777" w:rsidR="00E42FB2" w:rsidRPr="00B503F9" w:rsidRDefault="00E83EA3" w:rsidP="007C21D7">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21 141,35</w:t>
            </w:r>
          </w:p>
        </w:tc>
        <w:tc>
          <w:tcPr>
            <w:tcW w:w="519" w:type="dxa"/>
            <w:tcBorders>
              <w:top w:val="nil"/>
              <w:left w:val="nil"/>
              <w:bottom w:val="nil"/>
              <w:right w:val="nil"/>
            </w:tcBorders>
            <w:shd w:val="clear" w:color="auto" w:fill="auto"/>
            <w:noWrap/>
            <w:vAlign w:val="bottom"/>
            <w:hideMark/>
          </w:tcPr>
          <w:p w14:paraId="2F758506"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14:paraId="4A7CF9B7"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2827" w:type="dxa"/>
            <w:tcBorders>
              <w:top w:val="nil"/>
              <w:left w:val="nil"/>
              <w:bottom w:val="nil"/>
              <w:right w:val="nil"/>
            </w:tcBorders>
            <w:shd w:val="clear" w:color="auto" w:fill="auto"/>
            <w:noWrap/>
            <w:vAlign w:val="bottom"/>
            <w:hideMark/>
          </w:tcPr>
          <w:p w14:paraId="3784C6B6"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1406" w:type="dxa"/>
            <w:tcBorders>
              <w:top w:val="nil"/>
              <w:left w:val="nil"/>
              <w:bottom w:val="nil"/>
              <w:right w:val="nil"/>
            </w:tcBorders>
            <w:shd w:val="clear" w:color="auto" w:fill="auto"/>
            <w:noWrap/>
            <w:vAlign w:val="bottom"/>
            <w:hideMark/>
          </w:tcPr>
          <w:p w14:paraId="7BC7F6CD" w14:textId="77777777" w:rsidR="00E42FB2" w:rsidRPr="00B503F9" w:rsidRDefault="00E42FB2" w:rsidP="00E42FB2">
            <w:pPr>
              <w:spacing w:after="0" w:line="240" w:lineRule="auto"/>
              <w:rPr>
                <w:rFonts w:ascii="Calibri" w:eastAsia="Times New Roman" w:hAnsi="Calibri" w:cs="Times New Roman"/>
                <w:color w:val="000000"/>
                <w:lang w:eastAsia="sk-SK"/>
              </w:rPr>
            </w:pPr>
          </w:p>
        </w:tc>
      </w:tr>
      <w:tr w:rsidR="00E42FB2" w:rsidRPr="00B503F9" w14:paraId="081F7B54"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0029319"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0DD1FA9B"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Zásoby</w:t>
            </w:r>
          </w:p>
        </w:tc>
        <w:tc>
          <w:tcPr>
            <w:tcW w:w="1313" w:type="dxa"/>
            <w:tcBorders>
              <w:top w:val="nil"/>
              <w:left w:val="nil"/>
              <w:bottom w:val="single" w:sz="4" w:space="0" w:color="auto"/>
              <w:right w:val="single" w:sz="4" w:space="0" w:color="auto"/>
            </w:tcBorders>
            <w:shd w:val="clear" w:color="auto" w:fill="auto"/>
            <w:noWrap/>
            <w:vAlign w:val="bottom"/>
          </w:tcPr>
          <w:p w14:paraId="4B87BB97" w14:textId="77777777" w:rsidR="00E42FB2" w:rsidRPr="00B503F9" w:rsidRDefault="00FC5357" w:rsidP="00E42FB2">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0,00</w:t>
            </w:r>
          </w:p>
        </w:tc>
        <w:tc>
          <w:tcPr>
            <w:tcW w:w="519" w:type="dxa"/>
            <w:tcBorders>
              <w:top w:val="nil"/>
              <w:left w:val="nil"/>
              <w:bottom w:val="nil"/>
              <w:right w:val="nil"/>
            </w:tcBorders>
            <w:shd w:val="clear" w:color="auto" w:fill="auto"/>
            <w:noWrap/>
            <w:vAlign w:val="bottom"/>
            <w:hideMark/>
          </w:tcPr>
          <w:p w14:paraId="31345AEF"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14:paraId="40915CD0"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2827" w:type="dxa"/>
            <w:tcBorders>
              <w:top w:val="nil"/>
              <w:left w:val="nil"/>
              <w:bottom w:val="nil"/>
              <w:right w:val="nil"/>
            </w:tcBorders>
            <w:shd w:val="clear" w:color="auto" w:fill="auto"/>
            <w:noWrap/>
            <w:vAlign w:val="bottom"/>
            <w:hideMark/>
          </w:tcPr>
          <w:p w14:paraId="23A2772C"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1406" w:type="dxa"/>
            <w:tcBorders>
              <w:top w:val="nil"/>
              <w:left w:val="nil"/>
              <w:bottom w:val="nil"/>
              <w:right w:val="nil"/>
            </w:tcBorders>
            <w:shd w:val="clear" w:color="auto" w:fill="auto"/>
            <w:noWrap/>
            <w:vAlign w:val="bottom"/>
            <w:hideMark/>
          </w:tcPr>
          <w:p w14:paraId="2AC2A422" w14:textId="77777777" w:rsidR="00E42FB2" w:rsidRPr="00B503F9" w:rsidRDefault="00E42FB2" w:rsidP="00E42FB2">
            <w:pPr>
              <w:spacing w:after="0" w:line="240" w:lineRule="auto"/>
              <w:rPr>
                <w:rFonts w:ascii="Calibri" w:eastAsia="Times New Roman" w:hAnsi="Calibri" w:cs="Times New Roman"/>
                <w:color w:val="000000"/>
                <w:lang w:eastAsia="sk-SK"/>
              </w:rPr>
            </w:pPr>
          </w:p>
        </w:tc>
      </w:tr>
      <w:tr w:rsidR="00E42FB2" w:rsidRPr="00B503F9" w14:paraId="6C82588E"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3ACB0A3A"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1A541C34"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Zúčtovanie transferov s RO</w:t>
            </w:r>
          </w:p>
        </w:tc>
        <w:tc>
          <w:tcPr>
            <w:tcW w:w="1313" w:type="dxa"/>
            <w:tcBorders>
              <w:top w:val="nil"/>
              <w:left w:val="nil"/>
              <w:bottom w:val="single" w:sz="4" w:space="0" w:color="auto"/>
              <w:right w:val="single" w:sz="4" w:space="0" w:color="auto"/>
            </w:tcBorders>
            <w:shd w:val="clear" w:color="auto" w:fill="auto"/>
            <w:noWrap/>
            <w:vAlign w:val="bottom"/>
          </w:tcPr>
          <w:p w14:paraId="27CAB528" w14:textId="77777777" w:rsidR="00E42FB2" w:rsidRPr="00B503F9" w:rsidRDefault="00FC5357" w:rsidP="00E42FB2">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0,00</w:t>
            </w:r>
          </w:p>
        </w:tc>
        <w:tc>
          <w:tcPr>
            <w:tcW w:w="519" w:type="dxa"/>
            <w:tcBorders>
              <w:top w:val="nil"/>
              <w:left w:val="nil"/>
              <w:bottom w:val="nil"/>
              <w:right w:val="nil"/>
            </w:tcBorders>
            <w:shd w:val="clear" w:color="auto" w:fill="auto"/>
            <w:noWrap/>
            <w:vAlign w:val="bottom"/>
            <w:hideMark/>
          </w:tcPr>
          <w:p w14:paraId="26949733"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14:paraId="2D7946EF"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2827" w:type="dxa"/>
            <w:tcBorders>
              <w:top w:val="nil"/>
              <w:left w:val="nil"/>
              <w:bottom w:val="nil"/>
              <w:right w:val="nil"/>
            </w:tcBorders>
            <w:shd w:val="clear" w:color="auto" w:fill="auto"/>
            <w:noWrap/>
            <w:vAlign w:val="bottom"/>
            <w:hideMark/>
          </w:tcPr>
          <w:p w14:paraId="20A31CA3"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1406" w:type="dxa"/>
            <w:tcBorders>
              <w:top w:val="nil"/>
              <w:left w:val="nil"/>
              <w:bottom w:val="nil"/>
              <w:right w:val="nil"/>
            </w:tcBorders>
            <w:shd w:val="clear" w:color="auto" w:fill="auto"/>
            <w:noWrap/>
            <w:vAlign w:val="bottom"/>
            <w:hideMark/>
          </w:tcPr>
          <w:p w14:paraId="2C8E5C94" w14:textId="77777777" w:rsidR="00E42FB2" w:rsidRPr="00B503F9" w:rsidRDefault="00E42FB2" w:rsidP="00E42FB2">
            <w:pPr>
              <w:spacing w:after="0" w:line="240" w:lineRule="auto"/>
              <w:rPr>
                <w:rFonts w:ascii="Calibri" w:eastAsia="Times New Roman" w:hAnsi="Calibri" w:cs="Times New Roman"/>
                <w:color w:val="000000"/>
                <w:lang w:eastAsia="sk-SK"/>
              </w:rPr>
            </w:pPr>
          </w:p>
        </w:tc>
      </w:tr>
      <w:tr w:rsidR="00E42FB2" w:rsidRPr="00B503F9" w14:paraId="539AD3EA"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F8C21AA"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1DF46E1F"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3) Pohľadávky</w:t>
            </w:r>
          </w:p>
        </w:tc>
        <w:tc>
          <w:tcPr>
            <w:tcW w:w="1313" w:type="dxa"/>
            <w:tcBorders>
              <w:top w:val="nil"/>
              <w:left w:val="nil"/>
              <w:bottom w:val="single" w:sz="4" w:space="0" w:color="auto"/>
              <w:right w:val="single" w:sz="4" w:space="0" w:color="auto"/>
            </w:tcBorders>
            <w:shd w:val="clear" w:color="auto" w:fill="auto"/>
            <w:noWrap/>
            <w:vAlign w:val="bottom"/>
          </w:tcPr>
          <w:p w14:paraId="45315C4D" w14:textId="77777777" w:rsidR="00E42FB2" w:rsidRPr="00B503F9" w:rsidRDefault="00FC5357" w:rsidP="00E42FB2">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0,00</w:t>
            </w:r>
          </w:p>
        </w:tc>
        <w:tc>
          <w:tcPr>
            <w:tcW w:w="519" w:type="dxa"/>
            <w:tcBorders>
              <w:top w:val="nil"/>
              <w:left w:val="nil"/>
              <w:bottom w:val="nil"/>
              <w:right w:val="nil"/>
            </w:tcBorders>
            <w:shd w:val="clear" w:color="auto" w:fill="auto"/>
            <w:noWrap/>
            <w:vAlign w:val="bottom"/>
            <w:hideMark/>
          </w:tcPr>
          <w:p w14:paraId="11AEC2ED"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14:paraId="7878C67A"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2827" w:type="dxa"/>
            <w:tcBorders>
              <w:top w:val="nil"/>
              <w:left w:val="nil"/>
              <w:bottom w:val="nil"/>
              <w:right w:val="nil"/>
            </w:tcBorders>
            <w:shd w:val="clear" w:color="auto" w:fill="auto"/>
            <w:noWrap/>
            <w:vAlign w:val="bottom"/>
            <w:hideMark/>
          </w:tcPr>
          <w:p w14:paraId="4C6321FE"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1406" w:type="dxa"/>
            <w:tcBorders>
              <w:top w:val="nil"/>
              <w:left w:val="nil"/>
              <w:bottom w:val="nil"/>
              <w:right w:val="nil"/>
            </w:tcBorders>
            <w:shd w:val="clear" w:color="auto" w:fill="auto"/>
            <w:noWrap/>
            <w:vAlign w:val="bottom"/>
            <w:hideMark/>
          </w:tcPr>
          <w:p w14:paraId="121BE7DD" w14:textId="77777777" w:rsidR="00E42FB2" w:rsidRPr="00B503F9" w:rsidRDefault="00E42FB2" w:rsidP="00E42FB2">
            <w:pPr>
              <w:spacing w:after="0" w:line="240" w:lineRule="auto"/>
              <w:rPr>
                <w:rFonts w:ascii="Calibri" w:eastAsia="Times New Roman" w:hAnsi="Calibri" w:cs="Times New Roman"/>
                <w:color w:val="000000"/>
                <w:lang w:eastAsia="sk-SK"/>
              </w:rPr>
            </w:pPr>
          </w:p>
        </w:tc>
      </w:tr>
      <w:tr w:rsidR="00E42FB2" w:rsidRPr="00B503F9" w14:paraId="4DFC9FA4"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5C08E8C"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77298931"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4) Finančné účty</w:t>
            </w:r>
          </w:p>
        </w:tc>
        <w:tc>
          <w:tcPr>
            <w:tcW w:w="1313" w:type="dxa"/>
            <w:tcBorders>
              <w:top w:val="nil"/>
              <w:left w:val="nil"/>
              <w:bottom w:val="single" w:sz="4" w:space="0" w:color="auto"/>
              <w:right w:val="single" w:sz="4" w:space="0" w:color="auto"/>
            </w:tcBorders>
            <w:shd w:val="clear" w:color="auto" w:fill="auto"/>
            <w:noWrap/>
            <w:vAlign w:val="bottom"/>
          </w:tcPr>
          <w:p w14:paraId="0F811237" w14:textId="77777777" w:rsidR="00E42FB2" w:rsidRPr="00B503F9" w:rsidRDefault="00E83EA3" w:rsidP="00747985">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21 141,35</w:t>
            </w:r>
          </w:p>
        </w:tc>
        <w:tc>
          <w:tcPr>
            <w:tcW w:w="519" w:type="dxa"/>
            <w:tcBorders>
              <w:top w:val="nil"/>
              <w:left w:val="nil"/>
              <w:bottom w:val="nil"/>
              <w:right w:val="nil"/>
            </w:tcBorders>
            <w:shd w:val="clear" w:color="auto" w:fill="auto"/>
            <w:noWrap/>
            <w:vAlign w:val="bottom"/>
            <w:hideMark/>
          </w:tcPr>
          <w:p w14:paraId="65A493BB"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14:paraId="75C45F45"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2827" w:type="dxa"/>
            <w:tcBorders>
              <w:top w:val="nil"/>
              <w:left w:val="nil"/>
              <w:bottom w:val="nil"/>
              <w:right w:val="nil"/>
            </w:tcBorders>
            <w:shd w:val="clear" w:color="auto" w:fill="auto"/>
            <w:noWrap/>
            <w:vAlign w:val="bottom"/>
            <w:hideMark/>
          </w:tcPr>
          <w:p w14:paraId="0987E151"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1406" w:type="dxa"/>
            <w:tcBorders>
              <w:top w:val="nil"/>
              <w:left w:val="nil"/>
              <w:bottom w:val="nil"/>
              <w:right w:val="nil"/>
            </w:tcBorders>
            <w:shd w:val="clear" w:color="auto" w:fill="auto"/>
            <w:noWrap/>
            <w:vAlign w:val="bottom"/>
            <w:hideMark/>
          </w:tcPr>
          <w:p w14:paraId="3CDB8EA8" w14:textId="77777777" w:rsidR="00E42FB2" w:rsidRPr="00B503F9" w:rsidRDefault="00E42FB2" w:rsidP="00E42FB2">
            <w:pPr>
              <w:spacing w:after="0" w:line="240" w:lineRule="auto"/>
              <w:rPr>
                <w:rFonts w:ascii="Calibri" w:eastAsia="Times New Roman" w:hAnsi="Calibri" w:cs="Times New Roman"/>
                <w:color w:val="000000"/>
                <w:lang w:eastAsia="sk-SK"/>
              </w:rPr>
            </w:pPr>
          </w:p>
        </w:tc>
      </w:tr>
      <w:tr w:rsidR="00E42FB2" w:rsidRPr="00B503F9" w14:paraId="459EF169"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F8543E5"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668AA8EB"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pokladňa</w:t>
            </w:r>
          </w:p>
        </w:tc>
        <w:tc>
          <w:tcPr>
            <w:tcW w:w="1313" w:type="dxa"/>
            <w:tcBorders>
              <w:top w:val="nil"/>
              <w:left w:val="nil"/>
              <w:bottom w:val="single" w:sz="4" w:space="0" w:color="auto"/>
              <w:right w:val="single" w:sz="4" w:space="0" w:color="auto"/>
            </w:tcBorders>
            <w:shd w:val="clear" w:color="auto" w:fill="auto"/>
            <w:noWrap/>
            <w:vAlign w:val="bottom"/>
          </w:tcPr>
          <w:p w14:paraId="707F1B9B" w14:textId="77777777" w:rsidR="00277750" w:rsidRPr="00B503F9" w:rsidRDefault="00E83EA3" w:rsidP="0027775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8A2329">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504,82</w:t>
            </w:r>
          </w:p>
        </w:tc>
        <w:tc>
          <w:tcPr>
            <w:tcW w:w="519" w:type="dxa"/>
            <w:tcBorders>
              <w:top w:val="nil"/>
              <w:left w:val="nil"/>
              <w:bottom w:val="nil"/>
              <w:right w:val="nil"/>
            </w:tcBorders>
            <w:shd w:val="clear" w:color="auto" w:fill="auto"/>
            <w:noWrap/>
            <w:vAlign w:val="bottom"/>
            <w:hideMark/>
          </w:tcPr>
          <w:p w14:paraId="5752FA26"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14:paraId="255372ED"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2827" w:type="dxa"/>
            <w:tcBorders>
              <w:top w:val="nil"/>
              <w:left w:val="nil"/>
              <w:bottom w:val="nil"/>
              <w:right w:val="nil"/>
            </w:tcBorders>
            <w:shd w:val="clear" w:color="auto" w:fill="auto"/>
            <w:noWrap/>
            <w:vAlign w:val="bottom"/>
            <w:hideMark/>
          </w:tcPr>
          <w:p w14:paraId="0D6CAFE3"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1406" w:type="dxa"/>
            <w:tcBorders>
              <w:top w:val="nil"/>
              <w:left w:val="nil"/>
              <w:bottom w:val="nil"/>
              <w:right w:val="nil"/>
            </w:tcBorders>
            <w:shd w:val="clear" w:color="auto" w:fill="auto"/>
            <w:noWrap/>
            <w:vAlign w:val="bottom"/>
            <w:hideMark/>
          </w:tcPr>
          <w:p w14:paraId="1DA45D60" w14:textId="77777777" w:rsidR="00E42FB2" w:rsidRPr="00B503F9" w:rsidRDefault="00E42FB2" w:rsidP="00E42FB2">
            <w:pPr>
              <w:spacing w:after="0" w:line="240" w:lineRule="auto"/>
              <w:rPr>
                <w:rFonts w:ascii="Calibri" w:eastAsia="Times New Roman" w:hAnsi="Calibri" w:cs="Times New Roman"/>
                <w:color w:val="000000"/>
                <w:lang w:eastAsia="sk-SK"/>
              </w:rPr>
            </w:pPr>
          </w:p>
        </w:tc>
      </w:tr>
      <w:tr w:rsidR="00E42FB2" w:rsidRPr="00B503F9" w14:paraId="488FF623"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DA01232"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14:paraId="00E70C31" w14:textId="77777777" w:rsidR="00E42FB2" w:rsidRPr="00B503F9" w:rsidRDefault="00E42FB2" w:rsidP="00E42FB2">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bankové účty</w:t>
            </w:r>
          </w:p>
        </w:tc>
        <w:tc>
          <w:tcPr>
            <w:tcW w:w="1313" w:type="dxa"/>
            <w:tcBorders>
              <w:top w:val="nil"/>
              <w:left w:val="nil"/>
              <w:bottom w:val="single" w:sz="4" w:space="0" w:color="auto"/>
              <w:right w:val="single" w:sz="4" w:space="0" w:color="auto"/>
            </w:tcBorders>
            <w:shd w:val="clear" w:color="auto" w:fill="auto"/>
            <w:noWrap/>
            <w:vAlign w:val="bottom"/>
          </w:tcPr>
          <w:p w14:paraId="3ACB6960" w14:textId="77777777" w:rsidR="00E42FB2" w:rsidRPr="00B503F9" w:rsidRDefault="00E83EA3" w:rsidP="003F6AA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18 636,53</w:t>
            </w:r>
          </w:p>
        </w:tc>
        <w:tc>
          <w:tcPr>
            <w:tcW w:w="519" w:type="dxa"/>
            <w:tcBorders>
              <w:top w:val="nil"/>
              <w:left w:val="nil"/>
              <w:bottom w:val="nil"/>
              <w:right w:val="nil"/>
            </w:tcBorders>
            <w:shd w:val="clear" w:color="auto" w:fill="auto"/>
            <w:noWrap/>
            <w:vAlign w:val="bottom"/>
            <w:hideMark/>
          </w:tcPr>
          <w:p w14:paraId="28965CD9"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14:paraId="2B74AF06"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2827" w:type="dxa"/>
            <w:tcBorders>
              <w:top w:val="nil"/>
              <w:left w:val="nil"/>
              <w:bottom w:val="nil"/>
              <w:right w:val="nil"/>
            </w:tcBorders>
            <w:shd w:val="clear" w:color="auto" w:fill="auto"/>
            <w:noWrap/>
            <w:vAlign w:val="bottom"/>
            <w:hideMark/>
          </w:tcPr>
          <w:p w14:paraId="366B49E1"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1406" w:type="dxa"/>
            <w:tcBorders>
              <w:top w:val="nil"/>
              <w:left w:val="nil"/>
              <w:bottom w:val="nil"/>
              <w:right w:val="nil"/>
            </w:tcBorders>
            <w:shd w:val="clear" w:color="auto" w:fill="auto"/>
            <w:noWrap/>
            <w:vAlign w:val="bottom"/>
            <w:hideMark/>
          </w:tcPr>
          <w:p w14:paraId="4CFE0844" w14:textId="77777777" w:rsidR="00E42FB2" w:rsidRPr="00B503F9" w:rsidRDefault="00E42FB2" w:rsidP="00E42FB2">
            <w:pPr>
              <w:spacing w:after="0" w:line="240" w:lineRule="auto"/>
              <w:rPr>
                <w:rFonts w:ascii="Calibri" w:eastAsia="Times New Roman" w:hAnsi="Calibri" w:cs="Times New Roman"/>
                <w:color w:val="000000"/>
                <w:lang w:eastAsia="sk-SK"/>
              </w:rPr>
            </w:pPr>
          </w:p>
        </w:tc>
      </w:tr>
      <w:tr w:rsidR="00E42FB2" w:rsidRPr="00B503F9" w14:paraId="3DF88C02" w14:textId="77777777" w:rsidTr="002405ED">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5E289F6" w14:textId="77777777" w:rsidR="00E42FB2" w:rsidRPr="00A01E46" w:rsidRDefault="00E42FB2" w:rsidP="00E42FB2">
            <w:pPr>
              <w:spacing w:after="0" w:line="240" w:lineRule="auto"/>
              <w:rPr>
                <w:rFonts w:ascii="Calibri" w:eastAsia="Times New Roman" w:hAnsi="Calibri" w:cs="Times New Roman"/>
                <w:b/>
                <w:color w:val="000000"/>
                <w:sz w:val="24"/>
                <w:szCs w:val="24"/>
                <w:lang w:eastAsia="sk-SK"/>
              </w:rPr>
            </w:pPr>
            <w:r w:rsidRPr="00A01E46">
              <w:rPr>
                <w:rFonts w:ascii="Calibri" w:eastAsia="Times New Roman" w:hAnsi="Calibri" w:cs="Times New Roman"/>
                <w:b/>
                <w:color w:val="000000"/>
                <w:sz w:val="24"/>
                <w:szCs w:val="24"/>
                <w:lang w:eastAsia="sk-SK"/>
              </w:rPr>
              <w:t> C</w:t>
            </w:r>
          </w:p>
        </w:tc>
        <w:tc>
          <w:tcPr>
            <w:tcW w:w="3460" w:type="dxa"/>
            <w:tcBorders>
              <w:top w:val="nil"/>
              <w:left w:val="nil"/>
              <w:bottom w:val="single" w:sz="4" w:space="0" w:color="auto"/>
              <w:right w:val="single" w:sz="4" w:space="0" w:color="auto"/>
            </w:tcBorders>
            <w:shd w:val="clear" w:color="auto" w:fill="auto"/>
            <w:noWrap/>
            <w:vAlign w:val="bottom"/>
            <w:hideMark/>
          </w:tcPr>
          <w:p w14:paraId="6ED375C3" w14:textId="77777777" w:rsidR="00E42FB2" w:rsidRPr="00A01E46" w:rsidRDefault="00E42FB2" w:rsidP="00E42FB2">
            <w:pPr>
              <w:spacing w:after="0" w:line="240" w:lineRule="auto"/>
              <w:rPr>
                <w:rFonts w:ascii="Calibri" w:eastAsia="Times New Roman" w:hAnsi="Calibri" w:cs="Times New Roman"/>
                <w:b/>
                <w:color w:val="000000"/>
                <w:sz w:val="24"/>
                <w:szCs w:val="24"/>
                <w:lang w:eastAsia="sk-SK"/>
              </w:rPr>
            </w:pPr>
            <w:r w:rsidRPr="00A01E46">
              <w:rPr>
                <w:rFonts w:ascii="Calibri" w:eastAsia="Times New Roman" w:hAnsi="Calibri" w:cs="Times New Roman"/>
                <w:b/>
                <w:color w:val="000000"/>
                <w:sz w:val="24"/>
                <w:szCs w:val="24"/>
                <w:lang w:eastAsia="sk-SK"/>
              </w:rPr>
              <w:t xml:space="preserve"> Náklady budúcich období</w:t>
            </w:r>
          </w:p>
        </w:tc>
        <w:tc>
          <w:tcPr>
            <w:tcW w:w="1313" w:type="dxa"/>
            <w:tcBorders>
              <w:top w:val="nil"/>
              <w:left w:val="nil"/>
              <w:bottom w:val="single" w:sz="4" w:space="0" w:color="auto"/>
              <w:right w:val="single" w:sz="4" w:space="0" w:color="auto"/>
            </w:tcBorders>
            <w:shd w:val="clear" w:color="auto" w:fill="auto"/>
            <w:noWrap/>
            <w:vAlign w:val="bottom"/>
          </w:tcPr>
          <w:p w14:paraId="41599A0C" w14:textId="77777777" w:rsidR="00E42FB2" w:rsidRPr="00A01E46" w:rsidRDefault="004C5CA2" w:rsidP="00E42FB2">
            <w:pPr>
              <w:spacing w:after="0" w:line="240" w:lineRule="auto"/>
              <w:jc w:val="right"/>
              <w:rPr>
                <w:rFonts w:ascii="Calibri" w:eastAsia="Times New Roman" w:hAnsi="Calibri" w:cs="Times New Roman"/>
                <w:b/>
                <w:bCs/>
                <w:iCs/>
                <w:color w:val="000000"/>
                <w:sz w:val="24"/>
                <w:szCs w:val="24"/>
                <w:lang w:eastAsia="sk-SK"/>
              </w:rPr>
            </w:pPr>
            <w:r>
              <w:rPr>
                <w:rFonts w:ascii="Calibri" w:eastAsia="Times New Roman" w:hAnsi="Calibri" w:cs="Times New Roman"/>
                <w:b/>
                <w:bCs/>
                <w:iCs/>
                <w:color w:val="000000"/>
                <w:sz w:val="24"/>
                <w:szCs w:val="24"/>
                <w:lang w:eastAsia="sk-SK"/>
              </w:rPr>
              <w:t>0,00</w:t>
            </w:r>
          </w:p>
        </w:tc>
        <w:tc>
          <w:tcPr>
            <w:tcW w:w="519" w:type="dxa"/>
            <w:tcBorders>
              <w:top w:val="nil"/>
              <w:left w:val="nil"/>
              <w:bottom w:val="nil"/>
              <w:right w:val="nil"/>
            </w:tcBorders>
            <w:shd w:val="clear" w:color="auto" w:fill="auto"/>
            <w:noWrap/>
            <w:vAlign w:val="bottom"/>
            <w:hideMark/>
          </w:tcPr>
          <w:p w14:paraId="2577A0E4"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14:paraId="79641F32"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2827" w:type="dxa"/>
            <w:tcBorders>
              <w:top w:val="nil"/>
              <w:left w:val="nil"/>
              <w:bottom w:val="nil"/>
              <w:right w:val="nil"/>
            </w:tcBorders>
            <w:shd w:val="clear" w:color="auto" w:fill="auto"/>
            <w:noWrap/>
            <w:vAlign w:val="bottom"/>
            <w:hideMark/>
          </w:tcPr>
          <w:p w14:paraId="110DAF3D" w14:textId="77777777" w:rsidR="00E42FB2" w:rsidRPr="00B503F9" w:rsidRDefault="00E42FB2" w:rsidP="00E42FB2">
            <w:pPr>
              <w:spacing w:after="0" w:line="240" w:lineRule="auto"/>
              <w:rPr>
                <w:rFonts w:ascii="Calibri" w:eastAsia="Times New Roman" w:hAnsi="Calibri" w:cs="Times New Roman"/>
                <w:color w:val="000000"/>
                <w:lang w:eastAsia="sk-SK"/>
              </w:rPr>
            </w:pPr>
          </w:p>
        </w:tc>
        <w:tc>
          <w:tcPr>
            <w:tcW w:w="1406" w:type="dxa"/>
            <w:tcBorders>
              <w:top w:val="nil"/>
              <w:left w:val="nil"/>
              <w:bottom w:val="nil"/>
              <w:right w:val="nil"/>
            </w:tcBorders>
            <w:shd w:val="clear" w:color="auto" w:fill="auto"/>
            <w:noWrap/>
            <w:vAlign w:val="bottom"/>
            <w:hideMark/>
          </w:tcPr>
          <w:p w14:paraId="55086431" w14:textId="77777777" w:rsidR="00E42FB2" w:rsidRPr="00B503F9" w:rsidRDefault="00E42FB2" w:rsidP="00E42FB2">
            <w:pPr>
              <w:spacing w:after="0" w:line="240" w:lineRule="auto"/>
              <w:rPr>
                <w:rFonts w:ascii="Calibri" w:eastAsia="Times New Roman" w:hAnsi="Calibri" w:cs="Times New Roman"/>
                <w:color w:val="000000"/>
                <w:lang w:eastAsia="sk-SK"/>
              </w:rPr>
            </w:pPr>
          </w:p>
        </w:tc>
      </w:tr>
    </w:tbl>
    <w:p w14:paraId="03200B43" w14:textId="77777777" w:rsidR="0069180F" w:rsidRDefault="0069180F" w:rsidP="003E080D">
      <w:pPr>
        <w:jc w:val="both"/>
        <w:rPr>
          <w:rFonts w:ascii="Times New Roman" w:hAnsi="Times New Roman" w:cs="Times New Roman"/>
          <w:b/>
          <w:sz w:val="24"/>
          <w:szCs w:val="24"/>
        </w:rPr>
      </w:pPr>
    </w:p>
    <w:p w14:paraId="7F5CB758" w14:textId="77777777" w:rsidR="007B46E2" w:rsidRPr="00A20269" w:rsidRDefault="007B46E2" w:rsidP="00D265A7">
      <w:pPr>
        <w:pStyle w:val="Odsekzoznamu"/>
        <w:numPr>
          <w:ilvl w:val="1"/>
          <w:numId w:val="7"/>
        </w:numPr>
        <w:spacing w:after="0"/>
        <w:jc w:val="both"/>
        <w:rPr>
          <w:rFonts w:ascii="Times New Roman" w:hAnsi="Times New Roman" w:cs="Times New Roman"/>
          <w:b/>
        </w:rPr>
      </w:pPr>
      <w:r w:rsidRPr="00A20269">
        <w:rPr>
          <w:rFonts w:ascii="Times New Roman" w:hAnsi="Times New Roman" w:cs="Times New Roman"/>
          <w:b/>
        </w:rPr>
        <w:lastRenderedPageBreak/>
        <w:t>Prehľad o stave a vývoji dlhu</w:t>
      </w:r>
    </w:p>
    <w:p w14:paraId="22F2990B" w14:textId="77777777" w:rsidR="00647E9C" w:rsidRDefault="00647E9C" w:rsidP="00647E9C">
      <w:pPr>
        <w:pStyle w:val="Bezriadkovania"/>
        <w:spacing w:line="276" w:lineRule="auto"/>
        <w:ind w:firstLine="360"/>
        <w:jc w:val="both"/>
        <w:rPr>
          <w:rFonts w:ascii="Times New Roman" w:hAnsi="Times New Roman" w:cs="Times New Roman"/>
        </w:rPr>
      </w:pPr>
    </w:p>
    <w:p w14:paraId="4FE5FEF5" w14:textId="77777777" w:rsidR="00647E9C" w:rsidRPr="001944D5" w:rsidRDefault="00CD29EF" w:rsidP="00121FE6">
      <w:pPr>
        <w:pStyle w:val="Bezriadkovania"/>
        <w:spacing w:line="276" w:lineRule="auto"/>
        <w:ind w:firstLine="708"/>
        <w:jc w:val="both"/>
        <w:rPr>
          <w:rFonts w:ascii="Times New Roman" w:hAnsi="Times New Roman" w:cs="Times New Roman"/>
        </w:rPr>
      </w:pPr>
      <w:r w:rsidRPr="001944D5">
        <w:rPr>
          <w:rFonts w:ascii="Times New Roman" w:hAnsi="Times New Roman" w:cs="Times New Roman"/>
        </w:rPr>
        <w:t xml:space="preserve">Obec Majere </w:t>
      </w:r>
      <w:r w:rsidR="0080217F" w:rsidRPr="001944D5">
        <w:rPr>
          <w:rFonts w:ascii="Times New Roman" w:hAnsi="Times New Roman" w:cs="Times New Roman"/>
        </w:rPr>
        <w:t xml:space="preserve">prijala v roku 2020 </w:t>
      </w:r>
      <w:r w:rsidR="00647E9C" w:rsidRPr="001944D5">
        <w:rPr>
          <w:rFonts w:ascii="Times New Roman" w:hAnsi="Times New Roman" w:cs="Times New Roman"/>
        </w:rPr>
        <w:t xml:space="preserve">od MF SR návratnú finančnú výpomoc vo výške 1 565,00 EUR na financovanie výkonu samosprávnych pôsobností z dôvodu kompenzácie výpadku dane z príjmov fyzických osôb v dôsledku pandémie koronavírusu. Začiatok splácania výpomoci, daný MF SR, je v roku 2024 ročnými splátkami vo výške </w:t>
      </w:r>
      <w:r w:rsidR="00140ACE" w:rsidRPr="001944D5">
        <w:rPr>
          <w:rFonts w:ascii="Times New Roman" w:hAnsi="Times New Roman" w:cs="Times New Roman"/>
        </w:rPr>
        <w:t>391</w:t>
      </w:r>
      <w:r w:rsidR="00647E9C" w:rsidRPr="001944D5">
        <w:rPr>
          <w:rFonts w:ascii="Times New Roman" w:hAnsi="Times New Roman" w:cs="Times New Roman"/>
        </w:rPr>
        <w:t>,00 EUR počas 4 rokov.</w:t>
      </w:r>
    </w:p>
    <w:p w14:paraId="4572CD2D" w14:textId="77777777" w:rsidR="00762093" w:rsidRPr="008272A2" w:rsidRDefault="00762093" w:rsidP="00762093">
      <w:pPr>
        <w:pStyle w:val="Bezriadkovania"/>
        <w:jc w:val="both"/>
        <w:rPr>
          <w:rFonts w:ascii="Times New Roman" w:hAnsi="Times New Roman" w:cs="Times New Roman"/>
        </w:rPr>
      </w:pPr>
    </w:p>
    <w:p w14:paraId="60361ED2" w14:textId="77777777" w:rsidR="00BC6164" w:rsidRPr="00BB25D3" w:rsidRDefault="00BC6164" w:rsidP="00BC6164">
      <w:pPr>
        <w:pStyle w:val="Bezriadkovania"/>
        <w:numPr>
          <w:ilvl w:val="1"/>
          <w:numId w:val="7"/>
        </w:numPr>
        <w:jc w:val="both"/>
        <w:rPr>
          <w:rFonts w:ascii="Times New Roman" w:hAnsi="Times New Roman" w:cs="Times New Roman"/>
          <w:b/>
          <w:sz w:val="24"/>
          <w:szCs w:val="24"/>
        </w:rPr>
      </w:pPr>
      <w:r w:rsidRPr="00BB25D3">
        <w:rPr>
          <w:rFonts w:ascii="Times New Roman" w:hAnsi="Times New Roman" w:cs="Times New Roman"/>
          <w:b/>
        </w:rPr>
        <w:t xml:space="preserve"> Údaje o hospodárení príspevkových organizácií</w:t>
      </w:r>
    </w:p>
    <w:p w14:paraId="17495893" w14:textId="77777777" w:rsidR="00BB25D3" w:rsidRDefault="00BB25D3" w:rsidP="00BB25D3">
      <w:pPr>
        <w:pStyle w:val="Bezriadkovania"/>
        <w:ind w:left="720"/>
        <w:jc w:val="both"/>
        <w:rPr>
          <w:rFonts w:ascii="Times New Roman" w:hAnsi="Times New Roman" w:cs="Times New Roman"/>
        </w:rPr>
      </w:pPr>
    </w:p>
    <w:p w14:paraId="73D7C3A9" w14:textId="77777777" w:rsidR="00BB25D3" w:rsidRDefault="004532AE" w:rsidP="00BB25D3">
      <w:pPr>
        <w:pStyle w:val="Bezriadkovania"/>
        <w:ind w:left="720"/>
        <w:jc w:val="both"/>
        <w:rPr>
          <w:rFonts w:ascii="Times New Roman" w:hAnsi="Times New Roman" w:cs="Times New Roman"/>
        </w:rPr>
      </w:pPr>
      <w:r>
        <w:rPr>
          <w:rFonts w:ascii="Times New Roman" w:hAnsi="Times New Roman" w:cs="Times New Roman"/>
        </w:rPr>
        <w:t>Obec</w:t>
      </w:r>
      <w:r w:rsidR="00BB25D3">
        <w:rPr>
          <w:rFonts w:ascii="Times New Roman" w:hAnsi="Times New Roman" w:cs="Times New Roman"/>
        </w:rPr>
        <w:t xml:space="preserve"> nemá zriadenú príspevkovú organizáciu vo svojej pôsobnosti.</w:t>
      </w:r>
    </w:p>
    <w:p w14:paraId="377A1671" w14:textId="77777777" w:rsidR="00BB25D3" w:rsidRPr="00BC6164" w:rsidRDefault="00BB25D3" w:rsidP="00BB25D3">
      <w:pPr>
        <w:pStyle w:val="Bezriadkovania"/>
        <w:ind w:left="720"/>
        <w:jc w:val="both"/>
        <w:rPr>
          <w:rFonts w:ascii="Times New Roman" w:hAnsi="Times New Roman" w:cs="Times New Roman"/>
          <w:sz w:val="24"/>
          <w:szCs w:val="24"/>
        </w:rPr>
      </w:pPr>
    </w:p>
    <w:p w14:paraId="61BBC431" w14:textId="77777777" w:rsidR="00BC6164" w:rsidRPr="00BB25D3" w:rsidRDefault="00BC6164" w:rsidP="00BC6164">
      <w:pPr>
        <w:pStyle w:val="Bezriadkovania"/>
        <w:numPr>
          <w:ilvl w:val="1"/>
          <w:numId w:val="7"/>
        </w:numPr>
        <w:jc w:val="both"/>
        <w:rPr>
          <w:rFonts w:ascii="Times New Roman" w:hAnsi="Times New Roman" w:cs="Times New Roman"/>
          <w:b/>
          <w:sz w:val="24"/>
          <w:szCs w:val="24"/>
        </w:rPr>
      </w:pPr>
      <w:r>
        <w:rPr>
          <w:rFonts w:ascii="Times New Roman" w:hAnsi="Times New Roman" w:cs="Times New Roman"/>
        </w:rPr>
        <w:t xml:space="preserve"> </w:t>
      </w:r>
      <w:r w:rsidRPr="00BB25D3">
        <w:rPr>
          <w:rFonts w:ascii="Times New Roman" w:hAnsi="Times New Roman" w:cs="Times New Roman"/>
          <w:b/>
        </w:rPr>
        <w:t>Prehľad o poskytnutých dotáciách</w:t>
      </w:r>
    </w:p>
    <w:p w14:paraId="7B626F27" w14:textId="77777777" w:rsidR="00BB25D3" w:rsidRDefault="00BB25D3" w:rsidP="00BB25D3">
      <w:pPr>
        <w:pStyle w:val="Bezriadkovania"/>
        <w:jc w:val="both"/>
        <w:rPr>
          <w:rFonts w:ascii="Times New Roman" w:hAnsi="Times New Roman" w:cs="Times New Roman"/>
        </w:rPr>
      </w:pPr>
    </w:p>
    <w:p w14:paraId="0A4F25D4" w14:textId="77777777" w:rsidR="00BB25D3" w:rsidRPr="00151C6C" w:rsidRDefault="00BB25D3" w:rsidP="00BB25D3">
      <w:pPr>
        <w:pStyle w:val="Odsekzoznamu"/>
        <w:rPr>
          <w:rFonts w:ascii="Times New Roman" w:hAnsi="Times New Roman" w:cs="Times New Roman"/>
        </w:rPr>
      </w:pPr>
      <w:r w:rsidRPr="00151C6C">
        <w:rPr>
          <w:rFonts w:ascii="Times New Roman" w:hAnsi="Times New Roman" w:cs="Times New Roman"/>
        </w:rPr>
        <w:t>V roku 20</w:t>
      </w:r>
      <w:r w:rsidR="00753440">
        <w:rPr>
          <w:rFonts w:ascii="Times New Roman" w:hAnsi="Times New Roman" w:cs="Times New Roman"/>
        </w:rPr>
        <w:t>2</w:t>
      </w:r>
      <w:r w:rsidR="00CB12F2">
        <w:rPr>
          <w:rFonts w:ascii="Times New Roman" w:hAnsi="Times New Roman" w:cs="Times New Roman"/>
        </w:rPr>
        <w:t>2</w:t>
      </w:r>
      <w:r w:rsidR="006E5072">
        <w:rPr>
          <w:rFonts w:ascii="Times New Roman" w:hAnsi="Times New Roman" w:cs="Times New Roman"/>
        </w:rPr>
        <w:t xml:space="preserve"> obec poskytla</w:t>
      </w:r>
      <w:r w:rsidRPr="00151C6C">
        <w:rPr>
          <w:rFonts w:ascii="Times New Roman" w:hAnsi="Times New Roman" w:cs="Times New Roman"/>
        </w:rPr>
        <w:t xml:space="preserve"> zo svojho rozpočtu dotácie:</w:t>
      </w:r>
    </w:p>
    <w:tbl>
      <w:tblPr>
        <w:tblStyle w:val="Mriekatabuky"/>
        <w:tblW w:w="0" w:type="auto"/>
        <w:tblLook w:val="04A0" w:firstRow="1" w:lastRow="0" w:firstColumn="1" w:lastColumn="0" w:noHBand="0" w:noVBand="1"/>
      </w:tblPr>
      <w:tblGrid>
        <w:gridCol w:w="5398"/>
        <w:gridCol w:w="3664"/>
      </w:tblGrid>
      <w:tr w:rsidR="00BB25D3" w14:paraId="111F8758" w14:textId="77777777" w:rsidTr="009E5898">
        <w:trPr>
          <w:trHeight w:val="340"/>
        </w:trPr>
        <w:tc>
          <w:tcPr>
            <w:tcW w:w="5398" w:type="dxa"/>
          </w:tcPr>
          <w:p w14:paraId="196AF6D5" w14:textId="77777777" w:rsidR="00BB25D3" w:rsidRPr="00E33310" w:rsidRDefault="00BB25D3" w:rsidP="009E5898">
            <w:pPr>
              <w:jc w:val="center"/>
              <w:rPr>
                <w:b/>
              </w:rPr>
            </w:pPr>
            <w:r w:rsidRPr="00E33310">
              <w:rPr>
                <w:b/>
              </w:rPr>
              <w:t>Prijímateľ dotácie</w:t>
            </w:r>
          </w:p>
        </w:tc>
        <w:tc>
          <w:tcPr>
            <w:tcW w:w="3664" w:type="dxa"/>
          </w:tcPr>
          <w:p w14:paraId="378C016D" w14:textId="77777777" w:rsidR="00BB25D3" w:rsidRPr="00E33310" w:rsidRDefault="00BB25D3" w:rsidP="009E5898">
            <w:pPr>
              <w:jc w:val="center"/>
              <w:rPr>
                <w:b/>
              </w:rPr>
            </w:pPr>
            <w:r w:rsidRPr="00E33310">
              <w:rPr>
                <w:b/>
              </w:rPr>
              <w:t>Suma poskytnutých prostriedkov</w:t>
            </w:r>
          </w:p>
        </w:tc>
      </w:tr>
      <w:tr w:rsidR="00BB25D3" w14:paraId="718D2BFF" w14:textId="77777777" w:rsidTr="009E5898">
        <w:trPr>
          <w:trHeight w:val="312"/>
        </w:trPr>
        <w:tc>
          <w:tcPr>
            <w:tcW w:w="5398" w:type="dxa"/>
          </w:tcPr>
          <w:p w14:paraId="0197FF28" w14:textId="77777777" w:rsidR="00BB25D3" w:rsidRDefault="00107236" w:rsidP="009E5898">
            <w:r>
              <w:t>Centrum voľného času Spišská Stará Ves</w:t>
            </w:r>
          </w:p>
        </w:tc>
        <w:tc>
          <w:tcPr>
            <w:tcW w:w="3664" w:type="dxa"/>
          </w:tcPr>
          <w:p w14:paraId="3F24603F" w14:textId="77777777" w:rsidR="00BB25D3" w:rsidRDefault="00107236" w:rsidP="00AB1502">
            <w:pPr>
              <w:jc w:val="right"/>
            </w:pPr>
            <w:r>
              <w:t xml:space="preserve"> </w:t>
            </w:r>
            <w:r w:rsidR="00AB1502">
              <w:t>522,50</w:t>
            </w:r>
          </w:p>
        </w:tc>
      </w:tr>
      <w:tr w:rsidR="00BB25D3" w14:paraId="66C4FDF3" w14:textId="77777777" w:rsidTr="009E5898">
        <w:trPr>
          <w:trHeight w:val="312"/>
        </w:trPr>
        <w:tc>
          <w:tcPr>
            <w:tcW w:w="5398" w:type="dxa"/>
          </w:tcPr>
          <w:p w14:paraId="4FDDDC82" w14:textId="77777777" w:rsidR="00BB25D3" w:rsidRPr="00640BD2" w:rsidRDefault="00BB25D3" w:rsidP="009E5898">
            <w:pPr>
              <w:rPr>
                <w:b/>
              </w:rPr>
            </w:pPr>
            <w:r w:rsidRPr="00640BD2">
              <w:rPr>
                <w:b/>
              </w:rPr>
              <w:t>SPOLU</w:t>
            </w:r>
          </w:p>
        </w:tc>
        <w:tc>
          <w:tcPr>
            <w:tcW w:w="3664" w:type="dxa"/>
          </w:tcPr>
          <w:p w14:paraId="0D613F45" w14:textId="77777777" w:rsidR="00BB25D3" w:rsidRPr="00EE34FF" w:rsidRDefault="00AB1502" w:rsidP="00AB1502">
            <w:pPr>
              <w:jc w:val="right"/>
              <w:rPr>
                <w:b/>
              </w:rPr>
            </w:pPr>
            <w:r>
              <w:rPr>
                <w:b/>
              </w:rPr>
              <w:t>522,50</w:t>
            </w:r>
            <w:r w:rsidR="00BB25D3">
              <w:rPr>
                <w:b/>
              </w:rPr>
              <w:t xml:space="preserve"> </w:t>
            </w:r>
          </w:p>
        </w:tc>
      </w:tr>
    </w:tbl>
    <w:p w14:paraId="2E4F42D9" w14:textId="77777777" w:rsidR="00BB25D3" w:rsidRDefault="00BB25D3" w:rsidP="00BB25D3">
      <w:pPr>
        <w:pStyle w:val="Bezriadkovania"/>
        <w:jc w:val="both"/>
        <w:rPr>
          <w:rFonts w:ascii="Times New Roman" w:hAnsi="Times New Roman" w:cs="Times New Roman"/>
        </w:rPr>
      </w:pPr>
    </w:p>
    <w:p w14:paraId="31C44411" w14:textId="77777777" w:rsidR="006D37AD" w:rsidRPr="00BC6164" w:rsidRDefault="006D37AD" w:rsidP="00BB25D3">
      <w:pPr>
        <w:pStyle w:val="Bezriadkovania"/>
        <w:jc w:val="both"/>
        <w:rPr>
          <w:rFonts w:ascii="Times New Roman" w:hAnsi="Times New Roman" w:cs="Times New Roman"/>
          <w:sz w:val="24"/>
          <w:szCs w:val="24"/>
        </w:rPr>
      </w:pPr>
    </w:p>
    <w:p w14:paraId="517413B8" w14:textId="77777777" w:rsidR="00BC6164" w:rsidRPr="006D37AD" w:rsidRDefault="00BC6164" w:rsidP="00BC6164">
      <w:pPr>
        <w:pStyle w:val="Bezriadkovania"/>
        <w:numPr>
          <w:ilvl w:val="1"/>
          <w:numId w:val="7"/>
        </w:numPr>
        <w:jc w:val="both"/>
        <w:rPr>
          <w:rFonts w:ascii="Times New Roman" w:hAnsi="Times New Roman" w:cs="Times New Roman"/>
          <w:b/>
          <w:sz w:val="24"/>
          <w:szCs w:val="24"/>
        </w:rPr>
      </w:pPr>
      <w:r w:rsidRPr="006D37AD">
        <w:rPr>
          <w:rFonts w:ascii="Times New Roman" w:hAnsi="Times New Roman" w:cs="Times New Roman"/>
          <w:b/>
        </w:rPr>
        <w:t xml:space="preserve"> Údaje o nákladoch a výnosoch podnikateľskej činnosti</w:t>
      </w:r>
    </w:p>
    <w:p w14:paraId="6D2567FC" w14:textId="77777777" w:rsidR="00BB25D3" w:rsidRDefault="00BB25D3" w:rsidP="00BB25D3">
      <w:pPr>
        <w:pStyle w:val="Bezriadkovania"/>
        <w:jc w:val="both"/>
        <w:rPr>
          <w:rFonts w:ascii="Times New Roman" w:hAnsi="Times New Roman" w:cs="Times New Roman"/>
        </w:rPr>
      </w:pPr>
    </w:p>
    <w:p w14:paraId="4F132F33" w14:textId="77777777" w:rsidR="00BB25D3" w:rsidRDefault="00FF5635" w:rsidP="00BB25D3">
      <w:pPr>
        <w:pStyle w:val="Bezriadkovania"/>
        <w:ind w:left="708"/>
        <w:jc w:val="both"/>
        <w:rPr>
          <w:rFonts w:ascii="Times New Roman" w:hAnsi="Times New Roman" w:cs="Times New Roman"/>
        </w:rPr>
      </w:pPr>
      <w:r>
        <w:rPr>
          <w:rFonts w:ascii="Times New Roman" w:hAnsi="Times New Roman" w:cs="Times New Roman"/>
        </w:rPr>
        <w:t>Obec</w:t>
      </w:r>
      <w:r w:rsidR="00BB25D3">
        <w:rPr>
          <w:rFonts w:ascii="Times New Roman" w:hAnsi="Times New Roman" w:cs="Times New Roman"/>
        </w:rPr>
        <w:t xml:space="preserve"> nevykonáva podnikateľskú činnosť.</w:t>
      </w:r>
    </w:p>
    <w:p w14:paraId="2E068CB9" w14:textId="77777777" w:rsidR="00BB25D3" w:rsidRDefault="00BB25D3" w:rsidP="00BB25D3">
      <w:pPr>
        <w:pStyle w:val="Bezriadkovania"/>
        <w:jc w:val="both"/>
        <w:rPr>
          <w:rFonts w:ascii="Times New Roman" w:hAnsi="Times New Roman" w:cs="Times New Roman"/>
        </w:rPr>
      </w:pPr>
    </w:p>
    <w:p w14:paraId="4C515CD7" w14:textId="77777777" w:rsidR="006D37AD" w:rsidRDefault="006D37AD" w:rsidP="00BB25D3">
      <w:pPr>
        <w:pStyle w:val="Bezriadkovania"/>
        <w:jc w:val="both"/>
        <w:rPr>
          <w:rFonts w:ascii="Times New Roman" w:hAnsi="Times New Roman" w:cs="Times New Roman"/>
        </w:rPr>
      </w:pPr>
    </w:p>
    <w:p w14:paraId="68637075" w14:textId="77777777" w:rsidR="00BC6164" w:rsidRPr="00BB25D3" w:rsidRDefault="00BC6164" w:rsidP="00BC6164">
      <w:pPr>
        <w:pStyle w:val="Bezriadkovania"/>
        <w:numPr>
          <w:ilvl w:val="1"/>
          <w:numId w:val="7"/>
        </w:numPr>
        <w:jc w:val="both"/>
        <w:rPr>
          <w:rFonts w:ascii="Times New Roman" w:hAnsi="Times New Roman" w:cs="Times New Roman"/>
          <w:b/>
          <w:sz w:val="24"/>
          <w:szCs w:val="24"/>
        </w:rPr>
      </w:pPr>
      <w:r w:rsidRPr="00BB25D3">
        <w:rPr>
          <w:rFonts w:ascii="Times New Roman" w:hAnsi="Times New Roman" w:cs="Times New Roman"/>
          <w:b/>
        </w:rPr>
        <w:t xml:space="preserve"> Hodnotenie plnenia programov </w:t>
      </w:r>
      <w:r w:rsidR="00FF5635">
        <w:rPr>
          <w:rFonts w:ascii="Times New Roman" w:hAnsi="Times New Roman" w:cs="Times New Roman"/>
          <w:b/>
        </w:rPr>
        <w:t>obce</w:t>
      </w:r>
    </w:p>
    <w:p w14:paraId="49DE15DD" w14:textId="77777777" w:rsidR="007450A6" w:rsidRDefault="007450A6" w:rsidP="008313B5">
      <w:pPr>
        <w:pStyle w:val="Bezriadkovania"/>
        <w:jc w:val="both"/>
        <w:rPr>
          <w:rFonts w:ascii="Times New Roman" w:hAnsi="Times New Roman" w:cs="Times New Roman"/>
          <w:sz w:val="24"/>
          <w:szCs w:val="24"/>
        </w:rPr>
      </w:pPr>
    </w:p>
    <w:p w14:paraId="67F9A58F" w14:textId="77777777" w:rsidR="00A263C6" w:rsidRDefault="00D74F2E" w:rsidP="00D74F2E">
      <w:pPr>
        <w:spacing w:after="0" w:line="240" w:lineRule="auto"/>
        <w:ind w:left="720"/>
        <w:rPr>
          <w:rFonts w:ascii="Times New Roman" w:hAnsi="Times New Roman" w:cs="Times New Roman"/>
        </w:rPr>
      </w:pPr>
      <w:r>
        <w:rPr>
          <w:rFonts w:ascii="Times New Roman" w:hAnsi="Times New Roman" w:cs="Times New Roman"/>
          <w:sz w:val="24"/>
          <w:szCs w:val="24"/>
        </w:rPr>
        <w:t>Obec neuplatňuje programový rozpočet.</w:t>
      </w:r>
    </w:p>
    <w:p w14:paraId="6F515CD4" w14:textId="77777777" w:rsidR="00236995" w:rsidRDefault="00236995" w:rsidP="00236995">
      <w:pPr>
        <w:pStyle w:val="Odsekzoznamu"/>
        <w:jc w:val="both"/>
        <w:rPr>
          <w:rFonts w:ascii="Times New Roman" w:hAnsi="Times New Roman" w:cs="Times New Roman"/>
          <w:b/>
          <w:sz w:val="28"/>
          <w:szCs w:val="24"/>
        </w:rPr>
      </w:pPr>
    </w:p>
    <w:p w14:paraId="1F6310DA" w14:textId="77777777" w:rsidR="009C4EA2" w:rsidRDefault="009C4EA2" w:rsidP="00236995">
      <w:pPr>
        <w:pStyle w:val="Odsekzoznamu"/>
        <w:jc w:val="both"/>
        <w:rPr>
          <w:rFonts w:ascii="Times New Roman" w:hAnsi="Times New Roman" w:cs="Times New Roman"/>
          <w:b/>
          <w:sz w:val="28"/>
          <w:szCs w:val="24"/>
        </w:rPr>
      </w:pPr>
    </w:p>
    <w:p w14:paraId="368A3AF6" w14:textId="77777777" w:rsidR="009C4EA2" w:rsidRDefault="009C4EA2" w:rsidP="00236995">
      <w:pPr>
        <w:pStyle w:val="Odsekzoznamu"/>
        <w:jc w:val="both"/>
        <w:rPr>
          <w:rFonts w:ascii="Times New Roman" w:hAnsi="Times New Roman" w:cs="Times New Roman"/>
          <w:b/>
          <w:sz w:val="28"/>
          <w:szCs w:val="24"/>
        </w:rPr>
      </w:pPr>
    </w:p>
    <w:p w14:paraId="7004B8F2" w14:textId="77777777" w:rsidR="009C4EA2" w:rsidRDefault="009C4EA2" w:rsidP="00236995">
      <w:pPr>
        <w:pStyle w:val="Odsekzoznamu"/>
        <w:jc w:val="both"/>
        <w:rPr>
          <w:rFonts w:ascii="Times New Roman" w:hAnsi="Times New Roman" w:cs="Times New Roman"/>
          <w:b/>
          <w:sz w:val="28"/>
          <w:szCs w:val="24"/>
        </w:rPr>
      </w:pPr>
    </w:p>
    <w:p w14:paraId="003803FE" w14:textId="77777777" w:rsidR="009C4EA2" w:rsidRDefault="009C4EA2" w:rsidP="00236995">
      <w:pPr>
        <w:pStyle w:val="Odsekzoznamu"/>
        <w:jc w:val="both"/>
        <w:rPr>
          <w:rFonts w:ascii="Times New Roman" w:hAnsi="Times New Roman" w:cs="Times New Roman"/>
          <w:b/>
          <w:sz w:val="28"/>
          <w:szCs w:val="24"/>
        </w:rPr>
      </w:pPr>
    </w:p>
    <w:p w14:paraId="7FFDE649" w14:textId="77777777" w:rsidR="009C4EA2" w:rsidRDefault="009C4EA2" w:rsidP="00236995">
      <w:pPr>
        <w:pStyle w:val="Odsekzoznamu"/>
        <w:jc w:val="both"/>
        <w:rPr>
          <w:rFonts w:ascii="Times New Roman" w:hAnsi="Times New Roman" w:cs="Times New Roman"/>
          <w:b/>
          <w:sz w:val="28"/>
          <w:szCs w:val="24"/>
        </w:rPr>
      </w:pPr>
    </w:p>
    <w:p w14:paraId="4A787582" w14:textId="77777777" w:rsidR="009C4EA2" w:rsidRDefault="009C4EA2" w:rsidP="00236995">
      <w:pPr>
        <w:pStyle w:val="Odsekzoznamu"/>
        <w:jc w:val="both"/>
        <w:rPr>
          <w:rFonts w:ascii="Times New Roman" w:hAnsi="Times New Roman" w:cs="Times New Roman"/>
          <w:b/>
          <w:sz w:val="28"/>
          <w:szCs w:val="24"/>
        </w:rPr>
      </w:pPr>
    </w:p>
    <w:p w14:paraId="0A40CF2D" w14:textId="77777777" w:rsidR="009C4EA2" w:rsidRDefault="009C4EA2" w:rsidP="00236995">
      <w:pPr>
        <w:pStyle w:val="Odsekzoznamu"/>
        <w:jc w:val="both"/>
        <w:rPr>
          <w:rFonts w:ascii="Times New Roman" w:hAnsi="Times New Roman" w:cs="Times New Roman"/>
          <w:b/>
          <w:sz w:val="28"/>
          <w:szCs w:val="24"/>
        </w:rPr>
      </w:pPr>
    </w:p>
    <w:p w14:paraId="7358A7BE" w14:textId="77777777" w:rsidR="009C4EA2" w:rsidRDefault="009C4EA2" w:rsidP="00236995">
      <w:pPr>
        <w:pStyle w:val="Odsekzoznamu"/>
        <w:jc w:val="both"/>
        <w:rPr>
          <w:rFonts w:ascii="Times New Roman" w:hAnsi="Times New Roman" w:cs="Times New Roman"/>
          <w:b/>
          <w:sz w:val="28"/>
          <w:szCs w:val="24"/>
        </w:rPr>
      </w:pPr>
    </w:p>
    <w:p w14:paraId="2B281F48" w14:textId="77777777" w:rsidR="009C4EA2" w:rsidRDefault="009C4EA2" w:rsidP="00236995">
      <w:pPr>
        <w:pStyle w:val="Odsekzoznamu"/>
        <w:jc w:val="both"/>
        <w:rPr>
          <w:rFonts w:ascii="Times New Roman" w:hAnsi="Times New Roman" w:cs="Times New Roman"/>
          <w:b/>
          <w:sz w:val="28"/>
          <w:szCs w:val="24"/>
        </w:rPr>
      </w:pPr>
    </w:p>
    <w:p w14:paraId="3D44DF5A" w14:textId="77777777" w:rsidR="009C4EA2" w:rsidRDefault="009C4EA2" w:rsidP="00236995">
      <w:pPr>
        <w:pStyle w:val="Odsekzoznamu"/>
        <w:jc w:val="both"/>
        <w:rPr>
          <w:rFonts w:ascii="Times New Roman" w:hAnsi="Times New Roman" w:cs="Times New Roman"/>
          <w:b/>
          <w:sz w:val="28"/>
          <w:szCs w:val="24"/>
        </w:rPr>
      </w:pPr>
    </w:p>
    <w:p w14:paraId="16396381" w14:textId="77777777" w:rsidR="009C4EA2" w:rsidRDefault="009C4EA2" w:rsidP="00236995">
      <w:pPr>
        <w:pStyle w:val="Odsekzoznamu"/>
        <w:jc w:val="both"/>
        <w:rPr>
          <w:rFonts w:ascii="Times New Roman" w:hAnsi="Times New Roman" w:cs="Times New Roman"/>
          <w:b/>
          <w:sz w:val="28"/>
          <w:szCs w:val="24"/>
        </w:rPr>
      </w:pPr>
    </w:p>
    <w:p w14:paraId="32AAFD3E" w14:textId="77777777" w:rsidR="009C4EA2" w:rsidRDefault="009C4EA2" w:rsidP="00236995">
      <w:pPr>
        <w:pStyle w:val="Odsekzoznamu"/>
        <w:jc w:val="both"/>
        <w:rPr>
          <w:rFonts w:ascii="Times New Roman" w:hAnsi="Times New Roman" w:cs="Times New Roman"/>
          <w:b/>
          <w:sz w:val="28"/>
          <w:szCs w:val="24"/>
        </w:rPr>
      </w:pPr>
    </w:p>
    <w:p w14:paraId="64C201E6" w14:textId="77777777" w:rsidR="009C4EA2" w:rsidRDefault="009C4EA2" w:rsidP="00236995">
      <w:pPr>
        <w:pStyle w:val="Odsekzoznamu"/>
        <w:jc w:val="both"/>
        <w:rPr>
          <w:rFonts w:ascii="Times New Roman" w:hAnsi="Times New Roman" w:cs="Times New Roman"/>
          <w:b/>
          <w:sz w:val="28"/>
          <w:szCs w:val="24"/>
        </w:rPr>
      </w:pPr>
    </w:p>
    <w:p w14:paraId="01CFAE3F" w14:textId="77777777" w:rsidR="00753440" w:rsidRDefault="00753440" w:rsidP="00236995">
      <w:pPr>
        <w:pStyle w:val="Odsekzoznamu"/>
        <w:jc w:val="both"/>
        <w:rPr>
          <w:rFonts w:ascii="Times New Roman" w:hAnsi="Times New Roman" w:cs="Times New Roman"/>
          <w:b/>
          <w:sz w:val="28"/>
          <w:szCs w:val="24"/>
        </w:rPr>
      </w:pPr>
    </w:p>
    <w:p w14:paraId="175C6AA0" w14:textId="3D24AADB" w:rsidR="00753440" w:rsidRDefault="00753440" w:rsidP="00236995">
      <w:pPr>
        <w:pStyle w:val="Odsekzoznamu"/>
        <w:jc w:val="both"/>
        <w:rPr>
          <w:rFonts w:ascii="Times New Roman" w:hAnsi="Times New Roman" w:cs="Times New Roman"/>
          <w:b/>
          <w:sz w:val="28"/>
          <w:szCs w:val="24"/>
        </w:rPr>
      </w:pPr>
    </w:p>
    <w:p w14:paraId="0E422AC9" w14:textId="77777777" w:rsidR="003D7B3F" w:rsidRDefault="003D7B3F" w:rsidP="003D7B3F">
      <w:pPr>
        <w:pStyle w:val="Odsekzoznamu"/>
        <w:jc w:val="both"/>
        <w:rPr>
          <w:rFonts w:ascii="Times New Roman" w:hAnsi="Times New Roman" w:cs="Times New Roman"/>
          <w:b/>
          <w:sz w:val="28"/>
          <w:szCs w:val="24"/>
        </w:rPr>
      </w:pPr>
    </w:p>
    <w:p w14:paraId="1B701985" w14:textId="77777777" w:rsidR="003D7B3F" w:rsidRDefault="003D7B3F" w:rsidP="003D7B3F">
      <w:pPr>
        <w:pStyle w:val="Odsekzoznamu"/>
        <w:jc w:val="both"/>
        <w:rPr>
          <w:rFonts w:ascii="Times New Roman" w:hAnsi="Times New Roman" w:cs="Times New Roman"/>
          <w:b/>
          <w:sz w:val="28"/>
          <w:szCs w:val="24"/>
        </w:rPr>
      </w:pPr>
    </w:p>
    <w:p w14:paraId="368FB525" w14:textId="77777777" w:rsidR="003D7B3F" w:rsidRDefault="003D7B3F" w:rsidP="003D7B3F">
      <w:pPr>
        <w:pStyle w:val="Odsekzoznamu"/>
        <w:numPr>
          <w:ilvl w:val="0"/>
          <w:numId w:val="26"/>
        </w:numPr>
        <w:jc w:val="both"/>
        <w:rPr>
          <w:rFonts w:ascii="Times New Roman" w:hAnsi="Times New Roman" w:cs="Times New Roman"/>
          <w:b/>
          <w:sz w:val="28"/>
          <w:szCs w:val="24"/>
        </w:rPr>
      </w:pPr>
      <w:r>
        <w:rPr>
          <w:rFonts w:ascii="Times New Roman" w:hAnsi="Times New Roman" w:cs="Times New Roman"/>
          <w:b/>
          <w:sz w:val="28"/>
          <w:szCs w:val="24"/>
        </w:rPr>
        <w:t>Rozbor plnenia rozpočtu za rok 2022</w:t>
      </w:r>
    </w:p>
    <w:p w14:paraId="42251E43" w14:textId="77777777" w:rsidR="003D7B3F" w:rsidRDefault="003D7B3F" w:rsidP="003D7B3F">
      <w:pPr>
        <w:spacing w:line="240" w:lineRule="auto"/>
        <w:ind w:firstLine="708"/>
        <w:jc w:val="both"/>
        <w:rPr>
          <w:rFonts w:ascii="Times New Roman" w:hAnsi="Times New Roman" w:cs="Times New Roman"/>
          <w:sz w:val="24"/>
          <w:szCs w:val="24"/>
        </w:rPr>
      </w:pPr>
      <w:r>
        <w:rPr>
          <w:rFonts w:ascii="Times New Roman" w:hAnsi="Times New Roman" w:cs="Times New Roman"/>
        </w:rPr>
        <w:t>Rozpočtové hospodárenie obce Majere sa riadilo  podľa rozpočtu obce na rok 2022, ktorý bol schválený uznesením 53/2021 dňa 02.12.2021</w:t>
      </w:r>
    </w:p>
    <w:p w14:paraId="2506D7AB" w14:textId="77777777" w:rsidR="003D7B3F" w:rsidRDefault="003D7B3F" w:rsidP="003D7B3F">
      <w:pPr>
        <w:ind w:firstLine="708"/>
        <w:jc w:val="both"/>
      </w:pPr>
    </w:p>
    <w:p w14:paraId="128C811B" w14:textId="77777777" w:rsidR="003D7B3F" w:rsidRDefault="003D7B3F" w:rsidP="003D7B3F">
      <w:pPr>
        <w:pStyle w:val="Odsekzoznamu"/>
        <w:numPr>
          <w:ilvl w:val="1"/>
          <w:numId w:val="27"/>
        </w:numPr>
        <w:spacing w:line="360" w:lineRule="auto"/>
        <w:ind w:left="709" w:firstLine="0"/>
        <w:jc w:val="both"/>
        <w:rPr>
          <w:rFonts w:ascii="Times New Roman" w:hAnsi="Times New Roman" w:cs="Times New Roman"/>
          <w:b/>
          <w:sz w:val="24"/>
          <w:szCs w:val="24"/>
        </w:rPr>
      </w:pPr>
      <w:r>
        <w:rPr>
          <w:rFonts w:ascii="Times New Roman" w:hAnsi="Times New Roman" w:cs="Times New Roman"/>
          <w:b/>
          <w:sz w:val="24"/>
          <w:szCs w:val="24"/>
        </w:rPr>
        <w:t>PLNENIE PRÍJMOV ROZPOČTU OBCE</w:t>
      </w:r>
    </w:p>
    <w:p w14:paraId="3341B550" w14:textId="77777777" w:rsidR="003D7B3F" w:rsidRDefault="003D7B3F" w:rsidP="003D7B3F">
      <w:pPr>
        <w:pStyle w:val="Odsekzoznamu"/>
        <w:spacing w:line="240" w:lineRule="auto"/>
        <w:ind w:left="1004"/>
        <w:jc w:val="both"/>
        <w:rPr>
          <w:rFonts w:ascii="Times New Roman" w:hAnsi="Times New Roman" w:cs="Times New Roman"/>
          <w:sz w:val="24"/>
          <w:szCs w:val="24"/>
        </w:rPr>
      </w:pPr>
    </w:p>
    <w:p w14:paraId="7AD582FE" w14:textId="77777777" w:rsidR="003D7B3F" w:rsidRDefault="003D7B3F" w:rsidP="003D7B3F">
      <w:pPr>
        <w:pStyle w:val="Odsekzoznamu"/>
        <w:numPr>
          <w:ilvl w:val="0"/>
          <w:numId w:val="28"/>
        </w:numPr>
        <w:ind w:left="709" w:firstLine="0"/>
        <w:jc w:val="both"/>
        <w:rPr>
          <w:rFonts w:ascii="Times New Roman" w:hAnsi="Times New Roman" w:cs="Times New Roman"/>
          <w:sz w:val="24"/>
          <w:szCs w:val="24"/>
        </w:rPr>
      </w:pPr>
      <w:r>
        <w:rPr>
          <w:rFonts w:ascii="Times New Roman" w:hAnsi="Times New Roman" w:cs="Times New Roman"/>
          <w:b/>
          <w:sz w:val="24"/>
          <w:szCs w:val="24"/>
        </w:rPr>
        <w:t>Bežné príjmy</w:t>
      </w:r>
    </w:p>
    <w:p w14:paraId="6C0F4EAB" w14:textId="77777777" w:rsidR="003D7B3F" w:rsidRDefault="003D7B3F" w:rsidP="003D7B3F">
      <w:pPr>
        <w:spacing w:after="0"/>
        <w:ind w:firstLine="708"/>
        <w:jc w:val="both"/>
        <w:rPr>
          <w:rFonts w:ascii="Times New Roman" w:hAnsi="Times New Roman" w:cs="Times New Roman"/>
        </w:rPr>
      </w:pPr>
      <w:r>
        <w:rPr>
          <w:rFonts w:ascii="Times New Roman" w:hAnsi="Times New Roman" w:cs="Times New Roman"/>
        </w:rPr>
        <w:t>Rozhodujúcou položkou bežných príjmov je podiel na daniach fyzických osôb. Jedná sa o podiel na dani, ktorá je v správe štátu a výška podielu obcí na tejto dani je určená štátnym rozpočtom. Podľa schváleného prerozdeľovacieho mechanizmu boli finančné prostriedky poukazované obciam mesačne prostredníctvom daňových úradov. Ďalšiu časť bežných príjmov tvoria vlastné príjmy pozostávajúce z miestnych daní a poplatkov, z nedaňových príjmov. Bežnými príjmami mesta sú aj dotácie a transfery zo štátneho rozpočtu na financovanie prenesených kompetencií. Podiel na daniach FO má charakter vlastných príjmov, môžu byť použité na krytie výdavkov obce podľa vlastného rozhodnutia. Granty zo štátneho rozpočtu sú účelovými prostriedkami a musia byť zúčtované podľa účelu určenia.</w:t>
      </w:r>
    </w:p>
    <w:p w14:paraId="2249F4D4" w14:textId="77777777" w:rsidR="003D7B3F" w:rsidRDefault="003D7B3F" w:rsidP="003D7B3F">
      <w:pPr>
        <w:spacing w:after="0"/>
        <w:ind w:firstLine="708"/>
        <w:jc w:val="both"/>
        <w:rPr>
          <w:rFonts w:ascii="Times New Roman" w:hAnsi="Times New Roman" w:cs="Times New Roman"/>
        </w:rPr>
      </w:pPr>
      <w:r>
        <w:rPr>
          <w:rFonts w:ascii="Times New Roman" w:hAnsi="Times New Roman" w:cs="Times New Roman"/>
        </w:rPr>
        <w:t xml:space="preserve">Rozpočet bežných príjmov  na rok 2022 bol 51 182,00 €. </w:t>
      </w:r>
      <w:r>
        <w:rPr>
          <w:rFonts w:ascii="Times New Roman" w:hAnsi="Times New Roman" w:cs="Times New Roman"/>
          <w:b/>
        </w:rPr>
        <w:t>Skutočné bežné príjmy dosiahli  51 148,51 €</w:t>
      </w:r>
      <w:r>
        <w:rPr>
          <w:rFonts w:ascii="Times New Roman" w:hAnsi="Times New Roman" w:cs="Times New Roman"/>
          <w:b/>
          <w:color w:val="000000" w:themeColor="text1"/>
        </w:rPr>
        <w:t>.</w:t>
      </w:r>
      <w:r>
        <w:rPr>
          <w:rFonts w:ascii="Times New Roman" w:hAnsi="Times New Roman" w:cs="Times New Roman"/>
        </w:rPr>
        <w:t xml:space="preserve"> </w:t>
      </w:r>
    </w:p>
    <w:p w14:paraId="0A42227D" w14:textId="77777777" w:rsidR="003D7B3F" w:rsidRDefault="003D7B3F" w:rsidP="003D7B3F">
      <w:pPr>
        <w:spacing w:after="0"/>
        <w:ind w:firstLine="708"/>
        <w:jc w:val="both"/>
        <w:rPr>
          <w:rFonts w:ascii="Times New Roman" w:hAnsi="Times New Roman" w:cs="Times New Roman"/>
          <w:color w:val="000000" w:themeColor="text1"/>
        </w:rPr>
      </w:pPr>
      <w:r>
        <w:rPr>
          <w:rFonts w:ascii="Times New Roman" w:hAnsi="Times New Roman" w:cs="Times New Roman"/>
          <w:color w:val="000000" w:themeColor="text1"/>
        </w:rPr>
        <w:t xml:space="preserve">Najväčšou príjmovou položkou je výnos dane z príjmov FO, ktorá predstavovala v roku 2022 výšku 32 162,70 €. Pre obec je to stabilný, no hlavne najväčší príjem do rozpočtu obce. Vývoj tejto dane nie je možné v priebehu roka predpokladať, nakoľko mesačný podiel nie je rovnaký. </w:t>
      </w:r>
    </w:p>
    <w:p w14:paraId="2631D51A" w14:textId="77777777" w:rsidR="003D7B3F" w:rsidRDefault="003D7B3F" w:rsidP="003D7B3F">
      <w:pPr>
        <w:spacing w:after="0"/>
        <w:ind w:firstLine="708"/>
        <w:jc w:val="both"/>
        <w:rPr>
          <w:rFonts w:ascii="Times New Roman" w:hAnsi="Times New Roman" w:cs="Times New Roman"/>
          <w:color w:val="000000" w:themeColor="text1"/>
        </w:rPr>
      </w:pPr>
      <w:r>
        <w:rPr>
          <w:rFonts w:ascii="Times New Roman" w:hAnsi="Times New Roman" w:cs="Times New Roman"/>
          <w:color w:val="000000" w:themeColor="text1"/>
        </w:rPr>
        <w:t>Ďalšou väčšími príjmovými položkami bežného rozpočtu sú transfery zo ŠR. V roku 2022 boli dosiahnuté vo výške 11 406,09 €. Ide o dotácie na prenesený výkon štátnej správy v oblasti - REGOB, dopravné, životné prostredie, voľby, aktivačná činnosť.</w:t>
      </w:r>
    </w:p>
    <w:p w14:paraId="60C9090E" w14:textId="77777777" w:rsidR="003D7B3F" w:rsidRDefault="003D7B3F" w:rsidP="003D7B3F">
      <w:pPr>
        <w:spacing w:after="0"/>
        <w:ind w:firstLine="708"/>
        <w:jc w:val="both"/>
        <w:rPr>
          <w:rFonts w:ascii="Times New Roman" w:hAnsi="Times New Roman" w:cs="Times New Roman"/>
          <w:color w:val="000000" w:themeColor="text1"/>
        </w:rPr>
      </w:pPr>
      <w:r>
        <w:rPr>
          <w:rFonts w:ascii="Times New Roman" w:hAnsi="Times New Roman" w:cs="Times New Roman"/>
          <w:color w:val="000000" w:themeColor="text1"/>
        </w:rPr>
        <w:t xml:space="preserve">V dosiahnutých príjmoch sú zinkasované miestne dane a poplatky – daň z pozemkov 2 103,48 €, daň zo stavieb 2 593,70 €, komunálny odpad 2 171,00 €. </w:t>
      </w:r>
    </w:p>
    <w:p w14:paraId="1B6D4A49" w14:textId="77777777" w:rsidR="003D7B3F" w:rsidRDefault="003D7B3F" w:rsidP="003D7B3F">
      <w:pPr>
        <w:spacing w:after="0" w:line="240" w:lineRule="auto"/>
        <w:ind w:left="1080"/>
        <w:jc w:val="both"/>
        <w:rPr>
          <w:rFonts w:ascii="Times New Roman" w:hAnsi="Times New Roman" w:cs="Times New Roman"/>
          <w:b/>
        </w:rPr>
      </w:pPr>
    </w:p>
    <w:p w14:paraId="4AC79116" w14:textId="77777777" w:rsidR="003D7B3F" w:rsidRDefault="003D7B3F" w:rsidP="003D7B3F">
      <w:pPr>
        <w:pStyle w:val="Odsekzoznamu"/>
        <w:numPr>
          <w:ilvl w:val="0"/>
          <w:numId w:val="28"/>
        </w:numPr>
        <w:spacing w:after="0"/>
        <w:ind w:left="709" w:firstLine="0"/>
        <w:jc w:val="both"/>
        <w:rPr>
          <w:rFonts w:ascii="Times New Roman" w:hAnsi="Times New Roman" w:cs="Times New Roman"/>
          <w:b/>
          <w:sz w:val="24"/>
          <w:szCs w:val="24"/>
        </w:rPr>
      </w:pPr>
      <w:r>
        <w:rPr>
          <w:rFonts w:ascii="Times New Roman" w:hAnsi="Times New Roman" w:cs="Times New Roman"/>
          <w:b/>
          <w:sz w:val="24"/>
          <w:szCs w:val="24"/>
        </w:rPr>
        <w:t>Kapitálové príjmy</w:t>
      </w:r>
    </w:p>
    <w:p w14:paraId="6515C62B" w14:textId="77777777" w:rsidR="003D7B3F" w:rsidRDefault="003D7B3F" w:rsidP="003D7B3F">
      <w:pPr>
        <w:pStyle w:val="Odsekzoznamu"/>
        <w:spacing w:after="0"/>
        <w:ind w:left="1440"/>
        <w:jc w:val="both"/>
        <w:rPr>
          <w:rFonts w:ascii="Times New Roman" w:hAnsi="Times New Roman" w:cs="Times New Roman"/>
          <w:b/>
          <w:sz w:val="24"/>
          <w:szCs w:val="24"/>
        </w:rPr>
      </w:pPr>
    </w:p>
    <w:p w14:paraId="0F603CE9" w14:textId="77777777" w:rsidR="003D7B3F" w:rsidRDefault="003D7B3F" w:rsidP="003D7B3F">
      <w:pPr>
        <w:pStyle w:val="Odsekzoznamu"/>
        <w:spacing w:after="0"/>
        <w:ind w:left="0"/>
        <w:jc w:val="both"/>
        <w:rPr>
          <w:rFonts w:ascii="Times New Roman" w:hAnsi="Times New Roman" w:cs="Times New Roman"/>
        </w:rPr>
      </w:pPr>
      <w:r>
        <w:rPr>
          <w:rFonts w:ascii="Times New Roman" w:hAnsi="Times New Roman" w:cs="Times New Roman"/>
          <w:sz w:val="24"/>
          <w:szCs w:val="24"/>
        </w:rPr>
        <w:tab/>
      </w:r>
      <w:r>
        <w:rPr>
          <w:rFonts w:ascii="Times New Roman" w:hAnsi="Times New Roman" w:cs="Times New Roman"/>
        </w:rPr>
        <w:t xml:space="preserve">Rozpočet kapitálových príjmov na rok 2022 nebol rozpočtovaný. </w:t>
      </w:r>
      <w:r>
        <w:rPr>
          <w:rFonts w:ascii="Times New Roman" w:hAnsi="Times New Roman" w:cs="Times New Roman"/>
          <w:b/>
        </w:rPr>
        <w:t xml:space="preserve">Skutočné kapitálové príjmy dosiahli 0,00 </w:t>
      </w:r>
      <w:r>
        <w:rPr>
          <w:rFonts w:ascii="Times New Roman" w:hAnsi="Times New Roman" w:cs="Times New Roman"/>
          <w:lang w:val="en-US"/>
        </w:rPr>
        <w:t>€.</w:t>
      </w:r>
    </w:p>
    <w:p w14:paraId="7A0D6F96" w14:textId="77777777" w:rsidR="003D7B3F" w:rsidRDefault="003D7B3F" w:rsidP="003D7B3F">
      <w:pPr>
        <w:pStyle w:val="Odsekzoznamu"/>
        <w:spacing w:after="0"/>
        <w:ind w:left="0"/>
        <w:jc w:val="both"/>
        <w:rPr>
          <w:rFonts w:ascii="Times New Roman" w:hAnsi="Times New Roman" w:cs="Times New Roman"/>
          <w:b/>
        </w:rPr>
      </w:pPr>
    </w:p>
    <w:p w14:paraId="707ECF7D" w14:textId="77777777" w:rsidR="003D7B3F" w:rsidRDefault="003D7B3F" w:rsidP="003D7B3F">
      <w:pPr>
        <w:pStyle w:val="Odsekzoznamu"/>
        <w:numPr>
          <w:ilvl w:val="0"/>
          <w:numId w:val="28"/>
        </w:numPr>
        <w:ind w:left="709" w:firstLine="0"/>
        <w:jc w:val="both"/>
        <w:rPr>
          <w:rFonts w:ascii="Times New Roman" w:hAnsi="Times New Roman" w:cs="Times New Roman"/>
          <w:b/>
          <w:sz w:val="24"/>
          <w:szCs w:val="24"/>
        </w:rPr>
      </w:pPr>
      <w:r>
        <w:rPr>
          <w:rFonts w:ascii="Times New Roman" w:hAnsi="Times New Roman" w:cs="Times New Roman"/>
          <w:b/>
          <w:sz w:val="24"/>
          <w:szCs w:val="24"/>
        </w:rPr>
        <w:t>Finančné operácie</w:t>
      </w:r>
    </w:p>
    <w:p w14:paraId="4BEAF44E" w14:textId="77777777" w:rsidR="003D7B3F" w:rsidRDefault="003D7B3F" w:rsidP="003D7B3F">
      <w:pPr>
        <w:spacing w:after="0"/>
        <w:ind w:firstLine="709"/>
        <w:jc w:val="both"/>
        <w:rPr>
          <w:rFonts w:ascii="Times New Roman" w:hAnsi="Times New Roman" w:cs="Times New Roman"/>
        </w:rPr>
      </w:pPr>
      <w:r>
        <w:rPr>
          <w:rFonts w:ascii="Times New Roman" w:hAnsi="Times New Roman" w:cs="Times New Roman"/>
          <w:sz w:val="24"/>
          <w:szCs w:val="24"/>
        </w:rPr>
        <w:t xml:space="preserve">Príjmové finančné operácie boli rozpočtované 4 600,00 EUR, </w:t>
      </w:r>
      <w:r>
        <w:rPr>
          <w:rFonts w:ascii="Times New Roman" w:hAnsi="Times New Roman" w:cs="Times New Roman"/>
          <w:b/>
        </w:rPr>
        <w:t>skutočné dosiahnuté finančné operácie boli vo výške 15 548,28 €.</w:t>
      </w:r>
    </w:p>
    <w:p w14:paraId="0FAB44F5" w14:textId="77777777" w:rsidR="003D7B3F" w:rsidRDefault="003D7B3F" w:rsidP="003D7B3F">
      <w:pPr>
        <w:spacing w:after="0"/>
        <w:ind w:firstLine="284"/>
        <w:jc w:val="both"/>
        <w:rPr>
          <w:rFonts w:ascii="Times New Roman" w:hAnsi="Times New Roman" w:cs="Times New Roman"/>
        </w:rPr>
      </w:pPr>
      <w:r>
        <w:rPr>
          <w:rFonts w:ascii="Times New Roman" w:hAnsi="Times New Roman" w:cs="Times New Roman"/>
        </w:rPr>
        <w:tab/>
        <w:t>Išlo o čerpanie rezervného fondu.</w:t>
      </w:r>
    </w:p>
    <w:p w14:paraId="38811EB5" w14:textId="77777777" w:rsidR="003D7B3F" w:rsidRDefault="003D7B3F" w:rsidP="003D7B3F">
      <w:pPr>
        <w:spacing w:after="0"/>
        <w:ind w:firstLine="284"/>
        <w:jc w:val="both"/>
        <w:rPr>
          <w:rFonts w:ascii="Times New Roman" w:hAnsi="Times New Roman" w:cs="Times New Roman"/>
        </w:rPr>
      </w:pPr>
    </w:p>
    <w:p w14:paraId="4C83C5F8" w14:textId="77777777" w:rsidR="003D7B3F" w:rsidRDefault="003D7B3F" w:rsidP="003D7B3F">
      <w:pPr>
        <w:spacing w:after="0"/>
        <w:ind w:firstLine="284"/>
        <w:jc w:val="both"/>
        <w:rPr>
          <w:rFonts w:ascii="Times New Roman" w:hAnsi="Times New Roman" w:cs="Times New Roman"/>
        </w:rPr>
      </w:pPr>
    </w:p>
    <w:p w14:paraId="764E881E" w14:textId="77777777" w:rsidR="003D7B3F" w:rsidRDefault="003D7B3F" w:rsidP="003D7B3F">
      <w:pPr>
        <w:spacing w:after="0"/>
        <w:ind w:firstLine="284"/>
        <w:jc w:val="both"/>
        <w:rPr>
          <w:rFonts w:ascii="Times New Roman" w:hAnsi="Times New Roman" w:cs="Times New Roman"/>
        </w:rPr>
      </w:pPr>
    </w:p>
    <w:p w14:paraId="3DC8DC9C" w14:textId="77777777" w:rsidR="003D7B3F" w:rsidRDefault="003D7B3F" w:rsidP="003D7B3F">
      <w:pPr>
        <w:spacing w:after="0"/>
        <w:ind w:firstLine="284"/>
        <w:jc w:val="both"/>
        <w:rPr>
          <w:rFonts w:ascii="Times New Roman" w:hAnsi="Times New Roman" w:cs="Times New Roman"/>
        </w:rPr>
      </w:pPr>
    </w:p>
    <w:p w14:paraId="5DC4344C" w14:textId="77777777" w:rsidR="003D7B3F" w:rsidRDefault="003D7B3F" w:rsidP="003D7B3F">
      <w:pPr>
        <w:spacing w:after="0"/>
        <w:ind w:firstLine="284"/>
        <w:jc w:val="both"/>
        <w:rPr>
          <w:rFonts w:ascii="Times New Roman" w:hAnsi="Times New Roman" w:cs="Times New Roman"/>
        </w:rPr>
      </w:pPr>
    </w:p>
    <w:p w14:paraId="4B172977" w14:textId="77777777" w:rsidR="003D7B3F" w:rsidRDefault="003D7B3F" w:rsidP="003D7B3F">
      <w:pPr>
        <w:spacing w:after="0"/>
        <w:ind w:firstLine="284"/>
        <w:jc w:val="both"/>
        <w:rPr>
          <w:rFonts w:ascii="Times New Roman" w:hAnsi="Times New Roman" w:cs="Times New Roman"/>
        </w:rPr>
      </w:pPr>
    </w:p>
    <w:p w14:paraId="529E9C9C" w14:textId="77777777" w:rsidR="003D7B3F" w:rsidRDefault="003D7B3F" w:rsidP="003D7B3F">
      <w:pPr>
        <w:pStyle w:val="Odsekzoznamu"/>
        <w:numPr>
          <w:ilvl w:val="1"/>
          <w:numId w:val="27"/>
        </w:numPr>
        <w:spacing w:after="0"/>
        <w:ind w:left="709" w:firstLine="0"/>
        <w:jc w:val="both"/>
        <w:rPr>
          <w:rFonts w:ascii="Times New Roman" w:hAnsi="Times New Roman" w:cs="Times New Roman"/>
          <w:b/>
          <w:sz w:val="24"/>
          <w:szCs w:val="24"/>
        </w:rPr>
      </w:pPr>
      <w:r>
        <w:rPr>
          <w:rFonts w:ascii="Times New Roman" w:hAnsi="Times New Roman" w:cs="Times New Roman"/>
          <w:b/>
          <w:sz w:val="24"/>
          <w:szCs w:val="24"/>
        </w:rPr>
        <w:t>PLNENIE VÝDAVKOV ROZPOČTU OBCE</w:t>
      </w:r>
    </w:p>
    <w:p w14:paraId="29EAF978" w14:textId="77777777" w:rsidR="003D7B3F" w:rsidRDefault="003D7B3F" w:rsidP="003D7B3F">
      <w:pPr>
        <w:spacing w:after="0"/>
        <w:ind w:left="360"/>
        <w:jc w:val="both"/>
        <w:rPr>
          <w:rFonts w:ascii="Times New Roman" w:hAnsi="Times New Roman" w:cs="Times New Roman"/>
          <w:sz w:val="24"/>
          <w:szCs w:val="24"/>
        </w:rPr>
      </w:pPr>
    </w:p>
    <w:p w14:paraId="3671408B" w14:textId="77777777" w:rsidR="003D7B3F" w:rsidRDefault="003D7B3F" w:rsidP="003D7B3F">
      <w:pPr>
        <w:pStyle w:val="Odsekzoznamu"/>
        <w:numPr>
          <w:ilvl w:val="0"/>
          <w:numId w:val="29"/>
        </w:numPr>
        <w:spacing w:after="0"/>
        <w:ind w:left="709" w:firstLine="0"/>
        <w:jc w:val="both"/>
        <w:rPr>
          <w:rFonts w:ascii="Times New Roman" w:hAnsi="Times New Roman" w:cs="Times New Roman"/>
          <w:b/>
          <w:sz w:val="24"/>
          <w:szCs w:val="24"/>
        </w:rPr>
      </w:pPr>
      <w:r>
        <w:rPr>
          <w:rFonts w:ascii="Times New Roman" w:hAnsi="Times New Roman" w:cs="Times New Roman"/>
          <w:b/>
          <w:sz w:val="24"/>
          <w:szCs w:val="24"/>
        </w:rPr>
        <w:t>Bežné výdavky</w:t>
      </w:r>
    </w:p>
    <w:p w14:paraId="31C5E711" w14:textId="77777777" w:rsidR="003D7B3F" w:rsidRDefault="003D7B3F" w:rsidP="003D7B3F">
      <w:pPr>
        <w:pStyle w:val="Odsekzoznamu"/>
        <w:spacing w:after="0"/>
        <w:ind w:left="0"/>
        <w:jc w:val="both"/>
        <w:rPr>
          <w:rFonts w:ascii="Times New Roman" w:hAnsi="Times New Roman" w:cs="Times New Roman"/>
          <w:b/>
        </w:rPr>
      </w:pPr>
      <w:r>
        <w:rPr>
          <w:rFonts w:ascii="Times New Roman" w:hAnsi="Times New Roman" w:cs="Times New Roman"/>
          <w:b/>
          <w:sz w:val="24"/>
          <w:szCs w:val="24"/>
        </w:rPr>
        <w:tab/>
      </w:r>
      <w:r>
        <w:rPr>
          <w:rFonts w:ascii="Times New Roman" w:hAnsi="Times New Roman" w:cs="Times New Roman"/>
          <w:b/>
          <w:sz w:val="24"/>
          <w:szCs w:val="24"/>
        </w:rPr>
        <w:tab/>
      </w:r>
    </w:p>
    <w:p w14:paraId="103E5776" w14:textId="77777777" w:rsidR="003D7B3F" w:rsidRDefault="003D7B3F" w:rsidP="003D7B3F">
      <w:pPr>
        <w:spacing w:after="0"/>
        <w:jc w:val="both"/>
        <w:rPr>
          <w:rFonts w:ascii="Times New Roman" w:hAnsi="Times New Roman" w:cs="Times New Roman"/>
        </w:rPr>
      </w:pPr>
      <w:r>
        <w:rPr>
          <w:rFonts w:ascii="Times New Roman" w:hAnsi="Times New Roman" w:cs="Times New Roman"/>
        </w:rPr>
        <w:tab/>
        <w:t xml:space="preserve">Rozpočet bežných výdavkov obce na rok 2022 bol 39 302,00 €. </w:t>
      </w:r>
      <w:r>
        <w:rPr>
          <w:rFonts w:ascii="Times New Roman" w:hAnsi="Times New Roman" w:cs="Times New Roman"/>
          <w:b/>
        </w:rPr>
        <w:t>Skutočné bežné výdavky dosiahli výšku 38 193,22 €</w:t>
      </w:r>
      <w:r>
        <w:rPr>
          <w:rFonts w:ascii="Times New Roman" w:hAnsi="Times New Roman" w:cs="Times New Roman"/>
          <w:b/>
          <w:color w:val="000000" w:themeColor="text1"/>
        </w:rPr>
        <w:t>.</w:t>
      </w:r>
      <w:r>
        <w:rPr>
          <w:rFonts w:ascii="Times New Roman" w:hAnsi="Times New Roman" w:cs="Times New Roman"/>
        </w:rPr>
        <w:t xml:space="preserve">  </w:t>
      </w:r>
    </w:p>
    <w:p w14:paraId="42AE0D01" w14:textId="77777777" w:rsidR="003D7B3F" w:rsidRDefault="003D7B3F" w:rsidP="003D7B3F">
      <w:pPr>
        <w:spacing w:after="0"/>
        <w:ind w:firstLine="708"/>
        <w:jc w:val="both"/>
        <w:rPr>
          <w:rFonts w:ascii="Times New Roman" w:hAnsi="Times New Roman" w:cs="Times New Roman"/>
        </w:rPr>
      </w:pPr>
      <w:r>
        <w:rPr>
          <w:rFonts w:ascii="Times New Roman" w:hAnsi="Times New Roman" w:cs="Times New Roman"/>
        </w:rPr>
        <w:t>Prílohou textovej časti rozboru je tabuľková časť s prehľadom čerpania bežných výdavkov podľa jednotlivých rozpočtových kapitol. V jednotlivých kapitolách bežných výdavkov bolo plnenie rozpočtu nasledovné:</w:t>
      </w:r>
    </w:p>
    <w:tbl>
      <w:tblPr>
        <w:tblW w:w="8289" w:type="dxa"/>
        <w:tblInd w:w="55" w:type="dxa"/>
        <w:tblCellMar>
          <w:left w:w="70" w:type="dxa"/>
          <w:right w:w="70" w:type="dxa"/>
        </w:tblCellMar>
        <w:tblLook w:val="04A0" w:firstRow="1" w:lastRow="0" w:firstColumn="1" w:lastColumn="0" w:noHBand="0" w:noVBand="1"/>
      </w:tblPr>
      <w:tblGrid>
        <w:gridCol w:w="960"/>
        <w:gridCol w:w="4725"/>
        <w:gridCol w:w="1302"/>
        <w:gridCol w:w="1302"/>
      </w:tblGrid>
      <w:tr w:rsidR="003D7B3F" w14:paraId="03C8BEEC" w14:textId="77777777" w:rsidTr="003D7B3F">
        <w:trPr>
          <w:trHeight w:val="300"/>
        </w:trPr>
        <w:tc>
          <w:tcPr>
            <w:tcW w:w="960" w:type="dxa"/>
            <w:tcBorders>
              <w:top w:val="single" w:sz="4" w:space="0" w:color="auto"/>
              <w:left w:val="single" w:sz="4" w:space="0" w:color="auto"/>
              <w:bottom w:val="single" w:sz="4" w:space="0" w:color="auto"/>
              <w:right w:val="single" w:sz="4" w:space="0" w:color="auto"/>
            </w:tcBorders>
            <w:noWrap/>
            <w:vAlign w:val="bottom"/>
            <w:hideMark/>
          </w:tcPr>
          <w:p w14:paraId="2A35AF9D" w14:textId="77777777" w:rsidR="003D7B3F" w:rsidRDefault="003D7B3F">
            <w:pPr>
              <w:spacing w:after="0" w:line="240" w:lineRule="auto"/>
              <w:rPr>
                <w:rFonts w:ascii="Calibri" w:eastAsia="Times New Roman" w:hAnsi="Calibri" w:cs="Times New Roman"/>
                <w:b/>
                <w:bCs/>
                <w:color w:val="000000"/>
                <w:lang w:eastAsia="sk-SK"/>
              </w:rPr>
            </w:pPr>
            <w:proofErr w:type="spellStart"/>
            <w:r>
              <w:rPr>
                <w:rFonts w:ascii="Calibri" w:eastAsia="Times New Roman" w:hAnsi="Calibri" w:cs="Times New Roman"/>
                <w:b/>
                <w:bCs/>
                <w:color w:val="000000"/>
                <w:lang w:eastAsia="sk-SK"/>
              </w:rPr>
              <w:t>Funč.kl</w:t>
            </w:r>
            <w:proofErr w:type="spellEnd"/>
            <w:r>
              <w:rPr>
                <w:rFonts w:ascii="Calibri" w:eastAsia="Times New Roman" w:hAnsi="Calibri" w:cs="Times New Roman"/>
                <w:b/>
                <w:bCs/>
                <w:color w:val="000000"/>
                <w:lang w:eastAsia="sk-SK"/>
              </w:rPr>
              <w:t>.</w:t>
            </w:r>
          </w:p>
        </w:tc>
        <w:tc>
          <w:tcPr>
            <w:tcW w:w="4725" w:type="dxa"/>
            <w:tcBorders>
              <w:top w:val="single" w:sz="4" w:space="0" w:color="auto"/>
              <w:left w:val="nil"/>
              <w:bottom w:val="single" w:sz="4" w:space="0" w:color="auto"/>
              <w:right w:val="single" w:sz="4" w:space="0" w:color="auto"/>
            </w:tcBorders>
            <w:noWrap/>
            <w:vAlign w:val="bottom"/>
            <w:hideMark/>
          </w:tcPr>
          <w:p w14:paraId="689EE21D" w14:textId="77777777" w:rsidR="003D7B3F" w:rsidRDefault="003D7B3F">
            <w:pPr>
              <w:spacing w:after="0" w:line="240" w:lineRule="auto"/>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Názov</w:t>
            </w:r>
          </w:p>
        </w:tc>
        <w:tc>
          <w:tcPr>
            <w:tcW w:w="1302" w:type="dxa"/>
            <w:tcBorders>
              <w:top w:val="single" w:sz="4" w:space="0" w:color="auto"/>
              <w:left w:val="nil"/>
              <w:bottom w:val="single" w:sz="4" w:space="0" w:color="auto"/>
              <w:right w:val="single" w:sz="4" w:space="0" w:color="auto"/>
            </w:tcBorders>
            <w:noWrap/>
            <w:vAlign w:val="bottom"/>
            <w:hideMark/>
          </w:tcPr>
          <w:p w14:paraId="325568B3" w14:textId="77777777" w:rsidR="003D7B3F" w:rsidRDefault="003D7B3F">
            <w:pPr>
              <w:spacing w:after="0" w:line="240" w:lineRule="auto"/>
              <w:jc w:val="right"/>
              <w:rPr>
                <w:rFonts w:ascii="Calibri" w:eastAsia="Times New Roman" w:hAnsi="Calibri" w:cs="Times New Roman"/>
                <w:b/>
                <w:bCs/>
                <w:color w:val="000000"/>
                <w:lang w:val="en-US" w:eastAsia="sk-SK"/>
              </w:rPr>
            </w:pPr>
            <w:r>
              <w:rPr>
                <w:rFonts w:ascii="Calibri" w:eastAsia="Times New Roman" w:hAnsi="Calibri" w:cs="Times New Roman"/>
                <w:b/>
                <w:bCs/>
                <w:color w:val="000000"/>
                <w:lang w:eastAsia="sk-SK"/>
              </w:rPr>
              <w:t>Schválený</w:t>
            </w:r>
          </w:p>
        </w:tc>
        <w:tc>
          <w:tcPr>
            <w:tcW w:w="1302" w:type="dxa"/>
            <w:tcBorders>
              <w:top w:val="single" w:sz="4" w:space="0" w:color="auto"/>
              <w:left w:val="nil"/>
              <w:bottom w:val="single" w:sz="4" w:space="0" w:color="auto"/>
              <w:right w:val="single" w:sz="4" w:space="0" w:color="auto"/>
            </w:tcBorders>
            <w:noWrap/>
            <w:vAlign w:val="bottom"/>
            <w:hideMark/>
          </w:tcPr>
          <w:p w14:paraId="119E5FAA" w14:textId="77777777" w:rsidR="003D7B3F" w:rsidRDefault="003D7B3F">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Čerpanie</w:t>
            </w:r>
          </w:p>
        </w:tc>
      </w:tr>
      <w:tr w:rsidR="003D7B3F" w14:paraId="32A66637" w14:textId="77777777" w:rsidTr="003D7B3F">
        <w:trPr>
          <w:trHeight w:val="300"/>
        </w:trPr>
        <w:tc>
          <w:tcPr>
            <w:tcW w:w="960" w:type="dxa"/>
            <w:tcBorders>
              <w:top w:val="nil"/>
              <w:left w:val="single" w:sz="4" w:space="0" w:color="auto"/>
              <w:bottom w:val="single" w:sz="4" w:space="0" w:color="auto"/>
              <w:right w:val="single" w:sz="4" w:space="0" w:color="auto"/>
            </w:tcBorders>
            <w:noWrap/>
            <w:vAlign w:val="bottom"/>
            <w:hideMark/>
          </w:tcPr>
          <w:p w14:paraId="4751261F"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01.1.1</w:t>
            </w:r>
          </w:p>
        </w:tc>
        <w:tc>
          <w:tcPr>
            <w:tcW w:w="4725" w:type="dxa"/>
            <w:tcBorders>
              <w:top w:val="nil"/>
              <w:left w:val="nil"/>
              <w:bottom w:val="single" w:sz="4" w:space="0" w:color="auto"/>
              <w:right w:val="single" w:sz="4" w:space="0" w:color="auto"/>
            </w:tcBorders>
            <w:noWrap/>
            <w:vAlign w:val="bottom"/>
            <w:hideMark/>
          </w:tcPr>
          <w:p w14:paraId="0F304A8E"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Výkonné a zákonodarné orgány</w:t>
            </w:r>
          </w:p>
        </w:tc>
        <w:tc>
          <w:tcPr>
            <w:tcW w:w="1302" w:type="dxa"/>
            <w:tcBorders>
              <w:top w:val="nil"/>
              <w:left w:val="nil"/>
              <w:bottom w:val="single" w:sz="4" w:space="0" w:color="auto"/>
              <w:right w:val="single" w:sz="4" w:space="0" w:color="auto"/>
            </w:tcBorders>
            <w:noWrap/>
            <w:vAlign w:val="bottom"/>
            <w:hideMark/>
          </w:tcPr>
          <w:p w14:paraId="4AA8F484"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23 674,00</w:t>
            </w:r>
          </w:p>
        </w:tc>
        <w:tc>
          <w:tcPr>
            <w:tcW w:w="1302" w:type="dxa"/>
            <w:tcBorders>
              <w:top w:val="nil"/>
              <w:left w:val="nil"/>
              <w:bottom w:val="single" w:sz="4" w:space="0" w:color="auto"/>
              <w:right w:val="single" w:sz="4" w:space="0" w:color="auto"/>
            </w:tcBorders>
            <w:noWrap/>
            <w:vAlign w:val="bottom"/>
            <w:hideMark/>
          </w:tcPr>
          <w:p w14:paraId="4EB93801"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22 759,13</w:t>
            </w:r>
          </w:p>
        </w:tc>
      </w:tr>
      <w:tr w:rsidR="003D7B3F" w14:paraId="742CACA6" w14:textId="77777777" w:rsidTr="003D7B3F">
        <w:trPr>
          <w:trHeight w:val="300"/>
        </w:trPr>
        <w:tc>
          <w:tcPr>
            <w:tcW w:w="960" w:type="dxa"/>
            <w:tcBorders>
              <w:top w:val="nil"/>
              <w:left w:val="single" w:sz="4" w:space="0" w:color="auto"/>
              <w:bottom w:val="single" w:sz="4" w:space="0" w:color="auto"/>
              <w:right w:val="single" w:sz="4" w:space="0" w:color="auto"/>
            </w:tcBorders>
            <w:noWrap/>
            <w:vAlign w:val="bottom"/>
            <w:hideMark/>
          </w:tcPr>
          <w:p w14:paraId="34AC1C61"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01.1.2</w:t>
            </w:r>
          </w:p>
        </w:tc>
        <w:tc>
          <w:tcPr>
            <w:tcW w:w="4725" w:type="dxa"/>
            <w:tcBorders>
              <w:top w:val="nil"/>
              <w:left w:val="nil"/>
              <w:bottom w:val="single" w:sz="4" w:space="0" w:color="auto"/>
              <w:right w:val="single" w:sz="4" w:space="0" w:color="auto"/>
            </w:tcBorders>
            <w:noWrap/>
            <w:vAlign w:val="bottom"/>
            <w:hideMark/>
          </w:tcPr>
          <w:p w14:paraId="49C98B41"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Finančné a rozpočtové záležitosti</w:t>
            </w:r>
          </w:p>
        </w:tc>
        <w:tc>
          <w:tcPr>
            <w:tcW w:w="1302" w:type="dxa"/>
            <w:tcBorders>
              <w:top w:val="nil"/>
              <w:left w:val="nil"/>
              <w:bottom w:val="single" w:sz="4" w:space="0" w:color="auto"/>
              <w:right w:val="single" w:sz="4" w:space="0" w:color="auto"/>
            </w:tcBorders>
            <w:noWrap/>
            <w:vAlign w:val="center"/>
            <w:hideMark/>
          </w:tcPr>
          <w:p w14:paraId="53F02A88"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220,00</w:t>
            </w:r>
          </w:p>
        </w:tc>
        <w:tc>
          <w:tcPr>
            <w:tcW w:w="1302" w:type="dxa"/>
            <w:tcBorders>
              <w:top w:val="nil"/>
              <w:left w:val="nil"/>
              <w:bottom w:val="single" w:sz="4" w:space="0" w:color="auto"/>
              <w:right w:val="single" w:sz="4" w:space="0" w:color="auto"/>
            </w:tcBorders>
            <w:noWrap/>
            <w:vAlign w:val="bottom"/>
            <w:hideMark/>
          </w:tcPr>
          <w:p w14:paraId="3F9C8F27"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215,80</w:t>
            </w:r>
          </w:p>
        </w:tc>
      </w:tr>
      <w:tr w:rsidR="003D7B3F" w14:paraId="243F4235" w14:textId="77777777" w:rsidTr="003D7B3F">
        <w:trPr>
          <w:trHeight w:val="300"/>
        </w:trPr>
        <w:tc>
          <w:tcPr>
            <w:tcW w:w="960" w:type="dxa"/>
            <w:tcBorders>
              <w:top w:val="nil"/>
              <w:left w:val="single" w:sz="4" w:space="0" w:color="auto"/>
              <w:bottom w:val="single" w:sz="4" w:space="0" w:color="auto"/>
              <w:right w:val="single" w:sz="4" w:space="0" w:color="auto"/>
            </w:tcBorders>
            <w:noWrap/>
            <w:vAlign w:val="bottom"/>
            <w:hideMark/>
          </w:tcPr>
          <w:p w14:paraId="70E84234"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01.6.0</w:t>
            </w:r>
          </w:p>
        </w:tc>
        <w:tc>
          <w:tcPr>
            <w:tcW w:w="4725" w:type="dxa"/>
            <w:tcBorders>
              <w:top w:val="nil"/>
              <w:left w:val="nil"/>
              <w:bottom w:val="single" w:sz="4" w:space="0" w:color="auto"/>
              <w:right w:val="single" w:sz="4" w:space="0" w:color="auto"/>
            </w:tcBorders>
            <w:noWrap/>
            <w:vAlign w:val="bottom"/>
            <w:hideMark/>
          </w:tcPr>
          <w:p w14:paraId="1940C64B"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Všeobecne verejné služby</w:t>
            </w:r>
          </w:p>
        </w:tc>
        <w:tc>
          <w:tcPr>
            <w:tcW w:w="1302" w:type="dxa"/>
            <w:tcBorders>
              <w:top w:val="nil"/>
              <w:left w:val="nil"/>
              <w:bottom w:val="single" w:sz="4" w:space="0" w:color="auto"/>
              <w:right w:val="single" w:sz="4" w:space="0" w:color="auto"/>
            </w:tcBorders>
            <w:noWrap/>
            <w:vAlign w:val="bottom"/>
            <w:hideMark/>
          </w:tcPr>
          <w:p w14:paraId="6503F965"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1 362,00</w:t>
            </w:r>
          </w:p>
        </w:tc>
        <w:tc>
          <w:tcPr>
            <w:tcW w:w="1302" w:type="dxa"/>
            <w:tcBorders>
              <w:top w:val="nil"/>
              <w:left w:val="nil"/>
              <w:bottom w:val="single" w:sz="4" w:space="0" w:color="auto"/>
              <w:right w:val="single" w:sz="4" w:space="0" w:color="auto"/>
            </w:tcBorders>
            <w:noWrap/>
            <w:vAlign w:val="bottom"/>
            <w:hideMark/>
          </w:tcPr>
          <w:p w14:paraId="648382D6"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1 359,55</w:t>
            </w:r>
          </w:p>
        </w:tc>
      </w:tr>
      <w:tr w:rsidR="003D7B3F" w14:paraId="34490235" w14:textId="77777777" w:rsidTr="003D7B3F">
        <w:trPr>
          <w:trHeight w:val="300"/>
        </w:trPr>
        <w:tc>
          <w:tcPr>
            <w:tcW w:w="960" w:type="dxa"/>
            <w:tcBorders>
              <w:top w:val="nil"/>
              <w:left w:val="single" w:sz="4" w:space="0" w:color="auto"/>
              <w:bottom w:val="single" w:sz="4" w:space="0" w:color="auto"/>
              <w:right w:val="single" w:sz="4" w:space="0" w:color="auto"/>
            </w:tcBorders>
            <w:noWrap/>
            <w:vAlign w:val="bottom"/>
            <w:hideMark/>
          </w:tcPr>
          <w:p w14:paraId="29DBA566"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02.2.0</w:t>
            </w:r>
          </w:p>
        </w:tc>
        <w:tc>
          <w:tcPr>
            <w:tcW w:w="4725" w:type="dxa"/>
            <w:tcBorders>
              <w:top w:val="nil"/>
              <w:left w:val="nil"/>
              <w:bottom w:val="single" w:sz="4" w:space="0" w:color="auto"/>
              <w:right w:val="single" w:sz="4" w:space="0" w:color="auto"/>
            </w:tcBorders>
            <w:noWrap/>
            <w:vAlign w:val="bottom"/>
            <w:hideMark/>
          </w:tcPr>
          <w:p w14:paraId="6A651218"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Civilná ochrana</w:t>
            </w:r>
          </w:p>
        </w:tc>
        <w:tc>
          <w:tcPr>
            <w:tcW w:w="1302" w:type="dxa"/>
            <w:tcBorders>
              <w:top w:val="nil"/>
              <w:left w:val="nil"/>
              <w:bottom w:val="single" w:sz="4" w:space="0" w:color="auto"/>
              <w:right w:val="single" w:sz="4" w:space="0" w:color="auto"/>
            </w:tcBorders>
            <w:noWrap/>
            <w:vAlign w:val="bottom"/>
            <w:hideMark/>
          </w:tcPr>
          <w:p w14:paraId="42740CF8"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5 041,00</w:t>
            </w:r>
          </w:p>
        </w:tc>
        <w:tc>
          <w:tcPr>
            <w:tcW w:w="1302" w:type="dxa"/>
            <w:tcBorders>
              <w:top w:val="nil"/>
              <w:left w:val="nil"/>
              <w:bottom w:val="single" w:sz="4" w:space="0" w:color="auto"/>
              <w:right w:val="single" w:sz="4" w:space="0" w:color="auto"/>
            </w:tcBorders>
            <w:noWrap/>
            <w:vAlign w:val="bottom"/>
            <w:hideMark/>
          </w:tcPr>
          <w:p w14:paraId="79224F4C"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5 040,50</w:t>
            </w:r>
          </w:p>
        </w:tc>
      </w:tr>
      <w:tr w:rsidR="003D7B3F" w14:paraId="59DCA806" w14:textId="77777777" w:rsidTr="003D7B3F">
        <w:trPr>
          <w:trHeight w:val="300"/>
        </w:trPr>
        <w:tc>
          <w:tcPr>
            <w:tcW w:w="960" w:type="dxa"/>
            <w:tcBorders>
              <w:top w:val="nil"/>
              <w:left w:val="single" w:sz="4" w:space="0" w:color="auto"/>
              <w:bottom w:val="single" w:sz="4" w:space="0" w:color="auto"/>
              <w:right w:val="single" w:sz="4" w:space="0" w:color="auto"/>
            </w:tcBorders>
            <w:noWrap/>
            <w:vAlign w:val="bottom"/>
            <w:hideMark/>
          </w:tcPr>
          <w:p w14:paraId="6FE67ECC"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04.5.1.</w:t>
            </w:r>
          </w:p>
        </w:tc>
        <w:tc>
          <w:tcPr>
            <w:tcW w:w="4725" w:type="dxa"/>
            <w:tcBorders>
              <w:top w:val="nil"/>
              <w:left w:val="nil"/>
              <w:bottom w:val="single" w:sz="4" w:space="0" w:color="auto"/>
              <w:right w:val="single" w:sz="4" w:space="0" w:color="auto"/>
            </w:tcBorders>
            <w:noWrap/>
            <w:vAlign w:val="bottom"/>
            <w:hideMark/>
          </w:tcPr>
          <w:p w14:paraId="789B4640"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Výstavba</w:t>
            </w:r>
          </w:p>
        </w:tc>
        <w:tc>
          <w:tcPr>
            <w:tcW w:w="1302" w:type="dxa"/>
            <w:tcBorders>
              <w:top w:val="nil"/>
              <w:left w:val="nil"/>
              <w:bottom w:val="single" w:sz="4" w:space="0" w:color="auto"/>
              <w:right w:val="single" w:sz="4" w:space="0" w:color="auto"/>
            </w:tcBorders>
            <w:noWrap/>
            <w:vAlign w:val="bottom"/>
            <w:hideMark/>
          </w:tcPr>
          <w:p w14:paraId="77E3060C"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340,00</w:t>
            </w:r>
          </w:p>
        </w:tc>
        <w:tc>
          <w:tcPr>
            <w:tcW w:w="1302" w:type="dxa"/>
            <w:tcBorders>
              <w:top w:val="nil"/>
              <w:left w:val="nil"/>
              <w:bottom w:val="single" w:sz="4" w:space="0" w:color="auto"/>
              <w:right w:val="single" w:sz="4" w:space="0" w:color="auto"/>
            </w:tcBorders>
            <w:noWrap/>
            <w:vAlign w:val="bottom"/>
            <w:hideMark/>
          </w:tcPr>
          <w:p w14:paraId="5B6C03DA"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336,00</w:t>
            </w:r>
          </w:p>
        </w:tc>
      </w:tr>
      <w:tr w:rsidR="003D7B3F" w14:paraId="29EEA295" w14:textId="77777777" w:rsidTr="003D7B3F">
        <w:trPr>
          <w:trHeight w:val="300"/>
        </w:trPr>
        <w:tc>
          <w:tcPr>
            <w:tcW w:w="960" w:type="dxa"/>
            <w:tcBorders>
              <w:top w:val="nil"/>
              <w:left w:val="single" w:sz="4" w:space="0" w:color="auto"/>
              <w:bottom w:val="single" w:sz="4" w:space="0" w:color="auto"/>
              <w:right w:val="single" w:sz="4" w:space="0" w:color="auto"/>
            </w:tcBorders>
            <w:noWrap/>
            <w:vAlign w:val="bottom"/>
            <w:hideMark/>
          </w:tcPr>
          <w:p w14:paraId="0126C241"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05.1.0</w:t>
            </w:r>
          </w:p>
        </w:tc>
        <w:tc>
          <w:tcPr>
            <w:tcW w:w="4725" w:type="dxa"/>
            <w:tcBorders>
              <w:top w:val="nil"/>
              <w:left w:val="nil"/>
              <w:bottom w:val="single" w:sz="4" w:space="0" w:color="auto"/>
              <w:right w:val="single" w:sz="4" w:space="0" w:color="auto"/>
            </w:tcBorders>
            <w:noWrap/>
            <w:vAlign w:val="bottom"/>
            <w:hideMark/>
          </w:tcPr>
          <w:p w14:paraId="46F6E372"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Nakladanie s odpadmi</w:t>
            </w:r>
          </w:p>
        </w:tc>
        <w:tc>
          <w:tcPr>
            <w:tcW w:w="1302" w:type="dxa"/>
            <w:tcBorders>
              <w:top w:val="nil"/>
              <w:left w:val="nil"/>
              <w:bottom w:val="single" w:sz="4" w:space="0" w:color="auto"/>
              <w:right w:val="single" w:sz="4" w:space="0" w:color="auto"/>
            </w:tcBorders>
            <w:noWrap/>
            <w:vAlign w:val="bottom"/>
            <w:hideMark/>
          </w:tcPr>
          <w:p w14:paraId="08807039"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2 000,00</w:t>
            </w:r>
          </w:p>
        </w:tc>
        <w:tc>
          <w:tcPr>
            <w:tcW w:w="1302" w:type="dxa"/>
            <w:tcBorders>
              <w:top w:val="nil"/>
              <w:left w:val="nil"/>
              <w:bottom w:val="single" w:sz="4" w:space="0" w:color="auto"/>
              <w:right w:val="single" w:sz="4" w:space="0" w:color="auto"/>
            </w:tcBorders>
            <w:noWrap/>
            <w:vAlign w:val="center"/>
            <w:hideMark/>
          </w:tcPr>
          <w:p w14:paraId="425DF78D"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1 959,10</w:t>
            </w:r>
          </w:p>
        </w:tc>
      </w:tr>
      <w:tr w:rsidR="003D7B3F" w14:paraId="44124E25" w14:textId="77777777" w:rsidTr="003D7B3F">
        <w:trPr>
          <w:trHeight w:val="300"/>
        </w:trPr>
        <w:tc>
          <w:tcPr>
            <w:tcW w:w="960" w:type="dxa"/>
            <w:tcBorders>
              <w:top w:val="nil"/>
              <w:left w:val="single" w:sz="4" w:space="0" w:color="auto"/>
              <w:bottom w:val="single" w:sz="4" w:space="0" w:color="auto"/>
              <w:right w:val="single" w:sz="4" w:space="0" w:color="auto"/>
            </w:tcBorders>
            <w:noWrap/>
            <w:vAlign w:val="bottom"/>
            <w:hideMark/>
          </w:tcPr>
          <w:p w14:paraId="42DFF71C"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05.2.0</w:t>
            </w:r>
          </w:p>
        </w:tc>
        <w:tc>
          <w:tcPr>
            <w:tcW w:w="4725" w:type="dxa"/>
            <w:tcBorders>
              <w:top w:val="nil"/>
              <w:left w:val="nil"/>
              <w:bottom w:val="single" w:sz="4" w:space="0" w:color="auto"/>
              <w:right w:val="single" w:sz="4" w:space="0" w:color="auto"/>
            </w:tcBorders>
            <w:noWrap/>
            <w:vAlign w:val="bottom"/>
            <w:hideMark/>
          </w:tcPr>
          <w:p w14:paraId="2517C3DE"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Nakladanie s odpadovými vodami</w:t>
            </w:r>
          </w:p>
        </w:tc>
        <w:tc>
          <w:tcPr>
            <w:tcW w:w="1302" w:type="dxa"/>
            <w:tcBorders>
              <w:top w:val="nil"/>
              <w:left w:val="nil"/>
              <w:bottom w:val="single" w:sz="4" w:space="0" w:color="auto"/>
              <w:right w:val="single" w:sz="4" w:space="0" w:color="auto"/>
            </w:tcBorders>
            <w:noWrap/>
            <w:vAlign w:val="bottom"/>
            <w:hideMark/>
          </w:tcPr>
          <w:p w14:paraId="1BC1D532"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215,00</w:t>
            </w:r>
          </w:p>
        </w:tc>
        <w:tc>
          <w:tcPr>
            <w:tcW w:w="1302" w:type="dxa"/>
            <w:tcBorders>
              <w:top w:val="nil"/>
              <w:left w:val="nil"/>
              <w:bottom w:val="single" w:sz="4" w:space="0" w:color="auto"/>
              <w:right w:val="single" w:sz="4" w:space="0" w:color="auto"/>
            </w:tcBorders>
            <w:noWrap/>
            <w:vAlign w:val="bottom"/>
            <w:hideMark/>
          </w:tcPr>
          <w:p w14:paraId="761CA5D2"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213,50</w:t>
            </w:r>
          </w:p>
        </w:tc>
      </w:tr>
      <w:tr w:rsidR="003D7B3F" w14:paraId="6CF8708A" w14:textId="77777777" w:rsidTr="003D7B3F">
        <w:trPr>
          <w:trHeight w:val="300"/>
        </w:trPr>
        <w:tc>
          <w:tcPr>
            <w:tcW w:w="960" w:type="dxa"/>
            <w:tcBorders>
              <w:top w:val="nil"/>
              <w:left w:val="single" w:sz="4" w:space="0" w:color="auto"/>
              <w:bottom w:val="single" w:sz="4" w:space="0" w:color="auto"/>
              <w:right w:val="single" w:sz="4" w:space="0" w:color="auto"/>
            </w:tcBorders>
            <w:noWrap/>
            <w:vAlign w:val="bottom"/>
            <w:hideMark/>
          </w:tcPr>
          <w:p w14:paraId="0D4CA7CD"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06.2.0</w:t>
            </w:r>
          </w:p>
        </w:tc>
        <w:tc>
          <w:tcPr>
            <w:tcW w:w="4725" w:type="dxa"/>
            <w:tcBorders>
              <w:top w:val="nil"/>
              <w:left w:val="nil"/>
              <w:bottom w:val="single" w:sz="4" w:space="0" w:color="auto"/>
              <w:right w:val="single" w:sz="4" w:space="0" w:color="auto"/>
            </w:tcBorders>
            <w:noWrap/>
            <w:vAlign w:val="bottom"/>
            <w:hideMark/>
          </w:tcPr>
          <w:p w14:paraId="50CE2C74"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Rozvoj obcí</w:t>
            </w:r>
          </w:p>
        </w:tc>
        <w:tc>
          <w:tcPr>
            <w:tcW w:w="1302" w:type="dxa"/>
            <w:tcBorders>
              <w:top w:val="nil"/>
              <w:left w:val="nil"/>
              <w:bottom w:val="single" w:sz="4" w:space="0" w:color="auto"/>
              <w:right w:val="single" w:sz="4" w:space="0" w:color="auto"/>
            </w:tcBorders>
            <w:noWrap/>
            <w:vAlign w:val="bottom"/>
            <w:hideMark/>
          </w:tcPr>
          <w:p w14:paraId="108C34D6"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3 910,00</w:t>
            </w:r>
          </w:p>
        </w:tc>
        <w:tc>
          <w:tcPr>
            <w:tcW w:w="1302" w:type="dxa"/>
            <w:tcBorders>
              <w:top w:val="nil"/>
              <w:left w:val="nil"/>
              <w:bottom w:val="single" w:sz="4" w:space="0" w:color="auto"/>
              <w:right w:val="single" w:sz="4" w:space="0" w:color="auto"/>
            </w:tcBorders>
            <w:noWrap/>
            <w:vAlign w:val="bottom"/>
            <w:hideMark/>
          </w:tcPr>
          <w:p w14:paraId="6DD3AF49"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3 861,80</w:t>
            </w:r>
          </w:p>
        </w:tc>
      </w:tr>
      <w:tr w:rsidR="003D7B3F" w14:paraId="6497C29D" w14:textId="77777777" w:rsidTr="003D7B3F">
        <w:trPr>
          <w:trHeight w:val="300"/>
        </w:trPr>
        <w:tc>
          <w:tcPr>
            <w:tcW w:w="960" w:type="dxa"/>
            <w:tcBorders>
              <w:top w:val="nil"/>
              <w:left w:val="single" w:sz="4" w:space="0" w:color="auto"/>
              <w:bottom w:val="single" w:sz="4" w:space="0" w:color="auto"/>
              <w:right w:val="single" w:sz="4" w:space="0" w:color="auto"/>
            </w:tcBorders>
            <w:noWrap/>
            <w:vAlign w:val="bottom"/>
            <w:hideMark/>
          </w:tcPr>
          <w:p w14:paraId="12024310"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06.4.0</w:t>
            </w:r>
          </w:p>
        </w:tc>
        <w:tc>
          <w:tcPr>
            <w:tcW w:w="4725" w:type="dxa"/>
            <w:tcBorders>
              <w:top w:val="nil"/>
              <w:left w:val="nil"/>
              <w:bottom w:val="single" w:sz="4" w:space="0" w:color="auto"/>
              <w:right w:val="single" w:sz="4" w:space="0" w:color="auto"/>
            </w:tcBorders>
            <w:noWrap/>
            <w:vAlign w:val="bottom"/>
            <w:hideMark/>
          </w:tcPr>
          <w:p w14:paraId="7BD38A0F"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Verejné osvetlenie</w:t>
            </w:r>
          </w:p>
        </w:tc>
        <w:tc>
          <w:tcPr>
            <w:tcW w:w="1302" w:type="dxa"/>
            <w:tcBorders>
              <w:top w:val="nil"/>
              <w:left w:val="nil"/>
              <w:bottom w:val="single" w:sz="4" w:space="0" w:color="auto"/>
              <w:right w:val="single" w:sz="4" w:space="0" w:color="auto"/>
            </w:tcBorders>
            <w:noWrap/>
            <w:vAlign w:val="bottom"/>
            <w:hideMark/>
          </w:tcPr>
          <w:p w14:paraId="7D646C10"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1 360,00</w:t>
            </w:r>
          </w:p>
        </w:tc>
        <w:tc>
          <w:tcPr>
            <w:tcW w:w="1302" w:type="dxa"/>
            <w:tcBorders>
              <w:top w:val="nil"/>
              <w:left w:val="nil"/>
              <w:bottom w:val="single" w:sz="4" w:space="0" w:color="auto"/>
              <w:right w:val="single" w:sz="4" w:space="0" w:color="auto"/>
            </w:tcBorders>
            <w:noWrap/>
            <w:vAlign w:val="bottom"/>
            <w:hideMark/>
          </w:tcPr>
          <w:p w14:paraId="1092A384"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1 357,92</w:t>
            </w:r>
          </w:p>
        </w:tc>
      </w:tr>
      <w:tr w:rsidR="003D7B3F" w14:paraId="2FE160A2" w14:textId="77777777" w:rsidTr="003D7B3F">
        <w:trPr>
          <w:trHeight w:val="300"/>
        </w:trPr>
        <w:tc>
          <w:tcPr>
            <w:tcW w:w="960" w:type="dxa"/>
            <w:tcBorders>
              <w:top w:val="nil"/>
              <w:left w:val="single" w:sz="4" w:space="0" w:color="auto"/>
              <w:bottom w:val="single" w:sz="4" w:space="0" w:color="auto"/>
              <w:right w:val="single" w:sz="4" w:space="0" w:color="auto"/>
            </w:tcBorders>
            <w:noWrap/>
            <w:vAlign w:val="bottom"/>
            <w:hideMark/>
          </w:tcPr>
          <w:p w14:paraId="2D11DBB3"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08.2.0</w:t>
            </w:r>
          </w:p>
        </w:tc>
        <w:tc>
          <w:tcPr>
            <w:tcW w:w="4725" w:type="dxa"/>
            <w:tcBorders>
              <w:top w:val="nil"/>
              <w:left w:val="nil"/>
              <w:bottom w:val="single" w:sz="4" w:space="0" w:color="auto"/>
              <w:right w:val="single" w:sz="4" w:space="0" w:color="auto"/>
            </w:tcBorders>
            <w:noWrap/>
            <w:vAlign w:val="bottom"/>
            <w:hideMark/>
          </w:tcPr>
          <w:p w14:paraId="212633A0"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Kultúrne služby</w:t>
            </w:r>
          </w:p>
        </w:tc>
        <w:tc>
          <w:tcPr>
            <w:tcW w:w="1302" w:type="dxa"/>
            <w:tcBorders>
              <w:top w:val="nil"/>
              <w:left w:val="nil"/>
              <w:bottom w:val="single" w:sz="4" w:space="0" w:color="auto"/>
              <w:right w:val="single" w:sz="4" w:space="0" w:color="auto"/>
            </w:tcBorders>
            <w:noWrap/>
            <w:vAlign w:val="bottom"/>
            <w:hideMark/>
          </w:tcPr>
          <w:p w14:paraId="5197538C"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812,00</w:t>
            </w:r>
          </w:p>
        </w:tc>
        <w:tc>
          <w:tcPr>
            <w:tcW w:w="1302" w:type="dxa"/>
            <w:tcBorders>
              <w:top w:val="nil"/>
              <w:left w:val="nil"/>
              <w:bottom w:val="single" w:sz="4" w:space="0" w:color="auto"/>
              <w:right w:val="single" w:sz="4" w:space="0" w:color="auto"/>
            </w:tcBorders>
            <w:noWrap/>
            <w:vAlign w:val="bottom"/>
            <w:hideMark/>
          </w:tcPr>
          <w:p w14:paraId="356CF435"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773,10</w:t>
            </w:r>
          </w:p>
        </w:tc>
      </w:tr>
      <w:tr w:rsidR="003D7B3F" w14:paraId="43DCFD48" w14:textId="77777777" w:rsidTr="003D7B3F">
        <w:trPr>
          <w:trHeight w:val="300"/>
        </w:trPr>
        <w:tc>
          <w:tcPr>
            <w:tcW w:w="960" w:type="dxa"/>
            <w:tcBorders>
              <w:top w:val="nil"/>
              <w:left w:val="single" w:sz="4" w:space="0" w:color="auto"/>
              <w:bottom w:val="single" w:sz="4" w:space="0" w:color="auto"/>
              <w:right w:val="single" w:sz="4" w:space="0" w:color="auto"/>
            </w:tcBorders>
            <w:noWrap/>
            <w:vAlign w:val="bottom"/>
            <w:hideMark/>
          </w:tcPr>
          <w:p w14:paraId="7444F659"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08.4.0.</w:t>
            </w:r>
          </w:p>
        </w:tc>
        <w:tc>
          <w:tcPr>
            <w:tcW w:w="4725" w:type="dxa"/>
            <w:tcBorders>
              <w:top w:val="nil"/>
              <w:left w:val="nil"/>
              <w:bottom w:val="single" w:sz="4" w:space="0" w:color="auto"/>
              <w:right w:val="single" w:sz="4" w:space="0" w:color="auto"/>
            </w:tcBorders>
            <w:noWrap/>
            <w:vAlign w:val="bottom"/>
            <w:hideMark/>
          </w:tcPr>
          <w:p w14:paraId="14ABA9D3"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Náboženské a iné spoločenské služby</w:t>
            </w:r>
          </w:p>
        </w:tc>
        <w:tc>
          <w:tcPr>
            <w:tcW w:w="1302" w:type="dxa"/>
            <w:tcBorders>
              <w:top w:val="nil"/>
              <w:left w:val="nil"/>
              <w:bottom w:val="single" w:sz="4" w:space="0" w:color="auto"/>
              <w:right w:val="single" w:sz="4" w:space="0" w:color="auto"/>
            </w:tcBorders>
            <w:noWrap/>
            <w:vAlign w:val="bottom"/>
            <w:hideMark/>
          </w:tcPr>
          <w:p w14:paraId="189EAFF0"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368,00</w:t>
            </w:r>
          </w:p>
        </w:tc>
        <w:tc>
          <w:tcPr>
            <w:tcW w:w="1302" w:type="dxa"/>
            <w:tcBorders>
              <w:top w:val="nil"/>
              <w:left w:val="nil"/>
              <w:bottom w:val="single" w:sz="4" w:space="0" w:color="auto"/>
              <w:right w:val="single" w:sz="4" w:space="0" w:color="auto"/>
            </w:tcBorders>
            <w:noWrap/>
            <w:vAlign w:val="bottom"/>
            <w:hideMark/>
          </w:tcPr>
          <w:p w14:paraId="1AD04B14"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316,82</w:t>
            </w:r>
          </w:p>
        </w:tc>
      </w:tr>
      <w:tr w:rsidR="003D7B3F" w14:paraId="0D178980" w14:textId="77777777" w:rsidTr="003D7B3F">
        <w:trPr>
          <w:trHeight w:val="300"/>
        </w:trPr>
        <w:tc>
          <w:tcPr>
            <w:tcW w:w="960" w:type="dxa"/>
            <w:tcBorders>
              <w:top w:val="nil"/>
              <w:left w:val="single" w:sz="4" w:space="0" w:color="auto"/>
              <w:bottom w:val="single" w:sz="4" w:space="0" w:color="auto"/>
              <w:right w:val="single" w:sz="4" w:space="0" w:color="auto"/>
            </w:tcBorders>
            <w:noWrap/>
            <w:vAlign w:val="bottom"/>
            <w:hideMark/>
          </w:tcPr>
          <w:p w14:paraId="0FED83C8" w14:textId="77777777" w:rsidR="003D7B3F" w:rsidRDefault="003D7B3F">
            <w:pPr>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noWrap/>
            <w:vAlign w:val="bottom"/>
            <w:hideMark/>
          </w:tcPr>
          <w:p w14:paraId="25E55438" w14:textId="77777777" w:rsidR="003D7B3F" w:rsidRDefault="003D7B3F">
            <w:pPr>
              <w:spacing w:after="0" w:line="240" w:lineRule="auto"/>
              <w:rPr>
                <w:rFonts w:ascii="Calibri" w:eastAsia="Times New Roman" w:hAnsi="Calibri" w:cs="Times New Roman"/>
                <w:b/>
                <w:color w:val="000000"/>
                <w:lang w:eastAsia="sk-SK"/>
              </w:rPr>
            </w:pPr>
            <w:r>
              <w:rPr>
                <w:rFonts w:ascii="Calibri" w:eastAsia="Times New Roman" w:hAnsi="Calibri" w:cs="Times New Roman"/>
                <w:b/>
                <w:color w:val="000000"/>
                <w:lang w:eastAsia="sk-SK"/>
              </w:rPr>
              <w:t>SPOLU – BEŽNÝ ROZPOČET</w:t>
            </w:r>
          </w:p>
        </w:tc>
        <w:tc>
          <w:tcPr>
            <w:tcW w:w="1302" w:type="dxa"/>
            <w:tcBorders>
              <w:top w:val="nil"/>
              <w:left w:val="nil"/>
              <w:bottom w:val="single" w:sz="4" w:space="0" w:color="auto"/>
              <w:right w:val="single" w:sz="4" w:space="0" w:color="auto"/>
            </w:tcBorders>
            <w:noWrap/>
            <w:vAlign w:val="bottom"/>
            <w:hideMark/>
          </w:tcPr>
          <w:p w14:paraId="69DCA389" w14:textId="77777777" w:rsidR="003D7B3F" w:rsidRDefault="003D7B3F">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39 302,00</w:t>
            </w:r>
          </w:p>
        </w:tc>
        <w:tc>
          <w:tcPr>
            <w:tcW w:w="1302" w:type="dxa"/>
            <w:tcBorders>
              <w:top w:val="nil"/>
              <w:left w:val="nil"/>
              <w:bottom w:val="single" w:sz="4" w:space="0" w:color="auto"/>
              <w:right w:val="single" w:sz="4" w:space="0" w:color="auto"/>
            </w:tcBorders>
            <w:noWrap/>
            <w:vAlign w:val="bottom"/>
            <w:hideMark/>
          </w:tcPr>
          <w:p w14:paraId="507AABA4" w14:textId="77777777" w:rsidR="003D7B3F" w:rsidRDefault="003D7B3F">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38 193,22</w:t>
            </w:r>
          </w:p>
        </w:tc>
      </w:tr>
    </w:tbl>
    <w:p w14:paraId="5B029B96" w14:textId="77777777" w:rsidR="003D7B3F" w:rsidRDefault="003D7B3F" w:rsidP="003D7B3F">
      <w:pPr>
        <w:spacing w:after="0"/>
        <w:jc w:val="both"/>
        <w:rPr>
          <w:rFonts w:ascii="Times New Roman" w:hAnsi="Times New Roman" w:cs="Times New Roman"/>
          <w:b/>
        </w:rPr>
      </w:pPr>
    </w:p>
    <w:p w14:paraId="0E17AA27" w14:textId="77777777" w:rsidR="003D7B3F" w:rsidRDefault="003D7B3F" w:rsidP="003D7B3F">
      <w:pPr>
        <w:spacing w:after="0"/>
        <w:ind w:firstLine="708"/>
        <w:jc w:val="both"/>
        <w:rPr>
          <w:rFonts w:ascii="Times New Roman" w:hAnsi="Times New Roman" w:cs="Times New Roman"/>
        </w:rPr>
      </w:pPr>
    </w:p>
    <w:p w14:paraId="3CE759C8" w14:textId="77777777" w:rsidR="003D7B3F" w:rsidRDefault="003D7B3F" w:rsidP="003D7B3F">
      <w:pPr>
        <w:pStyle w:val="Bezriadkovania"/>
        <w:numPr>
          <w:ilvl w:val="0"/>
          <w:numId w:val="29"/>
        </w:numPr>
        <w:ind w:left="709" w:firstLine="0"/>
        <w:jc w:val="both"/>
        <w:rPr>
          <w:rFonts w:ascii="Times New Roman" w:hAnsi="Times New Roman" w:cs="Times New Roman"/>
          <w:sz w:val="24"/>
          <w:szCs w:val="24"/>
        </w:rPr>
      </w:pPr>
      <w:r>
        <w:rPr>
          <w:rFonts w:ascii="Times New Roman" w:hAnsi="Times New Roman" w:cs="Times New Roman"/>
          <w:b/>
          <w:sz w:val="24"/>
          <w:szCs w:val="24"/>
        </w:rPr>
        <w:t>Kapitálové výdavky</w:t>
      </w:r>
    </w:p>
    <w:p w14:paraId="126C2FAA" w14:textId="77777777" w:rsidR="003D7B3F" w:rsidRDefault="003D7B3F" w:rsidP="003D7B3F">
      <w:pPr>
        <w:pStyle w:val="Bezriadkovania"/>
        <w:ind w:firstLine="708"/>
        <w:jc w:val="both"/>
        <w:rPr>
          <w:rFonts w:ascii="Times New Roman" w:hAnsi="Times New Roman" w:cs="Times New Roman"/>
          <w:sz w:val="24"/>
          <w:szCs w:val="24"/>
        </w:rPr>
      </w:pPr>
    </w:p>
    <w:p w14:paraId="5B6D56B6" w14:textId="77777777" w:rsidR="003D7B3F" w:rsidRDefault="003D7B3F" w:rsidP="003D7B3F">
      <w:pPr>
        <w:pStyle w:val="Bezriadkovania"/>
        <w:spacing w:line="276" w:lineRule="auto"/>
        <w:ind w:firstLine="708"/>
        <w:jc w:val="both"/>
        <w:rPr>
          <w:rFonts w:ascii="Times New Roman" w:hAnsi="Times New Roman" w:cs="Times New Roman"/>
          <w:lang w:val="en-US"/>
        </w:rPr>
      </w:pPr>
      <w:r>
        <w:rPr>
          <w:rFonts w:ascii="Times New Roman" w:hAnsi="Times New Roman" w:cs="Times New Roman"/>
        </w:rPr>
        <w:t xml:space="preserve">Kapitálové výdavky boli v roku 2022 rozpočtované vo výške 16 480,00 </w:t>
      </w:r>
      <w:r>
        <w:rPr>
          <w:rFonts w:ascii="Times New Roman" w:hAnsi="Times New Roman" w:cs="Times New Roman"/>
          <w:lang w:val="en-US"/>
        </w:rPr>
        <w:t xml:space="preserve">€,  </w:t>
      </w:r>
      <w:proofErr w:type="spellStart"/>
      <w:r>
        <w:rPr>
          <w:rFonts w:ascii="Times New Roman" w:hAnsi="Times New Roman" w:cs="Times New Roman"/>
          <w:b/>
          <w:lang w:val="en-US"/>
        </w:rPr>
        <w:t>skutočné</w:t>
      </w:r>
      <w:proofErr w:type="spellEnd"/>
      <w:r>
        <w:rPr>
          <w:rFonts w:ascii="Times New Roman" w:hAnsi="Times New Roman" w:cs="Times New Roman"/>
          <w:b/>
          <w:lang w:val="en-US"/>
        </w:rPr>
        <w:t xml:space="preserve"> </w:t>
      </w:r>
      <w:proofErr w:type="spellStart"/>
      <w:r>
        <w:rPr>
          <w:rFonts w:ascii="Times New Roman" w:hAnsi="Times New Roman" w:cs="Times New Roman"/>
          <w:b/>
          <w:lang w:val="en-US"/>
        </w:rPr>
        <w:t>čerpanie</w:t>
      </w:r>
      <w:proofErr w:type="spellEnd"/>
      <w:r>
        <w:rPr>
          <w:rFonts w:ascii="Times New Roman" w:hAnsi="Times New Roman" w:cs="Times New Roman"/>
          <w:b/>
          <w:lang w:val="en-US"/>
        </w:rPr>
        <w:t xml:space="preserve">  bolo </w:t>
      </w:r>
      <w:proofErr w:type="spellStart"/>
      <w:r>
        <w:rPr>
          <w:rFonts w:ascii="Times New Roman" w:hAnsi="Times New Roman" w:cs="Times New Roman"/>
          <w:b/>
          <w:lang w:val="en-US"/>
        </w:rPr>
        <w:t>vo</w:t>
      </w:r>
      <w:proofErr w:type="spellEnd"/>
      <w:r>
        <w:rPr>
          <w:rFonts w:ascii="Times New Roman" w:hAnsi="Times New Roman" w:cs="Times New Roman"/>
          <w:b/>
          <w:lang w:val="en-US"/>
        </w:rPr>
        <w:t xml:space="preserve"> v</w:t>
      </w:r>
      <w:proofErr w:type="spellStart"/>
      <w:r>
        <w:rPr>
          <w:rFonts w:ascii="Times New Roman" w:hAnsi="Times New Roman" w:cs="Times New Roman"/>
          <w:b/>
        </w:rPr>
        <w:t>ýške</w:t>
      </w:r>
      <w:proofErr w:type="spellEnd"/>
      <w:r>
        <w:rPr>
          <w:rFonts w:ascii="Times New Roman" w:hAnsi="Times New Roman" w:cs="Times New Roman"/>
          <w:b/>
        </w:rPr>
        <w:t xml:space="preserve">  23 974,18 </w:t>
      </w:r>
      <w:r>
        <w:rPr>
          <w:rFonts w:ascii="Times New Roman" w:hAnsi="Times New Roman" w:cs="Times New Roman"/>
          <w:b/>
          <w:lang w:val="en-US"/>
        </w:rPr>
        <w:t xml:space="preserve">€. </w:t>
      </w:r>
      <w:proofErr w:type="spellStart"/>
      <w:r>
        <w:rPr>
          <w:rFonts w:ascii="Times New Roman" w:hAnsi="Times New Roman" w:cs="Times New Roman"/>
          <w:lang w:val="en-US"/>
        </w:rPr>
        <w:t>Išlo</w:t>
      </w:r>
      <w:proofErr w:type="spellEnd"/>
      <w:r>
        <w:rPr>
          <w:rFonts w:ascii="Times New Roman" w:hAnsi="Times New Roman" w:cs="Times New Roman"/>
          <w:lang w:val="en-US"/>
        </w:rPr>
        <w:t xml:space="preserve"> o </w:t>
      </w:r>
      <w:proofErr w:type="spellStart"/>
      <w:r>
        <w:rPr>
          <w:rFonts w:ascii="Times New Roman" w:hAnsi="Times New Roman" w:cs="Times New Roman"/>
          <w:lang w:val="en-US"/>
        </w:rPr>
        <w:t>výdavky</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na</w:t>
      </w:r>
      <w:proofErr w:type="spellEnd"/>
      <w:r>
        <w:rPr>
          <w:rFonts w:ascii="Times New Roman" w:hAnsi="Times New Roman" w:cs="Times New Roman"/>
          <w:lang w:val="en-US"/>
        </w:rPr>
        <w:t xml:space="preserve"> IBV, </w:t>
      </w:r>
      <w:proofErr w:type="spellStart"/>
      <w:r>
        <w:rPr>
          <w:rFonts w:ascii="Times New Roman" w:hAnsi="Times New Roman" w:cs="Times New Roman"/>
          <w:lang w:val="en-US"/>
        </w:rPr>
        <w:t>rekonštrukciu</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obecného</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rozhlasu</w:t>
      </w:r>
      <w:proofErr w:type="spellEnd"/>
      <w:r>
        <w:rPr>
          <w:rFonts w:ascii="Times New Roman" w:hAnsi="Times New Roman" w:cs="Times New Roman"/>
          <w:lang w:val="en-US"/>
        </w:rPr>
        <w:t xml:space="preserve"> a </w:t>
      </w:r>
      <w:proofErr w:type="spellStart"/>
      <w:r>
        <w:rPr>
          <w:rFonts w:ascii="Times New Roman" w:hAnsi="Times New Roman" w:cs="Times New Roman"/>
          <w:lang w:val="en-US"/>
        </w:rPr>
        <w:t>modernizáciu</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budovy</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kultúrneho</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domu</w:t>
      </w:r>
      <w:proofErr w:type="spellEnd"/>
      <w:r>
        <w:rPr>
          <w:rFonts w:ascii="Times New Roman" w:hAnsi="Times New Roman" w:cs="Times New Roman"/>
          <w:lang w:val="en-US"/>
        </w:rPr>
        <w:t>.</w:t>
      </w:r>
    </w:p>
    <w:p w14:paraId="0CA468AD" w14:textId="77777777" w:rsidR="003D7B3F" w:rsidRDefault="003D7B3F" w:rsidP="003D7B3F">
      <w:pPr>
        <w:pStyle w:val="Bezriadkovania"/>
        <w:spacing w:line="276" w:lineRule="auto"/>
        <w:jc w:val="both"/>
        <w:rPr>
          <w:rFonts w:ascii="Times New Roman" w:hAnsi="Times New Roman" w:cs="Times New Roman"/>
          <w:highlight w:val="yellow"/>
        </w:rPr>
      </w:pPr>
    </w:p>
    <w:p w14:paraId="1A505F2F" w14:textId="77777777" w:rsidR="003D7B3F" w:rsidRDefault="003D7B3F" w:rsidP="003D7B3F">
      <w:pPr>
        <w:pStyle w:val="Bezriadkovania"/>
        <w:numPr>
          <w:ilvl w:val="0"/>
          <w:numId w:val="29"/>
        </w:numPr>
        <w:ind w:left="709" w:firstLine="0"/>
        <w:jc w:val="both"/>
        <w:rPr>
          <w:rFonts w:ascii="Times New Roman" w:hAnsi="Times New Roman" w:cs="Times New Roman"/>
          <w:sz w:val="24"/>
          <w:szCs w:val="24"/>
        </w:rPr>
      </w:pPr>
      <w:r>
        <w:rPr>
          <w:rFonts w:ascii="Times New Roman" w:hAnsi="Times New Roman" w:cs="Times New Roman"/>
          <w:b/>
          <w:sz w:val="24"/>
          <w:szCs w:val="24"/>
        </w:rPr>
        <w:t>Výdavkové finančné operácie</w:t>
      </w:r>
    </w:p>
    <w:p w14:paraId="1860599B" w14:textId="77777777" w:rsidR="003D7B3F" w:rsidRDefault="003D7B3F" w:rsidP="003D7B3F">
      <w:pPr>
        <w:pStyle w:val="Bezriadkovania"/>
        <w:jc w:val="both"/>
        <w:rPr>
          <w:rFonts w:ascii="Times New Roman" w:hAnsi="Times New Roman" w:cs="Times New Roman"/>
          <w:sz w:val="24"/>
          <w:szCs w:val="24"/>
        </w:rPr>
      </w:pPr>
    </w:p>
    <w:p w14:paraId="435A4662" w14:textId="77777777" w:rsidR="003D7B3F" w:rsidRDefault="003D7B3F" w:rsidP="003D7B3F">
      <w:pPr>
        <w:pStyle w:val="Bezriadkovania"/>
        <w:ind w:firstLine="708"/>
        <w:jc w:val="both"/>
        <w:rPr>
          <w:rFonts w:ascii="Times New Roman" w:hAnsi="Times New Roman" w:cs="Times New Roman"/>
        </w:rPr>
      </w:pPr>
      <w:r>
        <w:rPr>
          <w:rFonts w:ascii="Times New Roman" w:hAnsi="Times New Roman" w:cs="Times New Roman"/>
        </w:rPr>
        <w:t>Výdavkové finančné operácie sú k 31.12.2022 nulové.</w:t>
      </w:r>
    </w:p>
    <w:p w14:paraId="794AE47B" w14:textId="77777777" w:rsidR="003D7B3F" w:rsidRDefault="003D7B3F" w:rsidP="003D7B3F">
      <w:pPr>
        <w:pStyle w:val="Bezriadkovania"/>
        <w:ind w:firstLine="708"/>
        <w:jc w:val="both"/>
        <w:rPr>
          <w:rFonts w:ascii="Times New Roman" w:hAnsi="Times New Roman" w:cs="Times New Roman"/>
        </w:rPr>
      </w:pPr>
    </w:p>
    <w:p w14:paraId="492C3C71" w14:textId="77777777" w:rsidR="003D7B3F" w:rsidRDefault="003D7B3F" w:rsidP="003D7B3F">
      <w:pPr>
        <w:pStyle w:val="Bezriadkovania"/>
        <w:ind w:firstLine="708"/>
        <w:jc w:val="both"/>
        <w:rPr>
          <w:rFonts w:ascii="Times New Roman" w:hAnsi="Times New Roman" w:cs="Times New Roman"/>
        </w:rPr>
      </w:pPr>
    </w:p>
    <w:p w14:paraId="41179B55" w14:textId="77777777" w:rsidR="003D7B3F" w:rsidRDefault="003D7B3F" w:rsidP="003D7B3F">
      <w:pPr>
        <w:pStyle w:val="Bezriadkovania"/>
        <w:numPr>
          <w:ilvl w:val="1"/>
          <w:numId w:val="29"/>
        </w:numPr>
        <w:ind w:left="709" w:firstLine="0"/>
        <w:jc w:val="both"/>
        <w:rPr>
          <w:rFonts w:ascii="Times New Roman" w:hAnsi="Times New Roman" w:cs="Times New Roman"/>
          <w:b/>
          <w:sz w:val="24"/>
          <w:szCs w:val="24"/>
        </w:rPr>
      </w:pPr>
      <w:r>
        <w:rPr>
          <w:rFonts w:ascii="Times New Roman" w:hAnsi="Times New Roman" w:cs="Times New Roman"/>
          <w:b/>
          <w:sz w:val="24"/>
          <w:szCs w:val="24"/>
        </w:rPr>
        <w:t>Tvorba  a použitie prostriedkov rezervného fondu</w:t>
      </w:r>
    </w:p>
    <w:p w14:paraId="41AEF561" w14:textId="77777777" w:rsidR="003D7B3F" w:rsidRDefault="003D7B3F" w:rsidP="003D7B3F">
      <w:pPr>
        <w:pStyle w:val="Bezriadkovania"/>
        <w:ind w:left="1620"/>
        <w:jc w:val="both"/>
        <w:rPr>
          <w:rFonts w:ascii="Times New Roman" w:hAnsi="Times New Roman" w:cs="Times New Roman"/>
          <w:b/>
          <w:sz w:val="24"/>
          <w:szCs w:val="24"/>
        </w:rPr>
      </w:pPr>
    </w:p>
    <w:p w14:paraId="70085A7C" w14:textId="77777777" w:rsidR="003D7B3F" w:rsidRDefault="003D7B3F" w:rsidP="003D7B3F">
      <w:pPr>
        <w:pStyle w:val="Bezriadkovania"/>
        <w:ind w:firstLine="567"/>
        <w:jc w:val="both"/>
        <w:rPr>
          <w:rFonts w:ascii="Times New Roman" w:hAnsi="Times New Roman" w:cs="Times New Roman"/>
        </w:rPr>
      </w:pPr>
      <w:r>
        <w:rPr>
          <w:rFonts w:ascii="Times New Roman" w:hAnsi="Times New Roman" w:cs="Times New Roman"/>
          <w:sz w:val="24"/>
          <w:szCs w:val="24"/>
        </w:rPr>
        <w:t xml:space="preserve">Obec </w:t>
      </w:r>
      <w:r>
        <w:rPr>
          <w:rFonts w:ascii="Times New Roman" w:hAnsi="Times New Roman" w:cs="Times New Roman"/>
        </w:rPr>
        <w:t>vytvára rezervný fond z prebytku hospodárenia príslušného rozpočtového roka. Nevedie ho na samostatnom bankovom účte. O použití rezervného fondu rozhoduje obecné zastupiteľstvo.</w:t>
      </w:r>
    </w:p>
    <w:p w14:paraId="0B84357F" w14:textId="77777777" w:rsidR="003D7B3F" w:rsidRDefault="003D7B3F" w:rsidP="003D7B3F">
      <w:pPr>
        <w:pStyle w:val="Bezriadkovania"/>
        <w:jc w:val="both"/>
        <w:rPr>
          <w:rFonts w:ascii="Times New Roman" w:hAnsi="Times New Roman" w:cs="Times New Roman"/>
        </w:rPr>
      </w:pPr>
      <w:r>
        <w:rPr>
          <w:rFonts w:ascii="Times New Roman" w:hAnsi="Times New Roman" w:cs="Times New Roman"/>
        </w:rPr>
        <w:t>Počiatočný stav k 1.1.2022 – 17 118,66 €</w:t>
      </w:r>
    </w:p>
    <w:p w14:paraId="6A04F2B8" w14:textId="77777777" w:rsidR="003D7B3F" w:rsidRDefault="003D7B3F" w:rsidP="003D7B3F">
      <w:pPr>
        <w:pStyle w:val="Bezriadkovania"/>
        <w:jc w:val="both"/>
        <w:rPr>
          <w:rFonts w:ascii="Times New Roman" w:hAnsi="Times New Roman" w:cs="Times New Roman"/>
        </w:rPr>
      </w:pPr>
      <w:r>
        <w:rPr>
          <w:rFonts w:ascii="Times New Roman" w:hAnsi="Times New Roman" w:cs="Times New Roman"/>
        </w:rPr>
        <w:t>Prírastky – 15 041,58 €</w:t>
      </w:r>
    </w:p>
    <w:p w14:paraId="5AE075C7" w14:textId="77777777" w:rsidR="003D7B3F" w:rsidRDefault="003D7B3F" w:rsidP="003D7B3F">
      <w:pPr>
        <w:pStyle w:val="Bezriadkovania"/>
        <w:jc w:val="both"/>
        <w:rPr>
          <w:rFonts w:ascii="Times New Roman" w:hAnsi="Times New Roman" w:cs="Times New Roman"/>
        </w:rPr>
      </w:pPr>
      <w:r>
        <w:rPr>
          <w:rFonts w:ascii="Times New Roman" w:hAnsi="Times New Roman" w:cs="Times New Roman"/>
        </w:rPr>
        <w:t>Úbytky – 15 548,28 €</w:t>
      </w:r>
    </w:p>
    <w:p w14:paraId="70133393" w14:textId="77777777" w:rsidR="003D7B3F" w:rsidRDefault="003D7B3F" w:rsidP="003D7B3F">
      <w:pPr>
        <w:pStyle w:val="Bezriadkovania"/>
        <w:jc w:val="both"/>
        <w:rPr>
          <w:rFonts w:ascii="Times New Roman" w:hAnsi="Times New Roman" w:cs="Times New Roman"/>
          <w:b/>
        </w:rPr>
      </w:pPr>
      <w:r>
        <w:rPr>
          <w:rFonts w:ascii="Times New Roman" w:hAnsi="Times New Roman" w:cs="Times New Roman"/>
        </w:rPr>
        <w:t xml:space="preserve">Konečný zostatok k 31.12.2022 – </w:t>
      </w:r>
      <w:r>
        <w:rPr>
          <w:rFonts w:ascii="Times New Roman" w:hAnsi="Times New Roman" w:cs="Times New Roman"/>
          <w:b/>
        </w:rPr>
        <w:t>16 611,96 €</w:t>
      </w:r>
    </w:p>
    <w:p w14:paraId="2BAE77E7" w14:textId="77777777" w:rsidR="003D7B3F" w:rsidRDefault="003D7B3F" w:rsidP="003D7B3F">
      <w:pPr>
        <w:pStyle w:val="Bezriadkovania"/>
        <w:jc w:val="both"/>
        <w:rPr>
          <w:rFonts w:ascii="Times New Roman" w:hAnsi="Times New Roman" w:cs="Times New Roman"/>
          <w:b/>
        </w:rPr>
      </w:pPr>
    </w:p>
    <w:p w14:paraId="5F3AA92A" w14:textId="77777777" w:rsidR="003D7B3F" w:rsidRDefault="003D7B3F" w:rsidP="003D7B3F">
      <w:pPr>
        <w:pStyle w:val="Bezriadkovania"/>
        <w:ind w:firstLine="708"/>
        <w:jc w:val="both"/>
        <w:rPr>
          <w:rFonts w:ascii="Times New Roman" w:hAnsi="Times New Roman" w:cs="Times New Roman"/>
        </w:rPr>
      </w:pPr>
      <w:r>
        <w:rPr>
          <w:rFonts w:ascii="Times New Roman" w:hAnsi="Times New Roman" w:cs="Times New Roman"/>
        </w:rPr>
        <w:lastRenderedPageBreak/>
        <w:t>S prebytkom hospodárenia za rok 2022 vo výške 2 504,82 EUR, s nevyčerpanými finančnými prostriedkami z ŠR vo výške 2 024,57 EUR je spolu s rezervným fondom vo výške 16 611,96 EUR na bankovom účte a v pokladni výška 21 141,35. (viď porovnanie str. 5.)</w:t>
      </w:r>
    </w:p>
    <w:p w14:paraId="68789EB3" w14:textId="77777777" w:rsidR="003D7B3F" w:rsidRDefault="003D7B3F" w:rsidP="003D7B3F">
      <w:pPr>
        <w:pStyle w:val="Bezriadkovania"/>
        <w:numPr>
          <w:ilvl w:val="1"/>
          <w:numId w:val="29"/>
        </w:numPr>
        <w:ind w:left="709" w:firstLine="0"/>
        <w:jc w:val="both"/>
        <w:rPr>
          <w:rFonts w:ascii="Times New Roman" w:hAnsi="Times New Roman" w:cs="Times New Roman"/>
          <w:b/>
          <w:sz w:val="24"/>
          <w:szCs w:val="24"/>
        </w:rPr>
      </w:pPr>
      <w:r>
        <w:rPr>
          <w:rFonts w:ascii="Times New Roman" w:hAnsi="Times New Roman" w:cs="Times New Roman"/>
          <w:b/>
          <w:sz w:val="24"/>
          <w:szCs w:val="24"/>
        </w:rPr>
        <w:t xml:space="preserve">Majetok obce </w:t>
      </w:r>
    </w:p>
    <w:p w14:paraId="766D2F30" w14:textId="77777777" w:rsidR="003D7B3F" w:rsidRDefault="003D7B3F" w:rsidP="003D7B3F">
      <w:pPr>
        <w:pStyle w:val="Bezriadkovania"/>
        <w:jc w:val="both"/>
        <w:rPr>
          <w:rFonts w:ascii="Times New Roman" w:hAnsi="Times New Roman" w:cs="Times New Roman"/>
          <w:sz w:val="24"/>
          <w:szCs w:val="24"/>
        </w:rPr>
      </w:pPr>
    </w:p>
    <w:tbl>
      <w:tblPr>
        <w:tblW w:w="11490" w:type="dxa"/>
        <w:tblInd w:w="-1139" w:type="dxa"/>
        <w:tblLayout w:type="fixed"/>
        <w:tblCellMar>
          <w:left w:w="70" w:type="dxa"/>
          <w:right w:w="70" w:type="dxa"/>
        </w:tblCellMar>
        <w:tblLook w:val="04A0" w:firstRow="1" w:lastRow="0" w:firstColumn="1" w:lastColumn="0" w:noHBand="0" w:noVBand="1"/>
      </w:tblPr>
      <w:tblGrid>
        <w:gridCol w:w="2895"/>
        <w:gridCol w:w="1502"/>
        <w:gridCol w:w="1419"/>
        <w:gridCol w:w="1418"/>
        <w:gridCol w:w="1419"/>
        <w:gridCol w:w="1418"/>
        <w:gridCol w:w="1419"/>
      </w:tblGrid>
      <w:tr w:rsidR="003D7B3F" w14:paraId="32143F2A" w14:textId="77777777" w:rsidTr="003D7B3F">
        <w:trPr>
          <w:trHeight w:val="315"/>
        </w:trPr>
        <w:tc>
          <w:tcPr>
            <w:tcW w:w="2894" w:type="dxa"/>
            <w:tcBorders>
              <w:top w:val="single" w:sz="4" w:space="0" w:color="auto"/>
              <w:left w:val="single" w:sz="4" w:space="0" w:color="auto"/>
              <w:bottom w:val="single" w:sz="4" w:space="0" w:color="auto"/>
              <w:right w:val="single" w:sz="4" w:space="0" w:color="auto"/>
            </w:tcBorders>
            <w:noWrap/>
            <w:vAlign w:val="bottom"/>
            <w:hideMark/>
          </w:tcPr>
          <w:p w14:paraId="55B82F6F" w14:textId="77777777" w:rsidR="003D7B3F" w:rsidRDefault="003D7B3F">
            <w:pPr>
              <w:spacing w:after="0" w:line="240" w:lineRule="auto"/>
              <w:rPr>
                <w:rFonts w:ascii="Calibri" w:eastAsia="Times New Roman" w:hAnsi="Calibri" w:cs="Times New Roman"/>
                <w:b/>
                <w:bCs/>
                <w:color w:val="000000"/>
                <w:sz w:val="24"/>
                <w:szCs w:val="24"/>
                <w:lang w:eastAsia="sk-SK"/>
              </w:rPr>
            </w:pPr>
            <w:r>
              <w:rPr>
                <w:rFonts w:ascii="Times New Roman" w:hAnsi="Times New Roman" w:cs="Times New Roman"/>
                <w:sz w:val="24"/>
                <w:szCs w:val="24"/>
              </w:rPr>
              <w:tab/>
            </w:r>
          </w:p>
        </w:tc>
        <w:tc>
          <w:tcPr>
            <w:tcW w:w="2919" w:type="dxa"/>
            <w:gridSpan w:val="2"/>
            <w:tcBorders>
              <w:top w:val="single" w:sz="4" w:space="0" w:color="auto"/>
              <w:left w:val="nil"/>
              <w:bottom w:val="single" w:sz="4" w:space="0" w:color="auto"/>
              <w:right w:val="double" w:sz="4" w:space="0" w:color="auto"/>
            </w:tcBorders>
            <w:hideMark/>
          </w:tcPr>
          <w:p w14:paraId="16009DDA" w14:textId="77777777" w:rsidR="003D7B3F" w:rsidRDefault="003D7B3F">
            <w:pPr>
              <w:spacing w:after="0" w:line="240" w:lineRule="auto"/>
              <w:jc w:val="center"/>
              <w:rPr>
                <w:rFonts w:eastAsia="Times New Roman" w:cs="Times New Roman"/>
                <w:b/>
                <w:bCs/>
                <w:color w:val="000000"/>
                <w:sz w:val="24"/>
                <w:szCs w:val="24"/>
                <w:lang w:eastAsia="sk-SK"/>
              </w:rPr>
            </w:pPr>
            <w:r>
              <w:rPr>
                <w:rFonts w:eastAsia="Times New Roman" w:cs="Times New Roman"/>
                <w:b/>
                <w:bCs/>
                <w:color w:val="000000"/>
                <w:sz w:val="24"/>
                <w:szCs w:val="24"/>
                <w:lang w:eastAsia="sk-SK"/>
              </w:rPr>
              <w:t>r. 2020</w:t>
            </w:r>
          </w:p>
        </w:tc>
        <w:tc>
          <w:tcPr>
            <w:tcW w:w="2835" w:type="dxa"/>
            <w:gridSpan w:val="2"/>
            <w:tcBorders>
              <w:top w:val="single" w:sz="4" w:space="0" w:color="auto"/>
              <w:left w:val="double" w:sz="4" w:space="0" w:color="auto"/>
              <w:bottom w:val="single" w:sz="4" w:space="0" w:color="auto"/>
              <w:right w:val="single" w:sz="4" w:space="0" w:color="auto"/>
            </w:tcBorders>
            <w:hideMark/>
          </w:tcPr>
          <w:p w14:paraId="30B47695" w14:textId="77777777" w:rsidR="003D7B3F" w:rsidRDefault="003D7B3F">
            <w:pPr>
              <w:spacing w:after="0" w:line="240" w:lineRule="auto"/>
              <w:jc w:val="center"/>
              <w:rPr>
                <w:rFonts w:eastAsia="Times New Roman" w:cs="Times New Roman"/>
                <w:b/>
                <w:bCs/>
                <w:color w:val="000000"/>
                <w:sz w:val="24"/>
                <w:szCs w:val="24"/>
                <w:lang w:eastAsia="sk-SK"/>
              </w:rPr>
            </w:pPr>
            <w:r>
              <w:rPr>
                <w:rFonts w:eastAsia="Times New Roman" w:cs="Times New Roman"/>
                <w:b/>
                <w:bCs/>
                <w:color w:val="000000"/>
                <w:sz w:val="24"/>
                <w:szCs w:val="24"/>
                <w:lang w:eastAsia="sk-SK"/>
              </w:rPr>
              <w:t>r. 2021</w:t>
            </w:r>
          </w:p>
        </w:tc>
        <w:tc>
          <w:tcPr>
            <w:tcW w:w="2835" w:type="dxa"/>
            <w:gridSpan w:val="2"/>
            <w:tcBorders>
              <w:top w:val="single" w:sz="4" w:space="0" w:color="auto"/>
              <w:left w:val="double" w:sz="4" w:space="0" w:color="auto"/>
              <w:bottom w:val="single" w:sz="4" w:space="0" w:color="auto"/>
              <w:right w:val="single" w:sz="4" w:space="0" w:color="auto"/>
            </w:tcBorders>
            <w:hideMark/>
          </w:tcPr>
          <w:p w14:paraId="1636096C" w14:textId="77777777" w:rsidR="003D7B3F" w:rsidRDefault="003D7B3F">
            <w:pPr>
              <w:spacing w:after="0" w:line="240" w:lineRule="auto"/>
              <w:jc w:val="center"/>
              <w:rPr>
                <w:rFonts w:eastAsia="Times New Roman" w:cs="Times New Roman"/>
                <w:b/>
                <w:bCs/>
                <w:color w:val="000000"/>
                <w:sz w:val="24"/>
                <w:szCs w:val="24"/>
                <w:lang w:eastAsia="sk-SK"/>
              </w:rPr>
            </w:pPr>
            <w:r>
              <w:rPr>
                <w:rFonts w:eastAsia="Times New Roman" w:cs="Times New Roman"/>
                <w:b/>
                <w:bCs/>
                <w:color w:val="000000"/>
                <w:sz w:val="24"/>
                <w:szCs w:val="24"/>
                <w:lang w:eastAsia="sk-SK"/>
              </w:rPr>
              <w:t>r. 2022</w:t>
            </w:r>
          </w:p>
        </w:tc>
      </w:tr>
      <w:tr w:rsidR="003D7B3F" w14:paraId="1014449C" w14:textId="77777777" w:rsidTr="003D7B3F">
        <w:trPr>
          <w:trHeight w:val="315"/>
        </w:trPr>
        <w:tc>
          <w:tcPr>
            <w:tcW w:w="2894" w:type="dxa"/>
            <w:tcBorders>
              <w:top w:val="single" w:sz="4" w:space="0" w:color="auto"/>
              <w:left w:val="single" w:sz="4" w:space="0" w:color="auto"/>
              <w:bottom w:val="single" w:sz="4" w:space="0" w:color="auto"/>
              <w:right w:val="single" w:sz="4" w:space="0" w:color="auto"/>
            </w:tcBorders>
            <w:noWrap/>
            <w:vAlign w:val="bottom"/>
            <w:hideMark/>
          </w:tcPr>
          <w:p w14:paraId="4DC7FA4F" w14:textId="77777777" w:rsidR="003D7B3F" w:rsidRDefault="003D7B3F">
            <w:pPr>
              <w:rPr>
                <w:rFonts w:eastAsia="Times New Roman" w:cs="Times New Roman"/>
                <w:b/>
                <w:bCs/>
                <w:color w:val="000000"/>
                <w:sz w:val="24"/>
                <w:szCs w:val="24"/>
                <w:lang w:eastAsia="sk-SK"/>
              </w:rPr>
            </w:pPr>
          </w:p>
        </w:tc>
        <w:tc>
          <w:tcPr>
            <w:tcW w:w="1501" w:type="dxa"/>
            <w:tcBorders>
              <w:top w:val="single" w:sz="4" w:space="0" w:color="auto"/>
              <w:left w:val="nil"/>
              <w:bottom w:val="single" w:sz="4" w:space="0" w:color="auto"/>
              <w:right w:val="single" w:sz="4" w:space="0" w:color="auto"/>
            </w:tcBorders>
            <w:hideMark/>
          </w:tcPr>
          <w:p w14:paraId="0BDA908E" w14:textId="77777777" w:rsidR="003D7B3F" w:rsidRDefault="003D7B3F">
            <w:pPr>
              <w:spacing w:after="0" w:line="240" w:lineRule="auto"/>
              <w:jc w:val="center"/>
              <w:rPr>
                <w:rFonts w:eastAsia="Times New Roman" w:cs="Times New Roman"/>
                <w:b/>
                <w:bCs/>
                <w:color w:val="000000"/>
                <w:sz w:val="24"/>
                <w:szCs w:val="24"/>
                <w:lang w:eastAsia="sk-SK"/>
              </w:rPr>
            </w:pPr>
            <w:proofErr w:type="spellStart"/>
            <w:r>
              <w:rPr>
                <w:rFonts w:eastAsia="Times New Roman" w:cs="Times New Roman"/>
                <w:b/>
                <w:bCs/>
                <w:color w:val="000000"/>
                <w:sz w:val="24"/>
                <w:szCs w:val="24"/>
                <w:lang w:eastAsia="sk-SK"/>
              </w:rPr>
              <w:t>Obst.cena</w:t>
            </w:r>
            <w:proofErr w:type="spellEnd"/>
          </w:p>
        </w:tc>
        <w:tc>
          <w:tcPr>
            <w:tcW w:w="1418" w:type="dxa"/>
            <w:tcBorders>
              <w:top w:val="single" w:sz="4" w:space="0" w:color="auto"/>
              <w:left w:val="single" w:sz="4" w:space="0" w:color="auto"/>
              <w:bottom w:val="single" w:sz="4" w:space="0" w:color="auto"/>
              <w:right w:val="double" w:sz="4" w:space="0" w:color="auto"/>
            </w:tcBorders>
            <w:noWrap/>
            <w:hideMark/>
          </w:tcPr>
          <w:p w14:paraId="5AE8419F" w14:textId="77777777" w:rsidR="003D7B3F" w:rsidRDefault="003D7B3F">
            <w:pPr>
              <w:spacing w:after="0" w:line="240" w:lineRule="auto"/>
              <w:jc w:val="center"/>
              <w:rPr>
                <w:rFonts w:eastAsia="Times New Roman" w:cs="Times New Roman"/>
                <w:b/>
                <w:bCs/>
                <w:color w:val="000000"/>
                <w:sz w:val="24"/>
                <w:szCs w:val="24"/>
                <w:lang w:eastAsia="sk-SK"/>
              </w:rPr>
            </w:pPr>
            <w:proofErr w:type="spellStart"/>
            <w:r>
              <w:rPr>
                <w:rFonts w:eastAsia="Times New Roman" w:cs="Times New Roman"/>
                <w:b/>
                <w:bCs/>
                <w:color w:val="000000"/>
                <w:sz w:val="24"/>
                <w:szCs w:val="24"/>
                <w:lang w:eastAsia="sk-SK"/>
              </w:rPr>
              <w:t>Zost.cena</w:t>
            </w:r>
            <w:proofErr w:type="spellEnd"/>
          </w:p>
        </w:tc>
        <w:tc>
          <w:tcPr>
            <w:tcW w:w="1417" w:type="dxa"/>
            <w:tcBorders>
              <w:top w:val="single" w:sz="4" w:space="0" w:color="auto"/>
              <w:left w:val="double" w:sz="4" w:space="0" w:color="auto"/>
              <w:bottom w:val="single" w:sz="4" w:space="0" w:color="auto"/>
              <w:right w:val="single" w:sz="4" w:space="0" w:color="auto"/>
            </w:tcBorders>
            <w:hideMark/>
          </w:tcPr>
          <w:p w14:paraId="1B2A46C8" w14:textId="77777777" w:rsidR="003D7B3F" w:rsidRDefault="003D7B3F">
            <w:pPr>
              <w:spacing w:after="0" w:line="240" w:lineRule="auto"/>
              <w:jc w:val="center"/>
              <w:rPr>
                <w:rFonts w:eastAsia="Times New Roman" w:cs="Times New Roman"/>
                <w:b/>
                <w:bCs/>
                <w:color w:val="000000"/>
                <w:sz w:val="24"/>
                <w:szCs w:val="24"/>
                <w:lang w:eastAsia="sk-SK"/>
              </w:rPr>
            </w:pPr>
            <w:proofErr w:type="spellStart"/>
            <w:r>
              <w:rPr>
                <w:rFonts w:eastAsia="Times New Roman" w:cs="Times New Roman"/>
                <w:b/>
                <w:bCs/>
                <w:color w:val="000000"/>
                <w:sz w:val="24"/>
                <w:szCs w:val="24"/>
                <w:lang w:eastAsia="sk-SK"/>
              </w:rPr>
              <w:t>Obst.cena</w:t>
            </w:r>
            <w:proofErr w:type="spellEnd"/>
          </w:p>
        </w:tc>
        <w:tc>
          <w:tcPr>
            <w:tcW w:w="1418" w:type="dxa"/>
            <w:tcBorders>
              <w:top w:val="single" w:sz="4" w:space="0" w:color="auto"/>
              <w:left w:val="nil"/>
              <w:bottom w:val="single" w:sz="4" w:space="0" w:color="auto"/>
              <w:right w:val="double" w:sz="4" w:space="0" w:color="auto"/>
            </w:tcBorders>
            <w:hideMark/>
          </w:tcPr>
          <w:p w14:paraId="3FEA2E37" w14:textId="77777777" w:rsidR="003D7B3F" w:rsidRDefault="003D7B3F">
            <w:pPr>
              <w:spacing w:after="0" w:line="240" w:lineRule="auto"/>
              <w:jc w:val="center"/>
              <w:rPr>
                <w:rFonts w:eastAsia="Times New Roman" w:cs="Times New Roman"/>
                <w:b/>
                <w:bCs/>
                <w:color w:val="000000"/>
                <w:sz w:val="24"/>
                <w:szCs w:val="24"/>
                <w:lang w:eastAsia="sk-SK"/>
              </w:rPr>
            </w:pPr>
            <w:proofErr w:type="spellStart"/>
            <w:r>
              <w:rPr>
                <w:rFonts w:eastAsia="Times New Roman" w:cs="Times New Roman"/>
                <w:b/>
                <w:bCs/>
                <w:color w:val="000000"/>
                <w:sz w:val="24"/>
                <w:szCs w:val="24"/>
                <w:lang w:eastAsia="sk-SK"/>
              </w:rPr>
              <w:t>Zost.cena</w:t>
            </w:r>
            <w:proofErr w:type="spellEnd"/>
          </w:p>
        </w:tc>
        <w:tc>
          <w:tcPr>
            <w:tcW w:w="1417" w:type="dxa"/>
            <w:tcBorders>
              <w:top w:val="single" w:sz="4" w:space="0" w:color="auto"/>
              <w:left w:val="double" w:sz="4" w:space="0" w:color="auto"/>
              <w:bottom w:val="single" w:sz="4" w:space="0" w:color="auto"/>
              <w:right w:val="single" w:sz="4" w:space="0" w:color="auto"/>
            </w:tcBorders>
            <w:hideMark/>
          </w:tcPr>
          <w:p w14:paraId="15FBB95E" w14:textId="77777777" w:rsidR="003D7B3F" w:rsidRDefault="003D7B3F">
            <w:pPr>
              <w:spacing w:after="0" w:line="240" w:lineRule="auto"/>
              <w:jc w:val="center"/>
              <w:rPr>
                <w:rFonts w:eastAsia="Times New Roman" w:cs="Times New Roman"/>
                <w:b/>
                <w:bCs/>
                <w:color w:val="000000"/>
                <w:sz w:val="24"/>
                <w:szCs w:val="24"/>
                <w:lang w:eastAsia="sk-SK"/>
              </w:rPr>
            </w:pPr>
            <w:proofErr w:type="spellStart"/>
            <w:r>
              <w:rPr>
                <w:rFonts w:eastAsia="Times New Roman" w:cs="Times New Roman"/>
                <w:b/>
                <w:bCs/>
                <w:color w:val="000000"/>
                <w:sz w:val="24"/>
                <w:szCs w:val="24"/>
                <w:lang w:eastAsia="sk-SK"/>
              </w:rPr>
              <w:t>Obst.cena</w:t>
            </w:r>
            <w:proofErr w:type="spellEnd"/>
          </w:p>
        </w:tc>
        <w:tc>
          <w:tcPr>
            <w:tcW w:w="1418" w:type="dxa"/>
            <w:tcBorders>
              <w:top w:val="single" w:sz="4" w:space="0" w:color="auto"/>
              <w:left w:val="nil"/>
              <w:bottom w:val="single" w:sz="4" w:space="0" w:color="auto"/>
              <w:right w:val="single" w:sz="4" w:space="0" w:color="auto"/>
            </w:tcBorders>
            <w:hideMark/>
          </w:tcPr>
          <w:p w14:paraId="75030644" w14:textId="77777777" w:rsidR="003D7B3F" w:rsidRDefault="003D7B3F">
            <w:pPr>
              <w:spacing w:after="0" w:line="240" w:lineRule="auto"/>
              <w:jc w:val="center"/>
              <w:rPr>
                <w:rFonts w:eastAsia="Times New Roman" w:cs="Times New Roman"/>
                <w:b/>
                <w:bCs/>
                <w:color w:val="000000"/>
                <w:sz w:val="24"/>
                <w:szCs w:val="24"/>
                <w:lang w:eastAsia="sk-SK"/>
              </w:rPr>
            </w:pPr>
            <w:proofErr w:type="spellStart"/>
            <w:r>
              <w:rPr>
                <w:rFonts w:eastAsia="Times New Roman" w:cs="Times New Roman"/>
                <w:b/>
                <w:bCs/>
                <w:color w:val="000000"/>
                <w:sz w:val="24"/>
                <w:szCs w:val="24"/>
                <w:lang w:eastAsia="sk-SK"/>
              </w:rPr>
              <w:t>Zost.cena</w:t>
            </w:r>
            <w:proofErr w:type="spellEnd"/>
          </w:p>
        </w:tc>
      </w:tr>
      <w:tr w:rsidR="003D7B3F" w14:paraId="694A10FE" w14:textId="77777777" w:rsidTr="003D7B3F">
        <w:trPr>
          <w:trHeight w:val="300"/>
        </w:trPr>
        <w:tc>
          <w:tcPr>
            <w:tcW w:w="2894" w:type="dxa"/>
            <w:tcBorders>
              <w:top w:val="nil"/>
              <w:left w:val="single" w:sz="4" w:space="0" w:color="auto"/>
              <w:bottom w:val="single" w:sz="4" w:space="0" w:color="auto"/>
              <w:right w:val="single" w:sz="4" w:space="0" w:color="auto"/>
            </w:tcBorders>
            <w:noWrap/>
            <w:vAlign w:val="bottom"/>
            <w:hideMark/>
          </w:tcPr>
          <w:p w14:paraId="7498C958"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1) Dlhodobý </w:t>
            </w:r>
            <w:proofErr w:type="spellStart"/>
            <w:r>
              <w:rPr>
                <w:rFonts w:ascii="Calibri" w:eastAsia="Times New Roman" w:hAnsi="Calibri" w:cs="Times New Roman"/>
                <w:color w:val="000000"/>
                <w:lang w:eastAsia="sk-SK"/>
              </w:rPr>
              <w:t>nehmot</w:t>
            </w:r>
            <w:proofErr w:type="spellEnd"/>
            <w:r>
              <w:rPr>
                <w:rFonts w:ascii="Calibri" w:eastAsia="Times New Roman" w:hAnsi="Calibri" w:cs="Times New Roman"/>
                <w:color w:val="000000"/>
                <w:lang w:eastAsia="sk-SK"/>
              </w:rPr>
              <w:t>. majetok</w:t>
            </w:r>
          </w:p>
        </w:tc>
        <w:tc>
          <w:tcPr>
            <w:tcW w:w="1501" w:type="dxa"/>
            <w:tcBorders>
              <w:top w:val="nil"/>
              <w:left w:val="nil"/>
              <w:bottom w:val="single" w:sz="4" w:space="0" w:color="auto"/>
              <w:right w:val="single" w:sz="4" w:space="0" w:color="auto"/>
            </w:tcBorders>
            <w:hideMark/>
          </w:tcPr>
          <w:p w14:paraId="24712969" w14:textId="77777777" w:rsidR="003D7B3F" w:rsidRDefault="003D7B3F">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984,00</w:t>
            </w:r>
          </w:p>
        </w:tc>
        <w:tc>
          <w:tcPr>
            <w:tcW w:w="1418" w:type="dxa"/>
            <w:tcBorders>
              <w:top w:val="nil"/>
              <w:left w:val="single" w:sz="4" w:space="0" w:color="auto"/>
              <w:bottom w:val="single" w:sz="4" w:space="0" w:color="auto"/>
              <w:right w:val="double" w:sz="4" w:space="0" w:color="auto"/>
            </w:tcBorders>
            <w:noWrap/>
            <w:hideMark/>
          </w:tcPr>
          <w:p w14:paraId="244E5F1D" w14:textId="77777777" w:rsidR="003D7B3F" w:rsidRDefault="003D7B3F">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984,00</w:t>
            </w:r>
          </w:p>
        </w:tc>
        <w:tc>
          <w:tcPr>
            <w:tcW w:w="1417" w:type="dxa"/>
            <w:tcBorders>
              <w:top w:val="nil"/>
              <w:left w:val="double" w:sz="4" w:space="0" w:color="auto"/>
              <w:bottom w:val="single" w:sz="4" w:space="0" w:color="auto"/>
              <w:right w:val="single" w:sz="4" w:space="0" w:color="auto"/>
            </w:tcBorders>
            <w:hideMark/>
          </w:tcPr>
          <w:p w14:paraId="6DA39753" w14:textId="77777777" w:rsidR="003D7B3F" w:rsidRDefault="003D7B3F">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984,00</w:t>
            </w:r>
          </w:p>
        </w:tc>
        <w:tc>
          <w:tcPr>
            <w:tcW w:w="1418" w:type="dxa"/>
            <w:tcBorders>
              <w:top w:val="nil"/>
              <w:left w:val="nil"/>
              <w:bottom w:val="single" w:sz="4" w:space="0" w:color="auto"/>
              <w:right w:val="double" w:sz="4" w:space="0" w:color="auto"/>
            </w:tcBorders>
            <w:hideMark/>
          </w:tcPr>
          <w:p w14:paraId="37F14968" w14:textId="77777777" w:rsidR="003D7B3F" w:rsidRDefault="003D7B3F">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984,00</w:t>
            </w:r>
          </w:p>
        </w:tc>
        <w:tc>
          <w:tcPr>
            <w:tcW w:w="1417" w:type="dxa"/>
            <w:tcBorders>
              <w:top w:val="nil"/>
              <w:left w:val="double" w:sz="4" w:space="0" w:color="auto"/>
              <w:bottom w:val="single" w:sz="4" w:space="0" w:color="auto"/>
              <w:right w:val="single" w:sz="4" w:space="0" w:color="auto"/>
            </w:tcBorders>
            <w:hideMark/>
          </w:tcPr>
          <w:p w14:paraId="3E99F72B" w14:textId="77777777" w:rsidR="003D7B3F" w:rsidRDefault="003D7B3F">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984,00</w:t>
            </w:r>
          </w:p>
        </w:tc>
        <w:tc>
          <w:tcPr>
            <w:tcW w:w="1418" w:type="dxa"/>
            <w:tcBorders>
              <w:top w:val="nil"/>
              <w:left w:val="nil"/>
              <w:bottom w:val="single" w:sz="4" w:space="0" w:color="auto"/>
              <w:right w:val="single" w:sz="4" w:space="0" w:color="auto"/>
            </w:tcBorders>
            <w:hideMark/>
          </w:tcPr>
          <w:p w14:paraId="33AC050A" w14:textId="77777777" w:rsidR="003D7B3F" w:rsidRDefault="003D7B3F">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984,00</w:t>
            </w:r>
          </w:p>
        </w:tc>
      </w:tr>
      <w:tr w:rsidR="003D7B3F" w14:paraId="4CA7D78F" w14:textId="77777777" w:rsidTr="003D7B3F">
        <w:trPr>
          <w:trHeight w:val="300"/>
        </w:trPr>
        <w:tc>
          <w:tcPr>
            <w:tcW w:w="2894" w:type="dxa"/>
            <w:tcBorders>
              <w:top w:val="nil"/>
              <w:left w:val="single" w:sz="4" w:space="0" w:color="auto"/>
              <w:bottom w:val="single" w:sz="4" w:space="0" w:color="auto"/>
              <w:right w:val="single" w:sz="4" w:space="0" w:color="auto"/>
            </w:tcBorders>
            <w:noWrap/>
            <w:vAlign w:val="bottom"/>
            <w:hideMark/>
          </w:tcPr>
          <w:p w14:paraId="597AE199"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softvér</w:t>
            </w:r>
          </w:p>
        </w:tc>
        <w:tc>
          <w:tcPr>
            <w:tcW w:w="1501" w:type="dxa"/>
            <w:tcBorders>
              <w:top w:val="nil"/>
              <w:left w:val="nil"/>
              <w:bottom w:val="single" w:sz="4" w:space="0" w:color="auto"/>
              <w:right w:val="single" w:sz="4" w:space="0" w:color="auto"/>
            </w:tcBorders>
            <w:hideMark/>
          </w:tcPr>
          <w:p w14:paraId="5A2D980D"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single" w:sz="4" w:space="0" w:color="auto"/>
              <w:bottom w:val="single" w:sz="4" w:space="0" w:color="auto"/>
              <w:right w:val="double" w:sz="4" w:space="0" w:color="auto"/>
            </w:tcBorders>
            <w:noWrap/>
            <w:hideMark/>
          </w:tcPr>
          <w:p w14:paraId="222F1306"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double" w:sz="4" w:space="0" w:color="auto"/>
              <w:bottom w:val="single" w:sz="4" w:space="0" w:color="auto"/>
              <w:right w:val="single" w:sz="4" w:space="0" w:color="auto"/>
            </w:tcBorders>
            <w:hideMark/>
          </w:tcPr>
          <w:p w14:paraId="02F9A107"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nil"/>
              <w:bottom w:val="single" w:sz="4" w:space="0" w:color="auto"/>
              <w:right w:val="double" w:sz="4" w:space="0" w:color="auto"/>
            </w:tcBorders>
            <w:hideMark/>
          </w:tcPr>
          <w:p w14:paraId="3DA346D6"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double" w:sz="4" w:space="0" w:color="auto"/>
              <w:bottom w:val="single" w:sz="4" w:space="0" w:color="auto"/>
              <w:right w:val="single" w:sz="4" w:space="0" w:color="auto"/>
            </w:tcBorders>
            <w:hideMark/>
          </w:tcPr>
          <w:p w14:paraId="3BE1498D"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hideMark/>
          </w:tcPr>
          <w:p w14:paraId="4CCF6D7B"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r>
      <w:tr w:rsidR="003D7B3F" w14:paraId="49D3E6FE" w14:textId="77777777" w:rsidTr="003D7B3F">
        <w:trPr>
          <w:trHeight w:val="300"/>
        </w:trPr>
        <w:tc>
          <w:tcPr>
            <w:tcW w:w="2894" w:type="dxa"/>
            <w:tcBorders>
              <w:top w:val="nil"/>
              <w:left w:val="single" w:sz="4" w:space="0" w:color="auto"/>
              <w:bottom w:val="single" w:sz="4" w:space="0" w:color="auto"/>
              <w:right w:val="single" w:sz="4" w:space="0" w:color="auto"/>
            </w:tcBorders>
            <w:noWrap/>
            <w:vAlign w:val="bottom"/>
            <w:hideMark/>
          </w:tcPr>
          <w:p w14:paraId="5E05548D"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drob. dlh. nehmotný majetok</w:t>
            </w:r>
          </w:p>
        </w:tc>
        <w:tc>
          <w:tcPr>
            <w:tcW w:w="1501" w:type="dxa"/>
            <w:tcBorders>
              <w:top w:val="nil"/>
              <w:left w:val="nil"/>
              <w:bottom w:val="single" w:sz="4" w:space="0" w:color="auto"/>
              <w:right w:val="single" w:sz="4" w:space="0" w:color="auto"/>
            </w:tcBorders>
            <w:hideMark/>
          </w:tcPr>
          <w:p w14:paraId="0D8989A1"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single" w:sz="4" w:space="0" w:color="auto"/>
              <w:bottom w:val="single" w:sz="4" w:space="0" w:color="auto"/>
              <w:right w:val="double" w:sz="4" w:space="0" w:color="auto"/>
            </w:tcBorders>
            <w:noWrap/>
            <w:hideMark/>
          </w:tcPr>
          <w:p w14:paraId="7071A83F"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double" w:sz="4" w:space="0" w:color="auto"/>
              <w:bottom w:val="single" w:sz="4" w:space="0" w:color="auto"/>
              <w:right w:val="single" w:sz="4" w:space="0" w:color="auto"/>
            </w:tcBorders>
            <w:hideMark/>
          </w:tcPr>
          <w:p w14:paraId="53507305"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nil"/>
              <w:bottom w:val="single" w:sz="4" w:space="0" w:color="auto"/>
              <w:right w:val="double" w:sz="4" w:space="0" w:color="auto"/>
            </w:tcBorders>
            <w:hideMark/>
          </w:tcPr>
          <w:p w14:paraId="505963A7"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double" w:sz="4" w:space="0" w:color="auto"/>
              <w:bottom w:val="single" w:sz="4" w:space="0" w:color="auto"/>
              <w:right w:val="single" w:sz="4" w:space="0" w:color="auto"/>
            </w:tcBorders>
            <w:hideMark/>
          </w:tcPr>
          <w:p w14:paraId="1050D989"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hideMark/>
          </w:tcPr>
          <w:p w14:paraId="08B60469"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r>
      <w:tr w:rsidR="003D7B3F" w14:paraId="3E3CE237" w14:textId="77777777" w:rsidTr="003D7B3F">
        <w:trPr>
          <w:trHeight w:val="315"/>
        </w:trPr>
        <w:tc>
          <w:tcPr>
            <w:tcW w:w="2894" w:type="dxa"/>
            <w:tcBorders>
              <w:top w:val="nil"/>
              <w:left w:val="single" w:sz="4" w:space="0" w:color="auto"/>
              <w:bottom w:val="single" w:sz="4" w:space="0" w:color="auto"/>
              <w:right w:val="single" w:sz="4" w:space="0" w:color="auto"/>
            </w:tcBorders>
            <w:noWrap/>
            <w:vAlign w:val="bottom"/>
            <w:hideMark/>
          </w:tcPr>
          <w:p w14:paraId="6151769D"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w:t>
            </w:r>
            <w:proofErr w:type="spellStart"/>
            <w:r>
              <w:rPr>
                <w:rFonts w:ascii="Calibri" w:eastAsia="Times New Roman" w:hAnsi="Calibri" w:cs="Times New Roman"/>
                <w:color w:val="000000"/>
                <w:lang w:eastAsia="sk-SK"/>
              </w:rPr>
              <w:t>ostat</w:t>
            </w:r>
            <w:proofErr w:type="spellEnd"/>
            <w:r>
              <w:rPr>
                <w:rFonts w:ascii="Calibri" w:eastAsia="Times New Roman" w:hAnsi="Calibri" w:cs="Times New Roman"/>
                <w:color w:val="000000"/>
                <w:lang w:eastAsia="sk-SK"/>
              </w:rPr>
              <w:t xml:space="preserve">. </w:t>
            </w:r>
            <w:proofErr w:type="spellStart"/>
            <w:r>
              <w:rPr>
                <w:rFonts w:ascii="Calibri" w:eastAsia="Times New Roman" w:hAnsi="Calibri" w:cs="Times New Roman"/>
                <w:color w:val="000000"/>
                <w:lang w:eastAsia="sk-SK"/>
              </w:rPr>
              <w:t>dlhodob.nehm.majetok</w:t>
            </w:r>
            <w:proofErr w:type="spellEnd"/>
          </w:p>
        </w:tc>
        <w:tc>
          <w:tcPr>
            <w:tcW w:w="1501" w:type="dxa"/>
            <w:tcBorders>
              <w:top w:val="nil"/>
              <w:left w:val="nil"/>
              <w:bottom w:val="single" w:sz="4" w:space="0" w:color="auto"/>
              <w:right w:val="single" w:sz="4" w:space="0" w:color="auto"/>
            </w:tcBorders>
            <w:hideMark/>
          </w:tcPr>
          <w:p w14:paraId="0D4044CC"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single" w:sz="4" w:space="0" w:color="auto"/>
              <w:bottom w:val="single" w:sz="4" w:space="0" w:color="auto"/>
              <w:right w:val="double" w:sz="4" w:space="0" w:color="auto"/>
            </w:tcBorders>
            <w:noWrap/>
            <w:hideMark/>
          </w:tcPr>
          <w:p w14:paraId="759BFED4"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double" w:sz="4" w:space="0" w:color="auto"/>
              <w:bottom w:val="single" w:sz="4" w:space="0" w:color="auto"/>
              <w:right w:val="single" w:sz="4" w:space="0" w:color="auto"/>
            </w:tcBorders>
            <w:hideMark/>
          </w:tcPr>
          <w:p w14:paraId="7C8BF81C"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nil"/>
              <w:bottom w:val="single" w:sz="4" w:space="0" w:color="auto"/>
              <w:right w:val="double" w:sz="4" w:space="0" w:color="auto"/>
            </w:tcBorders>
            <w:hideMark/>
          </w:tcPr>
          <w:p w14:paraId="20BA35FF"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double" w:sz="4" w:space="0" w:color="auto"/>
              <w:bottom w:val="single" w:sz="4" w:space="0" w:color="auto"/>
              <w:right w:val="single" w:sz="4" w:space="0" w:color="auto"/>
            </w:tcBorders>
            <w:hideMark/>
          </w:tcPr>
          <w:p w14:paraId="22B639CD"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hideMark/>
          </w:tcPr>
          <w:p w14:paraId="43D42FDC"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r>
      <w:tr w:rsidR="003D7B3F" w14:paraId="691154AC" w14:textId="77777777" w:rsidTr="003D7B3F">
        <w:trPr>
          <w:trHeight w:val="315"/>
        </w:trPr>
        <w:tc>
          <w:tcPr>
            <w:tcW w:w="2894" w:type="dxa"/>
            <w:tcBorders>
              <w:top w:val="nil"/>
              <w:left w:val="single" w:sz="4" w:space="0" w:color="auto"/>
              <w:bottom w:val="single" w:sz="4" w:space="0" w:color="auto"/>
              <w:right w:val="single" w:sz="4" w:space="0" w:color="auto"/>
            </w:tcBorders>
            <w:noWrap/>
            <w:vAlign w:val="bottom"/>
            <w:hideMark/>
          </w:tcPr>
          <w:p w14:paraId="40BF22E9"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nedokončené investície</w:t>
            </w:r>
          </w:p>
        </w:tc>
        <w:tc>
          <w:tcPr>
            <w:tcW w:w="1501" w:type="dxa"/>
            <w:tcBorders>
              <w:top w:val="nil"/>
              <w:left w:val="nil"/>
              <w:bottom w:val="single" w:sz="4" w:space="0" w:color="auto"/>
              <w:right w:val="single" w:sz="4" w:space="0" w:color="auto"/>
            </w:tcBorders>
            <w:hideMark/>
          </w:tcPr>
          <w:p w14:paraId="7FAB10B1"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984,00</w:t>
            </w:r>
          </w:p>
        </w:tc>
        <w:tc>
          <w:tcPr>
            <w:tcW w:w="1418" w:type="dxa"/>
            <w:tcBorders>
              <w:top w:val="nil"/>
              <w:left w:val="single" w:sz="4" w:space="0" w:color="auto"/>
              <w:bottom w:val="single" w:sz="4" w:space="0" w:color="auto"/>
              <w:right w:val="double" w:sz="4" w:space="0" w:color="auto"/>
            </w:tcBorders>
            <w:noWrap/>
            <w:hideMark/>
          </w:tcPr>
          <w:p w14:paraId="60AC6483"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984,00</w:t>
            </w:r>
          </w:p>
        </w:tc>
        <w:tc>
          <w:tcPr>
            <w:tcW w:w="1417" w:type="dxa"/>
            <w:tcBorders>
              <w:top w:val="nil"/>
              <w:left w:val="double" w:sz="4" w:space="0" w:color="auto"/>
              <w:bottom w:val="single" w:sz="4" w:space="0" w:color="auto"/>
              <w:right w:val="single" w:sz="4" w:space="0" w:color="auto"/>
            </w:tcBorders>
            <w:hideMark/>
          </w:tcPr>
          <w:p w14:paraId="5098EC80"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984,00</w:t>
            </w:r>
          </w:p>
        </w:tc>
        <w:tc>
          <w:tcPr>
            <w:tcW w:w="1418" w:type="dxa"/>
            <w:tcBorders>
              <w:top w:val="nil"/>
              <w:left w:val="nil"/>
              <w:bottom w:val="single" w:sz="4" w:space="0" w:color="auto"/>
              <w:right w:val="double" w:sz="4" w:space="0" w:color="auto"/>
            </w:tcBorders>
            <w:hideMark/>
          </w:tcPr>
          <w:p w14:paraId="15B5CE75"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984,00</w:t>
            </w:r>
          </w:p>
        </w:tc>
        <w:tc>
          <w:tcPr>
            <w:tcW w:w="1417" w:type="dxa"/>
            <w:tcBorders>
              <w:top w:val="nil"/>
              <w:left w:val="double" w:sz="4" w:space="0" w:color="auto"/>
              <w:bottom w:val="single" w:sz="4" w:space="0" w:color="auto"/>
              <w:right w:val="single" w:sz="4" w:space="0" w:color="auto"/>
            </w:tcBorders>
            <w:hideMark/>
          </w:tcPr>
          <w:p w14:paraId="7ABE1DD1"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984,00</w:t>
            </w:r>
          </w:p>
        </w:tc>
        <w:tc>
          <w:tcPr>
            <w:tcW w:w="1418" w:type="dxa"/>
            <w:tcBorders>
              <w:top w:val="nil"/>
              <w:left w:val="nil"/>
              <w:bottom w:val="single" w:sz="4" w:space="0" w:color="auto"/>
              <w:right w:val="single" w:sz="4" w:space="0" w:color="auto"/>
            </w:tcBorders>
            <w:hideMark/>
          </w:tcPr>
          <w:p w14:paraId="6A8AC76B"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984,00</w:t>
            </w:r>
          </w:p>
        </w:tc>
      </w:tr>
      <w:tr w:rsidR="003D7B3F" w14:paraId="6B62DAC1" w14:textId="77777777" w:rsidTr="003D7B3F">
        <w:trPr>
          <w:trHeight w:val="300"/>
        </w:trPr>
        <w:tc>
          <w:tcPr>
            <w:tcW w:w="2894" w:type="dxa"/>
            <w:tcBorders>
              <w:top w:val="nil"/>
              <w:left w:val="single" w:sz="4" w:space="0" w:color="auto"/>
              <w:bottom w:val="single" w:sz="4" w:space="0" w:color="auto"/>
              <w:right w:val="single" w:sz="4" w:space="0" w:color="auto"/>
            </w:tcBorders>
            <w:noWrap/>
            <w:vAlign w:val="bottom"/>
            <w:hideMark/>
          </w:tcPr>
          <w:p w14:paraId="58EA2D8A"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 Dlhodobý hmotný majetok</w:t>
            </w:r>
          </w:p>
        </w:tc>
        <w:tc>
          <w:tcPr>
            <w:tcW w:w="1501" w:type="dxa"/>
            <w:tcBorders>
              <w:top w:val="nil"/>
              <w:left w:val="nil"/>
              <w:bottom w:val="single" w:sz="4" w:space="0" w:color="auto"/>
              <w:right w:val="single" w:sz="4" w:space="0" w:color="auto"/>
            </w:tcBorders>
            <w:hideMark/>
          </w:tcPr>
          <w:p w14:paraId="2AE1E5EB" w14:textId="77777777" w:rsidR="003D7B3F" w:rsidRDefault="003D7B3F">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127 722,14</w:t>
            </w:r>
          </w:p>
        </w:tc>
        <w:tc>
          <w:tcPr>
            <w:tcW w:w="1418" w:type="dxa"/>
            <w:tcBorders>
              <w:top w:val="nil"/>
              <w:left w:val="single" w:sz="4" w:space="0" w:color="auto"/>
              <w:bottom w:val="single" w:sz="4" w:space="0" w:color="auto"/>
              <w:right w:val="double" w:sz="4" w:space="0" w:color="auto"/>
            </w:tcBorders>
            <w:noWrap/>
            <w:hideMark/>
          </w:tcPr>
          <w:p w14:paraId="373E3998" w14:textId="77777777" w:rsidR="003D7B3F" w:rsidRDefault="003D7B3F">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79 483,12</w:t>
            </w:r>
          </w:p>
        </w:tc>
        <w:tc>
          <w:tcPr>
            <w:tcW w:w="1417" w:type="dxa"/>
            <w:tcBorders>
              <w:top w:val="nil"/>
              <w:left w:val="double" w:sz="4" w:space="0" w:color="auto"/>
              <w:bottom w:val="single" w:sz="4" w:space="0" w:color="auto"/>
              <w:right w:val="single" w:sz="4" w:space="0" w:color="auto"/>
            </w:tcBorders>
            <w:hideMark/>
          </w:tcPr>
          <w:p w14:paraId="69345229" w14:textId="77777777" w:rsidR="003D7B3F" w:rsidRDefault="003D7B3F">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135 727,43</w:t>
            </w:r>
          </w:p>
        </w:tc>
        <w:tc>
          <w:tcPr>
            <w:tcW w:w="1418" w:type="dxa"/>
            <w:tcBorders>
              <w:top w:val="nil"/>
              <w:left w:val="nil"/>
              <w:bottom w:val="single" w:sz="4" w:space="0" w:color="auto"/>
              <w:right w:val="double" w:sz="4" w:space="0" w:color="auto"/>
            </w:tcBorders>
            <w:hideMark/>
          </w:tcPr>
          <w:p w14:paraId="1740D5D9" w14:textId="77777777" w:rsidR="003D7B3F" w:rsidRDefault="003D7B3F">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84 994,69</w:t>
            </w:r>
          </w:p>
        </w:tc>
        <w:tc>
          <w:tcPr>
            <w:tcW w:w="1417" w:type="dxa"/>
            <w:tcBorders>
              <w:top w:val="nil"/>
              <w:left w:val="double" w:sz="4" w:space="0" w:color="auto"/>
              <w:bottom w:val="single" w:sz="4" w:space="0" w:color="auto"/>
              <w:right w:val="single" w:sz="4" w:space="0" w:color="auto"/>
            </w:tcBorders>
            <w:hideMark/>
          </w:tcPr>
          <w:p w14:paraId="2D58AF57" w14:textId="77777777" w:rsidR="003D7B3F" w:rsidRDefault="003D7B3F">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159 701,61</w:t>
            </w:r>
          </w:p>
        </w:tc>
        <w:tc>
          <w:tcPr>
            <w:tcW w:w="1418" w:type="dxa"/>
            <w:tcBorders>
              <w:top w:val="nil"/>
              <w:left w:val="nil"/>
              <w:bottom w:val="single" w:sz="4" w:space="0" w:color="auto"/>
              <w:right w:val="single" w:sz="4" w:space="0" w:color="auto"/>
            </w:tcBorders>
            <w:hideMark/>
          </w:tcPr>
          <w:p w14:paraId="3E4B575A" w14:textId="77777777" w:rsidR="003D7B3F" w:rsidRDefault="003D7B3F">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106 475,15</w:t>
            </w:r>
          </w:p>
        </w:tc>
      </w:tr>
      <w:tr w:rsidR="003D7B3F" w14:paraId="0A8CC13A" w14:textId="77777777" w:rsidTr="003D7B3F">
        <w:trPr>
          <w:trHeight w:val="300"/>
        </w:trPr>
        <w:tc>
          <w:tcPr>
            <w:tcW w:w="2894" w:type="dxa"/>
            <w:tcBorders>
              <w:top w:val="nil"/>
              <w:left w:val="single" w:sz="4" w:space="0" w:color="auto"/>
              <w:bottom w:val="single" w:sz="4" w:space="0" w:color="auto"/>
              <w:right w:val="single" w:sz="4" w:space="0" w:color="auto"/>
            </w:tcBorders>
            <w:noWrap/>
            <w:vAlign w:val="bottom"/>
            <w:hideMark/>
          </w:tcPr>
          <w:p w14:paraId="4A6F0DC2"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pozemky</w:t>
            </w:r>
          </w:p>
        </w:tc>
        <w:tc>
          <w:tcPr>
            <w:tcW w:w="1501" w:type="dxa"/>
            <w:tcBorders>
              <w:top w:val="nil"/>
              <w:left w:val="nil"/>
              <w:bottom w:val="single" w:sz="4" w:space="0" w:color="auto"/>
              <w:right w:val="single" w:sz="4" w:space="0" w:color="auto"/>
            </w:tcBorders>
            <w:hideMark/>
          </w:tcPr>
          <w:p w14:paraId="216F97D5"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27 389,97</w:t>
            </w:r>
          </w:p>
        </w:tc>
        <w:tc>
          <w:tcPr>
            <w:tcW w:w="1418" w:type="dxa"/>
            <w:tcBorders>
              <w:top w:val="nil"/>
              <w:left w:val="single" w:sz="4" w:space="0" w:color="auto"/>
              <w:bottom w:val="single" w:sz="4" w:space="0" w:color="auto"/>
              <w:right w:val="double" w:sz="4" w:space="0" w:color="auto"/>
            </w:tcBorders>
            <w:noWrap/>
            <w:hideMark/>
          </w:tcPr>
          <w:p w14:paraId="51207D60"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27 389,97</w:t>
            </w:r>
          </w:p>
        </w:tc>
        <w:tc>
          <w:tcPr>
            <w:tcW w:w="1417" w:type="dxa"/>
            <w:tcBorders>
              <w:top w:val="nil"/>
              <w:left w:val="double" w:sz="4" w:space="0" w:color="auto"/>
              <w:bottom w:val="single" w:sz="4" w:space="0" w:color="auto"/>
              <w:right w:val="single" w:sz="4" w:space="0" w:color="auto"/>
            </w:tcBorders>
            <w:hideMark/>
          </w:tcPr>
          <w:p w14:paraId="6676B226"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27 389,97</w:t>
            </w:r>
          </w:p>
        </w:tc>
        <w:tc>
          <w:tcPr>
            <w:tcW w:w="1418" w:type="dxa"/>
            <w:tcBorders>
              <w:top w:val="nil"/>
              <w:left w:val="nil"/>
              <w:bottom w:val="single" w:sz="4" w:space="0" w:color="auto"/>
              <w:right w:val="double" w:sz="4" w:space="0" w:color="auto"/>
            </w:tcBorders>
            <w:hideMark/>
          </w:tcPr>
          <w:p w14:paraId="729D59AE"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27 389,97</w:t>
            </w:r>
          </w:p>
        </w:tc>
        <w:tc>
          <w:tcPr>
            <w:tcW w:w="1417" w:type="dxa"/>
            <w:tcBorders>
              <w:top w:val="nil"/>
              <w:left w:val="double" w:sz="4" w:space="0" w:color="auto"/>
              <w:bottom w:val="single" w:sz="4" w:space="0" w:color="auto"/>
              <w:right w:val="single" w:sz="4" w:space="0" w:color="auto"/>
            </w:tcBorders>
            <w:hideMark/>
          </w:tcPr>
          <w:p w14:paraId="19866E69"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27 389,97</w:t>
            </w:r>
          </w:p>
        </w:tc>
        <w:tc>
          <w:tcPr>
            <w:tcW w:w="1418" w:type="dxa"/>
            <w:tcBorders>
              <w:top w:val="nil"/>
              <w:left w:val="nil"/>
              <w:bottom w:val="single" w:sz="4" w:space="0" w:color="auto"/>
              <w:right w:val="single" w:sz="4" w:space="0" w:color="auto"/>
            </w:tcBorders>
            <w:hideMark/>
          </w:tcPr>
          <w:p w14:paraId="554671E8"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27 389,97</w:t>
            </w:r>
          </w:p>
        </w:tc>
      </w:tr>
      <w:tr w:rsidR="003D7B3F" w14:paraId="12B8595C" w14:textId="77777777" w:rsidTr="003D7B3F">
        <w:trPr>
          <w:trHeight w:val="300"/>
        </w:trPr>
        <w:tc>
          <w:tcPr>
            <w:tcW w:w="2894" w:type="dxa"/>
            <w:tcBorders>
              <w:top w:val="nil"/>
              <w:left w:val="single" w:sz="4" w:space="0" w:color="auto"/>
              <w:bottom w:val="single" w:sz="4" w:space="0" w:color="auto"/>
              <w:right w:val="single" w:sz="4" w:space="0" w:color="auto"/>
            </w:tcBorders>
            <w:noWrap/>
            <w:vAlign w:val="bottom"/>
            <w:hideMark/>
          </w:tcPr>
          <w:p w14:paraId="54DD8FC8"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umelecké diela a zbierky</w:t>
            </w:r>
          </w:p>
        </w:tc>
        <w:tc>
          <w:tcPr>
            <w:tcW w:w="1501" w:type="dxa"/>
            <w:tcBorders>
              <w:top w:val="nil"/>
              <w:left w:val="nil"/>
              <w:bottom w:val="single" w:sz="4" w:space="0" w:color="auto"/>
              <w:right w:val="single" w:sz="4" w:space="0" w:color="auto"/>
            </w:tcBorders>
            <w:hideMark/>
          </w:tcPr>
          <w:p w14:paraId="52E1D0F5"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single" w:sz="4" w:space="0" w:color="auto"/>
              <w:bottom w:val="single" w:sz="4" w:space="0" w:color="auto"/>
              <w:right w:val="double" w:sz="4" w:space="0" w:color="auto"/>
            </w:tcBorders>
            <w:noWrap/>
            <w:hideMark/>
          </w:tcPr>
          <w:p w14:paraId="3C1A3706"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double" w:sz="4" w:space="0" w:color="auto"/>
              <w:bottom w:val="single" w:sz="4" w:space="0" w:color="auto"/>
              <w:right w:val="single" w:sz="4" w:space="0" w:color="auto"/>
            </w:tcBorders>
            <w:hideMark/>
          </w:tcPr>
          <w:p w14:paraId="54BDA9DC"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nil"/>
              <w:bottom w:val="single" w:sz="4" w:space="0" w:color="auto"/>
              <w:right w:val="double" w:sz="4" w:space="0" w:color="auto"/>
            </w:tcBorders>
            <w:hideMark/>
          </w:tcPr>
          <w:p w14:paraId="0B2A3E1B"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double" w:sz="4" w:space="0" w:color="auto"/>
              <w:bottom w:val="single" w:sz="4" w:space="0" w:color="auto"/>
              <w:right w:val="single" w:sz="4" w:space="0" w:color="auto"/>
            </w:tcBorders>
            <w:hideMark/>
          </w:tcPr>
          <w:p w14:paraId="6E9D5BD6"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hideMark/>
          </w:tcPr>
          <w:p w14:paraId="25D90C44"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r>
      <w:tr w:rsidR="003D7B3F" w14:paraId="05FD8D6E" w14:textId="77777777" w:rsidTr="003D7B3F">
        <w:trPr>
          <w:trHeight w:val="300"/>
        </w:trPr>
        <w:tc>
          <w:tcPr>
            <w:tcW w:w="2894" w:type="dxa"/>
            <w:tcBorders>
              <w:top w:val="nil"/>
              <w:left w:val="single" w:sz="4" w:space="0" w:color="auto"/>
              <w:bottom w:val="single" w:sz="4" w:space="0" w:color="auto"/>
              <w:right w:val="single" w:sz="4" w:space="0" w:color="auto"/>
            </w:tcBorders>
            <w:noWrap/>
            <w:vAlign w:val="bottom"/>
            <w:hideMark/>
          </w:tcPr>
          <w:p w14:paraId="4548CAEE"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stavby</w:t>
            </w:r>
          </w:p>
        </w:tc>
        <w:tc>
          <w:tcPr>
            <w:tcW w:w="1501" w:type="dxa"/>
            <w:tcBorders>
              <w:top w:val="nil"/>
              <w:left w:val="nil"/>
              <w:bottom w:val="single" w:sz="4" w:space="0" w:color="auto"/>
              <w:right w:val="single" w:sz="4" w:space="0" w:color="auto"/>
            </w:tcBorders>
            <w:hideMark/>
          </w:tcPr>
          <w:p w14:paraId="149DE242" w14:textId="77777777" w:rsidR="003D7B3F" w:rsidRDefault="003D7B3F">
            <w:pPr>
              <w:spacing w:after="0" w:line="240" w:lineRule="auto"/>
              <w:jc w:val="right"/>
              <w:rPr>
                <w:rFonts w:ascii="Calibri" w:eastAsia="Times New Roman" w:hAnsi="Calibri" w:cs="Times New Roman"/>
                <w:color w:val="000000"/>
                <w:lang w:val="en-US" w:eastAsia="sk-SK"/>
              </w:rPr>
            </w:pPr>
            <w:r>
              <w:rPr>
                <w:rFonts w:ascii="Calibri" w:eastAsia="Times New Roman" w:hAnsi="Calibri" w:cs="Times New Roman"/>
                <w:color w:val="000000"/>
                <w:lang w:val="en-US" w:eastAsia="sk-SK"/>
              </w:rPr>
              <w:t>54 818,01</w:t>
            </w:r>
          </w:p>
        </w:tc>
        <w:tc>
          <w:tcPr>
            <w:tcW w:w="1418" w:type="dxa"/>
            <w:tcBorders>
              <w:top w:val="nil"/>
              <w:left w:val="single" w:sz="4" w:space="0" w:color="auto"/>
              <w:bottom w:val="single" w:sz="4" w:space="0" w:color="auto"/>
              <w:right w:val="double" w:sz="4" w:space="0" w:color="auto"/>
            </w:tcBorders>
            <w:noWrap/>
            <w:hideMark/>
          </w:tcPr>
          <w:p w14:paraId="07FDB0A2"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21 648,82</w:t>
            </w:r>
          </w:p>
        </w:tc>
        <w:tc>
          <w:tcPr>
            <w:tcW w:w="1417" w:type="dxa"/>
            <w:tcBorders>
              <w:top w:val="nil"/>
              <w:left w:val="double" w:sz="4" w:space="0" w:color="auto"/>
              <w:bottom w:val="single" w:sz="4" w:space="0" w:color="auto"/>
              <w:right w:val="single" w:sz="4" w:space="0" w:color="auto"/>
            </w:tcBorders>
            <w:hideMark/>
          </w:tcPr>
          <w:p w14:paraId="2A6DE23D" w14:textId="77777777" w:rsidR="003D7B3F" w:rsidRDefault="003D7B3F">
            <w:pPr>
              <w:spacing w:after="0" w:line="240" w:lineRule="auto"/>
              <w:jc w:val="right"/>
              <w:rPr>
                <w:rFonts w:ascii="Calibri" w:eastAsia="Times New Roman" w:hAnsi="Calibri" w:cs="Times New Roman"/>
                <w:color w:val="000000"/>
                <w:lang w:val="en-US" w:eastAsia="sk-SK"/>
              </w:rPr>
            </w:pPr>
            <w:r>
              <w:rPr>
                <w:rFonts w:ascii="Calibri" w:eastAsia="Times New Roman" w:hAnsi="Calibri" w:cs="Times New Roman"/>
                <w:color w:val="000000"/>
                <w:lang w:val="en-US" w:eastAsia="sk-SK"/>
              </w:rPr>
              <w:t>62 823,30</w:t>
            </w:r>
          </w:p>
        </w:tc>
        <w:tc>
          <w:tcPr>
            <w:tcW w:w="1418" w:type="dxa"/>
            <w:tcBorders>
              <w:top w:val="nil"/>
              <w:left w:val="nil"/>
              <w:bottom w:val="single" w:sz="4" w:space="0" w:color="auto"/>
              <w:right w:val="double" w:sz="4" w:space="0" w:color="auto"/>
            </w:tcBorders>
            <w:hideMark/>
          </w:tcPr>
          <w:p w14:paraId="548CF827"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28 024,63</w:t>
            </w:r>
          </w:p>
        </w:tc>
        <w:tc>
          <w:tcPr>
            <w:tcW w:w="1417" w:type="dxa"/>
            <w:tcBorders>
              <w:top w:val="nil"/>
              <w:left w:val="double" w:sz="4" w:space="0" w:color="auto"/>
              <w:bottom w:val="single" w:sz="4" w:space="0" w:color="auto"/>
              <w:right w:val="single" w:sz="4" w:space="0" w:color="auto"/>
            </w:tcBorders>
            <w:hideMark/>
          </w:tcPr>
          <w:p w14:paraId="3F18E0A3" w14:textId="77777777" w:rsidR="003D7B3F" w:rsidRDefault="003D7B3F">
            <w:pPr>
              <w:spacing w:after="0" w:line="240" w:lineRule="auto"/>
              <w:jc w:val="right"/>
              <w:rPr>
                <w:rFonts w:ascii="Calibri" w:eastAsia="Times New Roman" w:hAnsi="Calibri" w:cs="Times New Roman"/>
                <w:color w:val="000000"/>
                <w:lang w:val="en-US" w:eastAsia="sk-SK"/>
              </w:rPr>
            </w:pPr>
            <w:r>
              <w:rPr>
                <w:rFonts w:ascii="Calibri" w:eastAsia="Times New Roman" w:hAnsi="Calibri" w:cs="Times New Roman"/>
                <w:color w:val="000000"/>
                <w:lang w:val="en-US" w:eastAsia="sk-SK"/>
              </w:rPr>
              <w:t>62 823,30</w:t>
            </w:r>
          </w:p>
        </w:tc>
        <w:tc>
          <w:tcPr>
            <w:tcW w:w="1418" w:type="dxa"/>
            <w:tcBorders>
              <w:top w:val="nil"/>
              <w:left w:val="nil"/>
              <w:bottom w:val="single" w:sz="4" w:space="0" w:color="auto"/>
              <w:right w:val="single" w:sz="4" w:space="0" w:color="auto"/>
            </w:tcBorders>
            <w:hideMark/>
          </w:tcPr>
          <w:p w14:paraId="386E9958"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26 395,15</w:t>
            </w:r>
          </w:p>
        </w:tc>
      </w:tr>
      <w:tr w:rsidR="003D7B3F" w14:paraId="2BBD0E29" w14:textId="77777777" w:rsidTr="003D7B3F">
        <w:trPr>
          <w:trHeight w:val="300"/>
        </w:trPr>
        <w:tc>
          <w:tcPr>
            <w:tcW w:w="2894" w:type="dxa"/>
            <w:tcBorders>
              <w:top w:val="nil"/>
              <w:left w:val="single" w:sz="4" w:space="0" w:color="auto"/>
              <w:bottom w:val="single" w:sz="4" w:space="0" w:color="auto"/>
              <w:right w:val="single" w:sz="4" w:space="0" w:color="auto"/>
            </w:tcBorders>
            <w:noWrap/>
            <w:vAlign w:val="bottom"/>
            <w:hideMark/>
          </w:tcPr>
          <w:p w14:paraId="6B275ADF"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samostatne hnuteľné .veci</w:t>
            </w:r>
          </w:p>
        </w:tc>
        <w:tc>
          <w:tcPr>
            <w:tcW w:w="1501" w:type="dxa"/>
            <w:tcBorders>
              <w:top w:val="nil"/>
              <w:left w:val="nil"/>
              <w:bottom w:val="single" w:sz="4" w:space="0" w:color="auto"/>
              <w:right w:val="single" w:sz="4" w:space="0" w:color="auto"/>
            </w:tcBorders>
            <w:hideMark/>
          </w:tcPr>
          <w:p w14:paraId="5FD619C4"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13 629,42</w:t>
            </w:r>
          </w:p>
        </w:tc>
        <w:tc>
          <w:tcPr>
            <w:tcW w:w="1418" w:type="dxa"/>
            <w:tcBorders>
              <w:top w:val="nil"/>
              <w:left w:val="single" w:sz="4" w:space="0" w:color="auto"/>
              <w:bottom w:val="single" w:sz="4" w:space="0" w:color="auto"/>
              <w:right w:val="double" w:sz="4" w:space="0" w:color="auto"/>
            </w:tcBorders>
            <w:noWrap/>
            <w:hideMark/>
          </w:tcPr>
          <w:p w14:paraId="33A75EAD"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double" w:sz="4" w:space="0" w:color="auto"/>
              <w:bottom w:val="single" w:sz="4" w:space="0" w:color="auto"/>
              <w:right w:val="single" w:sz="4" w:space="0" w:color="auto"/>
            </w:tcBorders>
            <w:hideMark/>
          </w:tcPr>
          <w:p w14:paraId="36E7F0F5"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13 629,42</w:t>
            </w:r>
          </w:p>
        </w:tc>
        <w:tc>
          <w:tcPr>
            <w:tcW w:w="1418" w:type="dxa"/>
            <w:tcBorders>
              <w:top w:val="nil"/>
              <w:left w:val="nil"/>
              <w:bottom w:val="single" w:sz="4" w:space="0" w:color="auto"/>
              <w:right w:val="double" w:sz="4" w:space="0" w:color="auto"/>
            </w:tcBorders>
            <w:hideMark/>
          </w:tcPr>
          <w:p w14:paraId="7B13C63C"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double" w:sz="4" w:space="0" w:color="auto"/>
              <w:bottom w:val="single" w:sz="4" w:space="0" w:color="auto"/>
              <w:right w:val="single" w:sz="4" w:space="0" w:color="auto"/>
            </w:tcBorders>
            <w:hideMark/>
          </w:tcPr>
          <w:p w14:paraId="40A8E6D4"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13 629,42</w:t>
            </w:r>
          </w:p>
        </w:tc>
        <w:tc>
          <w:tcPr>
            <w:tcW w:w="1418" w:type="dxa"/>
            <w:tcBorders>
              <w:top w:val="nil"/>
              <w:left w:val="nil"/>
              <w:bottom w:val="single" w:sz="4" w:space="0" w:color="auto"/>
              <w:right w:val="single" w:sz="4" w:space="0" w:color="auto"/>
            </w:tcBorders>
            <w:hideMark/>
          </w:tcPr>
          <w:p w14:paraId="2AAC36BF"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r>
      <w:tr w:rsidR="003D7B3F" w14:paraId="10D0B25E" w14:textId="77777777" w:rsidTr="003D7B3F">
        <w:trPr>
          <w:trHeight w:val="300"/>
        </w:trPr>
        <w:tc>
          <w:tcPr>
            <w:tcW w:w="2894" w:type="dxa"/>
            <w:tcBorders>
              <w:top w:val="nil"/>
              <w:left w:val="single" w:sz="4" w:space="0" w:color="auto"/>
              <w:bottom w:val="single" w:sz="4" w:space="0" w:color="auto"/>
              <w:right w:val="single" w:sz="4" w:space="0" w:color="auto"/>
            </w:tcBorders>
            <w:noWrap/>
            <w:vAlign w:val="bottom"/>
            <w:hideMark/>
          </w:tcPr>
          <w:p w14:paraId="0ED50D65"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dopravné prostriedky</w:t>
            </w:r>
          </w:p>
        </w:tc>
        <w:tc>
          <w:tcPr>
            <w:tcW w:w="1501" w:type="dxa"/>
            <w:tcBorders>
              <w:top w:val="nil"/>
              <w:left w:val="nil"/>
              <w:bottom w:val="single" w:sz="4" w:space="0" w:color="auto"/>
              <w:right w:val="single" w:sz="4" w:space="0" w:color="auto"/>
            </w:tcBorders>
            <w:hideMark/>
          </w:tcPr>
          <w:p w14:paraId="1E6F8EA5"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single" w:sz="4" w:space="0" w:color="auto"/>
              <w:bottom w:val="single" w:sz="4" w:space="0" w:color="auto"/>
              <w:right w:val="double" w:sz="4" w:space="0" w:color="auto"/>
            </w:tcBorders>
            <w:noWrap/>
            <w:hideMark/>
          </w:tcPr>
          <w:p w14:paraId="38C01733"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double" w:sz="4" w:space="0" w:color="auto"/>
              <w:bottom w:val="single" w:sz="4" w:space="0" w:color="auto"/>
              <w:right w:val="single" w:sz="4" w:space="0" w:color="auto"/>
            </w:tcBorders>
            <w:hideMark/>
          </w:tcPr>
          <w:p w14:paraId="3C46CF67"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nil"/>
              <w:bottom w:val="single" w:sz="4" w:space="0" w:color="auto"/>
              <w:right w:val="double" w:sz="4" w:space="0" w:color="auto"/>
            </w:tcBorders>
            <w:hideMark/>
          </w:tcPr>
          <w:p w14:paraId="038F6E06"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double" w:sz="4" w:space="0" w:color="auto"/>
              <w:bottom w:val="single" w:sz="4" w:space="0" w:color="auto"/>
              <w:right w:val="single" w:sz="4" w:space="0" w:color="auto"/>
            </w:tcBorders>
            <w:hideMark/>
          </w:tcPr>
          <w:p w14:paraId="307C9A39"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hideMark/>
          </w:tcPr>
          <w:p w14:paraId="37353F78"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r>
      <w:tr w:rsidR="003D7B3F" w14:paraId="771EB49B" w14:textId="77777777" w:rsidTr="003D7B3F">
        <w:trPr>
          <w:trHeight w:val="300"/>
        </w:trPr>
        <w:tc>
          <w:tcPr>
            <w:tcW w:w="2894" w:type="dxa"/>
            <w:tcBorders>
              <w:top w:val="nil"/>
              <w:left w:val="single" w:sz="4" w:space="0" w:color="auto"/>
              <w:bottom w:val="single" w:sz="4" w:space="0" w:color="auto"/>
              <w:right w:val="single" w:sz="4" w:space="0" w:color="auto"/>
            </w:tcBorders>
            <w:noWrap/>
            <w:vAlign w:val="bottom"/>
            <w:hideMark/>
          </w:tcPr>
          <w:p w14:paraId="31577679"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drob. </w:t>
            </w:r>
            <w:proofErr w:type="spellStart"/>
            <w:r>
              <w:rPr>
                <w:rFonts w:ascii="Calibri" w:eastAsia="Times New Roman" w:hAnsi="Calibri" w:cs="Times New Roman"/>
                <w:color w:val="000000"/>
                <w:lang w:eastAsia="sk-SK"/>
              </w:rPr>
              <w:t>dlhod</w:t>
            </w:r>
            <w:proofErr w:type="spellEnd"/>
            <w:r>
              <w:rPr>
                <w:rFonts w:ascii="Calibri" w:eastAsia="Times New Roman" w:hAnsi="Calibri" w:cs="Times New Roman"/>
                <w:color w:val="000000"/>
                <w:lang w:eastAsia="sk-SK"/>
              </w:rPr>
              <w:t>. hmotný majetok</w:t>
            </w:r>
          </w:p>
        </w:tc>
        <w:tc>
          <w:tcPr>
            <w:tcW w:w="1501" w:type="dxa"/>
            <w:tcBorders>
              <w:top w:val="nil"/>
              <w:left w:val="nil"/>
              <w:bottom w:val="single" w:sz="4" w:space="0" w:color="auto"/>
              <w:right w:val="single" w:sz="4" w:space="0" w:color="auto"/>
            </w:tcBorders>
            <w:hideMark/>
          </w:tcPr>
          <w:p w14:paraId="0368CDE3"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5 185,46</w:t>
            </w:r>
          </w:p>
        </w:tc>
        <w:tc>
          <w:tcPr>
            <w:tcW w:w="1418" w:type="dxa"/>
            <w:tcBorders>
              <w:top w:val="nil"/>
              <w:left w:val="single" w:sz="4" w:space="0" w:color="auto"/>
              <w:bottom w:val="single" w:sz="4" w:space="0" w:color="auto"/>
              <w:right w:val="double" w:sz="4" w:space="0" w:color="auto"/>
            </w:tcBorders>
            <w:noWrap/>
            <w:hideMark/>
          </w:tcPr>
          <w:p w14:paraId="66AF2D58"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3 745,05</w:t>
            </w:r>
          </w:p>
        </w:tc>
        <w:tc>
          <w:tcPr>
            <w:tcW w:w="1417" w:type="dxa"/>
            <w:tcBorders>
              <w:top w:val="nil"/>
              <w:left w:val="double" w:sz="4" w:space="0" w:color="auto"/>
              <w:bottom w:val="single" w:sz="4" w:space="0" w:color="auto"/>
              <w:right w:val="single" w:sz="4" w:space="0" w:color="auto"/>
            </w:tcBorders>
            <w:hideMark/>
          </w:tcPr>
          <w:p w14:paraId="696B656E"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5 185,46</w:t>
            </w:r>
          </w:p>
        </w:tc>
        <w:tc>
          <w:tcPr>
            <w:tcW w:w="1418" w:type="dxa"/>
            <w:tcBorders>
              <w:top w:val="nil"/>
              <w:left w:val="nil"/>
              <w:bottom w:val="single" w:sz="4" w:space="0" w:color="auto"/>
              <w:right w:val="double" w:sz="4" w:space="0" w:color="auto"/>
            </w:tcBorders>
            <w:hideMark/>
          </w:tcPr>
          <w:p w14:paraId="581F0C58"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2 880,81</w:t>
            </w:r>
          </w:p>
        </w:tc>
        <w:tc>
          <w:tcPr>
            <w:tcW w:w="1417" w:type="dxa"/>
            <w:tcBorders>
              <w:top w:val="nil"/>
              <w:left w:val="double" w:sz="4" w:space="0" w:color="auto"/>
              <w:bottom w:val="single" w:sz="4" w:space="0" w:color="auto"/>
              <w:right w:val="single" w:sz="4" w:space="0" w:color="auto"/>
            </w:tcBorders>
            <w:hideMark/>
          </w:tcPr>
          <w:p w14:paraId="3A296E93"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5 185,46</w:t>
            </w:r>
          </w:p>
        </w:tc>
        <w:tc>
          <w:tcPr>
            <w:tcW w:w="1418" w:type="dxa"/>
            <w:tcBorders>
              <w:top w:val="nil"/>
              <w:left w:val="nil"/>
              <w:bottom w:val="single" w:sz="4" w:space="0" w:color="auto"/>
              <w:right w:val="single" w:sz="4" w:space="0" w:color="auto"/>
            </w:tcBorders>
            <w:hideMark/>
          </w:tcPr>
          <w:p w14:paraId="6283D8BD"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2 016,57</w:t>
            </w:r>
          </w:p>
        </w:tc>
      </w:tr>
      <w:tr w:rsidR="003D7B3F" w14:paraId="1D1C3A85" w14:textId="77777777" w:rsidTr="003D7B3F">
        <w:trPr>
          <w:trHeight w:val="300"/>
        </w:trPr>
        <w:tc>
          <w:tcPr>
            <w:tcW w:w="2894" w:type="dxa"/>
            <w:tcBorders>
              <w:top w:val="nil"/>
              <w:left w:val="single" w:sz="4" w:space="0" w:color="auto"/>
              <w:bottom w:val="single" w:sz="4" w:space="0" w:color="auto"/>
              <w:right w:val="single" w:sz="4" w:space="0" w:color="auto"/>
            </w:tcBorders>
            <w:noWrap/>
            <w:vAlign w:val="bottom"/>
            <w:hideMark/>
          </w:tcPr>
          <w:p w14:paraId="7003985D" w14:textId="77777777" w:rsidR="003D7B3F" w:rsidRDefault="003D7B3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nedokončené investície</w:t>
            </w:r>
          </w:p>
        </w:tc>
        <w:tc>
          <w:tcPr>
            <w:tcW w:w="1501" w:type="dxa"/>
            <w:tcBorders>
              <w:top w:val="nil"/>
              <w:left w:val="nil"/>
              <w:bottom w:val="single" w:sz="4" w:space="0" w:color="auto"/>
              <w:right w:val="single" w:sz="4" w:space="0" w:color="auto"/>
            </w:tcBorders>
            <w:hideMark/>
          </w:tcPr>
          <w:p w14:paraId="54F923F1"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26 699,28</w:t>
            </w:r>
          </w:p>
        </w:tc>
        <w:tc>
          <w:tcPr>
            <w:tcW w:w="1418" w:type="dxa"/>
            <w:tcBorders>
              <w:top w:val="nil"/>
              <w:left w:val="single" w:sz="4" w:space="0" w:color="auto"/>
              <w:bottom w:val="single" w:sz="4" w:space="0" w:color="auto"/>
              <w:right w:val="double" w:sz="4" w:space="0" w:color="auto"/>
            </w:tcBorders>
            <w:noWrap/>
            <w:hideMark/>
          </w:tcPr>
          <w:p w14:paraId="74E4ADA3"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26 699,28</w:t>
            </w:r>
          </w:p>
        </w:tc>
        <w:tc>
          <w:tcPr>
            <w:tcW w:w="1417" w:type="dxa"/>
            <w:tcBorders>
              <w:top w:val="nil"/>
              <w:left w:val="double" w:sz="4" w:space="0" w:color="auto"/>
              <w:bottom w:val="single" w:sz="4" w:space="0" w:color="auto"/>
              <w:right w:val="single" w:sz="4" w:space="0" w:color="auto"/>
            </w:tcBorders>
            <w:hideMark/>
          </w:tcPr>
          <w:p w14:paraId="03E6454C"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26 699,28</w:t>
            </w:r>
          </w:p>
        </w:tc>
        <w:tc>
          <w:tcPr>
            <w:tcW w:w="1418" w:type="dxa"/>
            <w:tcBorders>
              <w:top w:val="nil"/>
              <w:left w:val="nil"/>
              <w:bottom w:val="single" w:sz="4" w:space="0" w:color="auto"/>
              <w:right w:val="double" w:sz="4" w:space="0" w:color="auto"/>
            </w:tcBorders>
            <w:hideMark/>
          </w:tcPr>
          <w:p w14:paraId="33FD2A7C"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26 699,28</w:t>
            </w:r>
          </w:p>
        </w:tc>
        <w:tc>
          <w:tcPr>
            <w:tcW w:w="1417" w:type="dxa"/>
            <w:tcBorders>
              <w:top w:val="nil"/>
              <w:left w:val="double" w:sz="4" w:space="0" w:color="auto"/>
              <w:bottom w:val="single" w:sz="4" w:space="0" w:color="auto"/>
              <w:right w:val="single" w:sz="4" w:space="0" w:color="auto"/>
            </w:tcBorders>
            <w:hideMark/>
          </w:tcPr>
          <w:p w14:paraId="1253A187"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50 673,46</w:t>
            </w:r>
          </w:p>
        </w:tc>
        <w:tc>
          <w:tcPr>
            <w:tcW w:w="1418" w:type="dxa"/>
            <w:tcBorders>
              <w:top w:val="nil"/>
              <w:left w:val="nil"/>
              <w:bottom w:val="single" w:sz="4" w:space="0" w:color="auto"/>
              <w:right w:val="single" w:sz="4" w:space="0" w:color="auto"/>
            </w:tcBorders>
            <w:hideMark/>
          </w:tcPr>
          <w:p w14:paraId="2D6880A6" w14:textId="77777777" w:rsidR="003D7B3F" w:rsidRDefault="003D7B3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50 673,46</w:t>
            </w:r>
          </w:p>
        </w:tc>
      </w:tr>
      <w:tr w:rsidR="003D7B3F" w14:paraId="39880AAF" w14:textId="77777777" w:rsidTr="003D7B3F">
        <w:trPr>
          <w:trHeight w:val="300"/>
        </w:trPr>
        <w:tc>
          <w:tcPr>
            <w:tcW w:w="2894" w:type="dxa"/>
            <w:tcBorders>
              <w:top w:val="nil"/>
              <w:left w:val="single" w:sz="4" w:space="0" w:color="auto"/>
              <w:bottom w:val="single" w:sz="4" w:space="0" w:color="auto"/>
              <w:right w:val="single" w:sz="4" w:space="0" w:color="auto"/>
            </w:tcBorders>
            <w:noWrap/>
            <w:vAlign w:val="bottom"/>
            <w:hideMark/>
          </w:tcPr>
          <w:p w14:paraId="5EFDCE77" w14:textId="77777777" w:rsidR="003D7B3F" w:rsidRDefault="003D7B3F">
            <w:pPr>
              <w:spacing w:after="0" w:line="240" w:lineRule="auto"/>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SPOLU</w:t>
            </w:r>
          </w:p>
        </w:tc>
        <w:tc>
          <w:tcPr>
            <w:tcW w:w="1501" w:type="dxa"/>
            <w:tcBorders>
              <w:top w:val="nil"/>
              <w:left w:val="nil"/>
              <w:bottom w:val="single" w:sz="4" w:space="0" w:color="auto"/>
              <w:right w:val="single" w:sz="4" w:space="0" w:color="auto"/>
            </w:tcBorders>
            <w:hideMark/>
          </w:tcPr>
          <w:p w14:paraId="49E69661" w14:textId="77777777" w:rsidR="003D7B3F" w:rsidRDefault="003D7B3F">
            <w:pPr>
              <w:spacing w:after="0" w:line="240" w:lineRule="auto"/>
              <w:jc w:val="right"/>
              <w:rPr>
                <w:rFonts w:ascii="Calibri" w:eastAsia="Times New Roman" w:hAnsi="Calibri" w:cs="Times New Roman"/>
                <w:b/>
                <w:bCs/>
                <w:iCs/>
                <w:color w:val="000000"/>
                <w:sz w:val="24"/>
                <w:szCs w:val="24"/>
                <w:lang w:eastAsia="sk-SK"/>
              </w:rPr>
            </w:pPr>
            <w:r>
              <w:rPr>
                <w:rFonts w:ascii="Calibri" w:eastAsia="Times New Roman" w:hAnsi="Calibri" w:cs="Times New Roman"/>
                <w:b/>
                <w:bCs/>
                <w:iCs/>
                <w:color w:val="000000"/>
                <w:sz w:val="24"/>
                <w:szCs w:val="24"/>
                <w:lang w:eastAsia="sk-SK"/>
              </w:rPr>
              <w:t>128 706,14</w:t>
            </w:r>
          </w:p>
        </w:tc>
        <w:tc>
          <w:tcPr>
            <w:tcW w:w="1418" w:type="dxa"/>
            <w:tcBorders>
              <w:top w:val="nil"/>
              <w:left w:val="single" w:sz="4" w:space="0" w:color="auto"/>
              <w:bottom w:val="single" w:sz="4" w:space="0" w:color="auto"/>
              <w:right w:val="double" w:sz="4" w:space="0" w:color="auto"/>
            </w:tcBorders>
            <w:noWrap/>
            <w:hideMark/>
          </w:tcPr>
          <w:p w14:paraId="2E23D757" w14:textId="77777777" w:rsidR="003D7B3F" w:rsidRDefault="003D7B3F">
            <w:pPr>
              <w:spacing w:after="0" w:line="240" w:lineRule="auto"/>
              <w:jc w:val="right"/>
              <w:rPr>
                <w:rFonts w:ascii="Calibri" w:eastAsia="Times New Roman" w:hAnsi="Calibri" w:cs="Times New Roman"/>
                <w:b/>
                <w:bCs/>
                <w:iCs/>
                <w:color w:val="000000"/>
                <w:sz w:val="24"/>
                <w:szCs w:val="24"/>
                <w:lang w:eastAsia="sk-SK"/>
              </w:rPr>
            </w:pPr>
            <w:r>
              <w:rPr>
                <w:rFonts w:ascii="Calibri" w:eastAsia="Times New Roman" w:hAnsi="Calibri" w:cs="Times New Roman"/>
                <w:b/>
                <w:bCs/>
                <w:iCs/>
                <w:color w:val="000000"/>
                <w:sz w:val="24"/>
                <w:szCs w:val="24"/>
                <w:lang w:eastAsia="sk-SK"/>
              </w:rPr>
              <w:t>80 467,12</w:t>
            </w:r>
          </w:p>
        </w:tc>
        <w:tc>
          <w:tcPr>
            <w:tcW w:w="1417" w:type="dxa"/>
            <w:tcBorders>
              <w:top w:val="nil"/>
              <w:left w:val="double" w:sz="4" w:space="0" w:color="auto"/>
              <w:bottom w:val="single" w:sz="4" w:space="0" w:color="auto"/>
              <w:right w:val="single" w:sz="4" w:space="0" w:color="auto"/>
            </w:tcBorders>
            <w:hideMark/>
          </w:tcPr>
          <w:p w14:paraId="3008DEC0" w14:textId="77777777" w:rsidR="003D7B3F" w:rsidRDefault="003D7B3F">
            <w:pPr>
              <w:spacing w:after="0" w:line="240" w:lineRule="auto"/>
              <w:jc w:val="right"/>
              <w:rPr>
                <w:rFonts w:ascii="Calibri" w:eastAsia="Times New Roman" w:hAnsi="Calibri" w:cs="Times New Roman"/>
                <w:b/>
                <w:bCs/>
                <w:iCs/>
                <w:color w:val="000000"/>
                <w:sz w:val="24"/>
                <w:szCs w:val="24"/>
                <w:lang w:eastAsia="sk-SK"/>
              </w:rPr>
            </w:pPr>
            <w:r>
              <w:rPr>
                <w:rFonts w:ascii="Calibri" w:eastAsia="Times New Roman" w:hAnsi="Calibri" w:cs="Times New Roman"/>
                <w:b/>
                <w:bCs/>
                <w:iCs/>
                <w:color w:val="000000"/>
                <w:sz w:val="24"/>
                <w:szCs w:val="24"/>
                <w:lang w:eastAsia="sk-SK"/>
              </w:rPr>
              <w:t>136 711,43</w:t>
            </w:r>
          </w:p>
        </w:tc>
        <w:tc>
          <w:tcPr>
            <w:tcW w:w="1418" w:type="dxa"/>
            <w:tcBorders>
              <w:top w:val="nil"/>
              <w:left w:val="nil"/>
              <w:bottom w:val="single" w:sz="4" w:space="0" w:color="auto"/>
              <w:right w:val="double" w:sz="4" w:space="0" w:color="auto"/>
            </w:tcBorders>
            <w:hideMark/>
          </w:tcPr>
          <w:p w14:paraId="5F5643CA" w14:textId="77777777" w:rsidR="003D7B3F" w:rsidRDefault="003D7B3F">
            <w:pPr>
              <w:spacing w:after="0" w:line="240" w:lineRule="auto"/>
              <w:jc w:val="right"/>
              <w:rPr>
                <w:rFonts w:ascii="Calibri" w:eastAsia="Times New Roman" w:hAnsi="Calibri" w:cs="Times New Roman"/>
                <w:b/>
                <w:bCs/>
                <w:iCs/>
                <w:color w:val="000000"/>
                <w:sz w:val="24"/>
                <w:szCs w:val="24"/>
                <w:lang w:eastAsia="sk-SK"/>
              </w:rPr>
            </w:pPr>
            <w:r>
              <w:rPr>
                <w:rFonts w:ascii="Calibri" w:eastAsia="Times New Roman" w:hAnsi="Calibri" w:cs="Times New Roman"/>
                <w:b/>
                <w:bCs/>
                <w:iCs/>
                <w:color w:val="000000"/>
                <w:sz w:val="24"/>
                <w:szCs w:val="24"/>
                <w:lang w:eastAsia="sk-SK"/>
              </w:rPr>
              <w:t>85 978,69</w:t>
            </w:r>
          </w:p>
        </w:tc>
        <w:tc>
          <w:tcPr>
            <w:tcW w:w="1417" w:type="dxa"/>
            <w:tcBorders>
              <w:top w:val="nil"/>
              <w:left w:val="double" w:sz="4" w:space="0" w:color="auto"/>
              <w:bottom w:val="single" w:sz="4" w:space="0" w:color="auto"/>
              <w:right w:val="single" w:sz="4" w:space="0" w:color="auto"/>
            </w:tcBorders>
            <w:hideMark/>
          </w:tcPr>
          <w:p w14:paraId="0B7386A2" w14:textId="77777777" w:rsidR="003D7B3F" w:rsidRDefault="003D7B3F">
            <w:pPr>
              <w:spacing w:after="0" w:line="240" w:lineRule="auto"/>
              <w:jc w:val="right"/>
              <w:rPr>
                <w:rFonts w:ascii="Calibri" w:eastAsia="Times New Roman" w:hAnsi="Calibri" w:cs="Times New Roman"/>
                <w:b/>
                <w:bCs/>
                <w:iCs/>
                <w:color w:val="000000"/>
                <w:sz w:val="24"/>
                <w:szCs w:val="24"/>
                <w:lang w:eastAsia="sk-SK"/>
              </w:rPr>
            </w:pPr>
            <w:r>
              <w:rPr>
                <w:rFonts w:ascii="Calibri" w:eastAsia="Times New Roman" w:hAnsi="Calibri" w:cs="Times New Roman"/>
                <w:b/>
                <w:bCs/>
                <w:iCs/>
                <w:color w:val="000000"/>
                <w:sz w:val="24"/>
                <w:szCs w:val="24"/>
                <w:lang w:eastAsia="sk-SK"/>
              </w:rPr>
              <w:t>160 685,61</w:t>
            </w:r>
          </w:p>
        </w:tc>
        <w:tc>
          <w:tcPr>
            <w:tcW w:w="1418" w:type="dxa"/>
            <w:tcBorders>
              <w:top w:val="nil"/>
              <w:left w:val="nil"/>
              <w:bottom w:val="single" w:sz="4" w:space="0" w:color="auto"/>
              <w:right w:val="single" w:sz="4" w:space="0" w:color="auto"/>
            </w:tcBorders>
            <w:hideMark/>
          </w:tcPr>
          <w:p w14:paraId="6A00BE0E" w14:textId="77777777" w:rsidR="003D7B3F" w:rsidRDefault="003D7B3F">
            <w:pPr>
              <w:spacing w:after="0" w:line="240" w:lineRule="auto"/>
              <w:jc w:val="right"/>
              <w:rPr>
                <w:rFonts w:ascii="Calibri" w:eastAsia="Times New Roman" w:hAnsi="Calibri" w:cs="Times New Roman"/>
                <w:b/>
                <w:bCs/>
                <w:iCs/>
                <w:color w:val="000000"/>
                <w:sz w:val="24"/>
                <w:szCs w:val="24"/>
                <w:lang w:eastAsia="sk-SK"/>
              </w:rPr>
            </w:pPr>
            <w:r>
              <w:rPr>
                <w:rFonts w:ascii="Calibri" w:eastAsia="Times New Roman" w:hAnsi="Calibri" w:cs="Times New Roman"/>
                <w:b/>
                <w:bCs/>
                <w:iCs/>
                <w:color w:val="000000"/>
                <w:sz w:val="24"/>
                <w:szCs w:val="24"/>
                <w:lang w:eastAsia="sk-SK"/>
              </w:rPr>
              <w:t>107 459,15s</w:t>
            </w:r>
          </w:p>
        </w:tc>
      </w:tr>
    </w:tbl>
    <w:p w14:paraId="330EAF1F" w14:textId="77777777" w:rsidR="003D7B3F" w:rsidRDefault="003D7B3F" w:rsidP="003D7B3F">
      <w:pPr>
        <w:spacing w:line="360" w:lineRule="auto"/>
        <w:rPr>
          <w:rFonts w:ascii="Times New Roman" w:hAnsi="Times New Roman" w:cs="Times New Roman"/>
          <w:sz w:val="24"/>
          <w:szCs w:val="24"/>
        </w:rPr>
      </w:pPr>
    </w:p>
    <w:p w14:paraId="5561000B" w14:textId="77777777" w:rsidR="003D7B3F" w:rsidRDefault="003D7B3F" w:rsidP="003D7B3F">
      <w:pPr>
        <w:spacing w:after="0" w:line="240" w:lineRule="auto"/>
        <w:jc w:val="both"/>
        <w:rPr>
          <w:rFonts w:ascii="Times New Roman" w:hAnsi="Times New Roman" w:cs="Times New Roman"/>
        </w:rPr>
      </w:pPr>
      <w:r>
        <w:rPr>
          <w:rFonts w:ascii="Times New Roman" w:hAnsi="Times New Roman" w:cs="Times New Roman"/>
        </w:rPr>
        <w:tab/>
        <w:t xml:space="preserve">Hodnota majetku v obstarávacej cene k 31.12.2022 je 160 685,61 €. Oproti roku 2021 sa hodnota majetku zvýšila o 23 974,18 €, čo predstavuje nárast o 17,50 %. </w:t>
      </w:r>
    </w:p>
    <w:p w14:paraId="054B804A" w14:textId="77777777" w:rsidR="003D7B3F" w:rsidRDefault="003D7B3F" w:rsidP="003D7B3F">
      <w:pPr>
        <w:spacing w:after="0" w:line="240" w:lineRule="auto"/>
        <w:jc w:val="both"/>
        <w:rPr>
          <w:rFonts w:ascii="Times New Roman" w:hAnsi="Times New Roman" w:cs="Times New Roman"/>
        </w:rPr>
      </w:pPr>
    </w:p>
    <w:p w14:paraId="3C8545A3" w14:textId="77777777" w:rsidR="003D7B3F" w:rsidRDefault="003D7B3F" w:rsidP="003D7B3F">
      <w:pPr>
        <w:spacing w:line="240" w:lineRule="auto"/>
        <w:jc w:val="both"/>
        <w:rPr>
          <w:rFonts w:ascii="Times New Roman" w:hAnsi="Times New Roman" w:cs="Times New Roman"/>
          <w:b/>
        </w:rPr>
      </w:pPr>
    </w:p>
    <w:p w14:paraId="5FCD653D" w14:textId="77777777" w:rsidR="003D7B3F" w:rsidRDefault="003D7B3F" w:rsidP="003D7B3F">
      <w:pPr>
        <w:spacing w:line="240" w:lineRule="auto"/>
        <w:jc w:val="both"/>
        <w:rPr>
          <w:rFonts w:ascii="Times New Roman" w:hAnsi="Times New Roman" w:cs="Times New Roman"/>
        </w:rPr>
      </w:pPr>
      <w:r>
        <w:rPr>
          <w:rFonts w:ascii="Times New Roman" w:hAnsi="Times New Roman" w:cs="Times New Roman"/>
          <w:b/>
        </w:rPr>
        <w:t>Nedokončené investície</w:t>
      </w:r>
      <w:r>
        <w:rPr>
          <w:rFonts w:ascii="Times New Roman" w:hAnsi="Times New Roman" w:cs="Times New Roman"/>
        </w:rPr>
        <w:t>:</w:t>
      </w:r>
    </w:p>
    <w:tbl>
      <w:tblPr>
        <w:tblW w:w="6240" w:type="dxa"/>
        <w:tblInd w:w="55" w:type="dxa"/>
        <w:tblCellMar>
          <w:left w:w="70" w:type="dxa"/>
          <w:right w:w="70" w:type="dxa"/>
        </w:tblCellMar>
        <w:tblLook w:val="04A0" w:firstRow="1" w:lastRow="0" w:firstColumn="1" w:lastColumn="0" w:noHBand="0" w:noVBand="1"/>
      </w:tblPr>
      <w:tblGrid>
        <w:gridCol w:w="3860"/>
        <w:gridCol w:w="2380"/>
      </w:tblGrid>
      <w:tr w:rsidR="003D7B3F" w14:paraId="21FC0790" w14:textId="77777777" w:rsidTr="003D7B3F">
        <w:trPr>
          <w:trHeight w:val="300"/>
        </w:trPr>
        <w:tc>
          <w:tcPr>
            <w:tcW w:w="3860" w:type="dxa"/>
            <w:tcBorders>
              <w:top w:val="single" w:sz="4" w:space="0" w:color="auto"/>
              <w:left w:val="single" w:sz="4" w:space="0" w:color="auto"/>
              <w:bottom w:val="single" w:sz="4" w:space="0" w:color="auto"/>
              <w:right w:val="single" w:sz="4" w:space="0" w:color="auto"/>
            </w:tcBorders>
            <w:noWrap/>
            <w:vAlign w:val="bottom"/>
            <w:hideMark/>
          </w:tcPr>
          <w:p w14:paraId="65B1CBFF" w14:textId="77777777" w:rsidR="003D7B3F" w:rsidRDefault="003D7B3F">
            <w:pPr>
              <w:spacing w:after="0" w:line="240" w:lineRule="auto"/>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Názov nedokončenej investície</w:t>
            </w:r>
          </w:p>
        </w:tc>
        <w:tc>
          <w:tcPr>
            <w:tcW w:w="2380" w:type="dxa"/>
            <w:tcBorders>
              <w:top w:val="single" w:sz="4" w:space="0" w:color="auto"/>
              <w:left w:val="nil"/>
              <w:bottom w:val="single" w:sz="4" w:space="0" w:color="auto"/>
              <w:right w:val="single" w:sz="4" w:space="0" w:color="auto"/>
            </w:tcBorders>
            <w:noWrap/>
            <w:vAlign w:val="bottom"/>
            <w:hideMark/>
          </w:tcPr>
          <w:p w14:paraId="70EBD29F" w14:textId="77777777" w:rsidR="003D7B3F" w:rsidRDefault="003D7B3F">
            <w:pPr>
              <w:spacing w:after="0" w:line="240" w:lineRule="auto"/>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Suma v €</w:t>
            </w:r>
          </w:p>
        </w:tc>
      </w:tr>
      <w:tr w:rsidR="003D7B3F" w14:paraId="63F61CCC" w14:textId="77777777" w:rsidTr="003D7B3F">
        <w:trPr>
          <w:trHeight w:val="300"/>
        </w:trPr>
        <w:tc>
          <w:tcPr>
            <w:tcW w:w="3860" w:type="dxa"/>
            <w:tcBorders>
              <w:top w:val="single" w:sz="4" w:space="0" w:color="auto"/>
              <w:left w:val="single" w:sz="4" w:space="0" w:color="auto"/>
              <w:bottom w:val="single" w:sz="4" w:space="0" w:color="auto"/>
              <w:right w:val="single" w:sz="4" w:space="0" w:color="auto"/>
            </w:tcBorders>
            <w:noWrap/>
            <w:vAlign w:val="bottom"/>
            <w:hideMark/>
          </w:tcPr>
          <w:p w14:paraId="5CBAE512" w14:textId="77777777" w:rsidR="003D7B3F" w:rsidRDefault="003D7B3F">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IBV</w:t>
            </w:r>
          </w:p>
        </w:tc>
        <w:tc>
          <w:tcPr>
            <w:tcW w:w="2380" w:type="dxa"/>
            <w:tcBorders>
              <w:top w:val="nil"/>
              <w:left w:val="nil"/>
              <w:bottom w:val="single" w:sz="4" w:space="0" w:color="auto"/>
              <w:right w:val="single" w:sz="4" w:space="0" w:color="auto"/>
            </w:tcBorders>
            <w:noWrap/>
            <w:vAlign w:val="bottom"/>
            <w:hideMark/>
          </w:tcPr>
          <w:p w14:paraId="08F2C181" w14:textId="77777777" w:rsidR="003D7B3F" w:rsidRDefault="003D7B3F">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41 745,48</w:t>
            </w:r>
          </w:p>
        </w:tc>
      </w:tr>
      <w:tr w:rsidR="003D7B3F" w14:paraId="79E13741" w14:textId="77777777" w:rsidTr="003D7B3F">
        <w:trPr>
          <w:trHeight w:val="300"/>
        </w:trPr>
        <w:tc>
          <w:tcPr>
            <w:tcW w:w="3860" w:type="dxa"/>
            <w:tcBorders>
              <w:top w:val="single" w:sz="4" w:space="0" w:color="auto"/>
              <w:left w:val="single" w:sz="4" w:space="0" w:color="auto"/>
              <w:bottom w:val="single" w:sz="4" w:space="0" w:color="auto"/>
              <w:right w:val="single" w:sz="4" w:space="0" w:color="auto"/>
            </w:tcBorders>
            <w:noWrap/>
            <w:vAlign w:val="bottom"/>
          </w:tcPr>
          <w:p w14:paraId="73BB9B05" w14:textId="77777777" w:rsidR="003D7B3F" w:rsidRDefault="003D7B3F">
            <w:pPr>
              <w:spacing w:after="0" w:line="240" w:lineRule="auto"/>
              <w:rPr>
                <w:rFonts w:ascii="Arial" w:eastAsia="Times New Roman" w:hAnsi="Arial" w:cs="Arial"/>
                <w:sz w:val="20"/>
                <w:szCs w:val="20"/>
                <w:lang w:eastAsia="sk-SK"/>
              </w:rPr>
            </w:pPr>
          </w:p>
        </w:tc>
        <w:tc>
          <w:tcPr>
            <w:tcW w:w="2380" w:type="dxa"/>
            <w:tcBorders>
              <w:top w:val="nil"/>
              <w:left w:val="nil"/>
              <w:bottom w:val="single" w:sz="4" w:space="0" w:color="auto"/>
              <w:right w:val="single" w:sz="4" w:space="0" w:color="auto"/>
            </w:tcBorders>
            <w:noWrap/>
            <w:vAlign w:val="bottom"/>
            <w:hideMark/>
          </w:tcPr>
          <w:p w14:paraId="7F36F1A5" w14:textId="77777777" w:rsidR="003D7B3F" w:rsidRDefault="003D7B3F">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3 674,38</w:t>
            </w:r>
          </w:p>
        </w:tc>
      </w:tr>
      <w:tr w:rsidR="003D7B3F" w14:paraId="49BE6619" w14:textId="77777777" w:rsidTr="003D7B3F">
        <w:trPr>
          <w:trHeight w:val="300"/>
        </w:trPr>
        <w:tc>
          <w:tcPr>
            <w:tcW w:w="3860" w:type="dxa"/>
            <w:tcBorders>
              <w:top w:val="single" w:sz="4" w:space="0" w:color="auto"/>
              <w:left w:val="single" w:sz="4" w:space="0" w:color="auto"/>
              <w:bottom w:val="single" w:sz="4" w:space="0" w:color="auto"/>
              <w:right w:val="single" w:sz="4" w:space="0" w:color="auto"/>
            </w:tcBorders>
            <w:noWrap/>
            <w:vAlign w:val="bottom"/>
          </w:tcPr>
          <w:p w14:paraId="5011C39B" w14:textId="77777777" w:rsidR="003D7B3F" w:rsidRDefault="003D7B3F">
            <w:pPr>
              <w:spacing w:after="0" w:line="240" w:lineRule="auto"/>
              <w:rPr>
                <w:rFonts w:ascii="Arial" w:eastAsia="Times New Roman" w:hAnsi="Arial" w:cs="Arial"/>
                <w:sz w:val="20"/>
                <w:szCs w:val="20"/>
                <w:lang w:eastAsia="sk-SK"/>
              </w:rPr>
            </w:pPr>
          </w:p>
        </w:tc>
        <w:tc>
          <w:tcPr>
            <w:tcW w:w="2380" w:type="dxa"/>
            <w:tcBorders>
              <w:top w:val="nil"/>
              <w:left w:val="nil"/>
              <w:bottom w:val="single" w:sz="4" w:space="0" w:color="auto"/>
              <w:right w:val="single" w:sz="4" w:space="0" w:color="auto"/>
            </w:tcBorders>
            <w:noWrap/>
            <w:vAlign w:val="bottom"/>
            <w:hideMark/>
          </w:tcPr>
          <w:p w14:paraId="5489E90C" w14:textId="77777777" w:rsidR="003D7B3F" w:rsidRDefault="003D7B3F">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5 253,60</w:t>
            </w:r>
          </w:p>
        </w:tc>
      </w:tr>
      <w:tr w:rsidR="003D7B3F" w14:paraId="70B20463" w14:textId="77777777" w:rsidTr="003D7B3F">
        <w:trPr>
          <w:trHeight w:val="300"/>
        </w:trPr>
        <w:tc>
          <w:tcPr>
            <w:tcW w:w="3860"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285FA6C6" w14:textId="77777777" w:rsidR="003D7B3F" w:rsidRDefault="003D7B3F">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t> SPOLU</w:t>
            </w:r>
          </w:p>
        </w:tc>
        <w:tc>
          <w:tcPr>
            <w:tcW w:w="2380" w:type="dxa"/>
            <w:tcBorders>
              <w:top w:val="nil"/>
              <w:left w:val="nil"/>
              <w:bottom w:val="single" w:sz="4" w:space="0" w:color="auto"/>
              <w:right w:val="single" w:sz="4" w:space="0" w:color="auto"/>
            </w:tcBorders>
            <w:shd w:val="clear" w:color="auto" w:fill="BFBFBF" w:themeFill="background1" w:themeFillShade="BF"/>
            <w:noWrap/>
            <w:vAlign w:val="bottom"/>
            <w:hideMark/>
          </w:tcPr>
          <w:p w14:paraId="788DBDA9" w14:textId="77777777" w:rsidR="003D7B3F" w:rsidRDefault="003D7B3F">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50 673,46</w:t>
            </w:r>
          </w:p>
        </w:tc>
      </w:tr>
    </w:tbl>
    <w:p w14:paraId="785F3DE0" w14:textId="77777777" w:rsidR="003D7B3F" w:rsidRDefault="003D7B3F" w:rsidP="003D7B3F">
      <w:pPr>
        <w:spacing w:line="240" w:lineRule="auto"/>
        <w:ind w:firstLine="708"/>
        <w:jc w:val="both"/>
        <w:rPr>
          <w:rFonts w:ascii="Times New Roman" w:hAnsi="Times New Roman" w:cs="Times New Roman"/>
        </w:rPr>
      </w:pPr>
    </w:p>
    <w:p w14:paraId="78D5BA93" w14:textId="77777777" w:rsidR="003D7B3F" w:rsidRDefault="003D7B3F" w:rsidP="003D7B3F">
      <w:pPr>
        <w:ind w:firstLine="708"/>
        <w:jc w:val="both"/>
        <w:rPr>
          <w:rFonts w:ascii="Times New Roman" w:hAnsi="Times New Roman" w:cs="Times New Roman"/>
        </w:rPr>
      </w:pPr>
      <w:r>
        <w:rPr>
          <w:rFonts w:ascii="Times New Roman" w:hAnsi="Times New Roman" w:cs="Times New Roman"/>
        </w:rPr>
        <w:t>Ukončené a skolaudované stavby sa následne zaradia do dlhodobého majetku, čím dôjde k zníženiu stavu nedokončených investícií.</w:t>
      </w:r>
    </w:p>
    <w:p w14:paraId="18D22F06" w14:textId="19E77941" w:rsidR="003D7B3F" w:rsidRDefault="003D7B3F" w:rsidP="000A2580">
      <w:pPr>
        <w:jc w:val="both"/>
        <w:rPr>
          <w:rFonts w:ascii="Times New Roman" w:hAnsi="Times New Roman" w:cs="Times New Roman"/>
        </w:rPr>
      </w:pPr>
      <w:r>
        <w:rPr>
          <w:rFonts w:ascii="Times New Roman" w:hAnsi="Times New Roman" w:cs="Times New Roman"/>
        </w:rPr>
        <w:tab/>
        <w:t xml:space="preserve"> </w:t>
      </w:r>
    </w:p>
    <w:p w14:paraId="6D0933C8" w14:textId="77777777" w:rsidR="003D7B3F" w:rsidRDefault="003D7B3F" w:rsidP="00236995">
      <w:pPr>
        <w:pStyle w:val="Odsekzoznamu"/>
        <w:jc w:val="both"/>
        <w:rPr>
          <w:rFonts w:ascii="Times New Roman" w:hAnsi="Times New Roman" w:cs="Times New Roman"/>
          <w:b/>
          <w:sz w:val="28"/>
          <w:szCs w:val="24"/>
        </w:rPr>
      </w:pPr>
    </w:p>
    <w:sectPr w:rsidR="003D7B3F" w:rsidSect="00EF78F8">
      <w:footerReference w:type="default" r:id="rId9"/>
      <w:type w:val="continuous"/>
      <w:pgSz w:w="11906" w:h="16838" w:code="9"/>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FA7A30" w14:textId="77777777" w:rsidR="007155EC" w:rsidRDefault="007155EC" w:rsidP="0076506B">
      <w:pPr>
        <w:spacing w:after="0" w:line="240" w:lineRule="auto"/>
      </w:pPr>
      <w:r>
        <w:separator/>
      </w:r>
    </w:p>
    <w:p w14:paraId="432E4E5E" w14:textId="77777777" w:rsidR="007155EC" w:rsidRDefault="007155EC"/>
  </w:endnote>
  <w:endnote w:type="continuationSeparator" w:id="0">
    <w:p w14:paraId="1255E462" w14:textId="77777777" w:rsidR="007155EC" w:rsidRDefault="007155EC" w:rsidP="0076506B">
      <w:pPr>
        <w:spacing w:after="0" w:line="240" w:lineRule="auto"/>
      </w:pPr>
      <w:r>
        <w:continuationSeparator/>
      </w:r>
    </w:p>
    <w:p w14:paraId="04272DA4" w14:textId="77777777" w:rsidR="007155EC" w:rsidRDefault="007155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Bernard MT Condensed">
    <w:altName w:val="Bookman Old Style"/>
    <w:panose1 w:val="02050806060905020404"/>
    <w:charset w:val="00"/>
    <w:family w:val="roman"/>
    <w:pitch w:val="variable"/>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42646"/>
      <w:docPartObj>
        <w:docPartGallery w:val="Page Numbers (Bottom of Page)"/>
        <w:docPartUnique/>
      </w:docPartObj>
    </w:sdtPr>
    <w:sdtContent>
      <w:p w14:paraId="07E1AD3A" w14:textId="77777777" w:rsidR="009353B4" w:rsidRDefault="009353B4">
        <w:pPr>
          <w:pStyle w:val="Pta"/>
          <w:jc w:val="right"/>
        </w:pPr>
        <w:r>
          <w:rPr>
            <w:noProof/>
          </w:rPr>
          <w:fldChar w:fldCharType="begin"/>
        </w:r>
        <w:r>
          <w:rPr>
            <w:noProof/>
          </w:rPr>
          <w:instrText xml:space="preserve"> PAGE   \* MERGEFORMAT </w:instrText>
        </w:r>
        <w:r>
          <w:rPr>
            <w:noProof/>
          </w:rPr>
          <w:fldChar w:fldCharType="separate"/>
        </w:r>
        <w:r w:rsidR="00CB12F2">
          <w:rPr>
            <w:noProof/>
          </w:rPr>
          <w:t>11</w:t>
        </w:r>
        <w:r>
          <w:rPr>
            <w:noProof/>
          </w:rPr>
          <w:fldChar w:fldCharType="end"/>
        </w:r>
      </w:p>
    </w:sdtContent>
  </w:sdt>
  <w:p w14:paraId="77BF3A2C" w14:textId="77777777" w:rsidR="009353B4" w:rsidRDefault="009353B4">
    <w:pPr>
      <w:pStyle w:val="Pta"/>
    </w:pPr>
  </w:p>
  <w:p w14:paraId="7E279B59" w14:textId="77777777" w:rsidR="009353B4" w:rsidRDefault="009353B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EBE88F" w14:textId="77777777" w:rsidR="007155EC" w:rsidRDefault="007155EC" w:rsidP="0076506B">
      <w:pPr>
        <w:spacing w:after="0" w:line="240" w:lineRule="auto"/>
      </w:pPr>
      <w:r>
        <w:separator/>
      </w:r>
    </w:p>
    <w:p w14:paraId="22457E08" w14:textId="77777777" w:rsidR="007155EC" w:rsidRDefault="007155EC"/>
  </w:footnote>
  <w:footnote w:type="continuationSeparator" w:id="0">
    <w:p w14:paraId="3C208C64" w14:textId="77777777" w:rsidR="007155EC" w:rsidRDefault="007155EC" w:rsidP="0076506B">
      <w:pPr>
        <w:spacing w:after="0" w:line="240" w:lineRule="auto"/>
      </w:pPr>
      <w:r>
        <w:continuationSeparator/>
      </w:r>
    </w:p>
    <w:p w14:paraId="47B69A7D" w14:textId="77777777" w:rsidR="007155EC" w:rsidRDefault="007155E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7199E"/>
    <w:multiLevelType w:val="hybridMultilevel"/>
    <w:tmpl w:val="9B326162"/>
    <w:lvl w:ilvl="0" w:tplc="CBA2AA4C">
      <w:start w:val="1"/>
      <w:numFmt w:val="decimal"/>
      <w:lvlText w:val="%1."/>
      <w:lvlJc w:val="left"/>
      <w:pPr>
        <w:ind w:left="720" w:hanging="360"/>
      </w:pPr>
      <w:rPr>
        <w:rFonts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9C5AE8"/>
    <w:multiLevelType w:val="multilevel"/>
    <w:tmpl w:val="7B10B69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9B068F0"/>
    <w:multiLevelType w:val="multilevel"/>
    <w:tmpl w:val="407C4B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A8366C5"/>
    <w:multiLevelType w:val="hybridMultilevel"/>
    <w:tmpl w:val="8C24CE44"/>
    <w:lvl w:ilvl="0" w:tplc="E3A4BCDA">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AD70AFA"/>
    <w:multiLevelType w:val="hybridMultilevel"/>
    <w:tmpl w:val="28EC4784"/>
    <w:lvl w:ilvl="0" w:tplc="3C3638F2">
      <w:start w:val="272"/>
      <w:numFmt w:val="bullet"/>
      <w:lvlText w:val="-"/>
      <w:lvlJc w:val="left"/>
      <w:pPr>
        <w:ind w:left="1428" w:hanging="360"/>
      </w:pPr>
      <w:rPr>
        <w:rFonts w:ascii="Calibri" w:eastAsia="Times New Roman" w:hAnsi="Calibri"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5" w15:restartNumberingAfterBreak="0">
    <w:nsid w:val="0B2A7E02"/>
    <w:multiLevelType w:val="multilevel"/>
    <w:tmpl w:val="DEB08E16"/>
    <w:lvl w:ilvl="0">
      <w:start w:val="3"/>
      <w:numFmt w:val="decimal"/>
      <w:lvlText w:val="%1"/>
      <w:lvlJc w:val="left"/>
      <w:pPr>
        <w:ind w:left="360" w:hanging="360"/>
      </w:pPr>
      <w:rPr>
        <w:rFonts w:hint="default"/>
      </w:rPr>
    </w:lvl>
    <w:lvl w:ilvl="1">
      <w:start w:val="4"/>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6" w15:restartNumberingAfterBreak="0">
    <w:nsid w:val="11A64EC6"/>
    <w:multiLevelType w:val="hybridMultilevel"/>
    <w:tmpl w:val="EAFA2614"/>
    <w:lvl w:ilvl="0" w:tplc="691493F0">
      <w:start w:val="3"/>
      <w:numFmt w:val="bullet"/>
      <w:lvlText w:val="-"/>
      <w:lvlJc w:val="left"/>
      <w:pPr>
        <w:ind w:left="1680" w:hanging="360"/>
      </w:pPr>
      <w:rPr>
        <w:rFonts w:ascii="Times New Roman" w:eastAsiaTheme="minorHAnsi" w:hAnsi="Times New Roman" w:cs="Times New Roman" w:hint="default"/>
      </w:rPr>
    </w:lvl>
    <w:lvl w:ilvl="1" w:tplc="041B0003" w:tentative="1">
      <w:start w:val="1"/>
      <w:numFmt w:val="bullet"/>
      <w:lvlText w:val="o"/>
      <w:lvlJc w:val="left"/>
      <w:pPr>
        <w:ind w:left="2400" w:hanging="360"/>
      </w:pPr>
      <w:rPr>
        <w:rFonts w:ascii="Courier New" w:hAnsi="Courier New" w:cs="Courier New" w:hint="default"/>
      </w:rPr>
    </w:lvl>
    <w:lvl w:ilvl="2" w:tplc="041B0005" w:tentative="1">
      <w:start w:val="1"/>
      <w:numFmt w:val="bullet"/>
      <w:lvlText w:val=""/>
      <w:lvlJc w:val="left"/>
      <w:pPr>
        <w:ind w:left="3120" w:hanging="360"/>
      </w:pPr>
      <w:rPr>
        <w:rFonts w:ascii="Wingdings" w:hAnsi="Wingdings" w:hint="default"/>
      </w:rPr>
    </w:lvl>
    <w:lvl w:ilvl="3" w:tplc="041B0001" w:tentative="1">
      <w:start w:val="1"/>
      <w:numFmt w:val="bullet"/>
      <w:lvlText w:val=""/>
      <w:lvlJc w:val="left"/>
      <w:pPr>
        <w:ind w:left="3840" w:hanging="360"/>
      </w:pPr>
      <w:rPr>
        <w:rFonts w:ascii="Symbol" w:hAnsi="Symbol" w:hint="default"/>
      </w:rPr>
    </w:lvl>
    <w:lvl w:ilvl="4" w:tplc="041B0003" w:tentative="1">
      <w:start w:val="1"/>
      <w:numFmt w:val="bullet"/>
      <w:lvlText w:val="o"/>
      <w:lvlJc w:val="left"/>
      <w:pPr>
        <w:ind w:left="4560" w:hanging="360"/>
      </w:pPr>
      <w:rPr>
        <w:rFonts w:ascii="Courier New" w:hAnsi="Courier New" w:cs="Courier New" w:hint="default"/>
      </w:rPr>
    </w:lvl>
    <w:lvl w:ilvl="5" w:tplc="041B0005" w:tentative="1">
      <w:start w:val="1"/>
      <w:numFmt w:val="bullet"/>
      <w:lvlText w:val=""/>
      <w:lvlJc w:val="left"/>
      <w:pPr>
        <w:ind w:left="5280" w:hanging="360"/>
      </w:pPr>
      <w:rPr>
        <w:rFonts w:ascii="Wingdings" w:hAnsi="Wingdings" w:hint="default"/>
      </w:rPr>
    </w:lvl>
    <w:lvl w:ilvl="6" w:tplc="041B0001" w:tentative="1">
      <w:start w:val="1"/>
      <w:numFmt w:val="bullet"/>
      <w:lvlText w:val=""/>
      <w:lvlJc w:val="left"/>
      <w:pPr>
        <w:ind w:left="6000" w:hanging="360"/>
      </w:pPr>
      <w:rPr>
        <w:rFonts w:ascii="Symbol" w:hAnsi="Symbol" w:hint="default"/>
      </w:rPr>
    </w:lvl>
    <w:lvl w:ilvl="7" w:tplc="041B0003" w:tentative="1">
      <w:start w:val="1"/>
      <w:numFmt w:val="bullet"/>
      <w:lvlText w:val="o"/>
      <w:lvlJc w:val="left"/>
      <w:pPr>
        <w:ind w:left="6720" w:hanging="360"/>
      </w:pPr>
      <w:rPr>
        <w:rFonts w:ascii="Courier New" w:hAnsi="Courier New" w:cs="Courier New" w:hint="default"/>
      </w:rPr>
    </w:lvl>
    <w:lvl w:ilvl="8" w:tplc="041B0005" w:tentative="1">
      <w:start w:val="1"/>
      <w:numFmt w:val="bullet"/>
      <w:lvlText w:val=""/>
      <w:lvlJc w:val="left"/>
      <w:pPr>
        <w:ind w:left="7440" w:hanging="360"/>
      </w:pPr>
      <w:rPr>
        <w:rFonts w:ascii="Wingdings" w:hAnsi="Wingdings" w:hint="default"/>
      </w:rPr>
    </w:lvl>
  </w:abstractNum>
  <w:abstractNum w:abstractNumId="7" w15:restartNumberingAfterBreak="0">
    <w:nsid w:val="11A93645"/>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8" w15:restartNumberingAfterBreak="0">
    <w:nsid w:val="12FB5C6E"/>
    <w:multiLevelType w:val="hybridMultilevel"/>
    <w:tmpl w:val="3BB4DCFA"/>
    <w:lvl w:ilvl="0" w:tplc="28B2C294">
      <w:numFmt w:val="bullet"/>
      <w:lvlText w:val="-"/>
      <w:lvlJc w:val="left"/>
      <w:pPr>
        <w:ind w:left="1068" w:hanging="360"/>
      </w:pPr>
      <w:rPr>
        <w:rFonts w:ascii="Times New Roman" w:eastAsiaTheme="minorHAnsi" w:hAnsi="Times New Roman" w:cs="Times New Roman"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15:restartNumberingAfterBreak="0">
    <w:nsid w:val="1D62603E"/>
    <w:multiLevelType w:val="hybridMultilevel"/>
    <w:tmpl w:val="07B4FE74"/>
    <w:lvl w:ilvl="0" w:tplc="98FC88E4">
      <w:start w:val="91"/>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0" w15:restartNumberingAfterBreak="0">
    <w:nsid w:val="2052155A"/>
    <w:multiLevelType w:val="hybridMultilevel"/>
    <w:tmpl w:val="800A96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E4A7692"/>
    <w:multiLevelType w:val="hybridMultilevel"/>
    <w:tmpl w:val="7FE60A18"/>
    <w:lvl w:ilvl="0" w:tplc="1AF0E736">
      <w:start w:val="22"/>
      <w:numFmt w:val="bullet"/>
      <w:lvlText w:val="-"/>
      <w:lvlJc w:val="left"/>
      <w:pPr>
        <w:ind w:left="4773" w:hanging="360"/>
      </w:pPr>
      <w:rPr>
        <w:rFonts w:ascii="Calibri" w:eastAsia="Times New Roman" w:hAnsi="Calibri" w:cs="Times New Roman" w:hint="default"/>
      </w:rPr>
    </w:lvl>
    <w:lvl w:ilvl="1" w:tplc="041B0003" w:tentative="1">
      <w:start w:val="1"/>
      <w:numFmt w:val="bullet"/>
      <w:lvlText w:val="o"/>
      <w:lvlJc w:val="left"/>
      <w:pPr>
        <w:ind w:left="5493" w:hanging="360"/>
      </w:pPr>
      <w:rPr>
        <w:rFonts w:ascii="Courier New" w:hAnsi="Courier New" w:cs="Courier New" w:hint="default"/>
      </w:rPr>
    </w:lvl>
    <w:lvl w:ilvl="2" w:tplc="041B0005" w:tentative="1">
      <w:start w:val="1"/>
      <w:numFmt w:val="bullet"/>
      <w:lvlText w:val=""/>
      <w:lvlJc w:val="left"/>
      <w:pPr>
        <w:ind w:left="6213" w:hanging="360"/>
      </w:pPr>
      <w:rPr>
        <w:rFonts w:ascii="Wingdings" w:hAnsi="Wingdings" w:hint="default"/>
      </w:rPr>
    </w:lvl>
    <w:lvl w:ilvl="3" w:tplc="041B0001" w:tentative="1">
      <w:start w:val="1"/>
      <w:numFmt w:val="bullet"/>
      <w:lvlText w:val=""/>
      <w:lvlJc w:val="left"/>
      <w:pPr>
        <w:ind w:left="6933" w:hanging="360"/>
      </w:pPr>
      <w:rPr>
        <w:rFonts w:ascii="Symbol" w:hAnsi="Symbol" w:hint="default"/>
      </w:rPr>
    </w:lvl>
    <w:lvl w:ilvl="4" w:tplc="041B0003" w:tentative="1">
      <w:start w:val="1"/>
      <w:numFmt w:val="bullet"/>
      <w:lvlText w:val="o"/>
      <w:lvlJc w:val="left"/>
      <w:pPr>
        <w:ind w:left="7653" w:hanging="360"/>
      </w:pPr>
      <w:rPr>
        <w:rFonts w:ascii="Courier New" w:hAnsi="Courier New" w:cs="Courier New" w:hint="default"/>
      </w:rPr>
    </w:lvl>
    <w:lvl w:ilvl="5" w:tplc="041B0005" w:tentative="1">
      <w:start w:val="1"/>
      <w:numFmt w:val="bullet"/>
      <w:lvlText w:val=""/>
      <w:lvlJc w:val="left"/>
      <w:pPr>
        <w:ind w:left="8373" w:hanging="360"/>
      </w:pPr>
      <w:rPr>
        <w:rFonts w:ascii="Wingdings" w:hAnsi="Wingdings" w:hint="default"/>
      </w:rPr>
    </w:lvl>
    <w:lvl w:ilvl="6" w:tplc="041B0001" w:tentative="1">
      <w:start w:val="1"/>
      <w:numFmt w:val="bullet"/>
      <w:lvlText w:val=""/>
      <w:lvlJc w:val="left"/>
      <w:pPr>
        <w:ind w:left="9093" w:hanging="360"/>
      </w:pPr>
      <w:rPr>
        <w:rFonts w:ascii="Symbol" w:hAnsi="Symbol" w:hint="default"/>
      </w:rPr>
    </w:lvl>
    <w:lvl w:ilvl="7" w:tplc="041B0003" w:tentative="1">
      <w:start w:val="1"/>
      <w:numFmt w:val="bullet"/>
      <w:lvlText w:val="o"/>
      <w:lvlJc w:val="left"/>
      <w:pPr>
        <w:ind w:left="9813" w:hanging="360"/>
      </w:pPr>
      <w:rPr>
        <w:rFonts w:ascii="Courier New" w:hAnsi="Courier New" w:cs="Courier New" w:hint="default"/>
      </w:rPr>
    </w:lvl>
    <w:lvl w:ilvl="8" w:tplc="041B0005" w:tentative="1">
      <w:start w:val="1"/>
      <w:numFmt w:val="bullet"/>
      <w:lvlText w:val=""/>
      <w:lvlJc w:val="left"/>
      <w:pPr>
        <w:ind w:left="10533" w:hanging="360"/>
      </w:pPr>
      <w:rPr>
        <w:rFonts w:ascii="Wingdings" w:hAnsi="Wingdings" w:hint="default"/>
      </w:rPr>
    </w:lvl>
  </w:abstractNum>
  <w:abstractNum w:abstractNumId="1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5F4BDF"/>
    <w:multiLevelType w:val="hybridMultilevel"/>
    <w:tmpl w:val="6F207C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CB76BB9"/>
    <w:multiLevelType w:val="multilevel"/>
    <w:tmpl w:val="C98EF946"/>
    <w:lvl w:ilvl="0">
      <w:start w:val="3"/>
      <w:numFmt w:val="decimal"/>
      <w:lvlText w:val="%1."/>
      <w:lvlJc w:val="left"/>
      <w:pPr>
        <w:ind w:left="360" w:hanging="360"/>
      </w:pPr>
      <w:rPr>
        <w:rFonts w:hint="default"/>
      </w:rPr>
    </w:lvl>
    <w:lvl w:ilvl="1">
      <w:start w:val="1"/>
      <w:numFmt w:val="decimal"/>
      <w:lvlText w:val="%1.%2."/>
      <w:lvlJc w:val="left"/>
      <w:pPr>
        <w:ind w:left="1364" w:hanging="360"/>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3732" w:hanging="72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100" w:hanging="108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468" w:hanging="1440"/>
      </w:pPr>
      <w:rPr>
        <w:rFonts w:hint="default"/>
      </w:rPr>
    </w:lvl>
    <w:lvl w:ilvl="8">
      <w:start w:val="1"/>
      <w:numFmt w:val="decimal"/>
      <w:lvlText w:val="%1.%2.%3.%4.%5.%6.%7.%8.%9."/>
      <w:lvlJc w:val="left"/>
      <w:pPr>
        <w:ind w:left="9832" w:hanging="1800"/>
      </w:pPr>
      <w:rPr>
        <w:rFonts w:hint="default"/>
      </w:rPr>
    </w:lvl>
  </w:abstractNum>
  <w:abstractNum w:abstractNumId="15" w15:restartNumberingAfterBreak="0">
    <w:nsid w:val="3F1F435A"/>
    <w:multiLevelType w:val="multilevel"/>
    <w:tmpl w:val="4086E84C"/>
    <w:lvl w:ilvl="0">
      <w:start w:val="1"/>
      <w:numFmt w:val="decimal"/>
      <w:lvlText w:val="%1."/>
      <w:lvlJc w:val="left"/>
      <w:pPr>
        <w:ind w:left="1440" w:hanging="360"/>
      </w:pPr>
      <w:rPr>
        <w:rFonts w:hint="default"/>
        <w:b w:val="0"/>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6" w15:restartNumberingAfterBreak="0">
    <w:nsid w:val="55277D3C"/>
    <w:multiLevelType w:val="hybridMultilevel"/>
    <w:tmpl w:val="DC5A00E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BDA7676"/>
    <w:multiLevelType w:val="hybridMultilevel"/>
    <w:tmpl w:val="8696B372"/>
    <w:lvl w:ilvl="0" w:tplc="21DC44B0">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61F25123"/>
    <w:multiLevelType w:val="hybridMultilevel"/>
    <w:tmpl w:val="FE3AB558"/>
    <w:lvl w:ilvl="0" w:tplc="046C237E">
      <w:start w:val="1"/>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9" w15:restartNumberingAfterBreak="0">
    <w:nsid w:val="67725550"/>
    <w:multiLevelType w:val="multilevel"/>
    <w:tmpl w:val="3E8ABB70"/>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20" w15:restartNumberingAfterBreak="0">
    <w:nsid w:val="6E7C66F1"/>
    <w:multiLevelType w:val="multilevel"/>
    <w:tmpl w:val="E7228B5E"/>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71AC1B5F"/>
    <w:multiLevelType w:val="hybridMultilevel"/>
    <w:tmpl w:val="0170A16C"/>
    <w:lvl w:ilvl="0" w:tplc="4CA0F824">
      <w:start w:val="1"/>
      <w:numFmt w:val="bullet"/>
      <w:lvlText w:val="-"/>
      <w:lvlJc w:val="left"/>
      <w:pPr>
        <w:ind w:left="1080" w:hanging="360"/>
      </w:pPr>
      <w:rPr>
        <w:rFonts w:ascii="Calibri" w:eastAsiaTheme="minorHAnsi" w:hAnsi="Calibri"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2" w15:restartNumberingAfterBreak="0">
    <w:nsid w:val="764F0F16"/>
    <w:multiLevelType w:val="hybridMultilevel"/>
    <w:tmpl w:val="0D280990"/>
    <w:lvl w:ilvl="0" w:tplc="F27E9192">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BA417FC"/>
    <w:multiLevelType w:val="hybridMultilevel"/>
    <w:tmpl w:val="68EEE758"/>
    <w:lvl w:ilvl="0" w:tplc="189ED798">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F3F6A81"/>
    <w:multiLevelType w:val="multilevel"/>
    <w:tmpl w:val="E20C8378"/>
    <w:lvl w:ilvl="0">
      <w:start w:val="1"/>
      <w:numFmt w:val="decimal"/>
      <w:lvlText w:val="%1."/>
      <w:lvlJc w:val="left"/>
      <w:pPr>
        <w:ind w:left="720" w:hanging="360"/>
      </w:p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5040" w:hanging="1800"/>
      </w:pPr>
    </w:lvl>
  </w:abstractNum>
  <w:num w:numId="1" w16cid:durableId="436215215">
    <w:abstractNumId w:val="8"/>
  </w:num>
  <w:num w:numId="2" w16cid:durableId="1345593070">
    <w:abstractNumId w:val="15"/>
  </w:num>
  <w:num w:numId="3" w16cid:durableId="645008497">
    <w:abstractNumId w:val="12"/>
  </w:num>
  <w:num w:numId="4" w16cid:durableId="1070344080">
    <w:abstractNumId w:val="7"/>
  </w:num>
  <w:num w:numId="5" w16cid:durableId="198276967">
    <w:abstractNumId w:val="16"/>
  </w:num>
  <w:num w:numId="6" w16cid:durableId="966472192">
    <w:abstractNumId w:val="3"/>
  </w:num>
  <w:num w:numId="7" w16cid:durableId="1692488761">
    <w:abstractNumId w:val="2"/>
  </w:num>
  <w:num w:numId="8" w16cid:durableId="1383869263">
    <w:abstractNumId w:val="1"/>
  </w:num>
  <w:num w:numId="9" w16cid:durableId="379672939">
    <w:abstractNumId w:val="20"/>
  </w:num>
  <w:num w:numId="10" w16cid:durableId="236325352">
    <w:abstractNumId w:val="14"/>
  </w:num>
  <w:num w:numId="11" w16cid:durableId="4983532">
    <w:abstractNumId w:val="6"/>
  </w:num>
  <w:num w:numId="12" w16cid:durableId="2136436256">
    <w:abstractNumId w:val="0"/>
  </w:num>
  <w:num w:numId="13" w16cid:durableId="1630866129">
    <w:abstractNumId w:val="13"/>
  </w:num>
  <w:num w:numId="14" w16cid:durableId="1634285121">
    <w:abstractNumId w:val="10"/>
  </w:num>
  <w:num w:numId="15" w16cid:durableId="143393115">
    <w:abstractNumId w:val="21"/>
  </w:num>
  <w:num w:numId="16" w16cid:durableId="536086836">
    <w:abstractNumId w:val="5"/>
  </w:num>
  <w:num w:numId="17" w16cid:durableId="165755243">
    <w:abstractNumId w:val="9"/>
  </w:num>
  <w:num w:numId="18" w16cid:durableId="983586397">
    <w:abstractNumId w:val="22"/>
  </w:num>
  <w:num w:numId="19" w16cid:durableId="742725013">
    <w:abstractNumId w:val="23"/>
  </w:num>
  <w:num w:numId="20" w16cid:durableId="2053946">
    <w:abstractNumId w:val="4"/>
  </w:num>
  <w:num w:numId="21" w16cid:durableId="369189214">
    <w:abstractNumId w:val="18"/>
  </w:num>
  <w:num w:numId="22" w16cid:durableId="1599367085">
    <w:abstractNumId w:val="17"/>
  </w:num>
  <w:num w:numId="23" w16cid:durableId="720638657">
    <w:abstractNumId w:val="11"/>
  </w:num>
  <w:num w:numId="24" w16cid:durableId="9356015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2044867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363600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767114758">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4148888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800874508">
    <w:abstractNumId w:val="7"/>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A0846"/>
    <w:rsid w:val="00000663"/>
    <w:rsid w:val="0000244F"/>
    <w:rsid w:val="00003418"/>
    <w:rsid w:val="00003657"/>
    <w:rsid w:val="000042A4"/>
    <w:rsid w:val="0000484D"/>
    <w:rsid w:val="000049F6"/>
    <w:rsid w:val="00005FB0"/>
    <w:rsid w:val="000068E4"/>
    <w:rsid w:val="00007703"/>
    <w:rsid w:val="00007A5E"/>
    <w:rsid w:val="00007C8C"/>
    <w:rsid w:val="00010901"/>
    <w:rsid w:val="00012900"/>
    <w:rsid w:val="0001293E"/>
    <w:rsid w:val="00012A02"/>
    <w:rsid w:val="0001340F"/>
    <w:rsid w:val="0001470F"/>
    <w:rsid w:val="00015845"/>
    <w:rsid w:val="000160A8"/>
    <w:rsid w:val="0001643B"/>
    <w:rsid w:val="00016652"/>
    <w:rsid w:val="0001750C"/>
    <w:rsid w:val="00020AD4"/>
    <w:rsid w:val="00021186"/>
    <w:rsid w:val="0002189E"/>
    <w:rsid w:val="000224E4"/>
    <w:rsid w:val="00022A7D"/>
    <w:rsid w:val="00022DEF"/>
    <w:rsid w:val="00023029"/>
    <w:rsid w:val="00023354"/>
    <w:rsid w:val="00025F09"/>
    <w:rsid w:val="00026E14"/>
    <w:rsid w:val="00027652"/>
    <w:rsid w:val="00027D26"/>
    <w:rsid w:val="00030800"/>
    <w:rsid w:val="0003123A"/>
    <w:rsid w:val="00031880"/>
    <w:rsid w:val="0003202E"/>
    <w:rsid w:val="000328FD"/>
    <w:rsid w:val="00033AC7"/>
    <w:rsid w:val="00034714"/>
    <w:rsid w:val="000348AF"/>
    <w:rsid w:val="00034F98"/>
    <w:rsid w:val="000350AE"/>
    <w:rsid w:val="000352E3"/>
    <w:rsid w:val="00035D04"/>
    <w:rsid w:val="000370B3"/>
    <w:rsid w:val="000370BC"/>
    <w:rsid w:val="00037838"/>
    <w:rsid w:val="00040C6B"/>
    <w:rsid w:val="00040ECD"/>
    <w:rsid w:val="0004185D"/>
    <w:rsid w:val="00041937"/>
    <w:rsid w:val="00041E3F"/>
    <w:rsid w:val="00041E78"/>
    <w:rsid w:val="00042AF5"/>
    <w:rsid w:val="00043021"/>
    <w:rsid w:val="00043388"/>
    <w:rsid w:val="000434CD"/>
    <w:rsid w:val="00043C6A"/>
    <w:rsid w:val="000447C9"/>
    <w:rsid w:val="00045EE8"/>
    <w:rsid w:val="000460B4"/>
    <w:rsid w:val="00046302"/>
    <w:rsid w:val="00046775"/>
    <w:rsid w:val="000467B1"/>
    <w:rsid w:val="00047D81"/>
    <w:rsid w:val="00050008"/>
    <w:rsid w:val="00050C09"/>
    <w:rsid w:val="00050CF9"/>
    <w:rsid w:val="000511BB"/>
    <w:rsid w:val="000511D2"/>
    <w:rsid w:val="00051832"/>
    <w:rsid w:val="00051B61"/>
    <w:rsid w:val="000524EE"/>
    <w:rsid w:val="00052F9E"/>
    <w:rsid w:val="000534E8"/>
    <w:rsid w:val="0005357C"/>
    <w:rsid w:val="00054324"/>
    <w:rsid w:val="00054786"/>
    <w:rsid w:val="00054879"/>
    <w:rsid w:val="00054A75"/>
    <w:rsid w:val="000555EC"/>
    <w:rsid w:val="00055A3D"/>
    <w:rsid w:val="00056123"/>
    <w:rsid w:val="0005677F"/>
    <w:rsid w:val="00056E46"/>
    <w:rsid w:val="00056FAC"/>
    <w:rsid w:val="0005786D"/>
    <w:rsid w:val="00060396"/>
    <w:rsid w:val="0006073E"/>
    <w:rsid w:val="00060ACA"/>
    <w:rsid w:val="00060DEE"/>
    <w:rsid w:val="00060DFE"/>
    <w:rsid w:val="00060E81"/>
    <w:rsid w:val="0006165B"/>
    <w:rsid w:val="00061B99"/>
    <w:rsid w:val="00062470"/>
    <w:rsid w:val="00062671"/>
    <w:rsid w:val="00062FE0"/>
    <w:rsid w:val="0006429E"/>
    <w:rsid w:val="00064391"/>
    <w:rsid w:val="00064CDF"/>
    <w:rsid w:val="0006541B"/>
    <w:rsid w:val="0006688D"/>
    <w:rsid w:val="0006689D"/>
    <w:rsid w:val="00070827"/>
    <w:rsid w:val="0007209C"/>
    <w:rsid w:val="000724DF"/>
    <w:rsid w:val="00072CCD"/>
    <w:rsid w:val="000739BB"/>
    <w:rsid w:val="00074296"/>
    <w:rsid w:val="000748E9"/>
    <w:rsid w:val="00074CAB"/>
    <w:rsid w:val="00075139"/>
    <w:rsid w:val="0007563D"/>
    <w:rsid w:val="00076444"/>
    <w:rsid w:val="000768AC"/>
    <w:rsid w:val="000769A7"/>
    <w:rsid w:val="00076F4B"/>
    <w:rsid w:val="000778B6"/>
    <w:rsid w:val="000778BE"/>
    <w:rsid w:val="000779A2"/>
    <w:rsid w:val="00077B08"/>
    <w:rsid w:val="00080FB0"/>
    <w:rsid w:val="00081025"/>
    <w:rsid w:val="0008175B"/>
    <w:rsid w:val="00081A70"/>
    <w:rsid w:val="00081B45"/>
    <w:rsid w:val="00082C3C"/>
    <w:rsid w:val="0008300A"/>
    <w:rsid w:val="0008353E"/>
    <w:rsid w:val="00083D5D"/>
    <w:rsid w:val="000840A3"/>
    <w:rsid w:val="0008462A"/>
    <w:rsid w:val="000846F8"/>
    <w:rsid w:val="000857E8"/>
    <w:rsid w:val="0008595E"/>
    <w:rsid w:val="0009018D"/>
    <w:rsid w:val="0009024B"/>
    <w:rsid w:val="000906CC"/>
    <w:rsid w:val="000908DD"/>
    <w:rsid w:val="00090A26"/>
    <w:rsid w:val="00090E7D"/>
    <w:rsid w:val="00091D54"/>
    <w:rsid w:val="00092274"/>
    <w:rsid w:val="000925CD"/>
    <w:rsid w:val="000926EA"/>
    <w:rsid w:val="000934D2"/>
    <w:rsid w:val="00093611"/>
    <w:rsid w:val="00093F3F"/>
    <w:rsid w:val="000959DB"/>
    <w:rsid w:val="00095CB2"/>
    <w:rsid w:val="0009616A"/>
    <w:rsid w:val="00096747"/>
    <w:rsid w:val="00096B52"/>
    <w:rsid w:val="00097047"/>
    <w:rsid w:val="000971C6"/>
    <w:rsid w:val="00097219"/>
    <w:rsid w:val="00097BCB"/>
    <w:rsid w:val="000A03D9"/>
    <w:rsid w:val="000A0822"/>
    <w:rsid w:val="000A08E9"/>
    <w:rsid w:val="000A0FE8"/>
    <w:rsid w:val="000A2000"/>
    <w:rsid w:val="000A2580"/>
    <w:rsid w:val="000A25F9"/>
    <w:rsid w:val="000A2881"/>
    <w:rsid w:val="000A28ED"/>
    <w:rsid w:val="000A2964"/>
    <w:rsid w:val="000A2AFF"/>
    <w:rsid w:val="000A34EC"/>
    <w:rsid w:val="000A4A83"/>
    <w:rsid w:val="000A4D0F"/>
    <w:rsid w:val="000A5885"/>
    <w:rsid w:val="000A5D43"/>
    <w:rsid w:val="000A716D"/>
    <w:rsid w:val="000B037E"/>
    <w:rsid w:val="000B0406"/>
    <w:rsid w:val="000B0A61"/>
    <w:rsid w:val="000B1EE5"/>
    <w:rsid w:val="000B287D"/>
    <w:rsid w:val="000B2C71"/>
    <w:rsid w:val="000B3815"/>
    <w:rsid w:val="000B4276"/>
    <w:rsid w:val="000B4FB4"/>
    <w:rsid w:val="000B58F3"/>
    <w:rsid w:val="000B6B13"/>
    <w:rsid w:val="000B6E43"/>
    <w:rsid w:val="000B79EA"/>
    <w:rsid w:val="000C015B"/>
    <w:rsid w:val="000C030B"/>
    <w:rsid w:val="000C0E02"/>
    <w:rsid w:val="000C2572"/>
    <w:rsid w:val="000C2BA7"/>
    <w:rsid w:val="000C32DA"/>
    <w:rsid w:val="000C41B5"/>
    <w:rsid w:val="000C5813"/>
    <w:rsid w:val="000C60A3"/>
    <w:rsid w:val="000C62FA"/>
    <w:rsid w:val="000C7ED8"/>
    <w:rsid w:val="000D0083"/>
    <w:rsid w:val="000D0DDD"/>
    <w:rsid w:val="000D0E8A"/>
    <w:rsid w:val="000D166E"/>
    <w:rsid w:val="000D16D3"/>
    <w:rsid w:val="000D1D68"/>
    <w:rsid w:val="000D28E9"/>
    <w:rsid w:val="000D29A0"/>
    <w:rsid w:val="000D33FB"/>
    <w:rsid w:val="000D35C6"/>
    <w:rsid w:val="000D3776"/>
    <w:rsid w:val="000D38D1"/>
    <w:rsid w:val="000D3F0B"/>
    <w:rsid w:val="000D4D3C"/>
    <w:rsid w:val="000D5082"/>
    <w:rsid w:val="000D67B6"/>
    <w:rsid w:val="000D7584"/>
    <w:rsid w:val="000D7991"/>
    <w:rsid w:val="000D7F02"/>
    <w:rsid w:val="000E172F"/>
    <w:rsid w:val="000E1903"/>
    <w:rsid w:val="000E2177"/>
    <w:rsid w:val="000E2188"/>
    <w:rsid w:val="000E2B0A"/>
    <w:rsid w:val="000E3E50"/>
    <w:rsid w:val="000E4A2C"/>
    <w:rsid w:val="000E4DCF"/>
    <w:rsid w:val="000E5A24"/>
    <w:rsid w:val="000E5FB3"/>
    <w:rsid w:val="000F0372"/>
    <w:rsid w:val="000F0593"/>
    <w:rsid w:val="000F0844"/>
    <w:rsid w:val="000F08C5"/>
    <w:rsid w:val="000F16A7"/>
    <w:rsid w:val="000F1D2D"/>
    <w:rsid w:val="000F2527"/>
    <w:rsid w:val="000F2B3E"/>
    <w:rsid w:val="000F2E5E"/>
    <w:rsid w:val="000F3A72"/>
    <w:rsid w:val="000F3A76"/>
    <w:rsid w:val="000F3E89"/>
    <w:rsid w:val="000F4022"/>
    <w:rsid w:val="000F4142"/>
    <w:rsid w:val="000F42C4"/>
    <w:rsid w:val="000F4681"/>
    <w:rsid w:val="000F5D07"/>
    <w:rsid w:val="000F5FE8"/>
    <w:rsid w:val="000F6112"/>
    <w:rsid w:val="000F702A"/>
    <w:rsid w:val="000F792B"/>
    <w:rsid w:val="00100209"/>
    <w:rsid w:val="00100656"/>
    <w:rsid w:val="00101144"/>
    <w:rsid w:val="00102351"/>
    <w:rsid w:val="00102A82"/>
    <w:rsid w:val="001031F8"/>
    <w:rsid w:val="00103755"/>
    <w:rsid w:val="00104C28"/>
    <w:rsid w:val="00105264"/>
    <w:rsid w:val="00105495"/>
    <w:rsid w:val="001058B3"/>
    <w:rsid w:val="00105C61"/>
    <w:rsid w:val="00105F29"/>
    <w:rsid w:val="001063ED"/>
    <w:rsid w:val="00107236"/>
    <w:rsid w:val="00107724"/>
    <w:rsid w:val="001077C7"/>
    <w:rsid w:val="00110CD0"/>
    <w:rsid w:val="00111BDD"/>
    <w:rsid w:val="001127B4"/>
    <w:rsid w:val="00113094"/>
    <w:rsid w:val="00113304"/>
    <w:rsid w:val="00113EB5"/>
    <w:rsid w:val="00114454"/>
    <w:rsid w:val="00114A95"/>
    <w:rsid w:val="00114F2D"/>
    <w:rsid w:val="00117EF1"/>
    <w:rsid w:val="00117FEF"/>
    <w:rsid w:val="00121140"/>
    <w:rsid w:val="001212D1"/>
    <w:rsid w:val="001213C1"/>
    <w:rsid w:val="00121ED6"/>
    <w:rsid w:val="00121FE6"/>
    <w:rsid w:val="00122115"/>
    <w:rsid w:val="001225F3"/>
    <w:rsid w:val="001227A7"/>
    <w:rsid w:val="00122EEC"/>
    <w:rsid w:val="0012362C"/>
    <w:rsid w:val="001239E8"/>
    <w:rsid w:val="00123F1F"/>
    <w:rsid w:val="001240F1"/>
    <w:rsid w:val="00124CFA"/>
    <w:rsid w:val="00124E3C"/>
    <w:rsid w:val="0012546B"/>
    <w:rsid w:val="00125A41"/>
    <w:rsid w:val="00126BAB"/>
    <w:rsid w:val="00126E3F"/>
    <w:rsid w:val="00126F8C"/>
    <w:rsid w:val="001300A3"/>
    <w:rsid w:val="001305B3"/>
    <w:rsid w:val="001309DF"/>
    <w:rsid w:val="001310D5"/>
    <w:rsid w:val="00131EDC"/>
    <w:rsid w:val="001326ED"/>
    <w:rsid w:val="00132A59"/>
    <w:rsid w:val="0013337A"/>
    <w:rsid w:val="001347B3"/>
    <w:rsid w:val="00134C0F"/>
    <w:rsid w:val="00135DBA"/>
    <w:rsid w:val="0013633F"/>
    <w:rsid w:val="001375F8"/>
    <w:rsid w:val="00137995"/>
    <w:rsid w:val="00140439"/>
    <w:rsid w:val="00140ACE"/>
    <w:rsid w:val="00141B3A"/>
    <w:rsid w:val="00141CC5"/>
    <w:rsid w:val="00142D9B"/>
    <w:rsid w:val="0014446B"/>
    <w:rsid w:val="00144638"/>
    <w:rsid w:val="00144AAF"/>
    <w:rsid w:val="00144BFB"/>
    <w:rsid w:val="0014607F"/>
    <w:rsid w:val="00146525"/>
    <w:rsid w:val="00146534"/>
    <w:rsid w:val="001469BA"/>
    <w:rsid w:val="00146DA1"/>
    <w:rsid w:val="00147272"/>
    <w:rsid w:val="0014778B"/>
    <w:rsid w:val="00147CD4"/>
    <w:rsid w:val="001504DB"/>
    <w:rsid w:val="0015085A"/>
    <w:rsid w:val="00150CD7"/>
    <w:rsid w:val="00150D44"/>
    <w:rsid w:val="001518CB"/>
    <w:rsid w:val="00151C6C"/>
    <w:rsid w:val="00152AA9"/>
    <w:rsid w:val="00152FB0"/>
    <w:rsid w:val="001537E8"/>
    <w:rsid w:val="0015420E"/>
    <w:rsid w:val="001542F3"/>
    <w:rsid w:val="00154367"/>
    <w:rsid w:val="0015479C"/>
    <w:rsid w:val="00154D47"/>
    <w:rsid w:val="00155847"/>
    <w:rsid w:val="001565B5"/>
    <w:rsid w:val="0015661E"/>
    <w:rsid w:val="0015731F"/>
    <w:rsid w:val="0015766C"/>
    <w:rsid w:val="001579E7"/>
    <w:rsid w:val="00157FE0"/>
    <w:rsid w:val="0016062C"/>
    <w:rsid w:val="00160BA7"/>
    <w:rsid w:val="0016114B"/>
    <w:rsid w:val="00161CC5"/>
    <w:rsid w:val="00162093"/>
    <w:rsid w:val="001641ED"/>
    <w:rsid w:val="0016511E"/>
    <w:rsid w:val="00165808"/>
    <w:rsid w:val="0016605E"/>
    <w:rsid w:val="0016614E"/>
    <w:rsid w:val="001668B8"/>
    <w:rsid w:val="00166CC6"/>
    <w:rsid w:val="00166FB7"/>
    <w:rsid w:val="0016745D"/>
    <w:rsid w:val="00167683"/>
    <w:rsid w:val="001707D5"/>
    <w:rsid w:val="00170AA2"/>
    <w:rsid w:val="001711BB"/>
    <w:rsid w:val="001716AF"/>
    <w:rsid w:val="001719C6"/>
    <w:rsid w:val="00171EDA"/>
    <w:rsid w:val="00172B52"/>
    <w:rsid w:val="00173513"/>
    <w:rsid w:val="001736DE"/>
    <w:rsid w:val="00173C9F"/>
    <w:rsid w:val="00173FC0"/>
    <w:rsid w:val="00174277"/>
    <w:rsid w:val="0017653D"/>
    <w:rsid w:val="00176940"/>
    <w:rsid w:val="00176B66"/>
    <w:rsid w:val="00176C13"/>
    <w:rsid w:val="00177171"/>
    <w:rsid w:val="00177247"/>
    <w:rsid w:val="00177A1B"/>
    <w:rsid w:val="001801F3"/>
    <w:rsid w:val="0018039C"/>
    <w:rsid w:val="0018161D"/>
    <w:rsid w:val="001819D7"/>
    <w:rsid w:val="00182033"/>
    <w:rsid w:val="00182398"/>
    <w:rsid w:val="00182AFA"/>
    <w:rsid w:val="001837FE"/>
    <w:rsid w:val="0018434D"/>
    <w:rsid w:val="00184998"/>
    <w:rsid w:val="00185B85"/>
    <w:rsid w:val="00185F37"/>
    <w:rsid w:val="00185FF6"/>
    <w:rsid w:val="0018692D"/>
    <w:rsid w:val="00186AFA"/>
    <w:rsid w:val="001872FC"/>
    <w:rsid w:val="00187529"/>
    <w:rsid w:val="0018785A"/>
    <w:rsid w:val="00187A34"/>
    <w:rsid w:val="001903EC"/>
    <w:rsid w:val="0019087E"/>
    <w:rsid w:val="00190A89"/>
    <w:rsid w:val="00190DE5"/>
    <w:rsid w:val="001913F3"/>
    <w:rsid w:val="0019241E"/>
    <w:rsid w:val="00192420"/>
    <w:rsid w:val="00192815"/>
    <w:rsid w:val="00192A0F"/>
    <w:rsid w:val="001936C3"/>
    <w:rsid w:val="00193E98"/>
    <w:rsid w:val="00193F9A"/>
    <w:rsid w:val="001944D5"/>
    <w:rsid w:val="001945E4"/>
    <w:rsid w:val="00194E02"/>
    <w:rsid w:val="00195E70"/>
    <w:rsid w:val="00196886"/>
    <w:rsid w:val="0019699F"/>
    <w:rsid w:val="00196FA4"/>
    <w:rsid w:val="001A0303"/>
    <w:rsid w:val="001A0841"/>
    <w:rsid w:val="001A0EC7"/>
    <w:rsid w:val="001A0FDF"/>
    <w:rsid w:val="001A1107"/>
    <w:rsid w:val="001A1193"/>
    <w:rsid w:val="001A1B2E"/>
    <w:rsid w:val="001A2FC6"/>
    <w:rsid w:val="001A303A"/>
    <w:rsid w:val="001A354F"/>
    <w:rsid w:val="001A3E93"/>
    <w:rsid w:val="001A4136"/>
    <w:rsid w:val="001A47F8"/>
    <w:rsid w:val="001A4D17"/>
    <w:rsid w:val="001A577E"/>
    <w:rsid w:val="001A69D9"/>
    <w:rsid w:val="001A709A"/>
    <w:rsid w:val="001A71A6"/>
    <w:rsid w:val="001A7456"/>
    <w:rsid w:val="001A7AEC"/>
    <w:rsid w:val="001A7D83"/>
    <w:rsid w:val="001B0245"/>
    <w:rsid w:val="001B0AAD"/>
    <w:rsid w:val="001B0B8E"/>
    <w:rsid w:val="001B0D7A"/>
    <w:rsid w:val="001B116B"/>
    <w:rsid w:val="001B1356"/>
    <w:rsid w:val="001B1F2B"/>
    <w:rsid w:val="001B318B"/>
    <w:rsid w:val="001B3C68"/>
    <w:rsid w:val="001B3E88"/>
    <w:rsid w:val="001B5079"/>
    <w:rsid w:val="001B5494"/>
    <w:rsid w:val="001B5BD8"/>
    <w:rsid w:val="001B5C7B"/>
    <w:rsid w:val="001B60B0"/>
    <w:rsid w:val="001C0A5B"/>
    <w:rsid w:val="001C0EB5"/>
    <w:rsid w:val="001C1781"/>
    <w:rsid w:val="001C2607"/>
    <w:rsid w:val="001C2AFD"/>
    <w:rsid w:val="001C2E8D"/>
    <w:rsid w:val="001C303A"/>
    <w:rsid w:val="001C3647"/>
    <w:rsid w:val="001C3BA1"/>
    <w:rsid w:val="001C3EF1"/>
    <w:rsid w:val="001C3F0B"/>
    <w:rsid w:val="001C496C"/>
    <w:rsid w:val="001C4C26"/>
    <w:rsid w:val="001C4DB9"/>
    <w:rsid w:val="001C523A"/>
    <w:rsid w:val="001C553E"/>
    <w:rsid w:val="001C5617"/>
    <w:rsid w:val="001C5B71"/>
    <w:rsid w:val="001C68D3"/>
    <w:rsid w:val="001C6D15"/>
    <w:rsid w:val="001C6E38"/>
    <w:rsid w:val="001C6FF3"/>
    <w:rsid w:val="001C7695"/>
    <w:rsid w:val="001C7AC8"/>
    <w:rsid w:val="001C7E21"/>
    <w:rsid w:val="001D17B0"/>
    <w:rsid w:val="001D2BA6"/>
    <w:rsid w:val="001D400A"/>
    <w:rsid w:val="001D44A9"/>
    <w:rsid w:val="001D4BEB"/>
    <w:rsid w:val="001D4CA2"/>
    <w:rsid w:val="001D4D46"/>
    <w:rsid w:val="001D4FE7"/>
    <w:rsid w:val="001D5D9A"/>
    <w:rsid w:val="001D685D"/>
    <w:rsid w:val="001D6992"/>
    <w:rsid w:val="001D7185"/>
    <w:rsid w:val="001D7365"/>
    <w:rsid w:val="001D7573"/>
    <w:rsid w:val="001E016D"/>
    <w:rsid w:val="001E01AC"/>
    <w:rsid w:val="001E0745"/>
    <w:rsid w:val="001E115C"/>
    <w:rsid w:val="001E11A4"/>
    <w:rsid w:val="001E12E3"/>
    <w:rsid w:val="001E1810"/>
    <w:rsid w:val="001E262B"/>
    <w:rsid w:val="001E2E50"/>
    <w:rsid w:val="001E4ADF"/>
    <w:rsid w:val="001E5FB0"/>
    <w:rsid w:val="001E6291"/>
    <w:rsid w:val="001E6F86"/>
    <w:rsid w:val="001E72B6"/>
    <w:rsid w:val="001E7A79"/>
    <w:rsid w:val="001F0944"/>
    <w:rsid w:val="001F113E"/>
    <w:rsid w:val="001F14A7"/>
    <w:rsid w:val="001F1EB2"/>
    <w:rsid w:val="001F2122"/>
    <w:rsid w:val="001F2AEA"/>
    <w:rsid w:val="001F2E1D"/>
    <w:rsid w:val="001F2F1E"/>
    <w:rsid w:val="001F2F36"/>
    <w:rsid w:val="001F4469"/>
    <w:rsid w:val="001F51A9"/>
    <w:rsid w:val="001F5C2E"/>
    <w:rsid w:val="001F5F30"/>
    <w:rsid w:val="001F648E"/>
    <w:rsid w:val="001F6860"/>
    <w:rsid w:val="001F6939"/>
    <w:rsid w:val="001F7566"/>
    <w:rsid w:val="001F7649"/>
    <w:rsid w:val="001F7ED3"/>
    <w:rsid w:val="001F7F00"/>
    <w:rsid w:val="00200891"/>
    <w:rsid w:val="00200B12"/>
    <w:rsid w:val="00200BCC"/>
    <w:rsid w:val="00200C74"/>
    <w:rsid w:val="002013CE"/>
    <w:rsid w:val="002016EF"/>
    <w:rsid w:val="0020171B"/>
    <w:rsid w:val="00201F19"/>
    <w:rsid w:val="00201FB6"/>
    <w:rsid w:val="00202877"/>
    <w:rsid w:val="002028AF"/>
    <w:rsid w:val="00203211"/>
    <w:rsid w:val="0020360F"/>
    <w:rsid w:val="00204880"/>
    <w:rsid w:val="00205065"/>
    <w:rsid w:val="00205334"/>
    <w:rsid w:val="00205FED"/>
    <w:rsid w:val="00206437"/>
    <w:rsid w:val="002074B5"/>
    <w:rsid w:val="00207600"/>
    <w:rsid w:val="002100B2"/>
    <w:rsid w:val="002106F5"/>
    <w:rsid w:val="002109DC"/>
    <w:rsid w:val="002129A7"/>
    <w:rsid w:val="00212BA3"/>
    <w:rsid w:val="00212E18"/>
    <w:rsid w:val="00213966"/>
    <w:rsid w:val="0021427A"/>
    <w:rsid w:val="002157AF"/>
    <w:rsid w:val="002159DC"/>
    <w:rsid w:val="002174CE"/>
    <w:rsid w:val="00217C23"/>
    <w:rsid w:val="00217E4F"/>
    <w:rsid w:val="002205E0"/>
    <w:rsid w:val="00221804"/>
    <w:rsid w:val="00222099"/>
    <w:rsid w:val="002225F1"/>
    <w:rsid w:val="0022341B"/>
    <w:rsid w:val="002238FF"/>
    <w:rsid w:val="002250EE"/>
    <w:rsid w:val="002255C9"/>
    <w:rsid w:val="00226987"/>
    <w:rsid w:val="002271BA"/>
    <w:rsid w:val="002271E4"/>
    <w:rsid w:val="0022737F"/>
    <w:rsid w:val="002273A3"/>
    <w:rsid w:val="002277A3"/>
    <w:rsid w:val="0023000D"/>
    <w:rsid w:val="00230223"/>
    <w:rsid w:val="00230BCF"/>
    <w:rsid w:val="0023100B"/>
    <w:rsid w:val="0023173B"/>
    <w:rsid w:val="00231B26"/>
    <w:rsid w:val="002322A2"/>
    <w:rsid w:val="002335DF"/>
    <w:rsid w:val="00233C08"/>
    <w:rsid w:val="0023492D"/>
    <w:rsid w:val="00234C72"/>
    <w:rsid w:val="00235F94"/>
    <w:rsid w:val="00236995"/>
    <w:rsid w:val="0023762B"/>
    <w:rsid w:val="00237821"/>
    <w:rsid w:val="00240541"/>
    <w:rsid w:val="002405ED"/>
    <w:rsid w:val="00240DBB"/>
    <w:rsid w:val="002423BD"/>
    <w:rsid w:val="00242677"/>
    <w:rsid w:val="00242790"/>
    <w:rsid w:val="002428C8"/>
    <w:rsid w:val="002449C9"/>
    <w:rsid w:val="0024501B"/>
    <w:rsid w:val="0024508B"/>
    <w:rsid w:val="002456C1"/>
    <w:rsid w:val="00245C76"/>
    <w:rsid w:val="002460C9"/>
    <w:rsid w:val="00247681"/>
    <w:rsid w:val="00247AE5"/>
    <w:rsid w:val="00250015"/>
    <w:rsid w:val="00250B08"/>
    <w:rsid w:val="00250C27"/>
    <w:rsid w:val="00250DC4"/>
    <w:rsid w:val="00250E2D"/>
    <w:rsid w:val="00251144"/>
    <w:rsid w:val="00251345"/>
    <w:rsid w:val="0025173E"/>
    <w:rsid w:val="00251B81"/>
    <w:rsid w:val="00252366"/>
    <w:rsid w:val="002529C9"/>
    <w:rsid w:val="00253D51"/>
    <w:rsid w:val="00253ED0"/>
    <w:rsid w:val="00254C06"/>
    <w:rsid w:val="00255542"/>
    <w:rsid w:val="002562C3"/>
    <w:rsid w:val="0025699F"/>
    <w:rsid w:val="00256F23"/>
    <w:rsid w:val="002570D8"/>
    <w:rsid w:val="002577B0"/>
    <w:rsid w:val="00257DCC"/>
    <w:rsid w:val="00257FBA"/>
    <w:rsid w:val="0026072F"/>
    <w:rsid w:val="00261D5D"/>
    <w:rsid w:val="0026270A"/>
    <w:rsid w:val="00262D2B"/>
    <w:rsid w:val="00262D68"/>
    <w:rsid w:val="00262EDE"/>
    <w:rsid w:val="00263473"/>
    <w:rsid w:val="0026417F"/>
    <w:rsid w:val="00265A6D"/>
    <w:rsid w:val="00266325"/>
    <w:rsid w:val="00266404"/>
    <w:rsid w:val="00266773"/>
    <w:rsid w:val="00266E62"/>
    <w:rsid w:val="0026721E"/>
    <w:rsid w:val="00267DBE"/>
    <w:rsid w:val="00270649"/>
    <w:rsid w:val="00270B6D"/>
    <w:rsid w:val="00270BFC"/>
    <w:rsid w:val="00271BF3"/>
    <w:rsid w:val="00272B2E"/>
    <w:rsid w:val="00273153"/>
    <w:rsid w:val="00273498"/>
    <w:rsid w:val="00273AF8"/>
    <w:rsid w:val="00274441"/>
    <w:rsid w:val="002749B3"/>
    <w:rsid w:val="002756D3"/>
    <w:rsid w:val="00275C7D"/>
    <w:rsid w:val="00275F6D"/>
    <w:rsid w:val="00277750"/>
    <w:rsid w:val="00277937"/>
    <w:rsid w:val="00277B52"/>
    <w:rsid w:val="0028119D"/>
    <w:rsid w:val="00281417"/>
    <w:rsid w:val="00281FF9"/>
    <w:rsid w:val="00282D66"/>
    <w:rsid w:val="00282EA7"/>
    <w:rsid w:val="00282EAA"/>
    <w:rsid w:val="002831A9"/>
    <w:rsid w:val="002838DE"/>
    <w:rsid w:val="00285C55"/>
    <w:rsid w:val="00286A68"/>
    <w:rsid w:val="00286AB9"/>
    <w:rsid w:val="002870D1"/>
    <w:rsid w:val="002875B5"/>
    <w:rsid w:val="00287964"/>
    <w:rsid w:val="00287FD8"/>
    <w:rsid w:val="00292399"/>
    <w:rsid w:val="002928A5"/>
    <w:rsid w:val="002938E3"/>
    <w:rsid w:val="00295B0C"/>
    <w:rsid w:val="00297A39"/>
    <w:rsid w:val="002A0846"/>
    <w:rsid w:val="002A1426"/>
    <w:rsid w:val="002A29DF"/>
    <w:rsid w:val="002A3A4B"/>
    <w:rsid w:val="002A3ED1"/>
    <w:rsid w:val="002A4E17"/>
    <w:rsid w:val="002A5D7D"/>
    <w:rsid w:val="002A5F9C"/>
    <w:rsid w:val="002A6056"/>
    <w:rsid w:val="002A67E1"/>
    <w:rsid w:val="002A6966"/>
    <w:rsid w:val="002A6B2D"/>
    <w:rsid w:val="002A6D13"/>
    <w:rsid w:val="002A6DD6"/>
    <w:rsid w:val="002A7A3B"/>
    <w:rsid w:val="002A7FB2"/>
    <w:rsid w:val="002B07E4"/>
    <w:rsid w:val="002B0C77"/>
    <w:rsid w:val="002B2552"/>
    <w:rsid w:val="002B27AD"/>
    <w:rsid w:val="002B2DAE"/>
    <w:rsid w:val="002B2E4B"/>
    <w:rsid w:val="002B5942"/>
    <w:rsid w:val="002B738C"/>
    <w:rsid w:val="002B76E9"/>
    <w:rsid w:val="002B7AC0"/>
    <w:rsid w:val="002C0B82"/>
    <w:rsid w:val="002C14F9"/>
    <w:rsid w:val="002C1CE3"/>
    <w:rsid w:val="002C2469"/>
    <w:rsid w:val="002C2CF3"/>
    <w:rsid w:val="002C375B"/>
    <w:rsid w:val="002C48E3"/>
    <w:rsid w:val="002C4A96"/>
    <w:rsid w:val="002C51D6"/>
    <w:rsid w:val="002C550E"/>
    <w:rsid w:val="002C58B6"/>
    <w:rsid w:val="002C594E"/>
    <w:rsid w:val="002C5B8D"/>
    <w:rsid w:val="002C5C79"/>
    <w:rsid w:val="002C6666"/>
    <w:rsid w:val="002C71CF"/>
    <w:rsid w:val="002C7452"/>
    <w:rsid w:val="002C7D1D"/>
    <w:rsid w:val="002D0EC5"/>
    <w:rsid w:val="002D0F81"/>
    <w:rsid w:val="002D2102"/>
    <w:rsid w:val="002D22E4"/>
    <w:rsid w:val="002D26EE"/>
    <w:rsid w:val="002D2B67"/>
    <w:rsid w:val="002D2CBC"/>
    <w:rsid w:val="002D2E64"/>
    <w:rsid w:val="002D305D"/>
    <w:rsid w:val="002D393D"/>
    <w:rsid w:val="002D3BE7"/>
    <w:rsid w:val="002D41BF"/>
    <w:rsid w:val="002D47E5"/>
    <w:rsid w:val="002D50B6"/>
    <w:rsid w:val="002D52D9"/>
    <w:rsid w:val="002D5706"/>
    <w:rsid w:val="002D6738"/>
    <w:rsid w:val="002D68A9"/>
    <w:rsid w:val="002D721D"/>
    <w:rsid w:val="002D722B"/>
    <w:rsid w:val="002D78EF"/>
    <w:rsid w:val="002E117F"/>
    <w:rsid w:val="002E1457"/>
    <w:rsid w:val="002E1F66"/>
    <w:rsid w:val="002E2015"/>
    <w:rsid w:val="002E2E64"/>
    <w:rsid w:val="002E415B"/>
    <w:rsid w:val="002E6A41"/>
    <w:rsid w:val="002E6F58"/>
    <w:rsid w:val="002E6F94"/>
    <w:rsid w:val="002E76F6"/>
    <w:rsid w:val="002E7FFD"/>
    <w:rsid w:val="002F2C9F"/>
    <w:rsid w:val="002F4C42"/>
    <w:rsid w:val="002F4DDD"/>
    <w:rsid w:val="002F5A2E"/>
    <w:rsid w:val="002F65FE"/>
    <w:rsid w:val="002F6693"/>
    <w:rsid w:val="002F6AEF"/>
    <w:rsid w:val="002F6D14"/>
    <w:rsid w:val="002F74D4"/>
    <w:rsid w:val="002F74E9"/>
    <w:rsid w:val="002F7AEE"/>
    <w:rsid w:val="002F7B61"/>
    <w:rsid w:val="003003BF"/>
    <w:rsid w:val="0030054A"/>
    <w:rsid w:val="00301018"/>
    <w:rsid w:val="00301243"/>
    <w:rsid w:val="003017C3"/>
    <w:rsid w:val="00302E7F"/>
    <w:rsid w:val="00302F36"/>
    <w:rsid w:val="003032F7"/>
    <w:rsid w:val="00304151"/>
    <w:rsid w:val="003053E3"/>
    <w:rsid w:val="00305735"/>
    <w:rsid w:val="00305B58"/>
    <w:rsid w:val="0030614D"/>
    <w:rsid w:val="0030680E"/>
    <w:rsid w:val="00306CA9"/>
    <w:rsid w:val="0030733C"/>
    <w:rsid w:val="00307800"/>
    <w:rsid w:val="00310355"/>
    <w:rsid w:val="00310640"/>
    <w:rsid w:val="00310AA9"/>
    <w:rsid w:val="00311661"/>
    <w:rsid w:val="003121F4"/>
    <w:rsid w:val="003122AB"/>
    <w:rsid w:val="00312B4F"/>
    <w:rsid w:val="00313D83"/>
    <w:rsid w:val="00313F39"/>
    <w:rsid w:val="003145B1"/>
    <w:rsid w:val="00314730"/>
    <w:rsid w:val="00314CEE"/>
    <w:rsid w:val="00315879"/>
    <w:rsid w:val="00316A4D"/>
    <w:rsid w:val="00317E3D"/>
    <w:rsid w:val="003202A8"/>
    <w:rsid w:val="0032112A"/>
    <w:rsid w:val="00321A9E"/>
    <w:rsid w:val="00321ACB"/>
    <w:rsid w:val="00323BE6"/>
    <w:rsid w:val="00323DEF"/>
    <w:rsid w:val="00324B70"/>
    <w:rsid w:val="00325387"/>
    <w:rsid w:val="003257C5"/>
    <w:rsid w:val="003262A5"/>
    <w:rsid w:val="003313C2"/>
    <w:rsid w:val="00331B10"/>
    <w:rsid w:val="003322D7"/>
    <w:rsid w:val="003323EB"/>
    <w:rsid w:val="00332999"/>
    <w:rsid w:val="00332EE3"/>
    <w:rsid w:val="00334F25"/>
    <w:rsid w:val="003358F8"/>
    <w:rsid w:val="00335DAB"/>
    <w:rsid w:val="00336B98"/>
    <w:rsid w:val="003374D9"/>
    <w:rsid w:val="0034001C"/>
    <w:rsid w:val="00340332"/>
    <w:rsid w:val="003416BD"/>
    <w:rsid w:val="00342878"/>
    <w:rsid w:val="00342A5E"/>
    <w:rsid w:val="00342F07"/>
    <w:rsid w:val="00343144"/>
    <w:rsid w:val="00344DD1"/>
    <w:rsid w:val="0034549E"/>
    <w:rsid w:val="003461CE"/>
    <w:rsid w:val="00346E28"/>
    <w:rsid w:val="00346EEC"/>
    <w:rsid w:val="00347A65"/>
    <w:rsid w:val="00347D6C"/>
    <w:rsid w:val="00351BCB"/>
    <w:rsid w:val="00352C8D"/>
    <w:rsid w:val="003531FF"/>
    <w:rsid w:val="00353B90"/>
    <w:rsid w:val="003555A7"/>
    <w:rsid w:val="00355D6E"/>
    <w:rsid w:val="00355FAF"/>
    <w:rsid w:val="0035646A"/>
    <w:rsid w:val="003566EF"/>
    <w:rsid w:val="00356D09"/>
    <w:rsid w:val="00360661"/>
    <w:rsid w:val="00360CF7"/>
    <w:rsid w:val="0036137C"/>
    <w:rsid w:val="00361B03"/>
    <w:rsid w:val="00362DB0"/>
    <w:rsid w:val="00362DCE"/>
    <w:rsid w:val="00362F9F"/>
    <w:rsid w:val="0036335D"/>
    <w:rsid w:val="00363C78"/>
    <w:rsid w:val="00363F7A"/>
    <w:rsid w:val="003661DE"/>
    <w:rsid w:val="00366472"/>
    <w:rsid w:val="0036708D"/>
    <w:rsid w:val="0036755B"/>
    <w:rsid w:val="0036770B"/>
    <w:rsid w:val="003678B6"/>
    <w:rsid w:val="0036795E"/>
    <w:rsid w:val="00370894"/>
    <w:rsid w:val="00370AD3"/>
    <w:rsid w:val="00370C86"/>
    <w:rsid w:val="00370EE0"/>
    <w:rsid w:val="00372481"/>
    <w:rsid w:val="003726BF"/>
    <w:rsid w:val="003728CE"/>
    <w:rsid w:val="003731AA"/>
    <w:rsid w:val="003732EF"/>
    <w:rsid w:val="00373ACB"/>
    <w:rsid w:val="00373F27"/>
    <w:rsid w:val="0037487F"/>
    <w:rsid w:val="003754A8"/>
    <w:rsid w:val="0037640C"/>
    <w:rsid w:val="00376B82"/>
    <w:rsid w:val="003777C0"/>
    <w:rsid w:val="00377D7B"/>
    <w:rsid w:val="00380109"/>
    <w:rsid w:val="0038016A"/>
    <w:rsid w:val="00380273"/>
    <w:rsid w:val="003804E7"/>
    <w:rsid w:val="00380B69"/>
    <w:rsid w:val="00381597"/>
    <w:rsid w:val="00382511"/>
    <w:rsid w:val="00382B37"/>
    <w:rsid w:val="00382B4B"/>
    <w:rsid w:val="00383060"/>
    <w:rsid w:val="00383687"/>
    <w:rsid w:val="003846C7"/>
    <w:rsid w:val="00384899"/>
    <w:rsid w:val="003850D4"/>
    <w:rsid w:val="00385567"/>
    <w:rsid w:val="00385C7F"/>
    <w:rsid w:val="00386F5D"/>
    <w:rsid w:val="00387088"/>
    <w:rsid w:val="003873E0"/>
    <w:rsid w:val="003906DF"/>
    <w:rsid w:val="00390891"/>
    <w:rsid w:val="00390EE3"/>
    <w:rsid w:val="003911C9"/>
    <w:rsid w:val="00391777"/>
    <w:rsid w:val="003919E9"/>
    <w:rsid w:val="00392BE2"/>
    <w:rsid w:val="0039438E"/>
    <w:rsid w:val="00394B6B"/>
    <w:rsid w:val="00394C6D"/>
    <w:rsid w:val="00394CF8"/>
    <w:rsid w:val="00394D8E"/>
    <w:rsid w:val="00394F4D"/>
    <w:rsid w:val="003952CB"/>
    <w:rsid w:val="0039590B"/>
    <w:rsid w:val="00396208"/>
    <w:rsid w:val="00396304"/>
    <w:rsid w:val="00396BBC"/>
    <w:rsid w:val="003974D6"/>
    <w:rsid w:val="00397FB7"/>
    <w:rsid w:val="003A056C"/>
    <w:rsid w:val="003A1374"/>
    <w:rsid w:val="003A19D0"/>
    <w:rsid w:val="003A1D3B"/>
    <w:rsid w:val="003A2D81"/>
    <w:rsid w:val="003A33FA"/>
    <w:rsid w:val="003A40BE"/>
    <w:rsid w:val="003A4465"/>
    <w:rsid w:val="003A4EE9"/>
    <w:rsid w:val="003A54D0"/>
    <w:rsid w:val="003A56DF"/>
    <w:rsid w:val="003A6081"/>
    <w:rsid w:val="003A6A2F"/>
    <w:rsid w:val="003A6B4C"/>
    <w:rsid w:val="003A7272"/>
    <w:rsid w:val="003A7C7F"/>
    <w:rsid w:val="003B0141"/>
    <w:rsid w:val="003B09CB"/>
    <w:rsid w:val="003B0D81"/>
    <w:rsid w:val="003B1573"/>
    <w:rsid w:val="003B1842"/>
    <w:rsid w:val="003B295D"/>
    <w:rsid w:val="003B3245"/>
    <w:rsid w:val="003B33CC"/>
    <w:rsid w:val="003B3576"/>
    <w:rsid w:val="003B4734"/>
    <w:rsid w:val="003B4C42"/>
    <w:rsid w:val="003B5537"/>
    <w:rsid w:val="003B5BFF"/>
    <w:rsid w:val="003B61A8"/>
    <w:rsid w:val="003B6A49"/>
    <w:rsid w:val="003C193E"/>
    <w:rsid w:val="003C2BD7"/>
    <w:rsid w:val="003C2F22"/>
    <w:rsid w:val="003C3C06"/>
    <w:rsid w:val="003C3E60"/>
    <w:rsid w:val="003C52C4"/>
    <w:rsid w:val="003C5441"/>
    <w:rsid w:val="003C555B"/>
    <w:rsid w:val="003C610F"/>
    <w:rsid w:val="003C6129"/>
    <w:rsid w:val="003C66CE"/>
    <w:rsid w:val="003C7374"/>
    <w:rsid w:val="003C77D7"/>
    <w:rsid w:val="003C7A22"/>
    <w:rsid w:val="003C7E8D"/>
    <w:rsid w:val="003D00D5"/>
    <w:rsid w:val="003D078D"/>
    <w:rsid w:val="003D082D"/>
    <w:rsid w:val="003D138F"/>
    <w:rsid w:val="003D31F8"/>
    <w:rsid w:val="003D413E"/>
    <w:rsid w:val="003D4277"/>
    <w:rsid w:val="003D432C"/>
    <w:rsid w:val="003D4391"/>
    <w:rsid w:val="003D43F4"/>
    <w:rsid w:val="003D4EDE"/>
    <w:rsid w:val="003D53EE"/>
    <w:rsid w:val="003D580B"/>
    <w:rsid w:val="003D5EBA"/>
    <w:rsid w:val="003D6198"/>
    <w:rsid w:val="003D63E1"/>
    <w:rsid w:val="003D653B"/>
    <w:rsid w:val="003D6578"/>
    <w:rsid w:val="003D785D"/>
    <w:rsid w:val="003D7B3F"/>
    <w:rsid w:val="003E080D"/>
    <w:rsid w:val="003E151B"/>
    <w:rsid w:val="003E1D2F"/>
    <w:rsid w:val="003E2039"/>
    <w:rsid w:val="003E2CB5"/>
    <w:rsid w:val="003E3BD0"/>
    <w:rsid w:val="003E3C57"/>
    <w:rsid w:val="003E453A"/>
    <w:rsid w:val="003E48AD"/>
    <w:rsid w:val="003E5324"/>
    <w:rsid w:val="003E53AC"/>
    <w:rsid w:val="003E635B"/>
    <w:rsid w:val="003E7979"/>
    <w:rsid w:val="003E7C00"/>
    <w:rsid w:val="003E7C75"/>
    <w:rsid w:val="003E7D23"/>
    <w:rsid w:val="003F0189"/>
    <w:rsid w:val="003F0490"/>
    <w:rsid w:val="003F0D68"/>
    <w:rsid w:val="003F0DC4"/>
    <w:rsid w:val="003F11FC"/>
    <w:rsid w:val="003F12BB"/>
    <w:rsid w:val="003F138F"/>
    <w:rsid w:val="003F14D5"/>
    <w:rsid w:val="003F1B1D"/>
    <w:rsid w:val="003F1E80"/>
    <w:rsid w:val="003F20DA"/>
    <w:rsid w:val="003F243D"/>
    <w:rsid w:val="003F3B7C"/>
    <w:rsid w:val="003F4F75"/>
    <w:rsid w:val="003F53DE"/>
    <w:rsid w:val="003F59BD"/>
    <w:rsid w:val="003F5B3B"/>
    <w:rsid w:val="003F5BB3"/>
    <w:rsid w:val="003F63BE"/>
    <w:rsid w:val="003F6AA4"/>
    <w:rsid w:val="003F7D99"/>
    <w:rsid w:val="00400449"/>
    <w:rsid w:val="00400E96"/>
    <w:rsid w:val="0040120E"/>
    <w:rsid w:val="00401731"/>
    <w:rsid w:val="0040238F"/>
    <w:rsid w:val="00402975"/>
    <w:rsid w:val="004036BC"/>
    <w:rsid w:val="0040387F"/>
    <w:rsid w:val="0040444B"/>
    <w:rsid w:val="0040451E"/>
    <w:rsid w:val="004051FB"/>
    <w:rsid w:val="004056EC"/>
    <w:rsid w:val="00405782"/>
    <w:rsid w:val="004057F5"/>
    <w:rsid w:val="00406CA8"/>
    <w:rsid w:val="00406F06"/>
    <w:rsid w:val="00407052"/>
    <w:rsid w:val="004101E2"/>
    <w:rsid w:val="00411130"/>
    <w:rsid w:val="0041316A"/>
    <w:rsid w:val="0041441B"/>
    <w:rsid w:val="0041483C"/>
    <w:rsid w:val="00415839"/>
    <w:rsid w:val="00415F3F"/>
    <w:rsid w:val="0041610C"/>
    <w:rsid w:val="00416D38"/>
    <w:rsid w:val="00416FD7"/>
    <w:rsid w:val="0041727A"/>
    <w:rsid w:val="00422000"/>
    <w:rsid w:val="0042265D"/>
    <w:rsid w:val="00422FF1"/>
    <w:rsid w:val="00424B06"/>
    <w:rsid w:val="00424E36"/>
    <w:rsid w:val="0042592C"/>
    <w:rsid w:val="004262CE"/>
    <w:rsid w:val="004262D2"/>
    <w:rsid w:val="0042633C"/>
    <w:rsid w:val="00426EC4"/>
    <w:rsid w:val="00427D0F"/>
    <w:rsid w:val="00430426"/>
    <w:rsid w:val="0043229D"/>
    <w:rsid w:val="00432488"/>
    <w:rsid w:val="00433B9B"/>
    <w:rsid w:val="00434853"/>
    <w:rsid w:val="00434FD2"/>
    <w:rsid w:val="00435408"/>
    <w:rsid w:val="00435B23"/>
    <w:rsid w:val="00436AB0"/>
    <w:rsid w:val="00437C13"/>
    <w:rsid w:val="00440A00"/>
    <w:rsid w:val="00441064"/>
    <w:rsid w:val="0044147E"/>
    <w:rsid w:val="004420A5"/>
    <w:rsid w:val="004424DE"/>
    <w:rsid w:val="004427FE"/>
    <w:rsid w:val="00442929"/>
    <w:rsid w:val="00443016"/>
    <w:rsid w:val="00443B74"/>
    <w:rsid w:val="00443EFC"/>
    <w:rsid w:val="004441FA"/>
    <w:rsid w:val="00444808"/>
    <w:rsid w:val="00444BE9"/>
    <w:rsid w:val="00444FC7"/>
    <w:rsid w:val="00446563"/>
    <w:rsid w:val="004509A6"/>
    <w:rsid w:val="004509D1"/>
    <w:rsid w:val="00451494"/>
    <w:rsid w:val="00452259"/>
    <w:rsid w:val="004528AE"/>
    <w:rsid w:val="00452E36"/>
    <w:rsid w:val="00453072"/>
    <w:rsid w:val="00453114"/>
    <w:rsid w:val="004532AE"/>
    <w:rsid w:val="00453394"/>
    <w:rsid w:val="00454088"/>
    <w:rsid w:val="00454DF6"/>
    <w:rsid w:val="00455187"/>
    <w:rsid w:val="004551B6"/>
    <w:rsid w:val="004551C4"/>
    <w:rsid w:val="00455F72"/>
    <w:rsid w:val="00456223"/>
    <w:rsid w:val="00456E29"/>
    <w:rsid w:val="00457324"/>
    <w:rsid w:val="004574EC"/>
    <w:rsid w:val="004579DE"/>
    <w:rsid w:val="00457D36"/>
    <w:rsid w:val="00461AEC"/>
    <w:rsid w:val="00462332"/>
    <w:rsid w:val="00462885"/>
    <w:rsid w:val="00462A44"/>
    <w:rsid w:val="00462FB9"/>
    <w:rsid w:val="004630C9"/>
    <w:rsid w:val="0046330E"/>
    <w:rsid w:val="0046348D"/>
    <w:rsid w:val="00465699"/>
    <w:rsid w:val="00465D1C"/>
    <w:rsid w:val="0046666C"/>
    <w:rsid w:val="0046726E"/>
    <w:rsid w:val="004676E9"/>
    <w:rsid w:val="00467E7C"/>
    <w:rsid w:val="00471CB3"/>
    <w:rsid w:val="00471FD7"/>
    <w:rsid w:val="00472628"/>
    <w:rsid w:val="004735BF"/>
    <w:rsid w:val="004741A4"/>
    <w:rsid w:val="00475D2E"/>
    <w:rsid w:val="00475E41"/>
    <w:rsid w:val="004773AD"/>
    <w:rsid w:val="00477F57"/>
    <w:rsid w:val="00480AE2"/>
    <w:rsid w:val="00480BE9"/>
    <w:rsid w:val="00481123"/>
    <w:rsid w:val="00481B4D"/>
    <w:rsid w:val="00483290"/>
    <w:rsid w:val="004836EC"/>
    <w:rsid w:val="0048379E"/>
    <w:rsid w:val="00483A6F"/>
    <w:rsid w:val="00483FB6"/>
    <w:rsid w:val="0048463C"/>
    <w:rsid w:val="00484AD4"/>
    <w:rsid w:val="004854B9"/>
    <w:rsid w:val="004860A1"/>
    <w:rsid w:val="00486573"/>
    <w:rsid w:val="004873FB"/>
    <w:rsid w:val="0049048A"/>
    <w:rsid w:val="00490D53"/>
    <w:rsid w:val="00491272"/>
    <w:rsid w:val="00492676"/>
    <w:rsid w:val="004934A3"/>
    <w:rsid w:val="00494A7F"/>
    <w:rsid w:val="00494F49"/>
    <w:rsid w:val="00495CCF"/>
    <w:rsid w:val="004960C2"/>
    <w:rsid w:val="00496980"/>
    <w:rsid w:val="004979A1"/>
    <w:rsid w:val="004A115F"/>
    <w:rsid w:val="004A27DB"/>
    <w:rsid w:val="004A2E2B"/>
    <w:rsid w:val="004A2FD5"/>
    <w:rsid w:val="004A35EC"/>
    <w:rsid w:val="004A3921"/>
    <w:rsid w:val="004A3A6E"/>
    <w:rsid w:val="004A3E3B"/>
    <w:rsid w:val="004A42B3"/>
    <w:rsid w:val="004A4351"/>
    <w:rsid w:val="004A4714"/>
    <w:rsid w:val="004A49F7"/>
    <w:rsid w:val="004A52B0"/>
    <w:rsid w:val="004A5690"/>
    <w:rsid w:val="004A5747"/>
    <w:rsid w:val="004A5C65"/>
    <w:rsid w:val="004A674B"/>
    <w:rsid w:val="004A6B11"/>
    <w:rsid w:val="004A6C69"/>
    <w:rsid w:val="004A6E71"/>
    <w:rsid w:val="004A7302"/>
    <w:rsid w:val="004A78E1"/>
    <w:rsid w:val="004A7CF9"/>
    <w:rsid w:val="004B0420"/>
    <w:rsid w:val="004B088F"/>
    <w:rsid w:val="004B0B92"/>
    <w:rsid w:val="004B0F39"/>
    <w:rsid w:val="004B10DB"/>
    <w:rsid w:val="004B1EC6"/>
    <w:rsid w:val="004B23F4"/>
    <w:rsid w:val="004B2589"/>
    <w:rsid w:val="004B2B92"/>
    <w:rsid w:val="004B2E72"/>
    <w:rsid w:val="004B348B"/>
    <w:rsid w:val="004B4753"/>
    <w:rsid w:val="004B4786"/>
    <w:rsid w:val="004B5848"/>
    <w:rsid w:val="004B613B"/>
    <w:rsid w:val="004B64BD"/>
    <w:rsid w:val="004B6AEB"/>
    <w:rsid w:val="004B70D5"/>
    <w:rsid w:val="004B79C8"/>
    <w:rsid w:val="004B79EF"/>
    <w:rsid w:val="004B7D10"/>
    <w:rsid w:val="004C12F7"/>
    <w:rsid w:val="004C14D2"/>
    <w:rsid w:val="004C1833"/>
    <w:rsid w:val="004C1C11"/>
    <w:rsid w:val="004C23C8"/>
    <w:rsid w:val="004C24AF"/>
    <w:rsid w:val="004C2C5A"/>
    <w:rsid w:val="004C358D"/>
    <w:rsid w:val="004C377B"/>
    <w:rsid w:val="004C3E02"/>
    <w:rsid w:val="004C451F"/>
    <w:rsid w:val="004C47C7"/>
    <w:rsid w:val="004C560F"/>
    <w:rsid w:val="004C5BA0"/>
    <w:rsid w:val="004C5CA2"/>
    <w:rsid w:val="004C7DA6"/>
    <w:rsid w:val="004D0733"/>
    <w:rsid w:val="004D1C47"/>
    <w:rsid w:val="004D2073"/>
    <w:rsid w:val="004D2083"/>
    <w:rsid w:val="004D2110"/>
    <w:rsid w:val="004D2FC1"/>
    <w:rsid w:val="004D34F6"/>
    <w:rsid w:val="004D3705"/>
    <w:rsid w:val="004D44EF"/>
    <w:rsid w:val="004D490D"/>
    <w:rsid w:val="004D57A9"/>
    <w:rsid w:val="004D5C46"/>
    <w:rsid w:val="004D6243"/>
    <w:rsid w:val="004D6B8B"/>
    <w:rsid w:val="004D6D2C"/>
    <w:rsid w:val="004D6FBF"/>
    <w:rsid w:val="004D71C7"/>
    <w:rsid w:val="004D7351"/>
    <w:rsid w:val="004D78CD"/>
    <w:rsid w:val="004E06D8"/>
    <w:rsid w:val="004E0D10"/>
    <w:rsid w:val="004E1597"/>
    <w:rsid w:val="004E2259"/>
    <w:rsid w:val="004E25B0"/>
    <w:rsid w:val="004E27E5"/>
    <w:rsid w:val="004E28A5"/>
    <w:rsid w:val="004E2C0E"/>
    <w:rsid w:val="004E3081"/>
    <w:rsid w:val="004E391B"/>
    <w:rsid w:val="004E3F13"/>
    <w:rsid w:val="004E42E8"/>
    <w:rsid w:val="004E734A"/>
    <w:rsid w:val="004E75BE"/>
    <w:rsid w:val="004E79DB"/>
    <w:rsid w:val="004E7CBB"/>
    <w:rsid w:val="004F01AC"/>
    <w:rsid w:val="004F0F9D"/>
    <w:rsid w:val="004F1DBB"/>
    <w:rsid w:val="004F224C"/>
    <w:rsid w:val="004F2548"/>
    <w:rsid w:val="004F25DA"/>
    <w:rsid w:val="004F2B38"/>
    <w:rsid w:val="004F2D96"/>
    <w:rsid w:val="004F3D54"/>
    <w:rsid w:val="004F3F54"/>
    <w:rsid w:val="004F4ADB"/>
    <w:rsid w:val="004F5A98"/>
    <w:rsid w:val="004F5F3A"/>
    <w:rsid w:val="004F6923"/>
    <w:rsid w:val="005003AE"/>
    <w:rsid w:val="00500454"/>
    <w:rsid w:val="005006C0"/>
    <w:rsid w:val="005007BA"/>
    <w:rsid w:val="00500D49"/>
    <w:rsid w:val="00500E37"/>
    <w:rsid w:val="00501972"/>
    <w:rsid w:val="00501A46"/>
    <w:rsid w:val="0050228B"/>
    <w:rsid w:val="00503454"/>
    <w:rsid w:val="005060EB"/>
    <w:rsid w:val="00506587"/>
    <w:rsid w:val="00506C25"/>
    <w:rsid w:val="00506F08"/>
    <w:rsid w:val="00506F7C"/>
    <w:rsid w:val="00507118"/>
    <w:rsid w:val="0051000D"/>
    <w:rsid w:val="005102B9"/>
    <w:rsid w:val="005102BE"/>
    <w:rsid w:val="005105DF"/>
    <w:rsid w:val="00510DA7"/>
    <w:rsid w:val="00511CB5"/>
    <w:rsid w:val="005121E7"/>
    <w:rsid w:val="00512B46"/>
    <w:rsid w:val="005132EA"/>
    <w:rsid w:val="00514E57"/>
    <w:rsid w:val="00516A9F"/>
    <w:rsid w:val="00516C54"/>
    <w:rsid w:val="0051720B"/>
    <w:rsid w:val="00517603"/>
    <w:rsid w:val="00517E8F"/>
    <w:rsid w:val="00520C34"/>
    <w:rsid w:val="005232B3"/>
    <w:rsid w:val="0052335A"/>
    <w:rsid w:val="0052373A"/>
    <w:rsid w:val="005238B5"/>
    <w:rsid w:val="005241FB"/>
    <w:rsid w:val="005246D6"/>
    <w:rsid w:val="005255FD"/>
    <w:rsid w:val="005258BD"/>
    <w:rsid w:val="00525B49"/>
    <w:rsid w:val="005267E8"/>
    <w:rsid w:val="00527FBD"/>
    <w:rsid w:val="005303E4"/>
    <w:rsid w:val="0053098D"/>
    <w:rsid w:val="00530F3F"/>
    <w:rsid w:val="005322DC"/>
    <w:rsid w:val="00532498"/>
    <w:rsid w:val="005329CD"/>
    <w:rsid w:val="00532DBA"/>
    <w:rsid w:val="0053319D"/>
    <w:rsid w:val="00533418"/>
    <w:rsid w:val="00533963"/>
    <w:rsid w:val="00533DDD"/>
    <w:rsid w:val="005349CA"/>
    <w:rsid w:val="00534B5C"/>
    <w:rsid w:val="00535072"/>
    <w:rsid w:val="00536428"/>
    <w:rsid w:val="00536CC2"/>
    <w:rsid w:val="00537131"/>
    <w:rsid w:val="00537614"/>
    <w:rsid w:val="005403D2"/>
    <w:rsid w:val="005407FE"/>
    <w:rsid w:val="00540FC4"/>
    <w:rsid w:val="005412AA"/>
    <w:rsid w:val="00541383"/>
    <w:rsid w:val="005419A6"/>
    <w:rsid w:val="0054214F"/>
    <w:rsid w:val="00542C76"/>
    <w:rsid w:val="00542FE2"/>
    <w:rsid w:val="005438CD"/>
    <w:rsid w:val="00543C82"/>
    <w:rsid w:val="00543E3B"/>
    <w:rsid w:val="00543F78"/>
    <w:rsid w:val="00544417"/>
    <w:rsid w:val="00544EC6"/>
    <w:rsid w:val="0054532E"/>
    <w:rsid w:val="005459C2"/>
    <w:rsid w:val="00545EEC"/>
    <w:rsid w:val="00547439"/>
    <w:rsid w:val="00547ECF"/>
    <w:rsid w:val="0055053F"/>
    <w:rsid w:val="005518D8"/>
    <w:rsid w:val="0055255B"/>
    <w:rsid w:val="00552695"/>
    <w:rsid w:val="00552AFE"/>
    <w:rsid w:val="00552C7E"/>
    <w:rsid w:val="00552EC3"/>
    <w:rsid w:val="00552FCF"/>
    <w:rsid w:val="00553AF4"/>
    <w:rsid w:val="00553B45"/>
    <w:rsid w:val="00553F46"/>
    <w:rsid w:val="00554098"/>
    <w:rsid w:val="00554825"/>
    <w:rsid w:val="00555A7D"/>
    <w:rsid w:val="00555EBB"/>
    <w:rsid w:val="00556963"/>
    <w:rsid w:val="005604E7"/>
    <w:rsid w:val="0056123D"/>
    <w:rsid w:val="00561695"/>
    <w:rsid w:val="00561EB8"/>
    <w:rsid w:val="00562A40"/>
    <w:rsid w:val="005639EB"/>
    <w:rsid w:val="005641F6"/>
    <w:rsid w:val="005642C8"/>
    <w:rsid w:val="005649E1"/>
    <w:rsid w:val="00565267"/>
    <w:rsid w:val="005659D3"/>
    <w:rsid w:val="00565FCD"/>
    <w:rsid w:val="0056740A"/>
    <w:rsid w:val="00567B13"/>
    <w:rsid w:val="0057227E"/>
    <w:rsid w:val="00573720"/>
    <w:rsid w:val="005737CC"/>
    <w:rsid w:val="005737DC"/>
    <w:rsid w:val="00573BB5"/>
    <w:rsid w:val="00574336"/>
    <w:rsid w:val="005743C6"/>
    <w:rsid w:val="00574419"/>
    <w:rsid w:val="00574C51"/>
    <w:rsid w:val="005756ED"/>
    <w:rsid w:val="00575E72"/>
    <w:rsid w:val="0057612E"/>
    <w:rsid w:val="0057651D"/>
    <w:rsid w:val="00576520"/>
    <w:rsid w:val="00577167"/>
    <w:rsid w:val="005778D6"/>
    <w:rsid w:val="005806E8"/>
    <w:rsid w:val="005810CB"/>
    <w:rsid w:val="005811CB"/>
    <w:rsid w:val="005818A5"/>
    <w:rsid w:val="005819B6"/>
    <w:rsid w:val="0058278E"/>
    <w:rsid w:val="005838AA"/>
    <w:rsid w:val="0058396A"/>
    <w:rsid w:val="00583C70"/>
    <w:rsid w:val="00583D35"/>
    <w:rsid w:val="0058433E"/>
    <w:rsid w:val="00585502"/>
    <w:rsid w:val="0058613E"/>
    <w:rsid w:val="0058647F"/>
    <w:rsid w:val="00586876"/>
    <w:rsid w:val="00586D2A"/>
    <w:rsid w:val="00586F07"/>
    <w:rsid w:val="0058779B"/>
    <w:rsid w:val="00591841"/>
    <w:rsid w:val="005922ED"/>
    <w:rsid w:val="005923FA"/>
    <w:rsid w:val="005925DD"/>
    <w:rsid w:val="00592F77"/>
    <w:rsid w:val="005937E2"/>
    <w:rsid w:val="005943D9"/>
    <w:rsid w:val="0059464B"/>
    <w:rsid w:val="0059494D"/>
    <w:rsid w:val="00594AB9"/>
    <w:rsid w:val="00594B7D"/>
    <w:rsid w:val="0059543B"/>
    <w:rsid w:val="00596017"/>
    <w:rsid w:val="00596A00"/>
    <w:rsid w:val="00596E96"/>
    <w:rsid w:val="005A0DD7"/>
    <w:rsid w:val="005A1A34"/>
    <w:rsid w:val="005A22DB"/>
    <w:rsid w:val="005A2D58"/>
    <w:rsid w:val="005A30D7"/>
    <w:rsid w:val="005A33C6"/>
    <w:rsid w:val="005A414B"/>
    <w:rsid w:val="005A42BE"/>
    <w:rsid w:val="005A519D"/>
    <w:rsid w:val="005A55DA"/>
    <w:rsid w:val="005A5DC7"/>
    <w:rsid w:val="005A6B5B"/>
    <w:rsid w:val="005A6E34"/>
    <w:rsid w:val="005B00F0"/>
    <w:rsid w:val="005B0A2A"/>
    <w:rsid w:val="005B12AB"/>
    <w:rsid w:val="005B13BF"/>
    <w:rsid w:val="005B1790"/>
    <w:rsid w:val="005B26A9"/>
    <w:rsid w:val="005B2836"/>
    <w:rsid w:val="005B2C56"/>
    <w:rsid w:val="005B3EC1"/>
    <w:rsid w:val="005B4F28"/>
    <w:rsid w:val="005B5032"/>
    <w:rsid w:val="005B6405"/>
    <w:rsid w:val="005B69C0"/>
    <w:rsid w:val="005B7880"/>
    <w:rsid w:val="005B7F77"/>
    <w:rsid w:val="005C06A9"/>
    <w:rsid w:val="005C0DFC"/>
    <w:rsid w:val="005C0FE0"/>
    <w:rsid w:val="005C29AE"/>
    <w:rsid w:val="005C3655"/>
    <w:rsid w:val="005C4ED4"/>
    <w:rsid w:val="005C59B6"/>
    <w:rsid w:val="005C5BC4"/>
    <w:rsid w:val="005C5E09"/>
    <w:rsid w:val="005C712C"/>
    <w:rsid w:val="005C7155"/>
    <w:rsid w:val="005C7361"/>
    <w:rsid w:val="005C7468"/>
    <w:rsid w:val="005D0979"/>
    <w:rsid w:val="005D1F6A"/>
    <w:rsid w:val="005D22BD"/>
    <w:rsid w:val="005D3EAE"/>
    <w:rsid w:val="005D3FE3"/>
    <w:rsid w:val="005D492F"/>
    <w:rsid w:val="005D4A8F"/>
    <w:rsid w:val="005D4DAD"/>
    <w:rsid w:val="005D5211"/>
    <w:rsid w:val="005D595C"/>
    <w:rsid w:val="005D7C94"/>
    <w:rsid w:val="005D7D0F"/>
    <w:rsid w:val="005E068A"/>
    <w:rsid w:val="005E1320"/>
    <w:rsid w:val="005E301F"/>
    <w:rsid w:val="005E3860"/>
    <w:rsid w:val="005E3B79"/>
    <w:rsid w:val="005E40C2"/>
    <w:rsid w:val="005E474B"/>
    <w:rsid w:val="005E47D8"/>
    <w:rsid w:val="005E5658"/>
    <w:rsid w:val="005E577F"/>
    <w:rsid w:val="005E6A2A"/>
    <w:rsid w:val="005E6D51"/>
    <w:rsid w:val="005E6EB7"/>
    <w:rsid w:val="005E78B7"/>
    <w:rsid w:val="005E7A3A"/>
    <w:rsid w:val="005F0B69"/>
    <w:rsid w:val="005F0D1B"/>
    <w:rsid w:val="005F0EE0"/>
    <w:rsid w:val="005F240E"/>
    <w:rsid w:val="005F2DA4"/>
    <w:rsid w:val="005F457B"/>
    <w:rsid w:val="005F4945"/>
    <w:rsid w:val="005F5C06"/>
    <w:rsid w:val="005F6D1D"/>
    <w:rsid w:val="005F6E27"/>
    <w:rsid w:val="006020DB"/>
    <w:rsid w:val="00602540"/>
    <w:rsid w:val="00602C11"/>
    <w:rsid w:val="00604226"/>
    <w:rsid w:val="0060430D"/>
    <w:rsid w:val="006049E0"/>
    <w:rsid w:val="0060542B"/>
    <w:rsid w:val="00607493"/>
    <w:rsid w:val="00610087"/>
    <w:rsid w:val="00610C4A"/>
    <w:rsid w:val="00610C91"/>
    <w:rsid w:val="00610CC8"/>
    <w:rsid w:val="00611FC6"/>
    <w:rsid w:val="006127E8"/>
    <w:rsid w:val="00612DE0"/>
    <w:rsid w:val="00613C80"/>
    <w:rsid w:val="00613DB5"/>
    <w:rsid w:val="0061411E"/>
    <w:rsid w:val="006141AF"/>
    <w:rsid w:val="00614D51"/>
    <w:rsid w:val="00615258"/>
    <w:rsid w:val="0061737B"/>
    <w:rsid w:val="006177E1"/>
    <w:rsid w:val="00617C52"/>
    <w:rsid w:val="00617DE9"/>
    <w:rsid w:val="00617F61"/>
    <w:rsid w:val="006202B4"/>
    <w:rsid w:val="006202E2"/>
    <w:rsid w:val="00620689"/>
    <w:rsid w:val="0062096D"/>
    <w:rsid w:val="00621B36"/>
    <w:rsid w:val="00623137"/>
    <w:rsid w:val="00623270"/>
    <w:rsid w:val="00623AD4"/>
    <w:rsid w:val="00623B5C"/>
    <w:rsid w:val="0062409F"/>
    <w:rsid w:val="006245D9"/>
    <w:rsid w:val="00624D3C"/>
    <w:rsid w:val="00625857"/>
    <w:rsid w:val="00625C74"/>
    <w:rsid w:val="00626B26"/>
    <w:rsid w:val="00626DBE"/>
    <w:rsid w:val="006275D6"/>
    <w:rsid w:val="00627E90"/>
    <w:rsid w:val="00630046"/>
    <w:rsid w:val="006315CF"/>
    <w:rsid w:val="00631B64"/>
    <w:rsid w:val="0063231F"/>
    <w:rsid w:val="00633285"/>
    <w:rsid w:val="00633432"/>
    <w:rsid w:val="00633626"/>
    <w:rsid w:val="0063363E"/>
    <w:rsid w:val="006344A5"/>
    <w:rsid w:val="00634EC5"/>
    <w:rsid w:val="00634ECD"/>
    <w:rsid w:val="00635A85"/>
    <w:rsid w:val="00636636"/>
    <w:rsid w:val="00637387"/>
    <w:rsid w:val="00637595"/>
    <w:rsid w:val="00637693"/>
    <w:rsid w:val="00637739"/>
    <w:rsid w:val="0064064F"/>
    <w:rsid w:val="006414CB"/>
    <w:rsid w:val="006419A6"/>
    <w:rsid w:val="00641B82"/>
    <w:rsid w:val="006423FC"/>
    <w:rsid w:val="00644AE6"/>
    <w:rsid w:val="006460B5"/>
    <w:rsid w:val="00646EEF"/>
    <w:rsid w:val="00647A07"/>
    <w:rsid w:val="00647DF4"/>
    <w:rsid w:val="00647E9C"/>
    <w:rsid w:val="00651630"/>
    <w:rsid w:val="00651C3B"/>
    <w:rsid w:val="00651C94"/>
    <w:rsid w:val="00651E6A"/>
    <w:rsid w:val="00652032"/>
    <w:rsid w:val="006531FA"/>
    <w:rsid w:val="0065351A"/>
    <w:rsid w:val="00653F35"/>
    <w:rsid w:val="0065454F"/>
    <w:rsid w:val="00654B3D"/>
    <w:rsid w:val="006555CE"/>
    <w:rsid w:val="006558D4"/>
    <w:rsid w:val="00655F91"/>
    <w:rsid w:val="00656486"/>
    <w:rsid w:val="0065714D"/>
    <w:rsid w:val="00657958"/>
    <w:rsid w:val="00657E14"/>
    <w:rsid w:val="0066011D"/>
    <w:rsid w:val="006603FB"/>
    <w:rsid w:val="0066159A"/>
    <w:rsid w:val="00662E48"/>
    <w:rsid w:val="00662EA0"/>
    <w:rsid w:val="006637A3"/>
    <w:rsid w:val="00663B06"/>
    <w:rsid w:val="00663D05"/>
    <w:rsid w:val="00663F18"/>
    <w:rsid w:val="0066497E"/>
    <w:rsid w:val="00664DEB"/>
    <w:rsid w:val="00665BA4"/>
    <w:rsid w:val="00665BAC"/>
    <w:rsid w:val="00665CAB"/>
    <w:rsid w:val="00666044"/>
    <w:rsid w:val="0066645D"/>
    <w:rsid w:val="0066694C"/>
    <w:rsid w:val="00666C68"/>
    <w:rsid w:val="00666D60"/>
    <w:rsid w:val="00667D7D"/>
    <w:rsid w:val="006706C6"/>
    <w:rsid w:val="00670C47"/>
    <w:rsid w:val="00670D3C"/>
    <w:rsid w:val="00670E8F"/>
    <w:rsid w:val="0067181A"/>
    <w:rsid w:val="006719F0"/>
    <w:rsid w:val="00672795"/>
    <w:rsid w:val="00672B09"/>
    <w:rsid w:val="0067358A"/>
    <w:rsid w:val="0067368F"/>
    <w:rsid w:val="00673883"/>
    <w:rsid w:val="00673958"/>
    <w:rsid w:val="00673A3A"/>
    <w:rsid w:val="00673CE7"/>
    <w:rsid w:val="0067430B"/>
    <w:rsid w:val="00675C4E"/>
    <w:rsid w:val="0067670D"/>
    <w:rsid w:val="00676B7F"/>
    <w:rsid w:val="00676E90"/>
    <w:rsid w:val="0067732F"/>
    <w:rsid w:val="00677777"/>
    <w:rsid w:val="00680258"/>
    <w:rsid w:val="006804ED"/>
    <w:rsid w:val="006806C4"/>
    <w:rsid w:val="00681663"/>
    <w:rsid w:val="00681CB5"/>
    <w:rsid w:val="00681D9C"/>
    <w:rsid w:val="00681F12"/>
    <w:rsid w:val="0068218E"/>
    <w:rsid w:val="006833BE"/>
    <w:rsid w:val="0068389D"/>
    <w:rsid w:val="006838A5"/>
    <w:rsid w:val="006840C5"/>
    <w:rsid w:val="00684721"/>
    <w:rsid w:val="006847F4"/>
    <w:rsid w:val="00684F0A"/>
    <w:rsid w:val="00684F0B"/>
    <w:rsid w:val="006868D7"/>
    <w:rsid w:val="00687207"/>
    <w:rsid w:val="006875FA"/>
    <w:rsid w:val="0069025F"/>
    <w:rsid w:val="006906C9"/>
    <w:rsid w:val="006912D3"/>
    <w:rsid w:val="0069180F"/>
    <w:rsid w:val="00691B47"/>
    <w:rsid w:val="00691D21"/>
    <w:rsid w:val="00691E01"/>
    <w:rsid w:val="00691E17"/>
    <w:rsid w:val="00692D4C"/>
    <w:rsid w:val="006930A5"/>
    <w:rsid w:val="00693C65"/>
    <w:rsid w:val="00693D87"/>
    <w:rsid w:val="0069444F"/>
    <w:rsid w:val="006944B7"/>
    <w:rsid w:val="00694B00"/>
    <w:rsid w:val="00694DC7"/>
    <w:rsid w:val="00695321"/>
    <w:rsid w:val="006961FE"/>
    <w:rsid w:val="006968AF"/>
    <w:rsid w:val="00697046"/>
    <w:rsid w:val="006971CD"/>
    <w:rsid w:val="006974AD"/>
    <w:rsid w:val="006A01B2"/>
    <w:rsid w:val="006A0652"/>
    <w:rsid w:val="006A0762"/>
    <w:rsid w:val="006A1296"/>
    <w:rsid w:val="006A1347"/>
    <w:rsid w:val="006A13D0"/>
    <w:rsid w:val="006A1466"/>
    <w:rsid w:val="006A1B5C"/>
    <w:rsid w:val="006A2F34"/>
    <w:rsid w:val="006A3028"/>
    <w:rsid w:val="006A385A"/>
    <w:rsid w:val="006A3B98"/>
    <w:rsid w:val="006A4064"/>
    <w:rsid w:val="006A4068"/>
    <w:rsid w:val="006A4CE8"/>
    <w:rsid w:val="006A5073"/>
    <w:rsid w:val="006A56DB"/>
    <w:rsid w:val="006A6142"/>
    <w:rsid w:val="006A62D6"/>
    <w:rsid w:val="006A6A60"/>
    <w:rsid w:val="006A6CBE"/>
    <w:rsid w:val="006A739A"/>
    <w:rsid w:val="006A7563"/>
    <w:rsid w:val="006A7F1F"/>
    <w:rsid w:val="006B0656"/>
    <w:rsid w:val="006B07B3"/>
    <w:rsid w:val="006B0DCF"/>
    <w:rsid w:val="006B187B"/>
    <w:rsid w:val="006B1C61"/>
    <w:rsid w:val="006B1EEC"/>
    <w:rsid w:val="006B3894"/>
    <w:rsid w:val="006B3F32"/>
    <w:rsid w:val="006B3FEA"/>
    <w:rsid w:val="006B55C7"/>
    <w:rsid w:val="006B5DE1"/>
    <w:rsid w:val="006B5FC0"/>
    <w:rsid w:val="006B6FA9"/>
    <w:rsid w:val="006B71A3"/>
    <w:rsid w:val="006C0414"/>
    <w:rsid w:val="006C06F0"/>
    <w:rsid w:val="006C171E"/>
    <w:rsid w:val="006C1AD0"/>
    <w:rsid w:val="006C1D19"/>
    <w:rsid w:val="006C210A"/>
    <w:rsid w:val="006C214D"/>
    <w:rsid w:val="006C2C71"/>
    <w:rsid w:val="006C4192"/>
    <w:rsid w:val="006C4332"/>
    <w:rsid w:val="006C477C"/>
    <w:rsid w:val="006C4946"/>
    <w:rsid w:val="006C4DCF"/>
    <w:rsid w:val="006C5E62"/>
    <w:rsid w:val="006C646C"/>
    <w:rsid w:val="006C67FD"/>
    <w:rsid w:val="006C6D12"/>
    <w:rsid w:val="006C7238"/>
    <w:rsid w:val="006C79AB"/>
    <w:rsid w:val="006C7BDC"/>
    <w:rsid w:val="006D063C"/>
    <w:rsid w:val="006D0FC5"/>
    <w:rsid w:val="006D1192"/>
    <w:rsid w:val="006D14F3"/>
    <w:rsid w:val="006D1A75"/>
    <w:rsid w:val="006D1DD5"/>
    <w:rsid w:val="006D1FB3"/>
    <w:rsid w:val="006D3395"/>
    <w:rsid w:val="006D37AD"/>
    <w:rsid w:val="006D42F6"/>
    <w:rsid w:val="006D4C56"/>
    <w:rsid w:val="006D4CDF"/>
    <w:rsid w:val="006D52FA"/>
    <w:rsid w:val="006D5B36"/>
    <w:rsid w:val="006D5C93"/>
    <w:rsid w:val="006D5F7B"/>
    <w:rsid w:val="006D61BD"/>
    <w:rsid w:val="006D6230"/>
    <w:rsid w:val="006D6751"/>
    <w:rsid w:val="006D6BCA"/>
    <w:rsid w:val="006D785C"/>
    <w:rsid w:val="006E064C"/>
    <w:rsid w:val="006E11F3"/>
    <w:rsid w:val="006E2045"/>
    <w:rsid w:val="006E28BF"/>
    <w:rsid w:val="006E4DA2"/>
    <w:rsid w:val="006E5072"/>
    <w:rsid w:val="006E6A0F"/>
    <w:rsid w:val="006E72B7"/>
    <w:rsid w:val="006E76BE"/>
    <w:rsid w:val="006E7E3C"/>
    <w:rsid w:val="006F0677"/>
    <w:rsid w:val="006F2733"/>
    <w:rsid w:val="006F2A98"/>
    <w:rsid w:val="006F2DD1"/>
    <w:rsid w:val="006F2E9C"/>
    <w:rsid w:val="006F3816"/>
    <w:rsid w:val="006F4455"/>
    <w:rsid w:val="006F4FA7"/>
    <w:rsid w:val="006F53EE"/>
    <w:rsid w:val="006F5DE4"/>
    <w:rsid w:val="006F6CE6"/>
    <w:rsid w:val="006F74D8"/>
    <w:rsid w:val="007000D4"/>
    <w:rsid w:val="00700271"/>
    <w:rsid w:val="00702854"/>
    <w:rsid w:val="0070289E"/>
    <w:rsid w:val="00703245"/>
    <w:rsid w:val="0070338A"/>
    <w:rsid w:val="007036D4"/>
    <w:rsid w:val="00703A84"/>
    <w:rsid w:val="00703B23"/>
    <w:rsid w:val="00703C2F"/>
    <w:rsid w:val="00703CD4"/>
    <w:rsid w:val="00704144"/>
    <w:rsid w:val="00704157"/>
    <w:rsid w:val="00705081"/>
    <w:rsid w:val="007056C8"/>
    <w:rsid w:val="00706AF6"/>
    <w:rsid w:val="00706EB3"/>
    <w:rsid w:val="00707385"/>
    <w:rsid w:val="007077EB"/>
    <w:rsid w:val="00707D5C"/>
    <w:rsid w:val="007110B0"/>
    <w:rsid w:val="007116D9"/>
    <w:rsid w:val="00712617"/>
    <w:rsid w:val="00712672"/>
    <w:rsid w:val="00713278"/>
    <w:rsid w:val="007142EC"/>
    <w:rsid w:val="007155EC"/>
    <w:rsid w:val="0071669A"/>
    <w:rsid w:val="00716ADA"/>
    <w:rsid w:val="00716CEC"/>
    <w:rsid w:val="00716D56"/>
    <w:rsid w:val="00716E89"/>
    <w:rsid w:val="007179FA"/>
    <w:rsid w:val="00720B69"/>
    <w:rsid w:val="00720EBD"/>
    <w:rsid w:val="00721217"/>
    <w:rsid w:val="00721599"/>
    <w:rsid w:val="007215CE"/>
    <w:rsid w:val="00721880"/>
    <w:rsid w:val="00721B3F"/>
    <w:rsid w:val="00723545"/>
    <w:rsid w:val="0072415D"/>
    <w:rsid w:val="00724EA1"/>
    <w:rsid w:val="00724F03"/>
    <w:rsid w:val="00725003"/>
    <w:rsid w:val="0072589B"/>
    <w:rsid w:val="007258A3"/>
    <w:rsid w:val="00726F0A"/>
    <w:rsid w:val="0072734F"/>
    <w:rsid w:val="007277A1"/>
    <w:rsid w:val="00730307"/>
    <w:rsid w:val="00730628"/>
    <w:rsid w:val="00730B7A"/>
    <w:rsid w:val="00731505"/>
    <w:rsid w:val="0073153D"/>
    <w:rsid w:val="0073255C"/>
    <w:rsid w:val="007328DC"/>
    <w:rsid w:val="00734859"/>
    <w:rsid w:val="00734C1B"/>
    <w:rsid w:val="00735448"/>
    <w:rsid w:val="00735951"/>
    <w:rsid w:val="00735D88"/>
    <w:rsid w:val="007364FC"/>
    <w:rsid w:val="0073671F"/>
    <w:rsid w:val="00736728"/>
    <w:rsid w:val="00736915"/>
    <w:rsid w:val="00737365"/>
    <w:rsid w:val="00737771"/>
    <w:rsid w:val="00737B40"/>
    <w:rsid w:val="00737B50"/>
    <w:rsid w:val="0074031F"/>
    <w:rsid w:val="00740BA8"/>
    <w:rsid w:val="00740FD9"/>
    <w:rsid w:val="0074120B"/>
    <w:rsid w:val="007415D6"/>
    <w:rsid w:val="00741EDA"/>
    <w:rsid w:val="0074280D"/>
    <w:rsid w:val="007429C8"/>
    <w:rsid w:val="007429E0"/>
    <w:rsid w:val="00743862"/>
    <w:rsid w:val="00743CF8"/>
    <w:rsid w:val="0074473E"/>
    <w:rsid w:val="00744F9E"/>
    <w:rsid w:val="007450A6"/>
    <w:rsid w:val="00746091"/>
    <w:rsid w:val="00746AB5"/>
    <w:rsid w:val="00746E57"/>
    <w:rsid w:val="0074701E"/>
    <w:rsid w:val="00747093"/>
    <w:rsid w:val="00747790"/>
    <w:rsid w:val="00747985"/>
    <w:rsid w:val="007504FF"/>
    <w:rsid w:val="0075094E"/>
    <w:rsid w:val="0075096A"/>
    <w:rsid w:val="0075097F"/>
    <w:rsid w:val="00750F29"/>
    <w:rsid w:val="00751200"/>
    <w:rsid w:val="007514B8"/>
    <w:rsid w:val="00751B00"/>
    <w:rsid w:val="00751B93"/>
    <w:rsid w:val="007520B2"/>
    <w:rsid w:val="00752403"/>
    <w:rsid w:val="00753440"/>
    <w:rsid w:val="0075416E"/>
    <w:rsid w:val="007541C3"/>
    <w:rsid w:val="00754FB9"/>
    <w:rsid w:val="00755755"/>
    <w:rsid w:val="007558BE"/>
    <w:rsid w:val="00755AC2"/>
    <w:rsid w:val="0075603E"/>
    <w:rsid w:val="007567F5"/>
    <w:rsid w:val="00756863"/>
    <w:rsid w:val="00756ABC"/>
    <w:rsid w:val="00756FBA"/>
    <w:rsid w:val="00760FD0"/>
    <w:rsid w:val="00762093"/>
    <w:rsid w:val="0076214C"/>
    <w:rsid w:val="00762209"/>
    <w:rsid w:val="00762439"/>
    <w:rsid w:val="00763C78"/>
    <w:rsid w:val="007640A6"/>
    <w:rsid w:val="007644D4"/>
    <w:rsid w:val="007649ED"/>
    <w:rsid w:val="00764ACA"/>
    <w:rsid w:val="0076506B"/>
    <w:rsid w:val="00765A8B"/>
    <w:rsid w:val="007672ED"/>
    <w:rsid w:val="0076786B"/>
    <w:rsid w:val="00770729"/>
    <w:rsid w:val="00771682"/>
    <w:rsid w:val="00771811"/>
    <w:rsid w:val="00771D7B"/>
    <w:rsid w:val="00771F3F"/>
    <w:rsid w:val="00772696"/>
    <w:rsid w:val="00772801"/>
    <w:rsid w:val="00772B1D"/>
    <w:rsid w:val="00772CB5"/>
    <w:rsid w:val="00773084"/>
    <w:rsid w:val="0077354A"/>
    <w:rsid w:val="0077413E"/>
    <w:rsid w:val="0077425D"/>
    <w:rsid w:val="0077466E"/>
    <w:rsid w:val="00774E9E"/>
    <w:rsid w:val="00774FA3"/>
    <w:rsid w:val="00775219"/>
    <w:rsid w:val="007753CB"/>
    <w:rsid w:val="00775CE1"/>
    <w:rsid w:val="0077617E"/>
    <w:rsid w:val="00776A16"/>
    <w:rsid w:val="007774EE"/>
    <w:rsid w:val="00780D62"/>
    <w:rsid w:val="00780EE3"/>
    <w:rsid w:val="00781864"/>
    <w:rsid w:val="00781919"/>
    <w:rsid w:val="00782128"/>
    <w:rsid w:val="007831F0"/>
    <w:rsid w:val="00784712"/>
    <w:rsid w:val="007852B5"/>
    <w:rsid w:val="0078574A"/>
    <w:rsid w:val="00786A92"/>
    <w:rsid w:val="00786C91"/>
    <w:rsid w:val="00786EB6"/>
    <w:rsid w:val="00786F71"/>
    <w:rsid w:val="00787589"/>
    <w:rsid w:val="00787992"/>
    <w:rsid w:val="00787EB3"/>
    <w:rsid w:val="00790E75"/>
    <w:rsid w:val="00791456"/>
    <w:rsid w:val="00792126"/>
    <w:rsid w:val="00792785"/>
    <w:rsid w:val="00792E1E"/>
    <w:rsid w:val="0079423D"/>
    <w:rsid w:val="0079440E"/>
    <w:rsid w:val="00794C92"/>
    <w:rsid w:val="00794CD0"/>
    <w:rsid w:val="00795E85"/>
    <w:rsid w:val="007962A4"/>
    <w:rsid w:val="00796AA0"/>
    <w:rsid w:val="00796F11"/>
    <w:rsid w:val="00797D29"/>
    <w:rsid w:val="00797E77"/>
    <w:rsid w:val="007A0090"/>
    <w:rsid w:val="007A0241"/>
    <w:rsid w:val="007A2571"/>
    <w:rsid w:val="007A2627"/>
    <w:rsid w:val="007A3A71"/>
    <w:rsid w:val="007A3A79"/>
    <w:rsid w:val="007A49B8"/>
    <w:rsid w:val="007A5170"/>
    <w:rsid w:val="007A5805"/>
    <w:rsid w:val="007A6EFE"/>
    <w:rsid w:val="007A7B49"/>
    <w:rsid w:val="007B03BE"/>
    <w:rsid w:val="007B1814"/>
    <w:rsid w:val="007B1830"/>
    <w:rsid w:val="007B211B"/>
    <w:rsid w:val="007B2693"/>
    <w:rsid w:val="007B26B4"/>
    <w:rsid w:val="007B28B1"/>
    <w:rsid w:val="007B2E6D"/>
    <w:rsid w:val="007B36D0"/>
    <w:rsid w:val="007B3EE6"/>
    <w:rsid w:val="007B46E2"/>
    <w:rsid w:val="007B479F"/>
    <w:rsid w:val="007B53F3"/>
    <w:rsid w:val="007B59AF"/>
    <w:rsid w:val="007B6AC1"/>
    <w:rsid w:val="007C0198"/>
    <w:rsid w:val="007C0CF8"/>
    <w:rsid w:val="007C1361"/>
    <w:rsid w:val="007C13A3"/>
    <w:rsid w:val="007C1722"/>
    <w:rsid w:val="007C1788"/>
    <w:rsid w:val="007C191F"/>
    <w:rsid w:val="007C21D7"/>
    <w:rsid w:val="007C2763"/>
    <w:rsid w:val="007C2C37"/>
    <w:rsid w:val="007C2D06"/>
    <w:rsid w:val="007C37F2"/>
    <w:rsid w:val="007C3E07"/>
    <w:rsid w:val="007C4809"/>
    <w:rsid w:val="007C5833"/>
    <w:rsid w:val="007C5BF5"/>
    <w:rsid w:val="007C5D48"/>
    <w:rsid w:val="007C6534"/>
    <w:rsid w:val="007C7196"/>
    <w:rsid w:val="007C7D83"/>
    <w:rsid w:val="007D03B4"/>
    <w:rsid w:val="007D09DB"/>
    <w:rsid w:val="007D0A86"/>
    <w:rsid w:val="007D262C"/>
    <w:rsid w:val="007D3317"/>
    <w:rsid w:val="007D4FB0"/>
    <w:rsid w:val="007D5E05"/>
    <w:rsid w:val="007D707A"/>
    <w:rsid w:val="007D7859"/>
    <w:rsid w:val="007D7AC5"/>
    <w:rsid w:val="007E0266"/>
    <w:rsid w:val="007E04BE"/>
    <w:rsid w:val="007E0A7E"/>
    <w:rsid w:val="007E0D9D"/>
    <w:rsid w:val="007E125B"/>
    <w:rsid w:val="007E15F8"/>
    <w:rsid w:val="007E2DD4"/>
    <w:rsid w:val="007E4843"/>
    <w:rsid w:val="007E4D10"/>
    <w:rsid w:val="007E59D8"/>
    <w:rsid w:val="007E646E"/>
    <w:rsid w:val="007E7245"/>
    <w:rsid w:val="007F0657"/>
    <w:rsid w:val="007F1379"/>
    <w:rsid w:val="007F23C0"/>
    <w:rsid w:val="007F2C79"/>
    <w:rsid w:val="007F2CB6"/>
    <w:rsid w:val="007F2D23"/>
    <w:rsid w:val="007F33F5"/>
    <w:rsid w:val="007F3B85"/>
    <w:rsid w:val="007F41C3"/>
    <w:rsid w:val="007F4E6E"/>
    <w:rsid w:val="007F5133"/>
    <w:rsid w:val="007F6502"/>
    <w:rsid w:val="007F6626"/>
    <w:rsid w:val="007F72F6"/>
    <w:rsid w:val="007F7835"/>
    <w:rsid w:val="007F7A2C"/>
    <w:rsid w:val="007F7D60"/>
    <w:rsid w:val="00800A34"/>
    <w:rsid w:val="0080100D"/>
    <w:rsid w:val="008017B1"/>
    <w:rsid w:val="00801E2C"/>
    <w:rsid w:val="00801E57"/>
    <w:rsid w:val="0080217F"/>
    <w:rsid w:val="00802DE0"/>
    <w:rsid w:val="00803B1E"/>
    <w:rsid w:val="008042A8"/>
    <w:rsid w:val="008045F1"/>
    <w:rsid w:val="008048CC"/>
    <w:rsid w:val="00805B19"/>
    <w:rsid w:val="00805D6D"/>
    <w:rsid w:val="00806CC9"/>
    <w:rsid w:val="00807188"/>
    <w:rsid w:val="008079F3"/>
    <w:rsid w:val="00807A0A"/>
    <w:rsid w:val="00810391"/>
    <w:rsid w:val="00813FFC"/>
    <w:rsid w:val="008151FC"/>
    <w:rsid w:val="0081610D"/>
    <w:rsid w:val="0081668E"/>
    <w:rsid w:val="00816965"/>
    <w:rsid w:val="00817546"/>
    <w:rsid w:val="00817C20"/>
    <w:rsid w:val="00820CA3"/>
    <w:rsid w:val="00820CCE"/>
    <w:rsid w:val="00820D83"/>
    <w:rsid w:val="00820E0A"/>
    <w:rsid w:val="0082148D"/>
    <w:rsid w:val="00821C1B"/>
    <w:rsid w:val="00822732"/>
    <w:rsid w:val="008229A1"/>
    <w:rsid w:val="00823EF7"/>
    <w:rsid w:val="00824743"/>
    <w:rsid w:val="008251B9"/>
    <w:rsid w:val="008261D2"/>
    <w:rsid w:val="00826312"/>
    <w:rsid w:val="00826B0C"/>
    <w:rsid w:val="00826E5A"/>
    <w:rsid w:val="008272A2"/>
    <w:rsid w:val="00827875"/>
    <w:rsid w:val="00827AED"/>
    <w:rsid w:val="00827DE9"/>
    <w:rsid w:val="00830B16"/>
    <w:rsid w:val="008313B5"/>
    <w:rsid w:val="008333B6"/>
    <w:rsid w:val="0083353E"/>
    <w:rsid w:val="00833C73"/>
    <w:rsid w:val="00833C8D"/>
    <w:rsid w:val="0083419F"/>
    <w:rsid w:val="00834A42"/>
    <w:rsid w:val="00835066"/>
    <w:rsid w:val="00835999"/>
    <w:rsid w:val="008359EC"/>
    <w:rsid w:val="00835E66"/>
    <w:rsid w:val="008365EE"/>
    <w:rsid w:val="00836DAD"/>
    <w:rsid w:val="00836DC6"/>
    <w:rsid w:val="00836EDE"/>
    <w:rsid w:val="00836F5F"/>
    <w:rsid w:val="008375D1"/>
    <w:rsid w:val="00837697"/>
    <w:rsid w:val="0083773A"/>
    <w:rsid w:val="00837825"/>
    <w:rsid w:val="008378C7"/>
    <w:rsid w:val="008378CE"/>
    <w:rsid w:val="0083791B"/>
    <w:rsid w:val="00840A3F"/>
    <w:rsid w:val="00840D71"/>
    <w:rsid w:val="00840F1C"/>
    <w:rsid w:val="0084140E"/>
    <w:rsid w:val="00841EF4"/>
    <w:rsid w:val="00842057"/>
    <w:rsid w:val="00842825"/>
    <w:rsid w:val="008432AE"/>
    <w:rsid w:val="00843D22"/>
    <w:rsid w:val="008444D5"/>
    <w:rsid w:val="0084484C"/>
    <w:rsid w:val="00846843"/>
    <w:rsid w:val="00846BE3"/>
    <w:rsid w:val="00847E49"/>
    <w:rsid w:val="0085228E"/>
    <w:rsid w:val="00852295"/>
    <w:rsid w:val="00852CB9"/>
    <w:rsid w:val="00853146"/>
    <w:rsid w:val="00853477"/>
    <w:rsid w:val="00853F77"/>
    <w:rsid w:val="00854AF0"/>
    <w:rsid w:val="00855946"/>
    <w:rsid w:val="008567F7"/>
    <w:rsid w:val="008575F0"/>
    <w:rsid w:val="008609B1"/>
    <w:rsid w:val="00861168"/>
    <w:rsid w:val="00861884"/>
    <w:rsid w:val="00861C45"/>
    <w:rsid w:val="00862077"/>
    <w:rsid w:val="00862489"/>
    <w:rsid w:val="0086293B"/>
    <w:rsid w:val="00863789"/>
    <w:rsid w:val="00863912"/>
    <w:rsid w:val="00864635"/>
    <w:rsid w:val="00864912"/>
    <w:rsid w:val="00864CF7"/>
    <w:rsid w:val="00865C85"/>
    <w:rsid w:val="00867D77"/>
    <w:rsid w:val="0087014B"/>
    <w:rsid w:val="00870962"/>
    <w:rsid w:val="00870A35"/>
    <w:rsid w:val="0087160E"/>
    <w:rsid w:val="00871A96"/>
    <w:rsid w:val="00871B63"/>
    <w:rsid w:val="00871D00"/>
    <w:rsid w:val="008729EA"/>
    <w:rsid w:val="00873BF0"/>
    <w:rsid w:val="008740F0"/>
    <w:rsid w:val="00875783"/>
    <w:rsid w:val="00875AC9"/>
    <w:rsid w:val="008766BD"/>
    <w:rsid w:val="00876D51"/>
    <w:rsid w:val="00877389"/>
    <w:rsid w:val="00880305"/>
    <w:rsid w:val="00880501"/>
    <w:rsid w:val="008806E5"/>
    <w:rsid w:val="00881263"/>
    <w:rsid w:val="008813D8"/>
    <w:rsid w:val="0088197D"/>
    <w:rsid w:val="00882017"/>
    <w:rsid w:val="0088451A"/>
    <w:rsid w:val="00885B49"/>
    <w:rsid w:val="008867C6"/>
    <w:rsid w:val="00886E61"/>
    <w:rsid w:val="00887090"/>
    <w:rsid w:val="008874BE"/>
    <w:rsid w:val="008876FB"/>
    <w:rsid w:val="00887C67"/>
    <w:rsid w:val="00890043"/>
    <w:rsid w:val="00890954"/>
    <w:rsid w:val="00891F57"/>
    <w:rsid w:val="00893E9C"/>
    <w:rsid w:val="0089409C"/>
    <w:rsid w:val="008942E1"/>
    <w:rsid w:val="00894FEE"/>
    <w:rsid w:val="00896483"/>
    <w:rsid w:val="00896677"/>
    <w:rsid w:val="00896FA8"/>
    <w:rsid w:val="00897044"/>
    <w:rsid w:val="00897EFF"/>
    <w:rsid w:val="008A0631"/>
    <w:rsid w:val="008A0B53"/>
    <w:rsid w:val="008A2076"/>
    <w:rsid w:val="008A2329"/>
    <w:rsid w:val="008A26A8"/>
    <w:rsid w:val="008A2F32"/>
    <w:rsid w:val="008A317E"/>
    <w:rsid w:val="008A36E3"/>
    <w:rsid w:val="008A3933"/>
    <w:rsid w:val="008A454C"/>
    <w:rsid w:val="008A50B4"/>
    <w:rsid w:val="008A5788"/>
    <w:rsid w:val="008A6705"/>
    <w:rsid w:val="008A6E93"/>
    <w:rsid w:val="008A7788"/>
    <w:rsid w:val="008B02B9"/>
    <w:rsid w:val="008B0962"/>
    <w:rsid w:val="008B09B6"/>
    <w:rsid w:val="008B1701"/>
    <w:rsid w:val="008B1F36"/>
    <w:rsid w:val="008B2546"/>
    <w:rsid w:val="008B2907"/>
    <w:rsid w:val="008B3424"/>
    <w:rsid w:val="008B3866"/>
    <w:rsid w:val="008B3CCD"/>
    <w:rsid w:val="008B4F92"/>
    <w:rsid w:val="008B52BD"/>
    <w:rsid w:val="008B54D2"/>
    <w:rsid w:val="008B56E8"/>
    <w:rsid w:val="008B5C30"/>
    <w:rsid w:val="008B62B9"/>
    <w:rsid w:val="008B703A"/>
    <w:rsid w:val="008B7062"/>
    <w:rsid w:val="008B73E6"/>
    <w:rsid w:val="008B756D"/>
    <w:rsid w:val="008B7992"/>
    <w:rsid w:val="008B7AE0"/>
    <w:rsid w:val="008C2326"/>
    <w:rsid w:val="008C2462"/>
    <w:rsid w:val="008C2BF3"/>
    <w:rsid w:val="008C3281"/>
    <w:rsid w:val="008C3DA5"/>
    <w:rsid w:val="008C3DE9"/>
    <w:rsid w:val="008C44D5"/>
    <w:rsid w:val="008C4F4E"/>
    <w:rsid w:val="008C5ECB"/>
    <w:rsid w:val="008C6119"/>
    <w:rsid w:val="008C61AA"/>
    <w:rsid w:val="008C64E1"/>
    <w:rsid w:val="008C6C6A"/>
    <w:rsid w:val="008C6E02"/>
    <w:rsid w:val="008C7E19"/>
    <w:rsid w:val="008D06C6"/>
    <w:rsid w:val="008D096A"/>
    <w:rsid w:val="008D0E1C"/>
    <w:rsid w:val="008D1B6C"/>
    <w:rsid w:val="008D2568"/>
    <w:rsid w:val="008D26EE"/>
    <w:rsid w:val="008D4216"/>
    <w:rsid w:val="008D6DD7"/>
    <w:rsid w:val="008D773F"/>
    <w:rsid w:val="008E0059"/>
    <w:rsid w:val="008E1A1E"/>
    <w:rsid w:val="008E4161"/>
    <w:rsid w:val="008E46D2"/>
    <w:rsid w:val="008E46FC"/>
    <w:rsid w:val="008E5D67"/>
    <w:rsid w:val="008E5E3E"/>
    <w:rsid w:val="008E611B"/>
    <w:rsid w:val="008E6238"/>
    <w:rsid w:val="008E69AA"/>
    <w:rsid w:val="008F0621"/>
    <w:rsid w:val="008F08E3"/>
    <w:rsid w:val="008F1442"/>
    <w:rsid w:val="008F1608"/>
    <w:rsid w:val="008F1AF5"/>
    <w:rsid w:val="008F2755"/>
    <w:rsid w:val="008F2A6B"/>
    <w:rsid w:val="008F2BD1"/>
    <w:rsid w:val="008F2CC5"/>
    <w:rsid w:val="008F2DCB"/>
    <w:rsid w:val="008F34C3"/>
    <w:rsid w:val="008F38DD"/>
    <w:rsid w:val="008F3C87"/>
    <w:rsid w:val="008F42C8"/>
    <w:rsid w:val="008F4E8E"/>
    <w:rsid w:val="008F5AEA"/>
    <w:rsid w:val="008F5CEB"/>
    <w:rsid w:val="008F660C"/>
    <w:rsid w:val="008F698C"/>
    <w:rsid w:val="008F6CA5"/>
    <w:rsid w:val="008F7E10"/>
    <w:rsid w:val="009010B0"/>
    <w:rsid w:val="009014F2"/>
    <w:rsid w:val="0090195C"/>
    <w:rsid w:val="00901A8C"/>
    <w:rsid w:val="0090288C"/>
    <w:rsid w:val="00902D66"/>
    <w:rsid w:val="009036DF"/>
    <w:rsid w:val="00903BFD"/>
    <w:rsid w:val="00904EBA"/>
    <w:rsid w:val="00904F1C"/>
    <w:rsid w:val="00905051"/>
    <w:rsid w:val="009053C3"/>
    <w:rsid w:val="009064E5"/>
    <w:rsid w:val="00906F1C"/>
    <w:rsid w:val="0090770A"/>
    <w:rsid w:val="00910587"/>
    <w:rsid w:val="00911A4C"/>
    <w:rsid w:val="00911CA8"/>
    <w:rsid w:val="0091200A"/>
    <w:rsid w:val="00912158"/>
    <w:rsid w:val="00912249"/>
    <w:rsid w:val="009131B9"/>
    <w:rsid w:val="00913404"/>
    <w:rsid w:val="00913571"/>
    <w:rsid w:val="00914F3C"/>
    <w:rsid w:val="0091528F"/>
    <w:rsid w:val="00915A30"/>
    <w:rsid w:val="00915B3E"/>
    <w:rsid w:val="009176FB"/>
    <w:rsid w:val="00917814"/>
    <w:rsid w:val="00920AD3"/>
    <w:rsid w:val="00920C4D"/>
    <w:rsid w:val="00921122"/>
    <w:rsid w:val="00921276"/>
    <w:rsid w:val="00922622"/>
    <w:rsid w:val="00922664"/>
    <w:rsid w:val="00922767"/>
    <w:rsid w:val="00922F76"/>
    <w:rsid w:val="009236B5"/>
    <w:rsid w:val="00923FBA"/>
    <w:rsid w:val="00924434"/>
    <w:rsid w:val="0092459E"/>
    <w:rsid w:val="009259ED"/>
    <w:rsid w:val="00925BBB"/>
    <w:rsid w:val="00925E48"/>
    <w:rsid w:val="00926089"/>
    <w:rsid w:val="00926203"/>
    <w:rsid w:val="009276A5"/>
    <w:rsid w:val="00930F88"/>
    <w:rsid w:val="009310CE"/>
    <w:rsid w:val="0093116D"/>
    <w:rsid w:val="0093129E"/>
    <w:rsid w:val="0093142F"/>
    <w:rsid w:val="009322EB"/>
    <w:rsid w:val="009323B2"/>
    <w:rsid w:val="009328B7"/>
    <w:rsid w:val="0093332D"/>
    <w:rsid w:val="00933705"/>
    <w:rsid w:val="00933D64"/>
    <w:rsid w:val="00934445"/>
    <w:rsid w:val="0093478D"/>
    <w:rsid w:val="0093488E"/>
    <w:rsid w:val="00934E94"/>
    <w:rsid w:val="009353B4"/>
    <w:rsid w:val="00935B77"/>
    <w:rsid w:val="00935E37"/>
    <w:rsid w:val="00935F9C"/>
    <w:rsid w:val="00936340"/>
    <w:rsid w:val="009369C6"/>
    <w:rsid w:val="00937A68"/>
    <w:rsid w:val="009408BD"/>
    <w:rsid w:val="009408C7"/>
    <w:rsid w:val="00942529"/>
    <w:rsid w:val="00942778"/>
    <w:rsid w:val="0094295C"/>
    <w:rsid w:val="0094349D"/>
    <w:rsid w:val="009441C7"/>
    <w:rsid w:val="009444E6"/>
    <w:rsid w:val="00944A62"/>
    <w:rsid w:val="009462DE"/>
    <w:rsid w:val="00946EA2"/>
    <w:rsid w:val="00947E99"/>
    <w:rsid w:val="009507BA"/>
    <w:rsid w:val="009512DC"/>
    <w:rsid w:val="009516A7"/>
    <w:rsid w:val="009517C8"/>
    <w:rsid w:val="00951EF2"/>
    <w:rsid w:val="009525D9"/>
    <w:rsid w:val="009527C5"/>
    <w:rsid w:val="00952C05"/>
    <w:rsid w:val="009541BF"/>
    <w:rsid w:val="009550B1"/>
    <w:rsid w:val="00955251"/>
    <w:rsid w:val="00955EE9"/>
    <w:rsid w:val="0095616D"/>
    <w:rsid w:val="009564D2"/>
    <w:rsid w:val="00956B1A"/>
    <w:rsid w:val="0095753F"/>
    <w:rsid w:val="009600EB"/>
    <w:rsid w:val="0096085A"/>
    <w:rsid w:val="00960983"/>
    <w:rsid w:val="00961026"/>
    <w:rsid w:val="0096140B"/>
    <w:rsid w:val="009617C2"/>
    <w:rsid w:val="00961D04"/>
    <w:rsid w:val="0096223A"/>
    <w:rsid w:val="00962C53"/>
    <w:rsid w:val="00962F64"/>
    <w:rsid w:val="00963E80"/>
    <w:rsid w:val="009645EF"/>
    <w:rsid w:val="00964A70"/>
    <w:rsid w:val="00964CAE"/>
    <w:rsid w:val="00965D00"/>
    <w:rsid w:val="00966C57"/>
    <w:rsid w:val="00967498"/>
    <w:rsid w:val="009677E9"/>
    <w:rsid w:val="00970F7A"/>
    <w:rsid w:val="0097165B"/>
    <w:rsid w:val="0097172C"/>
    <w:rsid w:val="00971C83"/>
    <w:rsid w:val="00971CE1"/>
    <w:rsid w:val="00972958"/>
    <w:rsid w:val="00973B48"/>
    <w:rsid w:val="009749D9"/>
    <w:rsid w:val="00974E23"/>
    <w:rsid w:val="00974FFD"/>
    <w:rsid w:val="00975776"/>
    <w:rsid w:val="009758D3"/>
    <w:rsid w:val="009761AD"/>
    <w:rsid w:val="009766C9"/>
    <w:rsid w:val="00976F42"/>
    <w:rsid w:val="00980744"/>
    <w:rsid w:val="00981006"/>
    <w:rsid w:val="0098127B"/>
    <w:rsid w:val="00981462"/>
    <w:rsid w:val="009820ED"/>
    <w:rsid w:val="0098371E"/>
    <w:rsid w:val="00984BF3"/>
    <w:rsid w:val="00984EBA"/>
    <w:rsid w:val="00984EC3"/>
    <w:rsid w:val="00985209"/>
    <w:rsid w:val="00985289"/>
    <w:rsid w:val="009854B9"/>
    <w:rsid w:val="00985867"/>
    <w:rsid w:val="00985B4F"/>
    <w:rsid w:val="009867D2"/>
    <w:rsid w:val="00987116"/>
    <w:rsid w:val="00987816"/>
    <w:rsid w:val="009901AD"/>
    <w:rsid w:val="00990E61"/>
    <w:rsid w:val="00992343"/>
    <w:rsid w:val="00992CD0"/>
    <w:rsid w:val="009931F5"/>
    <w:rsid w:val="009934F6"/>
    <w:rsid w:val="00993B0F"/>
    <w:rsid w:val="009956C8"/>
    <w:rsid w:val="009956F6"/>
    <w:rsid w:val="00995D1B"/>
    <w:rsid w:val="00996598"/>
    <w:rsid w:val="00996978"/>
    <w:rsid w:val="00996BC1"/>
    <w:rsid w:val="009A013E"/>
    <w:rsid w:val="009A2E12"/>
    <w:rsid w:val="009A3A5D"/>
    <w:rsid w:val="009A3EB9"/>
    <w:rsid w:val="009A5F48"/>
    <w:rsid w:val="009A6BC0"/>
    <w:rsid w:val="009B05AB"/>
    <w:rsid w:val="009B100E"/>
    <w:rsid w:val="009B16E1"/>
    <w:rsid w:val="009B1CDF"/>
    <w:rsid w:val="009B2024"/>
    <w:rsid w:val="009B291E"/>
    <w:rsid w:val="009B399B"/>
    <w:rsid w:val="009B4715"/>
    <w:rsid w:val="009B5421"/>
    <w:rsid w:val="009B6457"/>
    <w:rsid w:val="009B64D4"/>
    <w:rsid w:val="009C0594"/>
    <w:rsid w:val="009C1951"/>
    <w:rsid w:val="009C1BA4"/>
    <w:rsid w:val="009C2A22"/>
    <w:rsid w:val="009C37CF"/>
    <w:rsid w:val="009C492C"/>
    <w:rsid w:val="009C4EA2"/>
    <w:rsid w:val="009C53EE"/>
    <w:rsid w:val="009C5642"/>
    <w:rsid w:val="009C581F"/>
    <w:rsid w:val="009C59CA"/>
    <w:rsid w:val="009C5E81"/>
    <w:rsid w:val="009C6224"/>
    <w:rsid w:val="009C6EE1"/>
    <w:rsid w:val="009C780D"/>
    <w:rsid w:val="009D0561"/>
    <w:rsid w:val="009D1786"/>
    <w:rsid w:val="009D207B"/>
    <w:rsid w:val="009D2083"/>
    <w:rsid w:val="009D2265"/>
    <w:rsid w:val="009D2C84"/>
    <w:rsid w:val="009D36EE"/>
    <w:rsid w:val="009D399A"/>
    <w:rsid w:val="009D5C14"/>
    <w:rsid w:val="009D5D88"/>
    <w:rsid w:val="009D6567"/>
    <w:rsid w:val="009D7065"/>
    <w:rsid w:val="009D7106"/>
    <w:rsid w:val="009D748B"/>
    <w:rsid w:val="009E04D9"/>
    <w:rsid w:val="009E0747"/>
    <w:rsid w:val="009E311B"/>
    <w:rsid w:val="009E3121"/>
    <w:rsid w:val="009E3830"/>
    <w:rsid w:val="009E4106"/>
    <w:rsid w:val="009E43F6"/>
    <w:rsid w:val="009E4582"/>
    <w:rsid w:val="009E55BE"/>
    <w:rsid w:val="009E5898"/>
    <w:rsid w:val="009E6805"/>
    <w:rsid w:val="009F049E"/>
    <w:rsid w:val="009F0C0A"/>
    <w:rsid w:val="009F1729"/>
    <w:rsid w:val="009F1C30"/>
    <w:rsid w:val="009F2585"/>
    <w:rsid w:val="009F2A3E"/>
    <w:rsid w:val="009F370F"/>
    <w:rsid w:val="009F38E6"/>
    <w:rsid w:val="009F39FF"/>
    <w:rsid w:val="009F466F"/>
    <w:rsid w:val="009F59A8"/>
    <w:rsid w:val="009F5C1D"/>
    <w:rsid w:val="009F5D10"/>
    <w:rsid w:val="009F66A3"/>
    <w:rsid w:val="009F725C"/>
    <w:rsid w:val="009F74FE"/>
    <w:rsid w:val="009F7532"/>
    <w:rsid w:val="009F7849"/>
    <w:rsid w:val="009F7C21"/>
    <w:rsid w:val="00A00038"/>
    <w:rsid w:val="00A001F6"/>
    <w:rsid w:val="00A00252"/>
    <w:rsid w:val="00A003EA"/>
    <w:rsid w:val="00A00740"/>
    <w:rsid w:val="00A0116F"/>
    <w:rsid w:val="00A01E46"/>
    <w:rsid w:val="00A03081"/>
    <w:rsid w:val="00A03A75"/>
    <w:rsid w:val="00A03EF8"/>
    <w:rsid w:val="00A040F2"/>
    <w:rsid w:val="00A046C5"/>
    <w:rsid w:val="00A0528F"/>
    <w:rsid w:val="00A05A1E"/>
    <w:rsid w:val="00A05C1A"/>
    <w:rsid w:val="00A06ABE"/>
    <w:rsid w:val="00A06FB5"/>
    <w:rsid w:val="00A10358"/>
    <w:rsid w:val="00A126C4"/>
    <w:rsid w:val="00A129F5"/>
    <w:rsid w:val="00A12CD3"/>
    <w:rsid w:val="00A13CA4"/>
    <w:rsid w:val="00A13DA3"/>
    <w:rsid w:val="00A13F18"/>
    <w:rsid w:val="00A14ABF"/>
    <w:rsid w:val="00A14E6E"/>
    <w:rsid w:val="00A14FF8"/>
    <w:rsid w:val="00A15CF2"/>
    <w:rsid w:val="00A166AD"/>
    <w:rsid w:val="00A17789"/>
    <w:rsid w:val="00A17B2E"/>
    <w:rsid w:val="00A20269"/>
    <w:rsid w:val="00A21434"/>
    <w:rsid w:val="00A214C2"/>
    <w:rsid w:val="00A21965"/>
    <w:rsid w:val="00A21DD7"/>
    <w:rsid w:val="00A221E8"/>
    <w:rsid w:val="00A227F4"/>
    <w:rsid w:val="00A233BD"/>
    <w:rsid w:val="00A263C6"/>
    <w:rsid w:val="00A27A40"/>
    <w:rsid w:val="00A3035F"/>
    <w:rsid w:val="00A30782"/>
    <w:rsid w:val="00A30932"/>
    <w:rsid w:val="00A309A9"/>
    <w:rsid w:val="00A34121"/>
    <w:rsid w:val="00A3483B"/>
    <w:rsid w:val="00A34B48"/>
    <w:rsid w:val="00A35BB9"/>
    <w:rsid w:val="00A35D93"/>
    <w:rsid w:val="00A3627B"/>
    <w:rsid w:val="00A36877"/>
    <w:rsid w:val="00A3725D"/>
    <w:rsid w:val="00A37352"/>
    <w:rsid w:val="00A3789E"/>
    <w:rsid w:val="00A401B4"/>
    <w:rsid w:val="00A40668"/>
    <w:rsid w:val="00A40BB2"/>
    <w:rsid w:val="00A40D4E"/>
    <w:rsid w:val="00A411B1"/>
    <w:rsid w:val="00A421DE"/>
    <w:rsid w:val="00A424E3"/>
    <w:rsid w:val="00A435EB"/>
    <w:rsid w:val="00A446E4"/>
    <w:rsid w:val="00A449C3"/>
    <w:rsid w:val="00A44AA1"/>
    <w:rsid w:val="00A44FB5"/>
    <w:rsid w:val="00A45DF6"/>
    <w:rsid w:val="00A45F64"/>
    <w:rsid w:val="00A45F97"/>
    <w:rsid w:val="00A467A0"/>
    <w:rsid w:val="00A473F7"/>
    <w:rsid w:val="00A47D80"/>
    <w:rsid w:val="00A50215"/>
    <w:rsid w:val="00A50549"/>
    <w:rsid w:val="00A515FC"/>
    <w:rsid w:val="00A520B0"/>
    <w:rsid w:val="00A520C8"/>
    <w:rsid w:val="00A5309F"/>
    <w:rsid w:val="00A53206"/>
    <w:rsid w:val="00A534B6"/>
    <w:rsid w:val="00A536A9"/>
    <w:rsid w:val="00A558A4"/>
    <w:rsid w:val="00A55D30"/>
    <w:rsid w:val="00A569E7"/>
    <w:rsid w:val="00A57666"/>
    <w:rsid w:val="00A5776F"/>
    <w:rsid w:val="00A57D3F"/>
    <w:rsid w:val="00A57E55"/>
    <w:rsid w:val="00A6009F"/>
    <w:rsid w:val="00A60170"/>
    <w:rsid w:val="00A60752"/>
    <w:rsid w:val="00A609D6"/>
    <w:rsid w:val="00A61CE4"/>
    <w:rsid w:val="00A61DC3"/>
    <w:rsid w:val="00A62D5A"/>
    <w:rsid w:val="00A631C4"/>
    <w:rsid w:val="00A6482A"/>
    <w:rsid w:val="00A64D0A"/>
    <w:rsid w:val="00A64FF6"/>
    <w:rsid w:val="00A651F6"/>
    <w:rsid w:val="00A652FA"/>
    <w:rsid w:val="00A65A65"/>
    <w:rsid w:val="00A65F65"/>
    <w:rsid w:val="00A66682"/>
    <w:rsid w:val="00A66866"/>
    <w:rsid w:val="00A6689E"/>
    <w:rsid w:val="00A66FA2"/>
    <w:rsid w:val="00A70137"/>
    <w:rsid w:val="00A70188"/>
    <w:rsid w:val="00A70219"/>
    <w:rsid w:val="00A7079E"/>
    <w:rsid w:val="00A71070"/>
    <w:rsid w:val="00A7146F"/>
    <w:rsid w:val="00A7156F"/>
    <w:rsid w:val="00A72037"/>
    <w:rsid w:val="00A72AF3"/>
    <w:rsid w:val="00A73044"/>
    <w:rsid w:val="00A742E0"/>
    <w:rsid w:val="00A7474C"/>
    <w:rsid w:val="00A75103"/>
    <w:rsid w:val="00A75467"/>
    <w:rsid w:val="00A75C5F"/>
    <w:rsid w:val="00A761FB"/>
    <w:rsid w:val="00A76263"/>
    <w:rsid w:val="00A77C49"/>
    <w:rsid w:val="00A801EE"/>
    <w:rsid w:val="00A80308"/>
    <w:rsid w:val="00A80CBB"/>
    <w:rsid w:val="00A81253"/>
    <w:rsid w:val="00A8138B"/>
    <w:rsid w:val="00A817F0"/>
    <w:rsid w:val="00A81CDD"/>
    <w:rsid w:val="00A82264"/>
    <w:rsid w:val="00A824A2"/>
    <w:rsid w:val="00A82573"/>
    <w:rsid w:val="00A82D91"/>
    <w:rsid w:val="00A83724"/>
    <w:rsid w:val="00A837E1"/>
    <w:rsid w:val="00A8400A"/>
    <w:rsid w:val="00A846B6"/>
    <w:rsid w:val="00A848B5"/>
    <w:rsid w:val="00A84DD6"/>
    <w:rsid w:val="00A85F05"/>
    <w:rsid w:val="00A8624B"/>
    <w:rsid w:val="00A87D56"/>
    <w:rsid w:val="00A90473"/>
    <w:rsid w:val="00A90A7D"/>
    <w:rsid w:val="00A90C3D"/>
    <w:rsid w:val="00A92AEE"/>
    <w:rsid w:val="00A92F34"/>
    <w:rsid w:val="00A92F8E"/>
    <w:rsid w:val="00A93650"/>
    <w:rsid w:val="00A9379D"/>
    <w:rsid w:val="00A95414"/>
    <w:rsid w:val="00A9548E"/>
    <w:rsid w:val="00A9570A"/>
    <w:rsid w:val="00A96288"/>
    <w:rsid w:val="00A96644"/>
    <w:rsid w:val="00A966C4"/>
    <w:rsid w:val="00A967FD"/>
    <w:rsid w:val="00A96A34"/>
    <w:rsid w:val="00A972B5"/>
    <w:rsid w:val="00A97511"/>
    <w:rsid w:val="00A97AE1"/>
    <w:rsid w:val="00A97FAC"/>
    <w:rsid w:val="00AA09F7"/>
    <w:rsid w:val="00AA0B6D"/>
    <w:rsid w:val="00AA179C"/>
    <w:rsid w:val="00AA2E0C"/>
    <w:rsid w:val="00AA35C0"/>
    <w:rsid w:val="00AA3819"/>
    <w:rsid w:val="00AA4941"/>
    <w:rsid w:val="00AA4CBF"/>
    <w:rsid w:val="00AA4DD9"/>
    <w:rsid w:val="00AA5436"/>
    <w:rsid w:val="00AA6983"/>
    <w:rsid w:val="00AA6C21"/>
    <w:rsid w:val="00AA6EF0"/>
    <w:rsid w:val="00AA761E"/>
    <w:rsid w:val="00AB0209"/>
    <w:rsid w:val="00AB0A8D"/>
    <w:rsid w:val="00AB0BDC"/>
    <w:rsid w:val="00AB0F44"/>
    <w:rsid w:val="00AB11BC"/>
    <w:rsid w:val="00AB1502"/>
    <w:rsid w:val="00AB168E"/>
    <w:rsid w:val="00AB1FDC"/>
    <w:rsid w:val="00AB2214"/>
    <w:rsid w:val="00AB2F6A"/>
    <w:rsid w:val="00AB4922"/>
    <w:rsid w:val="00AB4ACB"/>
    <w:rsid w:val="00AB502C"/>
    <w:rsid w:val="00AB545B"/>
    <w:rsid w:val="00AB5BE4"/>
    <w:rsid w:val="00AB6A47"/>
    <w:rsid w:val="00AB7600"/>
    <w:rsid w:val="00AC0369"/>
    <w:rsid w:val="00AC0564"/>
    <w:rsid w:val="00AC0DC6"/>
    <w:rsid w:val="00AC11E8"/>
    <w:rsid w:val="00AC149F"/>
    <w:rsid w:val="00AC1965"/>
    <w:rsid w:val="00AC1DF4"/>
    <w:rsid w:val="00AC213B"/>
    <w:rsid w:val="00AC213C"/>
    <w:rsid w:val="00AC2CF9"/>
    <w:rsid w:val="00AC31DC"/>
    <w:rsid w:val="00AC5449"/>
    <w:rsid w:val="00AC5585"/>
    <w:rsid w:val="00AC65A8"/>
    <w:rsid w:val="00AC6730"/>
    <w:rsid w:val="00AC6A91"/>
    <w:rsid w:val="00AC6DA0"/>
    <w:rsid w:val="00AC729C"/>
    <w:rsid w:val="00AC7729"/>
    <w:rsid w:val="00AC7DC6"/>
    <w:rsid w:val="00AD08B6"/>
    <w:rsid w:val="00AD0D65"/>
    <w:rsid w:val="00AD0FFF"/>
    <w:rsid w:val="00AD1088"/>
    <w:rsid w:val="00AD1549"/>
    <w:rsid w:val="00AD1AEF"/>
    <w:rsid w:val="00AD1E13"/>
    <w:rsid w:val="00AD1E8C"/>
    <w:rsid w:val="00AD36B2"/>
    <w:rsid w:val="00AD4058"/>
    <w:rsid w:val="00AD4492"/>
    <w:rsid w:val="00AD4609"/>
    <w:rsid w:val="00AD5344"/>
    <w:rsid w:val="00AD58D5"/>
    <w:rsid w:val="00AD69A9"/>
    <w:rsid w:val="00AD745C"/>
    <w:rsid w:val="00AD7705"/>
    <w:rsid w:val="00AD7FD2"/>
    <w:rsid w:val="00AE17D1"/>
    <w:rsid w:val="00AE21F4"/>
    <w:rsid w:val="00AE3FBC"/>
    <w:rsid w:val="00AE4270"/>
    <w:rsid w:val="00AE498B"/>
    <w:rsid w:val="00AE5716"/>
    <w:rsid w:val="00AE5874"/>
    <w:rsid w:val="00AE60CE"/>
    <w:rsid w:val="00AE67F4"/>
    <w:rsid w:val="00AE6ACD"/>
    <w:rsid w:val="00AE6E4C"/>
    <w:rsid w:val="00AE7001"/>
    <w:rsid w:val="00AE76AE"/>
    <w:rsid w:val="00AE7FF7"/>
    <w:rsid w:val="00AF068F"/>
    <w:rsid w:val="00AF0F43"/>
    <w:rsid w:val="00AF16E3"/>
    <w:rsid w:val="00AF16F9"/>
    <w:rsid w:val="00AF1F0D"/>
    <w:rsid w:val="00AF39C0"/>
    <w:rsid w:val="00AF41B8"/>
    <w:rsid w:val="00AF44A0"/>
    <w:rsid w:val="00AF4E9F"/>
    <w:rsid w:val="00AF5A50"/>
    <w:rsid w:val="00AF6369"/>
    <w:rsid w:val="00AF6710"/>
    <w:rsid w:val="00AF76B7"/>
    <w:rsid w:val="00AF798B"/>
    <w:rsid w:val="00AF7D45"/>
    <w:rsid w:val="00B0040D"/>
    <w:rsid w:val="00B01835"/>
    <w:rsid w:val="00B01E58"/>
    <w:rsid w:val="00B02572"/>
    <w:rsid w:val="00B02621"/>
    <w:rsid w:val="00B02FE9"/>
    <w:rsid w:val="00B03131"/>
    <w:rsid w:val="00B031C9"/>
    <w:rsid w:val="00B07BE1"/>
    <w:rsid w:val="00B07E23"/>
    <w:rsid w:val="00B1099D"/>
    <w:rsid w:val="00B11420"/>
    <w:rsid w:val="00B11AF4"/>
    <w:rsid w:val="00B11B4E"/>
    <w:rsid w:val="00B11E99"/>
    <w:rsid w:val="00B12223"/>
    <w:rsid w:val="00B12393"/>
    <w:rsid w:val="00B130A0"/>
    <w:rsid w:val="00B13416"/>
    <w:rsid w:val="00B13B9D"/>
    <w:rsid w:val="00B13DF3"/>
    <w:rsid w:val="00B145A5"/>
    <w:rsid w:val="00B14952"/>
    <w:rsid w:val="00B15CB8"/>
    <w:rsid w:val="00B160C8"/>
    <w:rsid w:val="00B16424"/>
    <w:rsid w:val="00B16542"/>
    <w:rsid w:val="00B16785"/>
    <w:rsid w:val="00B1678C"/>
    <w:rsid w:val="00B16D4D"/>
    <w:rsid w:val="00B173C5"/>
    <w:rsid w:val="00B17D26"/>
    <w:rsid w:val="00B2068E"/>
    <w:rsid w:val="00B20B1B"/>
    <w:rsid w:val="00B20E61"/>
    <w:rsid w:val="00B211F9"/>
    <w:rsid w:val="00B21CC8"/>
    <w:rsid w:val="00B21EDB"/>
    <w:rsid w:val="00B228D1"/>
    <w:rsid w:val="00B22C38"/>
    <w:rsid w:val="00B23129"/>
    <w:rsid w:val="00B237B7"/>
    <w:rsid w:val="00B23DF0"/>
    <w:rsid w:val="00B2440F"/>
    <w:rsid w:val="00B252B1"/>
    <w:rsid w:val="00B2614B"/>
    <w:rsid w:val="00B26228"/>
    <w:rsid w:val="00B30023"/>
    <w:rsid w:val="00B306FA"/>
    <w:rsid w:val="00B32884"/>
    <w:rsid w:val="00B32BFD"/>
    <w:rsid w:val="00B32C45"/>
    <w:rsid w:val="00B33192"/>
    <w:rsid w:val="00B33350"/>
    <w:rsid w:val="00B33DFB"/>
    <w:rsid w:val="00B33E00"/>
    <w:rsid w:val="00B33FFA"/>
    <w:rsid w:val="00B3440F"/>
    <w:rsid w:val="00B34418"/>
    <w:rsid w:val="00B3636E"/>
    <w:rsid w:val="00B36F32"/>
    <w:rsid w:val="00B371A8"/>
    <w:rsid w:val="00B40629"/>
    <w:rsid w:val="00B4065F"/>
    <w:rsid w:val="00B40AA9"/>
    <w:rsid w:val="00B4118E"/>
    <w:rsid w:val="00B411C8"/>
    <w:rsid w:val="00B42AF6"/>
    <w:rsid w:val="00B430A0"/>
    <w:rsid w:val="00B434D1"/>
    <w:rsid w:val="00B444CA"/>
    <w:rsid w:val="00B457B1"/>
    <w:rsid w:val="00B4601F"/>
    <w:rsid w:val="00B503F9"/>
    <w:rsid w:val="00B504D8"/>
    <w:rsid w:val="00B50F6B"/>
    <w:rsid w:val="00B515BB"/>
    <w:rsid w:val="00B51FE5"/>
    <w:rsid w:val="00B520CE"/>
    <w:rsid w:val="00B5228B"/>
    <w:rsid w:val="00B52E14"/>
    <w:rsid w:val="00B534BB"/>
    <w:rsid w:val="00B53EB1"/>
    <w:rsid w:val="00B544EB"/>
    <w:rsid w:val="00B55135"/>
    <w:rsid w:val="00B55259"/>
    <w:rsid w:val="00B5595B"/>
    <w:rsid w:val="00B55E9D"/>
    <w:rsid w:val="00B5657A"/>
    <w:rsid w:val="00B60BE8"/>
    <w:rsid w:val="00B60CCC"/>
    <w:rsid w:val="00B61292"/>
    <w:rsid w:val="00B62909"/>
    <w:rsid w:val="00B63492"/>
    <w:rsid w:val="00B63FDD"/>
    <w:rsid w:val="00B64046"/>
    <w:rsid w:val="00B642F4"/>
    <w:rsid w:val="00B64E1A"/>
    <w:rsid w:val="00B650FE"/>
    <w:rsid w:val="00B6532E"/>
    <w:rsid w:val="00B65FB9"/>
    <w:rsid w:val="00B66044"/>
    <w:rsid w:val="00B662A1"/>
    <w:rsid w:val="00B705EA"/>
    <w:rsid w:val="00B70C8B"/>
    <w:rsid w:val="00B714B3"/>
    <w:rsid w:val="00B71810"/>
    <w:rsid w:val="00B71D53"/>
    <w:rsid w:val="00B72E49"/>
    <w:rsid w:val="00B7300B"/>
    <w:rsid w:val="00B73837"/>
    <w:rsid w:val="00B738CC"/>
    <w:rsid w:val="00B741FB"/>
    <w:rsid w:val="00B75064"/>
    <w:rsid w:val="00B75228"/>
    <w:rsid w:val="00B75E8D"/>
    <w:rsid w:val="00B77F31"/>
    <w:rsid w:val="00B80BA5"/>
    <w:rsid w:val="00B80E59"/>
    <w:rsid w:val="00B81353"/>
    <w:rsid w:val="00B81585"/>
    <w:rsid w:val="00B8214D"/>
    <w:rsid w:val="00B8293D"/>
    <w:rsid w:val="00B82F13"/>
    <w:rsid w:val="00B83676"/>
    <w:rsid w:val="00B836D2"/>
    <w:rsid w:val="00B84A99"/>
    <w:rsid w:val="00B852FC"/>
    <w:rsid w:val="00B86CC2"/>
    <w:rsid w:val="00B87B67"/>
    <w:rsid w:val="00B903EB"/>
    <w:rsid w:val="00B90D83"/>
    <w:rsid w:val="00B90EE6"/>
    <w:rsid w:val="00B90FA7"/>
    <w:rsid w:val="00B922DC"/>
    <w:rsid w:val="00B92723"/>
    <w:rsid w:val="00B92AFA"/>
    <w:rsid w:val="00B92B04"/>
    <w:rsid w:val="00B93BEA"/>
    <w:rsid w:val="00B93C34"/>
    <w:rsid w:val="00B93FF0"/>
    <w:rsid w:val="00B94983"/>
    <w:rsid w:val="00B9553B"/>
    <w:rsid w:val="00B962D2"/>
    <w:rsid w:val="00B96ABF"/>
    <w:rsid w:val="00B96D37"/>
    <w:rsid w:val="00B96DCB"/>
    <w:rsid w:val="00B97221"/>
    <w:rsid w:val="00B97381"/>
    <w:rsid w:val="00BA0457"/>
    <w:rsid w:val="00BA0579"/>
    <w:rsid w:val="00BA0E81"/>
    <w:rsid w:val="00BA1679"/>
    <w:rsid w:val="00BA1F9C"/>
    <w:rsid w:val="00BA26BF"/>
    <w:rsid w:val="00BA29FC"/>
    <w:rsid w:val="00BA2B7D"/>
    <w:rsid w:val="00BA459F"/>
    <w:rsid w:val="00BA4CC3"/>
    <w:rsid w:val="00BA646E"/>
    <w:rsid w:val="00BA6479"/>
    <w:rsid w:val="00BA656F"/>
    <w:rsid w:val="00BA691D"/>
    <w:rsid w:val="00BA6D27"/>
    <w:rsid w:val="00BA71B4"/>
    <w:rsid w:val="00BA7FAC"/>
    <w:rsid w:val="00BB0D35"/>
    <w:rsid w:val="00BB0DDF"/>
    <w:rsid w:val="00BB0F1C"/>
    <w:rsid w:val="00BB1846"/>
    <w:rsid w:val="00BB197E"/>
    <w:rsid w:val="00BB25D3"/>
    <w:rsid w:val="00BB27FA"/>
    <w:rsid w:val="00BB28DF"/>
    <w:rsid w:val="00BB2C2F"/>
    <w:rsid w:val="00BB3A74"/>
    <w:rsid w:val="00BB3FF2"/>
    <w:rsid w:val="00BB43EF"/>
    <w:rsid w:val="00BB5F13"/>
    <w:rsid w:val="00BB660A"/>
    <w:rsid w:val="00BB661A"/>
    <w:rsid w:val="00BB68B8"/>
    <w:rsid w:val="00BB6AB2"/>
    <w:rsid w:val="00BB700D"/>
    <w:rsid w:val="00BB7334"/>
    <w:rsid w:val="00BB7418"/>
    <w:rsid w:val="00BB77DC"/>
    <w:rsid w:val="00BC03AD"/>
    <w:rsid w:val="00BC041E"/>
    <w:rsid w:val="00BC0D2C"/>
    <w:rsid w:val="00BC105F"/>
    <w:rsid w:val="00BC11AD"/>
    <w:rsid w:val="00BC1CAF"/>
    <w:rsid w:val="00BC1E71"/>
    <w:rsid w:val="00BC238B"/>
    <w:rsid w:val="00BC408D"/>
    <w:rsid w:val="00BC5365"/>
    <w:rsid w:val="00BC5FC7"/>
    <w:rsid w:val="00BC6164"/>
    <w:rsid w:val="00BC6AD1"/>
    <w:rsid w:val="00BC77C9"/>
    <w:rsid w:val="00BC78C9"/>
    <w:rsid w:val="00BC7F74"/>
    <w:rsid w:val="00BD0BFA"/>
    <w:rsid w:val="00BD202B"/>
    <w:rsid w:val="00BD2827"/>
    <w:rsid w:val="00BD2878"/>
    <w:rsid w:val="00BD2C77"/>
    <w:rsid w:val="00BD2FE8"/>
    <w:rsid w:val="00BD393C"/>
    <w:rsid w:val="00BD4250"/>
    <w:rsid w:val="00BD4865"/>
    <w:rsid w:val="00BD4AFE"/>
    <w:rsid w:val="00BD4D50"/>
    <w:rsid w:val="00BD54BB"/>
    <w:rsid w:val="00BD6A0C"/>
    <w:rsid w:val="00BD6DB0"/>
    <w:rsid w:val="00BD734D"/>
    <w:rsid w:val="00BE0C34"/>
    <w:rsid w:val="00BE1D03"/>
    <w:rsid w:val="00BE23DD"/>
    <w:rsid w:val="00BE24B9"/>
    <w:rsid w:val="00BE369A"/>
    <w:rsid w:val="00BE3C57"/>
    <w:rsid w:val="00BE3D99"/>
    <w:rsid w:val="00BE437F"/>
    <w:rsid w:val="00BE43EE"/>
    <w:rsid w:val="00BE494D"/>
    <w:rsid w:val="00BE4B05"/>
    <w:rsid w:val="00BE507A"/>
    <w:rsid w:val="00BE5394"/>
    <w:rsid w:val="00BE55B7"/>
    <w:rsid w:val="00BE5EF2"/>
    <w:rsid w:val="00BE7044"/>
    <w:rsid w:val="00BE79AE"/>
    <w:rsid w:val="00BE7A2F"/>
    <w:rsid w:val="00BE7FF3"/>
    <w:rsid w:val="00BF0677"/>
    <w:rsid w:val="00BF07E2"/>
    <w:rsid w:val="00BF0FA1"/>
    <w:rsid w:val="00BF13D3"/>
    <w:rsid w:val="00BF2E58"/>
    <w:rsid w:val="00BF39B1"/>
    <w:rsid w:val="00BF4893"/>
    <w:rsid w:val="00BF494C"/>
    <w:rsid w:val="00BF4BD9"/>
    <w:rsid w:val="00BF55FA"/>
    <w:rsid w:val="00BF5C5D"/>
    <w:rsid w:val="00BF5E26"/>
    <w:rsid w:val="00BF6391"/>
    <w:rsid w:val="00BF6872"/>
    <w:rsid w:val="00BF69C7"/>
    <w:rsid w:val="00BF7C2B"/>
    <w:rsid w:val="00C0006F"/>
    <w:rsid w:val="00C01694"/>
    <w:rsid w:val="00C01C4E"/>
    <w:rsid w:val="00C02332"/>
    <w:rsid w:val="00C02D3A"/>
    <w:rsid w:val="00C04520"/>
    <w:rsid w:val="00C04811"/>
    <w:rsid w:val="00C04E23"/>
    <w:rsid w:val="00C06039"/>
    <w:rsid w:val="00C06309"/>
    <w:rsid w:val="00C06981"/>
    <w:rsid w:val="00C06BA5"/>
    <w:rsid w:val="00C07555"/>
    <w:rsid w:val="00C07575"/>
    <w:rsid w:val="00C07C4D"/>
    <w:rsid w:val="00C1078C"/>
    <w:rsid w:val="00C11503"/>
    <w:rsid w:val="00C12480"/>
    <w:rsid w:val="00C12B99"/>
    <w:rsid w:val="00C14517"/>
    <w:rsid w:val="00C14767"/>
    <w:rsid w:val="00C1551F"/>
    <w:rsid w:val="00C1560A"/>
    <w:rsid w:val="00C1586D"/>
    <w:rsid w:val="00C15FA4"/>
    <w:rsid w:val="00C1645B"/>
    <w:rsid w:val="00C16928"/>
    <w:rsid w:val="00C16B22"/>
    <w:rsid w:val="00C16C4D"/>
    <w:rsid w:val="00C20423"/>
    <w:rsid w:val="00C211CC"/>
    <w:rsid w:val="00C22364"/>
    <w:rsid w:val="00C241C7"/>
    <w:rsid w:val="00C24B28"/>
    <w:rsid w:val="00C25208"/>
    <w:rsid w:val="00C26BE7"/>
    <w:rsid w:val="00C26E64"/>
    <w:rsid w:val="00C309D1"/>
    <w:rsid w:val="00C30DB2"/>
    <w:rsid w:val="00C31A7B"/>
    <w:rsid w:val="00C32C81"/>
    <w:rsid w:val="00C32E79"/>
    <w:rsid w:val="00C33F07"/>
    <w:rsid w:val="00C34175"/>
    <w:rsid w:val="00C358A6"/>
    <w:rsid w:val="00C35B47"/>
    <w:rsid w:val="00C35CF1"/>
    <w:rsid w:val="00C36475"/>
    <w:rsid w:val="00C36E87"/>
    <w:rsid w:val="00C37621"/>
    <w:rsid w:val="00C403B2"/>
    <w:rsid w:val="00C4049B"/>
    <w:rsid w:val="00C41243"/>
    <w:rsid w:val="00C41265"/>
    <w:rsid w:val="00C415D9"/>
    <w:rsid w:val="00C41BA4"/>
    <w:rsid w:val="00C41E9B"/>
    <w:rsid w:val="00C41FFF"/>
    <w:rsid w:val="00C4276E"/>
    <w:rsid w:val="00C43AF5"/>
    <w:rsid w:val="00C43CD9"/>
    <w:rsid w:val="00C44D33"/>
    <w:rsid w:val="00C452DD"/>
    <w:rsid w:val="00C45A33"/>
    <w:rsid w:val="00C45B02"/>
    <w:rsid w:val="00C46689"/>
    <w:rsid w:val="00C46810"/>
    <w:rsid w:val="00C476EA"/>
    <w:rsid w:val="00C4773D"/>
    <w:rsid w:val="00C47748"/>
    <w:rsid w:val="00C47BFD"/>
    <w:rsid w:val="00C47E88"/>
    <w:rsid w:val="00C50C3D"/>
    <w:rsid w:val="00C50E95"/>
    <w:rsid w:val="00C51E57"/>
    <w:rsid w:val="00C52398"/>
    <w:rsid w:val="00C52495"/>
    <w:rsid w:val="00C5263E"/>
    <w:rsid w:val="00C529B5"/>
    <w:rsid w:val="00C52EB5"/>
    <w:rsid w:val="00C52F1F"/>
    <w:rsid w:val="00C53242"/>
    <w:rsid w:val="00C5385F"/>
    <w:rsid w:val="00C53BDA"/>
    <w:rsid w:val="00C53FE9"/>
    <w:rsid w:val="00C54614"/>
    <w:rsid w:val="00C54744"/>
    <w:rsid w:val="00C54DDC"/>
    <w:rsid w:val="00C555F7"/>
    <w:rsid w:val="00C55A10"/>
    <w:rsid w:val="00C601A5"/>
    <w:rsid w:val="00C6043E"/>
    <w:rsid w:val="00C60A72"/>
    <w:rsid w:val="00C60D99"/>
    <w:rsid w:val="00C60F03"/>
    <w:rsid w:val="00C611CC"/>
    <w:rsid w:val="00C63703"/>
    <w:rsid w:val="00C6382A"/>
    <w:rsid w:val="00C63930"/>
    <w:rsid w:val="00C64228"/>
    <w:rsid w:val="00C644D5"/>
    <w:rsid w:val="00C651CB"/>
    <w:rsid w:val="00C65E17"/>
    <w:rsid w:val="00C6703A"/>
    <w:rsid w:val="00C674A6"/>
    <w:rsid w:val="00C67A03"/>
    <w:rsid w:val="00C7030A"/>
    <w:rsid w:val="00C70DAA"/>
    <w:rsid w:val="00C714EC"/>
    <w:rsid w:val="00C725C8"/>
    <w:rsid w:val="00C727FF"/>
    <w:rsid w:val="00C72ABA"/>
    <w:rsid w:val="00C737CF"/>
    <w:rsid w:val="00C74107"/>
    <w:rsid w:val="00C74400"/>
    <w:rsid w:val="00C74C6F"/>
    <w:rsid w:val="00C74F4B"/>
    <w:rsid w:val="00C75455"/>
    <w:rsid w:val="00C75538"/>
    <w:rsid w:val="00C75699"/>
    <w:rsid w:val="00C7579F"/>
    <w:rsid w:val="00C75AE6"/>
    <w:rsid w:val="00C75E24"/>
    <w:rsid w:val="00C772FD"/>
    <w:rsid w:val="00C77EFA"/>
    <w:rsid w:val="00C809FF"/>
    <w:rsid w:val="00C82275"/>
    <w:rsid w:val="00C82653"/>
    <w:rsid w:val="00C82C46"/>
    <w:rsid w:val="00C82C90"/>
    <w:rsid w:val="00C82E4D"/>
    <w:rsid w:val="00C831C8"/>
    <w:rsid w:val="00C84873"/>
    <w:rsid w:val="00C84E21"/>
    <w:rsid w:val="00C85806"/>
    <w:rsid w:val="00C85B06"/>
    <w:rsid w:val="00C86227"/>
    <w:rsid w:val="00C90313"/>
    <w:rsid w:val="00C90655"/>
    <w:rsid w:val="00C90709"/>
    <w:rsid w:val="00C90CE5"/>
    <w:rsid w:val="00C90E5A"/>
    <w:rsid w:val="00C9113B"/>
    <w:rsid w:val="00C9121F"/>
    <w:rsid w:val="00C912FC"/>
    <w:rsid w:val="00C915B6"/>
    <w:rsid w:val="00C9199D"/>
    <w:rsid w:val="00C92031"/>
    <w:rsid w:val="00C92B75"/>
    <w:rsid w:val="00C93D15"/>
    <w:rsid w:val="00C93DBD"/>
    <w:rsid w:val="00C95239"/>
    <w:rsid w:val="00C95426"/>
    <w:rsid w:val="00C96C6F"/>
    <w:rsid w:val="00C96F1C"/>
    <w:rsid w:val="00C9708C"/>
    <w:rsid w:val="00C971F7"/>
    <w:rsid w:val="00C97C8B"/>
    <w:rsid w:val="00CA001A"/>
    <w:rsid w:val="00CA0226"/>
    <w:rsid w:val="00CA0717"/>
    <w:rsid w:val="00CA1357"/>
    <w:rsid w:val="00CA1AC3"/>
    <w:rsid w:val="00CA1AEB"/>
    <w:rsid w:val="00CA2379"/>
    <w:rsid w:val="00CA34D7"/>
    <w:rsid w:val="00CA435C"/>
    <w:rsid w:val="00CA48C5"/>
    <w:rsid w:val="00CA4C45"/>
    <w:rsid w:val="00CA4D7B"/>
    <w:rsid w:val="00CA4D7E"/>
    <w:rsid w:val="00CA4DBA"/>
    <w:rsid w:val="00CA51C4"/>
    <w:rsid w:val="00CA53DE"/>
    <w:rsid w:val="00CA57D9"/>
    <w:rsid w:val="00CA5F2E"/>
    <w:rsid w:val="00CA67D3"/>
    <w:rsid w:val="00CA6E4F"/>
    <w:rsid w:val="00CA6FD2"/>
    <w:rsid w:val="00CA7906"/>
    <w:rsid w:val="00CB0A7D"/>
    <w:rsid w:val="00CB12F2"/>
    <w:rsid w:val="00CB26E7"/>
    <w:rsid w:val="00CB2E7C"/>
    <w:rsid w:val="00CB3D11"/>
    <w:rsid w:val="00CB449F"/>
    <w:rsid w:val="00CB4A12"/>
    <w:rsid w:val="00CB6155"/>
    <w:rsid w:val="00CB68E3"/>
    <w:rsid w:val="00CB699F"/>
    <w:rsid w:val="00CB78D5"/>
    <w:rsid w:val="00CB7AD3"/>
    <w:rsid w:val="00CB7FB3"/>
    <w:rsid w:val="00CC01A4"/>
    <w:rsid w:val="00CC03B7"/>
    <w:rsid w:val="00CC05AF"/>
    <w:rsid w:val="00CC0834"/>
    <w:rsid w:val="00CC2033"/>
    <w:rsid w:val="00CC2457"/>
    <w:rsid w:val="00CC29BD"/>
    <w:rsid w:val="00CC2F05"/>
    <w:rsid w:val="00CC3713"/>
    <w:rsid w:val="00CC444F"/>
    <w:rsid w:val="00CC4ECF"/>
    <w:rsid w:val="00CC5152"/>
    <w:rsid w:val="00CC59F2"/>
    <w:rsid w:val="00CC5FBD"/>
    <w:rsid w:val="00CC67CF"/>
    <w:rsid w:val="00CC6D05"/>
    <w:rsid w:val="00CC7B75"/>
    <w:rsid w:val="00CC7FA1"/>
    <w:rsid w:val="00CD030C"/>
    <w:rsid w:val="00CD0647"/>
    <w:rsid w:val="00CD16E3"/>
    <w:rsid w:val="00CD270B"/>
    <w:rsid w:val="00CD29EF"/>
    <w:rsid w:val="00CD2C58"/>
    <w:rsid w:val="00CD2E6B"/>
    <w:rsid w:val="00CD2F25"/>
    <w:rsid w:val="00CD30E7"/>
    <w:rsid w:val="00CD3DDD"/>
    <w:rsid w:val="00CD489D"/>
    <w:rsid w:val="00CD4BDA"/>
    <w:rsid w:val="00CD4C41"/>
    <w:rsid w:val="00CD4DF3"/>
    <w:rsid w:val="00CD5954"/>
    <w:rsid w:val="00CD5A6E"/>
    <w:rsid w:val="00CD6574"/>
    <w:rsid w:val="00CD70B4"/>
    <w:rsid w:val="00CD718C"/>
    <w:rsid w:val="00CE068D"/>
    <w:rsid w:val="00CE09EE"/>
    <w:rsid w:val="00CE0BAD"/>
    <w:rsid w:val="00CE2424"/>
    <w:rsid w:val="00CE33F3"/>
    <w:rsid w:val="00CE37C5"/>
    <w:rsid w:val="00CE37D6"/>
    <w:rsid w:val="00CE40A6"/>
    <w:rsid w:val="00CE41DC"/>
    <w:rsid w:val="00CE45B9"/>
    <w:rsid w:val="00CE4657"/>
    <w:rsid w:val="00CE5933"/>
    <w:rsid w:val="00CE5B34"/>
    <w:rsid w:val="00CE5FB6"/>
    <w:rsid w:val="00CE6A29"/>
    <w:rsid w:val="00CE6F43"/>
    <w:rsid w:val="00CE6F57"/>
    <w:rsid w:val="00CE7228"/>
    <w:rsid w:val="00CE7727"/>
    <w:rsid w:val="00CF0D97"/>
    <w:rsid w:val="00CF13BC"/>
    <w:rsid w:val="00CF21C7"/>
    <w:rsid w:val="00CF2390"/>
    <w:rsid w:val="00CF330D"/>
    <w:rsid w:val="00CF3777"/>
    <w:rsid w:val="00CF4122"/>
    <w:rsid w:val="00CF480E"/>
    <w:rsid w:val="00CF4FDE"/>
    <w:rsid w:val="00CF55FB"/>
    <w:rsid w:val="00CF56D0"/>
    <w:rsid w:val="00CF6B67"/>
    <w:rsid w:val="00CF7B5C"/>
    <w:rsid w:val="00CF7EA8"/>
    <w:rsid w:val="00CF7F49"/>
    <w:rsid w:val="00D00295"/>
    <w:rsid w:val="00D01C85"/>
    <w:rsid w:val="00D01D7F"/>
    <w:rsid w:val="00D0355E"/>
    <w:rsid w:val="00D043F9"/>
    <w:rsid w:val="00D04C50"/>
    <w:rsid w:val="00D059E9"/>
    <w:rsid w:val="00D05B1B"/>
    <w:rsid w:val="00D0712C"/>
    <w:rsid w:val="00D0713C"/>
    <w:rsid w:val="00D075FD"/>
    <w:rsid w:val="00D07E58"/>
    <w:rsid w:val="00D112F5"/>
    <w:rsid w:val="00D12488"/>
    <w:rsid w:val="00D12758"/>
    <w:rsid w:val="00D12BA7"/>
    <w:rsid w:val="00D133E1"/>
    <w:rsid w:val="00D13763"/>
    <w:rsid w:val="00D13FA1"/>
    <w:rsid w:val="00D140B2"/>
    <w:rsid w:val="00D15C65"/>
    <w:rsid w:val="00D16DA5"/>
    <w:rsid w:val="00D16F0F"/>
    <w:rsid w:val="00D20140"/>
    <w:rsid w:val="00D2065E"/>
    <w:rsid w:val="00D2120F"/>
    <w:rsid w:val="00D214A6"/>
    <w:rsid w:val="00D22E1A"/>
    <w:rsid w:val="00D23269"/>
    <w:rsid w:val="00D233C2"/>
    <w:rsid w:val="00D23AEC"/>
    <w:rsid w:val="00D23CE9"/>
    <w:rsid w:val="00D23FCA"/>
    <w:rsid w:val="00D24C4A"/>
    <w:rsid w:val="00D253A9"/>
    <w:rsid w:val="00D259CE"/>
    <w:rsid w:val="00D25BEB"/>
    <w:rsid w:val="00D265A7"/>
    <w:rsid w:val="00D26B46"/>
    <w:rsid w:val="00D27185"/>
    <w:rsid w:val="00D274DC"/>
    <w:rsid w:val="00D27DDB"/>
    <w:rsid w:val="00D27EF6"/>
    <w:rsid w:val="00D32380"/>
    <w:rsid w:val="00D32F8A"/>
    <w:rsid w:val="00D34392"/>
    <w:rsid w:val="00D35581"/>
    <w:rsid w:val="00D35FF1"/>
    <w:rsid w:val="00D360B3"/>
    <w:rsid w:val="00D36256"/>
    <w:rsid w:val="00D36863"/>
    <w:rsid w:val="00D369DF"/>
    <w:rsid w:val="00D36F40"/>
    <w:rsid w:val="00D37009"/>
    <w:rsid w:val="00D4047D"/>
    <w:rsid w:val="00D40633"/>
    <w:rsid w:val="00D40694"/>
    <w:rsid w:val="00D41122"/>
    <w:rsid w:val="00D418B2"/>
    <w:rsid w:val="00D4337F"/>
    <w:rsid w:val="00D43E9D"/>
    <w:rsid w:val="00D449A8"/>
    <w:rsid w:val="00D449CC"/>
    <w:rsid w:val="00D45953"/>
    <w:rsid w:val="00D4640F"/>
    <w:rsid w:val="00D464B1"/>
    <w:rsid w:val="00D469A3"/>
    <w:rsid w:val="00D47313"/>
    <w:rsid w:val="00D47BB2"/>
    <w:rsid w:val="00D50A2E"/>
    <w:rsid w:val="00D522ED"/>
    <w:rsid w:val="00D5270A"/>
    <w:rsid w:val="00D52735"/>
    <w:rsid w:val="00D52A78"/>
    <w:rsid w:val="00D53EB4"/>
    <w:rsid w:val="00D54095"/>
    <w:rsid w:val="00D54A78"/>
    <w:rsid w:val="00D54B41"/>
    <w:rsid w:val="00D55527"/>
    <w:rsid w:val="00D555FD"/>
    <w:rsid w:val="00D55B3D"/>
    <w:rsid w:val="00D56621"/>
    <w:rsid w:val="00D5671B"/>
    <w:rsid w:val="00D56952"/>
    <w:rsid w:val="00D56FB2"/>
    <w:rsid w:val="00D60446"/>
    <w:rsid w:val="00D60563"/>
    <w:rsid w:val="00D607F1"/>
    <w:rsid w:val="00D60902"/>
    <w:rsid w:val="00D61958"/>
    <w:rsid w:val="00D620A8"/>
    <w:rsid w:val="00D62721"/>
    <w:rsid w:val="00D63893"/>
    <w:rsid w:val="00D63ACC"/>
    <w:rsid w:val="00D63E5C"/>
    <w:rsid w:val="00D63FE8"/>
    <w:rsid w:val="00D64203"/>
    <w:rsid w:val="00D64293"/>
    <w:rsid w:val="00D64FF3"/>
    <w:rsid w:val="00D66237"/>
    <w:rsid w:val="00D663A9"/>
    <w:rsid w:val="00D66674"/>
    <w:rsid w:val="00D67A0F"/>
    <w:rsid w:val="00D67B6D"/>
    <w:rsid w:val="00D71717"/>
    <w:rsid w:val="00D72654"/>
    <w:rsid w:val="00D72E90"/>
    <w:rsid w:val="00D733B1"/>
    <w:rsid w:val="00D744AF"/>
    <w:rsid w:val="00D74F2E"/>
    <w:rsid w:val="00D7502E"/>
    <w:rsid w:val="00D75B16"/>
    <w:rsid w:val="00D75CAB"/>
    <w:rsid w:val="00D7742F"/>
    <w:rsid w:val="00D77F9A"/>
    <w:rsid w:val="00D77FEE"/>
    <w:rsid w:val="00D80747"/>
    <w:rsid w:val="00D80C9D"/>
    <w:rsid w:val="00D815EF"/>
    <w:rsid w:val="00D81B33"/>
    <w:rsid w:val="00D81EC9"/>
    <w:rsid w:val="00D82D54"/>
    <w:rsid w:val="00D83051"/>
    <w:rsid w:val="00D833C9"/>
    <w:rsid w:val="00D83758"/>
    <w:rsid w:val="00D84194"/>
    <w:rsid w:val="00D8485B"/>
    <w:rsid w:val="00D84A47"/>
    <w:rsid w:val="00D85E9E"/>
    <w:rsid w:val="00D8605A"/>
    <w:rsid w:val="00D86427"/>
    <w:rsid w:val="00D87244"/>
    <w:rsid w:val="00D873EE"/>
    <w:rsid w:val="00D87E3C"/>
    <w:rsid w:val="00D90448"/>
    <w:rsid w:val="00D90A2D"/>
    <w:rsid w:val="00D90AEF"/>
    <w:rsid w:val="00D90E9D"/>
    <w:rsid w:val="00D90F9C"/>
    <w:rsid w:val="00D90FA1"/>
    <w:rsid w:val="00D916D5"/>
    <w:rsid w:val="00D9228B"/>
    <w:rsid w:val="00D92747"/>
    <w:rsid w:val="00D94161"/>
    <w:rsid w:val="00D94DDF"/>
    <w:rsid w:val="00D95C03"/>
    <w:rsid w:val="00D95CED"/>
    <w:rsid w:val="00D96577"/>
    <w:rsid w:val="00D9699B"/>
    <w:rsid w:val="00D9706A"/>
    <w:rsid w:val="00D9719B"/>
    <w:rsid w:val="00D972B7"/>
    <w:rsid w:val="00D9735B"/>
    <w:rsid w:val="00D9751C"/>
    <w:rsid w:val="00DA0628"/>
    <w:rsid w:val="00DA0822"/>
    <w:rsid w:val="00DA1BDB"/>
    <w:rsid w:val="00DA2C2B"/>
    <w:rsid w:val="00DA309B"/>
    <w:rsid w:val="00DA30D8"/>
    <w:rsid w:val="00DA36E0"/>
    <w:rsid w:val="00DA3CBF"/>
    <w:rsid w:val="00DA4353"/>
    <w:rsid w:val="00DA460F"/>
    <w:rsid w:val="00DA5337"/>
    <w:rsid w:val="00DA5968"/>
    <w:rsid w:val="00DA5A94"/>
    <w:rsid w:val="00DA5FCE"/>
    <w:rsid w:val="00DB00E7"/>
    <w:rsid w:val="00DB0710"/>
    <w:rsid w:val="00DB0715"/>
    <w:rsid w:val="00DB08EA"/>
    <w:rsid w:val="00DB13F4"/>
    <w:rsid w:val="00DB155D"/>
    <w:rsid w:val="00DB233F"/>
    <w:rsid w:val="00DB29BD"/>
    <w:rsid w:val="00DB3615"/>
    <w:rsid w:val="00DB3DA3"/>
    <w:rsid w:val="00DB454F"/>
    <w:rsid w:val="00DB48CE"/>
    <w:rsid w:val="00DB4D37"/>
    <w:rsid w:val="00DB5238"/>
    <w:rsid w:val="00DB533D"/>
    <w:rsid w:val="00DB5A25"/>
    <w:rsid w:val="00DB614F"/>
    <w:rsid w:val="00DB64F9"/>
    <w:rsid w:val="00DB773E"/>
    <w:rsid w:val="00DC067E"/>
    <w:rsid w:val="00DC071C"/>
    <w:rsid w:val="00DC1BD7"/>
    <w:rsid w:val="00DC1C85"/>
    <w:rsid w:val="00DC1D15"/>
    <w:rsid w:val="00DC2740"/>
    <w:rsid w:val="00DC2D81"/>
    <w:rsid w:val="00DC5230"/>
    <w:rsid w:val="00DC5695"/>
    <w:rsid w:val="00DC5C74"/>
    <w:rsid w:val="00DC6F9B"/>
    <w:rsid w:val="00DC768D"/>
    <w:rsid w:val="00DC7696"/>
    <w:rsid w:val="00DD10B9"/>
    <w:rsid w:val="00DD1106"/>
    <w:rsid w:val="00DD16C3"/>
    <w:rsid w:val="00DD2E3E"/>
    <w:rsid w:val="00DD35B3"/>
    <w:rsid w:val="00DD363B"/>
    <w:rsid w:val="00DD40FB"/>
    <w:rsid w:val="00DD608C"/>
    <w:rsid w:val="00DD6726"/>
    <w:rsid w:val="00DD7002"/>
    <w:rsid w:val="00DD7128"/>
    <w:rsid w:val="00DD7292"/>
    <w:rsid w:val="00DE0607"/>
    <w:rsid w:val="00DE15A4"/>
    <w:rsid w:val="00DE3406"/>
    <w:rsid w:val="00DE433F"/>
    <w:rsid w:val="00DE435C"/>
    <w:rsid w:val="00DE4807"/>
    <w:rsid w:val="00DE4AC0"/>
    <w:rsid w:val="00DE4E04"/>
    <w:rsid w:val="00DE5A6F"/>
    <w:rsid w:val="00DE6014"/>
    <w:rsid w:val="00DE6596"/>
    <w:rsid w:val="00DE665B"/>
    <w:rsid w:val="00DE67EA"/>
    <w:rsid w:val="00DE6AEB"/>
    <w:rsid w:val="00DE74F7"/>
    <w:rsid w:val="00DE7511"/>
    <w:rsid w:val="00DE7AE9"/>
    <w:rsid w:val="00DF1D24"/>
    <w:rsid w:val="00DF2EDE"/>
    <w:rsid w:val="00DF3B22"/>
    <w:rsid w:val="00DF3C86"/>
    <w:rsid w:val="00DF4249"/>
    <w:rsid w:val="00DF433C"/>
    <w:rsid w:val="00DF490F"/>
    <w:rsid w:val="00DF4F0C"/>
    <w:rsid w:val="00DF5C4A"/>
    <w:rsid w:val="00DF651A"/>
    <w:rsid w:val="00DF656F"/>
    <w:rsid w:val="00DF6703"/>
    <w:rsid w:val="00DF677E"/>
    <w:rsid w:val="00DF718F"/>
    <w:rsid w:val="00E012A0"/>
    <w:rsid w:val="00E01B82"/>
    <w:rsid w:val="00E04064"/>
    <w:rsid w:val="00E047CC"/>
    <w:rsid w:val="00E04D73"/>
    <w:rsid w:val="00E04E2F"/>
    <w:rsid w:val="00E058AB"/>
    <w:rsid w:val="00E05DB8"/>
    <w:rsid w:val="00E060D2"/>
    <w:rsid w:val="00E065FF"/>
    <w:rsid w:val="00E06C33"/>
    <w:rsid w:val="00E06F26"/>
    <w:rsid w:val="00E070C7"/>
    <w:rsid w:val="00E0743A"/>
    <w:rsid w:val="00E07D8B"/>
    <w:rsid w:val="00E10883"/>
    <w:rsid w:val="00E116EF"/>
    <w:rsid w:val="00E121B0"/>
    <w:rsid w:val="00E124A3"/>
    <w:rsid w:val="00E125F7"/>
    <w:rsid w:val="00E1299A"/>
    <w:rsid w:val="00E12B1D"/>
    <w:rsid w:val="00E12F8B"/>
    <w:rsid w:val="00E13CB4"/>
    <w:rsid w:val="00E144E4"/>
    <w:rsid w:val="00E147BF"/>
    <w:rsid w:val="00E153C4"/>
    <w:rsid w:val="00E15515"/>
    <w:rsid w:val="00E15534"/>
    <w:rsid w:val="00E161BE"/>
    <w:rsid w:val="00E17ADD"/>
    <w:rsid w:val="00E17D08"/>
    <w:rsid w:val="00E208A0"/>
    <w:rsid w:val="00E20DCE"/>
    <w:rsid w:val="00E20F04"/>
    <w:rsid w:val="00E214DC"/>
    <w:rsid w:val="00E21561"/>
    <w:rsid w:val="00E21978"/>
    <w:rsid w:val="00E225B6"/>
    <w:rsid w:val="00E226BA"/>
    <w:rsid w:val="00E226FA"/>
    <w:rsid w:val="00E229AA"/>
    <w:rsid w:val="00E2498D"/>
    <w:rsid w:val="00E24F9A"/>
    <w:rsid w:val="00E254DC"/>
    <w:rsid w:val="00E26021"/>
    <w:rsid w:val="00E260EF"/>
    <w:rsid w:val="00E2627D"/>
    <w:rsid w:val="00E26F72"/>
    <w:rsid w:val="00E274A2"/>
    <w:rsid w:val="00E27B3D"/>
    <w:rsid w:val="00E27E4A"/>
    <w:rsid w:val="00E27FCA"/>
    <w:rsid w:val="00E304D2"/>
    <w:rsid w:val="00E308F5"/>
    <w:rsid w:val="00E30AE0"/>
    <w:rsid w:val="00E31736"/>
    <w:rsid w:val="00E31A79"/>
    <w:rsid w:val="00E322C2"/>
    <w:rsid w:val="00E3287F"/>
    <w:rsid w:val="00E346AF"/>
    <w:rsid w:val="00E34D9D"/>
    <w:rsid w:val="00E34F79"/>
    <w:rsid w:val="00E35733"/>
    <w:rsid w:val="00E35CF8"/>
    <w:rsid w:val="00E3633D"/>
    <w:rsid w:val="00E36558"/>
    <w:rsid w:val="00E3656E"/>
    <w:rsid w:val="00E36F5E"/>
    <w:rsid w:val="00E37E05"/>
    <w:rsid w:val="00E40892"/>
    <w:rsid w:val="00E40D3A"/>
    <w:rsid w:val="00E41CC3"/>
    <w:rsid w:val="00E41F1D"/>
    <w:rsid w:val="00E428D0"/>
    <w:rsid w:val="00E42FB2"/>
    <w:rsid w:val="00E43C68"/>
    <w:rsid w:val="00E44282"/>
    <w:rsid w:val="00E44571"/>
    <w:rsid w:val="00E46134"/>
    <w:rsid w:val="00E4688F"/>
    <w:rsid w:val="00E475F8"/>
    <w:rsid w:val="00E47BFF"/>
    <w:rsid w:val="00E47DD6"/>
    <w:rsid w:val="00E47FAB"/>
    <w:rsid w:val="00E5005F"/>
    <w:rsid w:val="00E50502"/>
    <w:rsid w:val="00E5072A"/>
    <w:rsid w:val="00E508ED"/>
    <w:rsid w:val="00E50B5F"/>
    <w:rsid w:val="00E511F5"/>
    <w:rsid w:val="00E517C4"/>
    <w:rsid w:val="00E51C79"/>
    <w:rsid w:val="00E52227"/>
    <w:rsid w:val="00E5231D"/>
    <w:rsid w:val="00E54CDC"/>
    <w:rsid w:val="00E56131"/>
    <w:rsid w:val="00E57241"/>
    <w:rsid w:val="00E57840"/>
    <w:rsid w:val="00E5797F"/>
    <w:rsid w:val="00E60039"/>
    <w:rsid w:val="00E60311"/>
    <w:rsid w:val="00E61EF5"/>
    <w:rsid w:val="00E62832"/>
    <w:rsid w:val="00E62B98"/>
    <w:rsid w:val="00E63052"/>
    <w:rsid w:val="00E641C1"/>
    <w:rsid w:val="00E64531"/>
    <w:rsid w:val="00E65760"/>
    <w:rsid w:val="00E65BA3"/>
    <w:rsid w:val="00E65BF9"/>
    <w:rsid w:val="00E660C6"/>
    <w:rsid w:val="00E668E1"/>
    <w:rsid w:val="00E66B66"/>
    <w:rsid w:val="00E67C2F"/>
    <w:rsid w:val="00E67CD7"/>
    <w:rsid w:val="00E67F73"/>
    <w:rsid w:val="00E702F6"/>
    <w:rsid w:val="00E704F4"/>
    <w:rsid w:val="00E70D70"/>
    <w:rsid w:val="00E71056"/>
    <w:rsid w:val="00E71164"/>
    <w:rsid w:val="00E7146B"/>
    <w:rsid w:val="00E71998"/>
    <w:rsid w:val="00E71CAD"/>
    <w:rsid w:val="00E726EB"/>
    <w:rsid w:val="00E732B2"/>
    <w:rsid w:val="00E7336B"/>
    <w:rsid w:val="00E739E8"/>
    <w:rsid w:val="00E74AB2"/>
    <w:rsid w:val="00E74C9D"/>
    <w:rsid w:val="00E75AA6"/>
    <w:rsid w:val="00E7609E"/>
    <w:rsid w:val="00E76385"/>
    <w:rsid w:val="00E768C7"/>
    <w:rsid w:val="00E769B9"/>
    <w:rsid w:val="00E7773E"/>
    <w:rsid w:val="00E77D50"/>
    <w:rsid w:val="00E77EEB"/>
    <w:rsid w:val="00E80E66"/>
    <w:rsid w:val="00E810B6"/>
    <w:rsid w:val="00E81B9F"/>
    <w:rsid w:val="00E81BB7"/>
    <w:rsid w:val="00E81E37"/>
    <w:rsid w:val="00E82BEE"/>
    <w:rsid w:val="00E830A2"/>
    <w:rsid w:val="00E8358F"/>
    <w:rsid w:val="00E83EA3"/>
    <w:rsid w:val="00E843CC"/>
    <w:rsid w:val="00E84428"/>
    <w:rsid w:val="00E8511A"/>
    <w:rsid w:val="00E85259"/>
    <w:rsid w:val="00E8568C"/>
    <w:rsid w:val="00E86222"/>
    <w:rsid w:val="00E86ACE"/>
    <w:rsid w:val="00E86D7C"/>
    <w:rsid w:val="00E87187"/>
    <w:rsid w:val="00E90016"/>
    <w:rsid w:val="00E911B9"/>
    <w:rsid w:val="00E91760"/>
    <w:rsid w:val="00E91EF4"/>
    <w:rsid w:val="00E92107"/>
    <w:rsid w:val="00E94677"/>
    <w:rsid w:val="00E94A9C"/>
    <w:rsid w:val="00E94C52"/>
    <w:rsid w:val="00E94DDA"/>
    <w:rsid w:val="00E95B8F"/>
    <w:rsid w:val="00E967D7"/>
    <w:rsid w:val="00E96FE3"/>
    <w:rsid w:val="00E975C3"/>
    <w:rsid w:val="00E97D10"/>
    <w:rsid w:val="00EA113E"/>
    <w:rsid w:val="00EA1E3E"/>
    <w:rsid w:val="00EA2067"/>
    <w:rsid w:val="00EA21FA"/>
    <w:rsid w:val="00EA2EA3"/>
    <w:rsid w:val="00EA34BC"/>
    <w:rsid w:val="00EA3A56"/>
    <w:rsid w:val="00EA4A52"/>
    <w:rsid w:val="00EA548A"/>
    <w:rsid w:val="00EA5605"/>
    <w:rsid w:val="00EA580F"/>
    <w:rsid w:val="00EA698E"/>
    <w:rsid w:val="00EB0C2F"/>
    <w:rsid w:val="00EB11B2"/>
    <w:rsid w:val="00EB16FF"/>
    <w:rsid w:val="00EB22B4"/>
    <w:rsid w:val="00EB2394"/>
    <w:rsid w:val="00EB266E"/>
    <w:rsid w:val="00EB37DE"/>
    <w:rsid w:val="00EB3D05"/>
    <w:rsid w:val="00EB3F8E"/>
    <w:rsid w:val="00EB416E"/>
    <w:rsid w:val="00EB5E38"/>
    <w:rsid w:val="00EB62A7"/>
    <w:rsid w:val="00EB6980"/>
    <w:rsid w:val="00EB6B7D"/>
    <w:rsid w:val="00EB757E"/>
    <w:rsid w:val="00EB7F15"/>
    <w:rsid w:val="00EC054E"/>
    <w:rsid w:val="00EC0C93"/>
    <w:rsid w:val="00EC0FEB"/>
    <w:rsid w:val="00EC1237"/>
    <w:rsid w:val="00EC1307"/>
    <w:rsid w:val="00EC3C93"/>
    <w:rsid w:val="00EC3F97"/>
    <w:rsid w:val="00EC4393"/>
    <w:rsid w:val="00EC47D3"/>
    <w:rsid w:val="00EC4B4A"/>
    <w:rsid w:val="00EC4FD4"/>
    <w:rsid w:val="00EC5554"/>
    <w:rsid w:val="00EC587F"/>
    <w:rsid w:val="00EC5DF8"/>
    <w:rsid w:val="00EC62CA"/>
    <w:rsid w:val="00EC654E"/>
    <w:rsid w:val="00EC6D98"/>
    <w:rsid w:val="00ED230B"/>
    <w:rsid w:val="00ED34EE"/>
    <w:rsid w:val="00ED3942"/>
    <w:rsid w:val="00ED431D"/>
    <w:rsid w:val="00ED479C"/>
    <w:rsid w:val="00ED47C3"/>
    <w:rsid w:val="00ED641D"/>
    <w:rsid w:val="00ED6BEA"/>
    <w:rsid w:val="00ED6D95"/>
    <w:rsid w:val="00EE081E"/>
    <w:rsid w:val="00EE095D"/>
    <w:rsid w:val="00EE0CFC"/>
    <w:rsid w:val="00EE148B"/>
    <w:rsid w:val="00EE1933"/>
    <w:rsid w:val="00EE1F46"/>
    <w:rsid w:val="00EE2D96"/>
    <w:rsid w:val="00EE34FF"/>
    <w:rsid w:val="00EE40AC"/>
    <w:rsid w:val="00EE41BA"/>
    <w:rsid w:val="00EE4645"/>
    <w:rsid w:val="00EE47F8"/>
    <w:rsid w:val="00EE522B"/>
    <w:rsid w:val="00EE5463"/>
    <w:rsid w:val="00EE5D20"/>
    <w:rsid w:val="00EE6087"/>
    <w:rsid w:val="00EE6EF0"/>
    <w:rsid w:val="00EE7A16"/>
    <w:rsid w:val="00EE7AFE"/>
    <w:rsid w:val="00EF071A"/>
    <w:rsid w:val="00EF078D"/>
    <w:rsid w:val="00EF0900"/>
    <w:rsid w:val="00EF093F"/>
    <w:rsid w:val="00EF0BD1"/>
    <w:rsid w:val="00EF1063"/>
    <w:rsid w:val="00EF18C4"/>
    <w:rsid w:val="00EF1FFA"/>
    <w:rsid w:val="00EF2B59"/>
    <w:rsid w:val="00EF3259"/>
    <w:rsid w:val="00EF38DF"/>
    <w:rsid w:val="00EF49AC"/>
    <w:rsid w:val="00EF7383"/>
    <w:rsid w:val="00EF76C8"/>
    <w:rsid w:val="00EF78F8"/>
    <w:rsid w:val="00EF7C58"/>
    <w:rsid w:val="00F00A6E"/>
    <w:rsid w:val="00F00D0A"/>
    <w:rsid w:val="00F01DAE"/>
    <w:rsid w:val="00F027FC"/>
    <w:rsid w:val="00F02BEF"/>
    <w:rsid w:val="00F02C70"/>
    <w:rsid w:val="00F02EB4"/>
    <w:rsid w:val="00F02F26"/>
    <w:rsid w:val="00F02F2D"/>
    <w:rsid w:val="00F04086"/>
    <w:rsid w:val="00F0410E"/>
    <w:rsid w:val="00F05185"/>
    <w:rsid w:val="00F063F6"/>
    <w:rsid w:val="00F10C39"/>
    <w:rsid w:val="00F115CC"/>
    <w:rsid w:val="00F1183A"/>
    <w:rsid w:val="00F11E77"/>
    <w:rsid w:val="00F14C8F"/>
    <w:rsid w:val="00F1531A"/>
    <w:rsid w:val="00F155B4"/>
    <w:rsid w:val="00F15F94"/>
    <w:rsid w:val="00F16FD0"/>
    <w:rsid w:val="00F1705B"/>
    <w:rsid w:val="00F17209"/>
    <w:rsid w:val="00F176B8"/>
    <w:rsid w:val="00F17D00"/>
    <w:rsid w:val="00F202D4"/>
    <w:rsid w:val="00F20D3B"/>
    <w:rsid w:val="00F211F0"/>
    <w:rsid w:val="00F21429"/>
    <w:rsid w:val="00F21B7D"/>
    <w:rsid w:val="00F2360C"/>
    <w:rsid w:val="00F238D2"/>
    <w:rsid w:val="00F23947"/>
    <w:rsid w:val="00F24328"/>
    <w:rsid w:val="00F256EF"/>
    <w:rsid w:val="00F25A2C"/>
    <w:rsid w:val="00F26C14"/>
    <w:rsid w:val="00F272FF"/>
    <w:rsid w:val="00F276EB"/>
    <w:rsid w:val="00F2779C"/>
    <w:rsid w:val="00F2784A"/>
    <w:rsid w:val="00F27D7B"/>
    <w:rsid w:val="00F308CA"/>
    <w:rsid w:val="00F31B81"/>
    <w:rsid w:val="00F31CEC"/>
    <w:rsid w:val="00F323A9"/>
    <w:rsid w:val="00F32581"/>
    <w:rsid w:val="00F3329B"/>
    <w:rsid w:val="00F33DE6"/>
    <w:rsid w:val="00F34254"/>
    <w:rsid w:val="00F348B6"/>
    <w:rsid w:val="00F35F01"/>
    <w:rsid w:val="00F361E6"/>
    <w:rsid w:val="00F365F4"/>
    <w:rsid w:val="00F36B01"/>
    <w:rsid w:val="00F402CC"/>
    <w:rsid w:val="00F41413"/>
    <w:rsid w:val="00F422BF"/>
    <w:rsid w:val="00F42C0F"/>
    <w:rsid w:val="00F42F76"/>
    <w:rsid w:val="00F43AFB"/>
    <w:rsid w:val="00F43EC2"/>
    <w:rsid w:val="00F44FAE"/>
    <w:rsid w:val="00F452C6"/>
    <w:rsid w:val="00F45ABB"/>
    <w:rsid w:val="00F45F90"/>
    <w:rsid w:val="00F469E7"/>
    <w:rsid w:val="00F50101"/>
    <w:rsid w:val="00F5071A"/>
    <w:rsid w:val="00F511B6"/>
    <w:rsid w:val="00F511CC"/>
    <w:rsid w:val="00F5212D"/>
    <w:rsid w:val="00F52438"/>
    <w:rsid w:val="00F52C85"/>
    <w:rsid w:val="00F53A75"/>
    <w:rsid w:val="00F53DAA"/>
    <w:rsid w:val="00F53F9A"/>
    <w:rsid w:val="00F54E47"/>
    <w:rsid w:val="00F557BE"/>
    <w:rsid w:val="00F560BA"/>
    <w:rsid w:val="00F56FC4"/>
    <w:rsid w:val="00F573B3"/>
    <w:rsid w:val="00F57840"/>
    <w:rsid w:val="00F610CE"/>
    <w:rsid w:val="00F61541"/>
    <w:rsid w:val="00F617E1"/>
    <w:rsid w:val="00F61B25"/>
    <w:rsid w:val="00F62D6E"/>
    <w:rsid w:val="00F630B8"/>
    <w:rsid w:val="00F630D8"/>
    <w:rsid w:val="00F6467D"/>
    <w:rsid w:val="00F64B20"/>
    <w:rsid w:val="00F64C7C"/>
    <w:rsid w:val="00F6507A"/>
    <w:rsid w:val="00F65C9E"/>
    <w:rsid w:val="00F665B5"/>
    <w:rsid w:val="00F66D39"/>
    <w:rsid w:val="00F6799A"/>
    <w:rsid w:val="00F67B45"/>
    <w:rsid w:val="00F70E0F"/>
    <w:rsid w:val="00F70F26"/>
    <w:rsid w:val="00F7193B"/>
    <w:rsid w:val="00F720B0"/>
    <w:rsid w:val="00F7319B"/>
    <w:rsid w:val="00F73266"/>
    <w:rsid w:val="00F7326A"/>
    <w:rsid w:val="00F74841"/>
    <w:rsid w:val="00F748DD"/>
    <w:rsid w:val="00F74CB2"/>
    <w:rsid w:val="00F74DAA"/>
    <w:rsid w:val="00F74F17"/>
    <w:rsid w:val="00F76367"/>
    <w:rsid w:val="00F7743C"/>
    <w:rsid w:val="00F778D3"/>
    <w:rsid w:val="00F77E42"/>
    <w:rsid w:val="00F80157"/>
    <w:rsid w:val="00F8021B"/>
    <w:rsid w:val="00F8090A"/>
    <w:rsid w:val="00F8144E"/>
    <w:rsid w:val="00F814A0"/>
    <w:rsid w:val="00F815AF"/>
    <w:rsid w:val="00F81B3F"/>
    <w:rsid w:val="00F81D75"/>
    <w:rsid w:val="00F8237F"/>
    <w:rsid w:val="00F83182"/>
    <w:rsid w:val="00F84A1F"/>
    <w:rsid w:val="00F85224"/>
    <w:rsid w:val="00F85721"/>
    <w:rsid w:val="00F85CC3"/>
    <w:rsid w:val="00F87223"/>
    <w:rsid w:val="00F87459"/>
    <w:rsid w:val="00F87A3B"/>
    <w:rsid w:val="00F87F56"/>
    <w:rsid w:val="00F90093"/>
    <w:rsid w:val="00F901B1"/>
    <w:rsid w:val="00F905E8"/>
    <w:rsid w:val="00F9063F"/>
    <w:rsid w:val="00F91E0D"/>
    <w:rsid w:val="00F927F3"/>
    <w:rsid w:val="00F92815"/>
    <w:rsid w:val="00F9339D"/>
    <w:rsid w:val="00F93635"/>
    <w:rsid w:val="00F943BE"/>
    <w:rsid w:val="00F9604D"/>
    <w:rsid w:val="00F9624A"/>
    <w:rsid w:val="00F9624E"/>
    <w:rsid w:val="00F964D5"/>
    <w:rsid w:val="00F97483"/>
    <w:rsid w:val="00F9768C"/>
    <w:rsid w:val="00F978C3"/>
    <w:rsid w:val="00F97CD2"/>
    <w:rsid w:val="00FA049C"/>
    <w:rsid w:val="00FA05BC"/>
    <w:rsid w:val="00FA110E"/>
    <w:rsid w:val="00FA131C"/>
    <w:rsid w:val="00FA2253"/>
    <w:rsid w:val="00FA27C1"/>
    <w:rsid w:val="00FA2F3D"/>
    <w:rsid w:val="00FA2F6A"/>
    <w:rsid w:val="00FA3160"/>
    <w:rsid w:val="00FA3981"/>
    <w:rsid w:val="00FA49CB"/>
    <w:rsid w:val="00FA4BFB"/>
    <w:rsid w:val="00FA51F8"/>
    <w:rsid w:val="00FA7503"/>
    <w:rsid w:val="00FA77D1"/>
    <w:rsid w:val="00FA7B8E"/>
    <w:rsid w:val="00FA7DBB"/>
    <w:rsid w:val="00FB0510"/>
    <w:rsid w:val="00FB121E"/>
    <w:rsid w:val="00FB1B5F"/>
    <w:rsid w:val="00FB2B1B"/>
    <w:rsid w:val="00FB3012"/>
    <w:rsid w:val="00FB3AD2"/>
    <w:rsid w:val="00FB415D"/>
    <w:rsid w:val="00FB495D"/>
    <w:rsid w:val="00FB5482"/>
    <w:rsid w:val="00FB58B9"/>
    <w:rsid w:val="00FB5D47"/>
    <w:rsid w:val="00FB63DD"/>
    <w:rsid w:val="00FB641E"/>
    <w:rsid w:val="00FB6777"/>
    <w:rsid w:val="00FB7087"/>
    <w:rsid w:val="00FB7446"/>
    <w:rsid w:val="00FC1146"/>
    <w:rsid w:val="00FC248B"/>
    <w:rsid w:val="00FC27BE"/>
    <w:rsid w:val="00FC29B4"/>
    <w:rsid w:val="00FC311F"/>
    <w:rsid w:val="00FC3E97"/>
    <w:rsid w:val="00FC4C78"/>
    <w:rsid w:val="00FC5357"/>
    <w:rsid w:val="00FC5576"/>
    <w:rsid w:val="00FC5F18"/>
    <w:rsid w:val="00FC6371"/>
    <w:rsid w:val="00FC64C6"/>
    <w:rsid w:val="00FC749E"/>
    <w:rsid w:val="00FC7E94"/>
    <w:rsid w:val="00FD0EB5"/>
    <w:rsid w:val="00FD2C15"/>
    <w:rsid w:val="00FD4448"/>
    <w:rsid w:val="00FD4778"/>
    <w:rsid w:val="00FD4C3C"/>
    <w:rsid w:val="00FD4C91"/>
    <w:rsid w:val="00FD6404"/>
    <w:rsid w:val="00FD66C3"/>
    <w:rsid w:val="00FD68E6"/>
    <w:rsid w:val="00FD6956"/>
    <w:rsid w:val="00FD6D7A"/>
    <w:rsid w:val="00FD74AE"/>
    <w:rsid w:val="00FD7644"/>
    <w:rsid w:val="00FD7D83"/>
    <w:rsid w:val="00FD7EDD"/>
    <w:rsid w:val="00FE08C3"/>
    <w:rsid w:val="00FE13BF"/>
    <w:rsid w:val="00FE1839"/>
    <w:rsid w:val="00FE1ADD"/>
    <w:rsid w:val="00FE227E"/>
    <w:rsid w:val="00FE2AFC"/>
    <w:rsid w:val="00FE3C7C"/>
    <w:rsid w:val="00FE4432"/>
    <w:rsid w:val="00FE472F"/>
    <w:rsid w:val="00FE4913"/>
    <w:rsid w:val="00FE4DDF"/>
    <w:rsid w:val="00FE5385"/>
    <w:rsid w:val="00FE550B"/>
    <w:rsid w:val="00FE5C3E"/>
    <w:rsid w:val="00FE7B33"/>
    <w:rsid w:val="00FF09FD"/>
    <w:rsid w:val="00FF106B"/>
    <w:rsid w:val="00FF1EE5"/>
    <w:rsid w:val="00FF1F0E"/>
    <w:rsid w:val="00FF22E7"/>
    <w:rsid w:val="00FF27CC"/>
    <w:rsid w:val="00FF29A3"/>
    <w:rsid w:val="00FF2D56"/>
    <w:rsid w:val="00FF2E02"/>
    <w:rsid w:val="00FF34D7"/>
    <w:rsid w:val="00FF3F24"/>
    <w:rsid w:val="00FF5635"/>
    <w:rsid w:val="00FF6588"/>
    <w:rsid w:val="00FF66EA"/>
    <w:rsid w:val="00FF784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852B8A"/>
  <w15:docId w15:val="{18E97D68-253D-432E-BCD0-0E6DF9E8BA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6D6230"/>
  </w:style>
  <w:style w:type="paragraph" w:styleId="Nadpis1">
    <w:name w:val="heading 1"/>
    <w:basedOn w:val="Normlny"/>
    <w:next w:val="Normlny"/>
    <w:link w:val="Nadpis1Char"/>
    <w:uiPriority w:val="9"/>
    <w:qFormat/>
    <w:rsid w:val="0079212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792126"/>
    <w:rPr>
      <w:rFonts w:asciiTheme="majorHAnsi" w:eastAsiaTheme="majorEastAsia" w:hAnsiTheme="majorHAnsi" w:cstheme="majorBidi"/>
      <w:b/>
      <w:bCs/>
      <w:color w:val="365F91" w:themeColor="accent1" w:themeShade="BF"/>
      <w:sz w:val="28"/>
      <w:szCs w:val="28"/>
    </w:rPr>
  </w:style>
  <w:style w:type="paragraph" w:styleId="Odsekzoznamu">
    <w:name w:val="List Paragraph"/>
    <w:basedOn w:val="Normlny"/>
    <w:uiPriority w:val="34"/>
    <w:qFormat/>
    <w:rsid w:val="002A0846"/>
    <w:pPr>
      <w:ind w:left="720"/>
      <w:contextualSpacing/>
    </w:pPr>
  </w:style>
  <w:style w:type="paragraph" w:styleId="Bezriadkovania">
    <w:name w:val="No Spacing"/>
    <w:uiPriority w:val="1"/>
    <w:qFormat/>
    <w:rsid w:val="0052373A"/>
    <w:pPr>
      <w:spacing w:after="0" w:line="240" w:lineRule="auto"/>
    </w:pPr>
  </w:style>
  <w:style w:type="table" w:styleId="Mriekatabuky">
    <w:name w:val="Table Grid"/>
    <w:basedOn w:val="Normlnatabuka"/>
    <w:uiPriority w:val="59"/>
    <w:rsid w:val="001C7E2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trednzoznam21">
    <w:name w:val="Stredný zoznam 21"/>
    <w:basedOn w:val="Normlnatabuka"/>
    <w:uiPriority w:val="66"/>
    <w:rsid w:val="0085228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mrieka21">
    <w:name w:val="Stredná mriežka 21"/>
    <w:basedOn w:val="Normlnatabuka"/>
    <w:uiPriority w:val="68"/>
    <w:rsid w:val="0085228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vetlpodfarbenie1">
    <w:name w:val="Svetlé podfarbenie1"/>
    <w:basedOn w:val="Normlnatabuka"/>
    <w:uiPriority w:val="60"/>
    <w:rsid w:val="0085228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Calendar1">
    <w:name w:val="Calendar 1"/>
    <w:basedOn w:val="Normlnatabuka"/>
    <w:uiPriority w:val="99"/>
    <w:qFormat/>
    <w:rsid w:val="00846843"/>
    <w:pPr>
      <w:spacing w:after="0" w:line="240" w:lineRule="auto"/>
    </w:pPr>
    <w:rPr>
      <w:rFonts w:eastAsiaTheme="minorEastAsia"/>
    </w:rPr>
    <w:tblPr>
      <w:tblStyleRowBandSize w:val="1"/>
      <w:tblStyleColBandSize w:val="1"/>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paragraph" w:customStyle="1" w:styleId="Pismenka">
    <w:name w:val="Pismenka"/>
    <w:basedOn w:val="Zkladntext"/>
    <w:rsid w:val="002456C1"/>
  </w:style>
  <w:style w:type="paragraph" w:styleId="Zkladntext">
    <w:name w:val="Body Text"/>
    <w:basedOn w:val="Normlny"/>
    <w:link w:val="ZkladntextChar"/>
    <w:uiPriority w:val="99"/>
    <w:semiHidden/>
    <w:unhideWhenUsed/>
    <w:rsid w:val="002456C1"/>
    <w:pPr>
      <w:spacing w:after="120"/>
    </w:pPr>
  </w:style>
  <w:style w:type="character" w:customStyle="1" w:styleId="ZkladntextChar">
    <w:name w:val="Základný text Char"/>
    <w:basedOn w:val="Predvolenpsmoodseku"/>
    <w:link w:val="Zkladntext"/>
    <w:uiPriority w:val="99"/>
    <w:semiHidden/>
    <w:rsid w:val="002456C1"/>
  </w:style>
  <w:style w:type="paragraph" w:styleId="Hlavika">
    <w:name w:val="header"/>
    <w:basedOn w:val="Normlny"/>
    <w:link w:val="HlavikaChar"/>
    <w:uiPriority w:val="99"/>
    <w:semiHidden/>
    <w:unhideWhenUsed/>
    <w:rsid w:val="0076506B"/>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76506B"/>
  </w:style>
  <w:style w:type="paragraph" w:styleId="Pta">
    <w:name w:val="footer"/>
    <w:basedOn w:val="Normlny"/>
    <w:link w:val="PtaChar"/>
    <w:uiPriority w:val="99"/>
    <w:unhideWhenUsed/>
    <w:rsid w:val="0076506B"/>
    <w:pPr>
      <w:tabs>
        <w:tab w:val="center" w:pos="4536"/>
        <w:tab w:val="right" w:pos="9072"/>
      </w:tabs>
      <w:spacing w:after="0" w:line="240" w:lineRule="auto"/>
    </w:pPr>
  </w:style>
  <w:style w:type="character" w:customStyle="1" w:styleId="PtaChar">
    <w:name w:val="Päta Char"/>
    <w:basedOn w:val="Predvolenpsmoodseku"/>
    <w:link w:val="Pta"/>
    <w:uiPriority w:val="99"/>
    <w:rsid w:val="0076506B"/>
  </w:style>
  <w:style w:type="paragraph" w:styleId="Textbubliny">
    <w:name w:val="Balloon Text"/>
    <w:basedOn w:val="Normlny"/>
    <w:link w:val="TextbublinyChar"/>
    <w:uiPriority w:val="99"/>
    <w:semiHidden/>
    <w:unhideWhenUsed/>
    <w:rsid w:val="008B5C3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B5C30"/>
    <w:rPr>
      <w:rFonts w:ascii="Tahoma" w:hAnsi="Tahoma" w:cs="Tahoma"/>
      <w:sz w:val="16"/>
      <w:szCs w:val="16"/>
    </w:rPr>
  </w:style>
  <w:style w:type="paragraph" w:styleId="Normlnywebov">
    <w:name w:val="Normal (Web)"/>
    <w:basedOn w:val="Normlny"/>
    <w:uiPriority w:val="99"/>
    <w:semiHidden/>
    <w:unhideWhenUsed/>
    <w:rsid w:val="001F7ED3"/>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Vrazn">
    <w:name w:val="Strong"/>
    <w:basedOn w:val="Predvolenpsmoodseku"/>
    <w:uiPriority w:val="22"/>
    <w:qFormat/>
    <w:rsid w:val="001F7ED3"/>
    <w:rPr>
      <w:b/>
      <w:bCs/>
    </w:rPr>
  </w:style>
  <w:style w:type="character" w:styleId="Hypertextovprepojenie">
    <w:name w:val="Hyperlink"/>
    <w:basedOn w:val="Predvolenpsmoodseku"/>
    <w:uiPriority w:val="99"/>
    <w:semiHidden/>
    <w:unhideWhenUsed/>
    <w:rsid w:val="00A966C4"/>
    <w:rPr>
      <w:color w:val="0000FF"/>
      <w:u w:val="single"/>
    </w:rPr>
  </w:style>
  <w:style w:type="character" w:styleId="PouitHypertextovPrepojenie">
    <w:name w:val="FollowedHyperlink"/>
    <w:basedOn w:val="Predvolenpsmoodseku"/>
    <w:uiPriority w:val="99"/>
    <w:semiHidden/>
    <w:unhideWhenUsed/>
    <w:rsid w:val="00A966C4"/>
    <w:rPr>
      <w:color w:val="800080"/>
      <w:u w:val="single"/>
    </w:rPr>
  </w:style>
  <w:style w:type="paragraph" w:customStyle="1" w:styleId="xl66">
    <w:name w:val="xl66"/>
    <w:basedOn w:val="Normlny"/>
    <w:rsid w:val="00A966C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7">
    <w:name w:val="xl67"/>
    <w:basedOn w:val="Normlny"/>
    <w:rsid w:val="00A966C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8">
    <w:name w:val="xl68"/>
    <w:basedOn w:val="Normlny"/>
    <w:rsid w:val="00A966C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9">
    <w:name w:val="xl69"/>
    <w:basedOn w:val="Normlny"/>
    <w:rsid w:val="00A966C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0">
    <w:name w:val="xl70"/>
    <w:basedOn w:val="Normlny"/>
    <w:rsid w:val="00A966C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71">
    <w:name w:val="xl71"/>
    <w:basedOn w:val="Normlny"/>
    <w:rsid w:val="00A966C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2">
    <w:name w:val="xl72"/>
    <w:basedOn w:val="Normlny"/>
    <w:rsid w:val="00A966C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3">
    <w:name w:val="xl73"/>
    <w:basedOn w:val="Normlny"/>
    <w:rsid w:val="00A966C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4">
    <w:name w:val="xl74"/>
    <w:basedOn w:val="Normlny"/>
    <w:rsid w:val="00A966C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5">
    <w:name w:val="xl75"/>
    <w:basedOn w:val="Normlny"/>
    <w:rsid w:val="00A966C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6">
    <w:name w:val="xl76"/>
    <w:basedOn w:val="Normlny"/>
    <w:rsid w:val="00A966C4"/>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7">
    <w:name w:val="xl77"/>
    <w:basedOn w:val="Normlny"/>
    <w:rsid w:val="00A966C4"/>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8">
    <w:name w:val="xl78"/>
    <w:basedOn w:val="Normlny"/>
    <w:rsid w:val="00A966C4"/>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9">
    <w:name w:val="xl79"/>
    <w:basedOn w:val="Normlny"/>
    <w:rsid w:val="00A966C4"/>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0">
    <w:name w:val="xl80"/>
    <w:basedOn w:val="Normlny"/>
    <w:rsid w:val="00A966C4"/>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1">
    <w:name w:val="xl81"/>
    <w:basedOn w:val="Normlny"/>
    <w:rsid w:val="00A966C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2">
    <w:name w:val="xl82"/>
    <w:basedOn w:val="Normlny"/>
    <w:rsid w:val="00A966C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3">
    <w:name w:val="xl83"/>
    <w:basedOn w:val="Normlny"/>
    <w:rsid w:val="00A966C4"/>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4">
    <w:name w:val="xl84"/>
    <w:basedOn w:val="Normlny"/>
    <w:rsid w:val="00A966C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5">
    <w:name w:val="xl85"/>
    <w:basedOn w:val="Normlny"/>
    <w:rsid w:val="00A966C4"/>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86">
    <w:name w:val="xl86"/>
    <w:basedOn w:val="Normlny"/>
    <w:rsid w:val="00A966C4"/>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7">
    <w:name w:val="xl87"/>
    <w:basedOn w:val="Normlny"/>
    <w:rsid w:val="00A966C4"/>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63">
    <w:name w:val="xl63"/>
    <w:basedOn w:val="Normlny"/>
    <w:rsid w:val="00AE6AC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4">
    <w:name w:val="xl64"/>
    <w:basedOn w:val="Normlny"/>
    <w:rsid w:val="00AE6AC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5">
    <w:name w:val="xl65"/>
    <w:basedOn w:val="Normlny"/>
    <w:rsid w:val="00AE6AC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380842">
      <w:bodyDiv w:val="1"/>
      <w:marLeft w:val="0"/>
      <w:marRight w:val="0"/>
      <w:marTop w:val="0"/>
      <w:marBottom w:val="0"/>
      <w:divBdr>
        <w:top w:val="none" w:sz="0" w:space="0" w:color="auto"/>
        <w:left w:val="none" w:sz="0" w:space="0" w:color="auto"/>
        <w:bottom w:val="none" w:sz="0" w:space="0" w:color="auto"/>
        <w:right w:val="none" w:sz="0" w:space="0" w:color="auto"/>
      </w:divBdr>
    </w:div>
    <w:div w:id="50614959">
      <w:bodyDiv w:val="1"/>
      <w:marLeft w:val="0"/>
      <w:marRight w:val="0"/>
      <w:marTop w:val="0"/>
      <w:marBottom w:val="0"/>
      <w:divBdr>
        <w:top w:val="none" w:sz="0" w:space="0" w:color="auto"/>
        <w:left w:val="none" w:sz="0" w:space="0" w:color="auto"/>
        <w:bottom w:val="none" w:sz="0" w:space="0" w:color="auto"/>
        <w:right w:val="none" w:sz="0" w:space="0" w:color="auto"/>
      </w:divBdr>
    </w:div>
    <w:div w:id="143855225">
      <w:bodyDiv w:val="1"/>
      <w:marLeft w:val="0"/>
      <w:marRight w:val="0"/>
      <w:marTop w:val="0"/>
      <w:marBottom w:val="0"/>
      <w:divBdr>
        <w:top w:val="none" w:sz="0" w:space="0" w:color="auto"/>
        <w:left w:val="none" w:sz="0" w:space="0" w:color="auto"/>
        <w:bottom w:val="none" w:sz="0" w:space="0" w:color="auto"/>
        <w:right w:val="none" w:sz="0" w:space="0" w:color="auto"/>
      </w:divBdr>
    </w:div>
    <w:div w:id="150947439">
      <w:bodyDiv w:val="1"/>
      <w:marLeft w:val="0"/>
      <w:marRight w:val="0"/>
      <w:marTop w:val="0"/>
      <w:marBottom w:val="0"/>
      <w:divBdr>
        <w:top w:val="none" w:sz="0" w:space="0" w:color="auto"/>
        <w:left w:val="none" w:sz="0" w:space="0" w:color="auto"/>
        <w:bottom w:val="none" w:sz="0" w:space="0" w:color="auto"/>
        <w:right w:val="none" w:sz="0" w:space="0" w:color="auto"/>
      </w:divBdr>
    </w:div>
    <w:div w:id="319046380">
      <w:bodyDiv w:val="1"/>
      <w:marLeft w:val="0"/>
      <w:marRight w:val="0"/>
      <w:marTop w:val="0"/>
      <w:marBottom w:val="0"/>
      <w:divBdr>
        <w:top w:val="none" w:sz="0" w:space="0" w:color="auto"/>
        <w:left w:val="none" w:sz="0" w:space="0" w:color="auto"/>
        <w:bottom w:val="none" w:sz="0" w:space="0" w:color="auto"/>
        <w:right w:val="none" w:sz="0" w:space="0" w:color="auto"/>
      </w:divBdr>
    </w:div>
    <w:div w:id="337733110">
      <w:bodyDiv w:val="1"/>
      <w:marLeft w:val="0"/>
      <w:marRight w:val="0"/>
      <w:marTop w:val="0"/>
      <w:marBottom w:val="0"/>
      <w:divBdr>
        <w:top w:val="none" w:sz="0" w:space="0" w:color="auto"/>
        <w:left w:val="none" w:sz="0" w:space="0" w:color="auto"/>
        <w:bottom w:val="none" w:sz="0" w:space="0" w:color="auto"/>
        <w:right w:val="none" w:sz="0" w:space="0" w:color="auto"/>
      </w:divBdr>
    </w:div>
    <w:div w:id="351567294">
      <w:bodyDiv w:val="1"/>
      <w:marLeft w:val="0"/>
      <w:marRight w:val="0"/>
      <w:marTop w:val="0"/>
      <w:marBottom w:val="0"/>
      <w:divBdr>
        <w:top w:val="none" w:sz="0" w:space="0" w:color="auto"/>
        <w:left w:val="none" w:sz="0" w:space="0" w:color="auto"/>
        <w:bottom w:val="none" w:sz="0" w:space="0" w:color="auto"/>
        <w:right w:val="none" w:sz="0" w:space="0" w:color="auto"/>
      </w:divBdr>
    </w:div>
    <w:div w:id="388236113">
      <w:bodyDiv w:val="1"/>
      <w:marLeft w:val="0"/>
      <w:marRight w:val="0"/>
      <w:marTop w:val="0"/>
      <w:marBottom w:val="0"/>
      <w:divBdr>
        <w:top w:val="none" w:sz="0" w:space="0" w:color="auto"/>
        <w:left w:val="none" w:sz="0" w:space="0" w:color="auto"/>
        <w:bottom w:val="none" w:sz="0" w:space="0" w:color="auto"/>
        <w:right w:val="none" w:sz="0" w:space="0" w:color="auto"/>
      </w:divBdr>
    </w:div>
    <w:div w:id="399711454">
      <w:bodyDiv w:val="1"/>
      <w:marLeft w:val="0"/>
      <w:marRight w:val="0"/>
      <w:marTop w:val="0"/>
      <w:marBottom w:val="0"/>
      <w:divBdr>
        <w:top w:val="none" w:sz="0" w:space="0" w:color="auto"/>
        <w:left w:val="none" w:sz="0" w:space="0" w:color="auto"/>
        <w:bottom w:val="none" w:sz="0" w:space="0" w:color="auto"/>
        <w:right w:val="none" w:sz="0" w:space="0" w:color="auto"/>
      </w:divBdr>
    </w:div>
    <w:div w:id="404182296">
      <w:bodyDiv w:val="1"/>
      <w:marLeft w:val="0"/>
      <w:marRight w:val="0"/>
      <w:marTop w:val="0"/>
      <w:marBottom w:val="0"/>
      <w:divBdr>
        <w:top w:val="none" w:sz="0" w:space="0" w:color="auto"/>
        <w:left w:val="none" w:sz="0" w:space="0" w:color="auto"/>
        <w:bottom w:val="none" w:sz="0" w:space="0" w:color="auto"/>
        <w:right w:val="none" w:sz="0" w:space="0" w:color="auto"/>
      </w:divBdr>
    </w:div>
    <w:div w:id="421075450">
      <w:bodyDiv w:val="1"/>
      <w:marLeft w:val="0"/>
      <w:marRight w:val="0"/>
      <w:marTop w:val="0"/>
      <w:marBottom w:val="0"/>
      <w:divBdr>
        <w:top w:val="none" w:sz="0" w:space="0" w:color="auto"/>
        <w:left w:val="none" w:sz="0" w:space="0" w:color="auto"/>
        <w:bottom w:val="none" w:sz="0" w:space="0" w:color="auto"/>
        <w:right w:val="none" w:sz="0" w:space="0" w:color="auto"/>
      </w:divBdr>
    </w:div>
    <w:div w:id="553926822">
      <w:bodyDiv w:val="1"/>
      <w:marLeft w:val="0"/>
      <w:marRight w:val="0"/>
      <w:marTop w:val="0"/>
      <w:marBottom w:val="0"/>
      <w:divBdr>
        <w:top w:val="none" w:sz="0" w:space="0" w:color="auto"/>
        <w:left w:val="none" w:sz="0" w:space="0" w:color="auto"/>
        <w:bottom w:val="none" w:sz="0" w:space="0" w:color="auto"/>
        <w:right w:val="none" w:sz="0" w:space="0" w:color="auto"/>
      </w:divBdr>
    </w:div>
    <w:div w:id="574778873">
      <w:bodyDiv w:val="1"/>
      <w:marLeft w:val="0"/>
      <w:marRight w:val="0"/>
      <w:marTop w:val="0"/>
      <w:marBottom w:val="0"/>
      <w:divBdr>
        <w:top w:val="none" w:sz="0" w:space="0" w:color="auto"/>
        <w:left w:val="none" w:sz="0" w:space="0" w:color="auto"/>
        <w:bottom w:val="none" w:sz="0" w:space="0" w:color="auto"/>
        <w:right w:val="none" w:sz="0" w:space="0" w:color="auto"/>
      </w:divBdr>
    </w:div>
    <w:div w:id="600381922">
      <w:bodyDiv w:val="1"/>
      <w:marLeft w:val="0"/>
      <w:marRight w:val="0"/>
      <w:marTop w:val="0"/>
      <w:marBottom w:val="0"/>
      <w:divBdr>
        <w:top w:val="none" w:sz="0" w:space="0" w:color="auto"/>
        <w:left w:val="none" w:sz="0" w:space="0" w:color="auto"/>
        <w:bottom w:val="none" w:sz="0" w:space="0" w:color="auto"/>
        <w:right w:val="none" w:sz="0" w:space="0" w:color="auto"/>
      </w:divBdr>
    </w:div>
    <w:div w:id="723405728">
      <w:bodyDiv w:val="1"/>
      <w:marLeft w:val="0"/>
      <w:marRight w:val="0"/>
      <w:marTop w:val="0"/>
      <w:marBottom w:val="0"/>
      <w:divBdr>
        <w:top w:val="none" w:sz="0" w:space="0" w:color="auto"/>
        <w:left w:val="none" w:sz="0" w:space="0" w:color="auto"/>
        <w:bottom w:val="none" w:sz="0" w:space="0" w:color="auto"/>
        <w:right w:val="none" w:sz="0" w:space="0" w:color="auto"/>
      </w:divBdr>
    </w:div>
    <w:div w:id="724260740">
      <w:bodyDiv w:val="1"/>
      <w:marLeft w:val="0"/>
      <w:marRight w:val="0"/>
      <w:marTop w:val="0"/>
      <w:marBottom w:val="0"/>
      <w:divBdr>
        <w:top w:val="none" w:sz="0" w:space="0" w:color="auto"/>
        <w:left w:val="none" w:sz="0" w:space="0" w:color="auto"/>
        <w:bottom w:val="none" w:sz="0" w:space="0" w:color="auto"/>
        <w:right w:val="none" w:sz="0" w:space="0" w:color="auto"/>
      </w:divBdr>
    </w:div>
    <w:div w:id="827332462">
      <w:bodyDiv w:val="1"/>
      <w:marLeft w:val="0"/>
      <w:marRight w:val="0"/>
      <w:marTop w:val="0"/>
      <w:marBottom w:val="0"/>
      <w:divBdr>
        <w:top w:val="none" w:sz="0" w:space="0" w:color="auto"/>
        <w:left w:val="none" w:sz="0" w:space="0" w:color="auto"/>
        <w:bottom w:val="none" w:sz="0" w:space="0" w:color="auto"/>
        <w:right w:val="none" w:sz="0" w:space="0" w:color="auto"/>
      </w:divBdr>
    </w:div>
    <w:div w:id="839462840">
      <w:bodyDiv w:val="1"/>
      <w:marLeft w:val="0"/>
      <w:marRight w:val="0"/>
      <w:marTop w:val="0"/>
      <w:marBottom w:val="0"/>
      <w:divBdr>
        <w:top w:val="none" w:sz="0" w:space="0" w:color="auto"/>
        <w:left w:val="none" w:sz="0" w:space="0" w:color="auto"/>
        <w:bottom w:val="none" w:sz="0" w:space="0" w:color="auto"/>
        <w:right w:val="none" w:sz="0" w:space="0" w:color="auto"/>
      </w:divBdr>
    </w:div>
    <w:div w:id="870339506">
      <w:bodyDiv w:val="1"/>
      <w:marLeft w:val="0"/>
      <w:marRight w:val="0"/>
      <w:marTop w:val="0"/>
      <w:marBottom w:val="0"/>
      <w:divBdr>
        <w:top w:val="none" w:sz="0" w:space="0" w:color="auto"/>
        <w:left w:val="none" w:sz="0" w:space="0" w:color="auto"/>
        <w:bottom w:val="none" w:sz="0" w:space="0" w:color="auto"/>
        <w:right w:val="none" w:sz="0" w:space="0" w:color="auto"/>
      </w:divBdr>
    </w:div>
    <w:div w:id="904492942">
      <w:bodyDiv w:val="1"/>
      <w:marLeft w:val="0"/>
      <w:marRight w:val="0"/>
      <w:marTop w:val="0"/>
      <w:marBottom w:val="0"/>
      <w:divBdr>
        <w:top w:val="none" w:sz="0" w:space="0" w:color="auto"/>
        <w:left w:val="none" w:sz="0" w:space="0" w:color="auto"/>
        <w:bottom w:val="none" w:sz="0" w:space="0" w:color="auto"/>
        <w:right w:val="none" w:sz="0" w:space="0" w:color="auto"/>
      </w:divBdr>
    </w:div>
    <w:div w:id="909077871">
      <w:bodyDiv w:val="1"/>
      <w:marLeft w:val="0"/>
      <w:marRight w:val="0"/>
      <w:marTop w:val="0"/>
      <w:marBottom w:val="0"/>
      <w:divBdr>
        <w:top w:val="none" w:sz="0" w:space="0" w:color="auto"/>
        <w:left w:val="none" w:sz="0" w:space="0" w:color="auto"/>
        <w:bottom w:val="none" w:sz="0" w:space="0" w:color="auto"/>
        <w:right w:val="none" w:sz="0" w:space="0" w:color="auto"/>
      </w:divBdr>
    </w:div>
    <w:div w:id="923954735">
      <w:bodyDiv w:val="1"/>
      <w:marLeft w:val="0"/>
      <w:marRight w:val="0"/>
      <w:marTop w:val="0"/>
      <w:marBottom w:val="0"/>
      <w:divBdr>
        <w:top w:val="none" w:sz="0" w:space="0" w:color="auto"/>
        <w:left w:val="none" w:sz="0" w:space="0" w:color="auto"/>
        <w:bottom w:val="none" w:sz="0" w:space="0" w:color="auto"/>
        <w:right w:val="none" w:sz="0" w:space="0" w:color="auto"/>
      </w:divBdr>
    </w:div>
    <w:div w:id="988092010">
      <w:bodyDiv w:val="1"/>
      <w:marLeft w:val="0"/>
      <w:marRight w:val="0"/>
      <w:marTop w:val="0"/>
      <w:marBottom w:val="0"/>
      <w:divBdr>
        <w:top w:val="none" w:sz="0" w:space="0" w:color="auto"/>
        <w:left w:val="none" w:sz="0" w:space="0" w:color="auto"/>
        <w:bottom w:val="none" w:sz="0" w:space="0" w:color="auto"/>
        <w:right w:val="none" w:sz="0" w:space="0" w:color="auto"/>
      </w:divBdr>
    </w:div>
    <w:div w:id="1010645502">
      <w:bodyDiv w:val="1"/>
      <w:marLeft w:val="0"/>
      <w:marRight w:val="0"/>
      <w:marTop w:val="0"/>
      <w:marBottom w:val="0"/>
      <w:divBdr>
        <w:top w:val="none" w:sz="0" w:space="0" w:color="auto"/>
        <w:left w:val="none" w:sz="0" w:space="0" w:color="auto"/>
        <w:bottom w:val="none" w:sz="0" w:space="0" w:color="auto"/>
        <w:right w:val="none" w:sz="0" w:space="0" w:color="auto"/>
      </w:divBdr>
    </w:div>
    <w:div w:id="1056465450">
      <w:bodyDiv w:val="1"/>
      <w:marLeft w:val="0"/>
      <w:marRight w:val="0"/>
      <w:marTop w:val="0"/>
      <w:marBottom w:val="0"/>
      <w:divBdr>
        <w:top w:val="none" w:sz="0" w:space="0" w:color="auto"/>
        <w:left w:val="none" w:sz="0" w:space="0" w:color="auto"/>
        <w:bottom w:val="none" w:sz="0" w:space="0" w:color="auto"/>
        <w:right w:val="none" w:sz="0" w:space="0" w:color="auto"/>
      </w:divBdr>
    </w:div>
    <w:div w:id="1059207103">
      <w:bodyDiv w:val="1"/>
      <w:marLeft w:val="0"/>
      <w:marRight w:val="0"/>
      <w:marTop w:val="0"/>
      <w:marBottom w:val="0"/>
      <w:divBdr>
        <w:top w:val="none" w:sz="0" w:space="0" w:color="auto"/>
        <w:left w:val="none" w:sz="0" w:space="0" w:color="auto"/>
        <w:bottom w:val="none" w:sz="0" w:space="0" w:color="auto"/>
        <w:right w:val="none" w:sz="0" w:space="0" w:color="auto"/>
      </w:divBdr>
    </w:div>
    <w:div w:id="1099180443">
      <w:bodyDiv w:val="1"/>
      <w:marLeft w:val="0"/>
      <w:marRight w:val="0"/>
      <w:marTop w:val="0"/>
      <w:marBottom w:val="0"/>
      <w:divBdr>
        <w:top w:val="none" w:sz="0" w:space="0" w:color="auto"/>
        <w:left w:val="none" w:sz="0" w:space="0" w:color="auto"/>
        <w:bottom w:val="none" w:sz="0" w:space="0" w:color="auto"/>
        <w:right w:val="none" w:sz="0" w:space="0" w:color="auto"/>
      </w:divBdr>
    </w:div>
    <w:div w:id="1135104237">
      <w:bodyDiv w:val="1"/>
      <w:marLeft w:val="0"/>
      <w:marRight w:val="0"/>
      <w:marTop w:val="0"/>
      <w:marBottom w:val="0"/>
      <w:divBdr>
        <w:top w:val="none" w:sz="0" w:space="0" w:color="auto"/>
        <w:left w:val="none" w:sz="0" w:space="0" w:color="auto"/>
        <w:bottom w:val="none" w:sz="0" w:space="0" w:color="auto"/>
        <w:right w:val="none" w:sz="0" w:space="0" w:color="auto"/>
      </w:divBdr>
    </w:div>
    <w:div w:id="1251356920">
      <w:bodyDiv w:val="1"/>
      <w:marLeft w:val="0"/>
      <w:marRight w:val="0"/>
      <w:marTop w:val="0"/>
      <w:marBottom w:val="0"/>
      <w:divBdr>
        <w:top w:val="none" w:sz="0" w:space="0" w:color="auto"/>
        <w:left w:val="none" w:sz="0" w:space="0" w:color="auto"/>
        <w:bottom w:val="none" w:sz="0" w:space="0" w:color="auto"/>
        <w:right w:val="none" w:sz="0" w:space="0" w:color="auto"/>
      </w:divBdr>
    </w:div>
    <w:div w:id="1322663148">
      <w:bodyDiv w:val="1"/>
      <w:marLeft w:val="0"/>
      <w:marRight w:val="0"/>
      <w:marTop w:val="0"/>
      <w:marBottom w:val="0"/>
      <w:divBdr>
        <w:top w:val="none" w:sz="0" w:space="0" w:color="auto"/>
        <w:left w:val="none" w:sz="0" w:space="0" w:color="auto"/>
        <w:bottom w:val="none" w:sz="0" w:space="0" w:color="auto"/>
        <w:right w:val="none" w:sz="0" w:space="0" w:color="auto"/>
      </w:divBdr>
    </w:div>
    <w:div w:id="1520847889">
      <w:bodyDiv w:val="1"/>
      <w:marLeft w:val="0"/>
      <w:marRight w:val="0"/>
      <w:marTop w:val="0"/>
      <w:marBottom w:val="0"/>
      <w:divBdr>
        <w:top w:val="none" w:sz="0" w:space="0" w:color="auto"/>
        <w:left w:val="none" w:sz="0" w:space="0" w:color="auto"/>
        <w:bottom w:val="none" w:sz="0" w:space="0" w:color="auto"/>
        <w:right w:val="none" w:sz="0" w:space="0" w:color="auto"/>
      </w:divBdr>
    </w:div>
    <w:div w:id="1527788747">
      <w:bodyDiv w:val="1"/>
      <w:marLeft w:val="0"/>
      <w:marRight w:val="0"/>
      <w:marTop w:val="0"/>
      <w:marBottom w:val="0"/>
      <w:divBdr>
        <w:top w:val="none" w:sz="0" w:space="0" w:color="auto"/>
        <w:left w:val="none" w:sz="0" w:space="0" w:color="auto"/>
        <w:bottom w:val="none" w:sz="0" w:space="0" w:color="auto"/>
        <w:right w:val="none" w:sz="0" w:space="0" w:color="auto"/>
      </w:divBdr>
    </w:div>
    <w:div w:id="1573814057">
      <w:bodyDiv w:val="1"/>
      <w:marLeft w:val="0"/>
      <w:marRight w:val="0"/>
      <w:marTop w:val="0"/>
      <w:marBottom w:val="0"/>
      <w:divBdr>
        <w:top w:val="none" w:sz="0" w:space="0" w:color="auto"/>
        <w:left w:val="none" w:sz="0" w:space="0" w:color="auto"/>
        <w:bottom w:val="none" w:sz="0" w:space="0" w:color="auto"/>
        <w:right w:val="none" w:sz="0" w:space="0" w:color="auto"/>
      </w:divBdr>
    </w:div>
    <w:div w:id="1599560591">
      <w:bodyDiv w:val="1"/>
      <w:marLeft w:val="0"/>
      <w:marRight w:val="0"/>
      <w:marTop w:val="0"/>
      <w:marBottom w:val="0"/>
      <w:divBdr>
        <w:top w:val="none" w:sz="0" w:space="0" w:color="auto"/>
        <w:left w:val="none" w:sz="0" w:space="0" w:color="auto"/>
        <w:bottom w:val="none" w:sz="0" w:space="0" w:color="auto"/>
        <w:right w:val="none" w:sz="0" w:space="0" w:color="auto"/>
      </w:divBdr>
    </w:div>
    <w:div w:id="1637031756">
      <w:bodyDiv w:val="1"/>
      <w:marLeft w:val="0"/>
      <w:marRight w:val="0"/>
      <w:marTop w:val="0"/>
      <w:marBottom w:val="0"/>
      <w:divBdr>
        <w:top w:val="none" w:sz="0" w:space="0" w:color="auto"/>
        <w:left w:val="none" w:sz="0" w:space="0" w:color="auto"/>
        <w:bottom w:val="none" w:sz="0" w:space="0" w:color="auto"/>
        <w:right w:val="none" w:sz="0" w:space="0" w:color="auto"/>
      </w:divBdr>
    </w:div>
    <w:div w:id="1670864224">
      <w:bodyDiv w:val="1"/>
      <w:marLeft w:val="0"/>
      <w:marRight w:val="0"/>
      <w:marTop w:val="0"/>
      <w:marBottom w:val="0"/>
      <w:divBdr>
        <w:top w:val="none" w:sz="0" w:space="0" w:color="auto"/>
        <w:left w:val="none" w:sz="0" w:space="0" w:color="auto"/>
        <w:bottom w:val="none" w:sz="0" w:space="0" w:color="auto"/>
        <w:right w:val="none" w:sz="0" w:space="0" w:color="auto"/>
      </w:divBdr>
    </w:div>
    <w:div w:id="1683507406">
      <w:bodyDiv w:val="1"/>
      <w:marLeft w:val="0"/>
      <w:marRight w:val="0"/>
      <w:marTop w:val="0"/>
      <w:marBottom w:val="0"/>
      <w:divBdr>
        <w:top w:val="none" w:sz="0" w:space="0" w:color="auto"/>
        <w:left w:val="none" w:sz="0" w:space="0" w:color="auto"/>
        <w:bottom w:val="none" w:sz="0" w:space="0" w:color="auto"/>
        <w:right w:val="none" w:sz="0" w:space="0" w:color="auto"/>
      </w:divBdr>
    </w:div>
    <w:div w:id="1720931985">
      <w:bodyDiv w:val="1"/>
      <w:marLeft w:val="0"/>
      <w:marRight w:val="0"/>
      <w:marTop w:val="0"/>
      <w:marBottom w:val="0"/>
      <w:divBdr>
        <w:top w:val="none" w:sz="0" w:space="0" w:color="auto"/>
        <w:left w:val="none" w:sz="0" w:space="0" w:color="auto"/>
        <w:bottom w:val="none" w:sz="0" w:space="0" w:color="auto"/>
        <w:right w:val="none" w:sz="0" w:space="0" w:color="auto"/>
      </w:divBdr>
      <w:divsChild>
        <w:div w:id="892084115">
          <w:marLeft w:val="0"/>
          <w:marRight w:val="0"/>
          <w:marTop w:val="0"/>
          <w:marBottom w:val="0"/>
          <w:divBdr>
            <w:top w:val="none" w:sz="0" w:space="0" w:color="auto"/>
            <w:left w:val="none" w:sz="0" w:space="0" w:color="auto"/>
            <w:bottom w:val="none" w:sz="0" w:space="0" w:color="auto"/>
            <w:right w:val="none" w:sz="0" w:space="0" w:color="auto"/>
          </w:divBdr>
          <w:divsChild>
            <w:div w:id="1879775212">
              <w:marLeft w:val="0"/>
              <w:marRight w:val="0"/>
              <w:marTop w:val="0"/>
              <w:marBottom w:val="0"/>
              <w:divBdr>
                <w:top w:val="none" w:sz="0" w:space="0" w:color="auto"/>
                <w:left w:val="none" w:sz="0" w:space="0" w:color="auto"/>
                <w:bottom w:val="none" w:sz="0" w:space="0" w:color="auto"/>
                <w:right w:val="none" w:sz="0" w:space="0" w:color="auto"/>
              </w:divBdr>
              <w:divsChild>
                <w:div w:id="762918959">
                  <w:marLeft w:val="0"/>
                  <w:marRight w:val="0"/>
                  <w:marTop w:val="0"/>
                  <w:marBottom w:val="0"/>
                  <w:divBdr>
                    <w:top w:val="none" w:sz="0" w:space="0" w:color="auto"/>
                    <w:left w:val="none" w:sz="0" w:space="0" w:color="auto"/>
                    <w:bottom w:val="none" w:sz="0" w:space="0" w:color="auto"/>
                    <w:right w:val="none" w:sz="0" w:space="0" w:color="auto"/>
                  </w:divBdr>
                  <w:divsChild>
                    <w:div w:id="1528985539">
                      <w:marLeft w:val="0"/>
                      <w:marRight w:val="0"/>
                      <w:marTop w:val="135"/>
                      <w:marBottom w:val="0"/>
                      <w:divBdr>
                        <w:top w:val="none" w:sz="0" w:space="0" w:color="auto"/>
                        <w:left w:val="none" w:sz="0" w:space="0" w:color="auto"/>
                        <w:bottom w:val="none" w:sz="0" w:space="0" w:color="auto"/>
                        <w:right w:val="none" w:sz="0" w:space="0" w:color="auto"/>
                      </w:divBdr>
                      <w:divsChild>
                        <w:div w:id="1701315593">
                          <w:marLeft w:val="0"/>
                          <w:marRight w:val="0"/>
                          <w:marTop w:val="0"/>
                          <w:marBottom w:val="0"/>
                          <w:divBdr>
                            <w:top w:val="none" w:sz="0" w:space="0" w:color="auto"/>
                            <w:left w:val="none" w:sz="0" w:space="0" w:color="auto"/>
                            <w:bottom w:val="none" w:sz="0" w:space="0" w:color="auto"/>
                            <w:right w:val="none" w:sz="0" w:space="0" w:color="auto"/>
                          </w:divBdr>
                          <w:divsChild>
                            <w:div w:id="848912850">
                              <w:marLeft w:val="0"/>
                              <w:marRight w:val="0"/>
                              <w:marTop w:val="0"/>
                              <w:marBottom w:val="0"/>
                              <w:divBdr>
                                <w:top w:val="none" w:sz="0" w:space="0" w:color="auto"/>
                                <w:left w:val="none" w:sz="0" w:space="0" w:color="auto"/>
                                <w:bottom w:val="none" w:sz="0" w:space="0" w:color="auto"/>
                                <w:right w:val="none" w:sz="0" w:space="0" w:color="auto"/>
                              </w:divBdr>
                              <w:divsChild>
                                <w:div w:id="379668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8658579">
      <w:bodyDiv w:val="1"/>
      <w:marLeft w:val="0"/>
      <w:marRight w:val="0"/>
      <w:marTop w:val="0"/>
      <w:marBottom w:val="0"/>
      <w:divBdr>
        <w:top w:val="none" w:sz="0" w:space="0" w:color="auto"/>
        <w:left w:val="none" w:sz="0" w:space="0" w:color="auto"/>
        <w:bottom w:val="none" w:sz="0" w:space="0" w:color="auto"/>
        <w:right w:val="none" w:sz="0" w:space="0" w:color="auto"/>
      </w:divBdr>
    </w:div>
    <w:div w:id="1879972180">
      <w:bodyDiv w:val="1"/>
      <w:marLeft w:val="0"/>
      <w:marRight w:val="0"/>
      <w:marTop w:val="0"/>
      <w:marBottom w:val="0"/>
      <w:divBdr>
        <w:top w:val="none" w:sz="0" w:space="0" w:color="auto"/>
        <w:left w:val="none" w:sz="0" w:space="0" w:color="auto"/>
        <w:bottom w:val="none" w:sz="0" w:space="0" w:color="auto"/>
        <w:right w:val="none" w:sz="0" w:space="0" w:color="auto"/>
      </w:divBdr>
    </w:div>
    <w:div w:id="1884512990">
      <w:bodyDiv w:val="1"/>
      <w:marLeft w:val="0"/>
      <w:marRight w:val="0"/>
      <w:marTop w:val="0"/>
      <w:marBottom w:val="0"/>
      <w:divBdr>
        <w:top w:val="none" w:sz="0" w:space="0" w:color="auto"/>
        <w:left w:val="none" w:sz="0" w:space="0" w:color="auto"/>
        <w:bottom w:val="none" w:sz="0" w:space="0" w:color="auto"/>
        <w:right w:val="none" w:sz="0" w:space="0" w:color="auto"/>
      </w:divBdr>
    </w:div>
    <w:div w:id="1942491297">
      <w:bodyDiv w:val="1"/>
      <w:marLeft w:val="0"/>
      <w:marRight w:val="0"/>
      <w:marTop w:val="0"/>
      <w:marBottom w:val="0"/>
      <w:divBdr>
        <w:top w:val="none" w:sz="0" w:space="0" w:color="auto"/>
        <w:left w:val="none" w:sz="0" w:space="0" w:color="auto"/>
        <w:bottom w:val="none" w:sz="0" w:space="0" w:color="auto"/>
        <w:right w:val="none" w:sz="0" w:space="0" w:color="auto"/>
      </w:divBdr>
    </w:div>
    <w:div w:id="1955096690">
      <w:bodyDiv w:val="1"/>
      <w:marLeft w:val="0"/>
      <w:marRight w:val="0"/>
      <w:marTop w:val="0"/>
      <w:marBottom w:val="0"/>
      <w:divBdr>
        <w:top w:val="none" w:sz="0" w:space="0" w:color="auto"/>
        <w:left w:val="none" w:sz="0" w:space="0" w:color="auto"/>
        <w:bottom w:val="none" w:sz="0" w:space="0" w:color="auto"/>
        <w:right w:val="none" w:sz="0" w:space="0" w:color="auto"/>
      </w:divBdr>
    </w:div>
    <w:div w:id="1968772671">
      <w:bodyDiv w:val="1"/>
      <w:marLeft w:val="0"/>
      <w:marRight w:val="0"/>
      <w:marTop w:val="0"/>
      <w:marBottom w:val="0"/>
      <w:divBdr>
        <w:top w:val="none" w:sz="0" w:space="0" w:color="auto"/>
        <w:left w:val="none" w:sz="0" w:space="0" w:color="auto"/>
        <w:bottom w:val="none" w:sz="0" w:space="0" w:color="auto"/>
        <w:right w:val="none" w:sz="0" w:space="0" w:color="auto"/>
      </w:divBdr>
    </w:div>
    <w:div w:id="2036735915">
      <w:bodyDiv w:val="1"/>
      <w:marLeft w:val="0"/>
      <w:marRight w:val="0"/>
      <w:marTop w:val="0"/>
      <w:marBottom w:val="0"/>
      <w:divBdr>
        <w:top w:val="none" w:sz="0" w:space="0" w:color="auto"/>
        <w:left w:val="none" w:sz="0" w:space="0" w:color="auto"/>
        <w:bottom w:val="none" w:sz="0" w:space="0" w:color="auto"/>
        <w:right w:val="none" w:sz="0" w:space="0" w:color="auto"/>
      </w:divBdr>
    </w:div>
    <w:div w:id="2107651522">
      <w:bodyDiv w:val="1"/>
      <w:marLeft w:val="0"/>
      <w:marRight w:val="0"/>
      <w:marTop w:val="0"/>
      <w:marBottom w:val="0"/>
      <w:divBdr>
        <w:top w:val="none" w:sz="0" w:space="0" w:color="auto"/>
        <w:left w:val="none" w:sz="0" w:space="0" w:color="auto"/>
        <w:bottom w:val="none" w:sz="0" w:space="0" w:color="auto"/>
        <w:right w:val="none" w:sz="0" w:space="0" w:color="auto"/>
      </w:divBdr>
    </w:div>
    <w:div w:id="2122647611">
      <w:bodyDiv w:val="1"/>
      <w:marLeft w:val="0"/>
      <w:marRight w:val="0"/>
      <w:marTop w:val="0"/>
      <w:marBottom w:val="0"/>
      <w:divBdr>
        <w:top w:val="none" w:sz="0" w:space="0" w:color="auto"/>
        <w:left w:val="none" w:sz="0" w:space="0" w:color="auto"/>
        <w:bottom w:val="none" w:sz="0" w:space="0" w:color="auto"/>
        <w:right w:val="none" w:sz="0" w:space="0" w:color="auto"/>
      </w:divBdr>
    </w:div>
    <w:div w:id="2124224584">
      <w:bodyDiv w:val="1"/>
      <w:marLeft w:val="0"/>
      <w:marRight w:val="0"/>
      <w:marTop w:val="0"/>
      <w:marBottom w:val="0"/>
      <w:divBdr>
        <w:top w:val="none" w:sz="0" w:space="0" w:color="auto"/>
        <w:left w:val="none" w:sz="0" w:space="0" w:color="auto"/>
        <w:bottom w:val="none" w:sz="0" w:space="0" w:color="auto"/>
        <w:right w:val="none" w:sz="0" w:space="0" w:color="auto"/>
      </w:divBdr>
    </w:div>
    <w:div w:id="2138639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DC1BA7-40C6-4412-8DE4-F8BEE2F0C6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4562</TotalTime>
  <Pages>11</Pages>
  <Words>2105</Words>
  <Characters>11999</Characters>
  <Application>Microsoft Office Word</Application>
  <DocSecurity>0</DocSecurity>
  <Lines>99</Lines>
  <Paragraphs>28</Paragraphs>
  <ScaleCrop>false</ScaleCrop>
  <HeadingPairs>
    <vt:vector size="2" baseType="variant">
      <vt:variant>
        <vt:lpstr>Názov</vt:lpstr>
      </vt:variant>
      <vt:variant>
        <vt:i4>1</vt:i4>
      </vt:variant>
    </vt:vector>
  </HeadingPairs>
  <TitlesOfParts>
    <vt:vector size="1" baseType="lpstr">
      <vt:lpstr/>
    </vt:vector>
  </TitlesOfParts>
  <Company>PC</Company>
  <LinksUpToDate>false</LinksUpToDate>
  <CharactersWithSpaces>14076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pocitac</dc:creator>
  <cp:keywords/>
  <dc:description/>
  <cp:lastModifiedBy>HP</cp:lastModifiedBy>
  <cp:revision>1306</cp:revision>
  <cp:lastPrinted>2017-04-27T06:38:00Z</cp:lastPrinted>
  <dcterms:created xsi:type="dcterms:W3CDTF">2016-03-16T08:24:00Z</dcterms:created>
  <dcterms:modified xsi:type="dcterms:W3CDTF">2023-12-27T21:31:00Z</dcterms:modified>
</cp:coreProperties>
</file>