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4D316E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596E1696" w14:textId="77777777" w:rsidR="004F5419" w:rsidRDefault="004F5419" w:rsidP="004F5419">
      <w:pPr>
        <w:jc w:val="center"/>
      </w:pPr>
      <w:r>
        <w:t>(Poznámky Úč MÚJ 3-01)</w:t>
      </w:r>
    </w:p>
    <w:p w14:paraId="6F655939" w14:textId="77777777" w:rsidR="004F5419" w:rsidRDefault="004F5419" w:rsidP="004F5419"/>
    <w:p w14:paraId="1E1CCCA8" w14:textId="77777777" w:rsidR="004F5419" w:rsidRPr="00BB3460" w:rsidRDefault="004F5419" w:rsidP="004F5419">
      <w:r>
        <w:t>Obchodné meno:</w:t>
      </w:r>
      <w:r>
        <w:tab/>
      </w:r>
      <w:r>
        <w:tab/>
      </w:r>
      <w:r w:rsidR="00BB3460" w:rsidRPr="00BB3460">
        <w:t>TTD Solutions s. r. o.</w:t>
      </w:r>
    </w:p>
    <w:p w14:paraId="51E400B4" w14:textId="77F1EBFF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E25B23">
        <w:t>Lermontova 911/3, 81105 Bratislava</w:t>
      </w:r>
    </w:p>
    <w:p w14:paraId="32FBD1A8" w14:textId="77777777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BB3460" w:rsidRPr="00BB3460">
        <w:t>54 298 440</w:t>
      </w:r>
    </w:p>
    <w:p w14:paraId="01A6F2D3" w14:textId="77777777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C118F2" w:rsidRPr="00C118F2">
        <w:t>2121631061</w:t>
      </w:r>
    </w:p>
    <w:p w14:paraId="7CBE457E" w14:textId="77777777" w:rsidR="003E2FDF" w:rsidRDefault="003E2FDF" w:rsidP="004F5419"/>
    <w:p w14:paraId="2A7CDF7F" w14:textId="77777777" w:rsidR="003E2FDF" w:rsidRDefault="003E2FDF" w:rsidP="004F5419">
      <w:r>
        <w:t>Čl. I (3) Priemerný počet zamestnancov: 0</w:t>
      </w:r>
    </w:p>
    <w:p w14:paraId="1396DFBC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E11E58C" w14:textId="77777777" w:rsidR="003E2FDF" w:rsidRDefault="003E2FDF" w:rsidP="004F5419">
      <w:pPr>
        <w:rPr>
          <w:b/>
          <w:bCs/>
        </w:rPr>
      </w:pPr>
    </w:p>
    <w:p w14:paraId="2F9FF2D1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2633164B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10EAF0F9" w14:textId="77777777" w:rsidR="003E2FDF" w:rsidRPr="003E2FDF" w:rsidRDefault="003E2FDF" w:rsidP="003E2FDF"/>
    <w:p w14:paraId="202B3D00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35CFF9D9" w14:textId="77777777" w:rsidR="003E2FDF" w:rsidRDefault="003E2FDF" w:rsidP="004F5419">
      <w:r>
        <w:t>Čl. II (2) Spôsob oceňovania jednotlivých položiek majetku a záväzkov:</w:t>
      </w:r>
    </w:p>
    <w:p w14:paraId="06B0D34D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06371D47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8A6DFC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E4A97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3462CF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46D4869B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AECB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7B34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53DE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093FF4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D14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5A35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8989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2CCE766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60A6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A250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B50F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67E958DA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5F03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D8F1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6B9F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50AD35E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2836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7E8F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086B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ED4E38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8EE4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AD99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A32A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CFD0D1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90C0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04B6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991D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40D062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C34B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E8ED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AC9D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22B10A77" w14:textId="77777777" w:rsidR="003E2FDF" w:rsidRPr="003E2FDF" w:rsidRDefault="003E2FDF" w:rsidP="004F5419"/>
    <w:p w14:paraId="7CEB2EF9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65760C0D" w14:textId="14EBBB17" w:rsidR="00F66B4F" w:rsidRDefault="00601ACB" w:rsidP="008F3902">
      <w:pPr>
        <w:rPr>
          <w:rStyle w:val="ra"/>
        </w:rPr>
      </w:pPr>
      <w:r>
        <w:t xml:space="preserve">Spoločnosť </w:t>
      </w:r>
      <w:r w:rsidR="00BB3460" w:rsidRPr="00BB3460">
        <w:t>TTD Solutions s. r. o</w:t>
      </w:r>
      <w:r w:rsidR="00E25B23">
        <w:t xml:space="preserve"> </w:t>
      </w:r>
      <w:r w:rsidR="008F3902">
        <w:t>bude pokračovať v podnik</w:t>
      </w:r>
      <w:r w:rsidR="00BB3460">
        <w:t>ateľskej činnosti aj v roku 202</w:t>
      </w:r>
      <w:r w:rsidR="00E25B23">
        <w:t>4</w:t>
      </w:r>
      <w:r w:rsidR="008F3902">
        <w:t>.</w:t>
      </w:r>
    </w:p>
    <w:p w14:paraId="7CB949D4" w14:textId="77777777" w:rsidR="003E2FDF" w:rsidRDefault="003E2FDF" w:rsidP="004F5419"/>
    <w:p w14:paraId="6B523490" w14:textId="77777777" w:rsidR="004F5419" w:rsidRDefault="004F5419" w:rsidP="004F5419">
      <w:pPr>
        <w:jc w:val="center"/>
      </w:pPr>
    </w:p>
    <w:p w14:paraId="4BB75D8A" w14:textId="77777777" w:rsidR="004F5419" w:rsidRPr="004F5419" w:rsidRDefault="004F5419" w:rsidP="004F5419">
      <w:pPr>
        <w:jc w:val="center"/>
      </w:pPr>
    </w:p>
    <w:sectPr w:rsidR="004F5419" w:rsidRPr="004F5419" w:rsidSect="00FD56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419"/>
    <w:rsid w:val="001405A7"/>
    <w:rsid w:val="003E2FDF"/>
    <w:rsid w:val="004F5419"/>
    <w:rsid w:val="005F1421"/>
    <w:rsid w:val="00601ACB"/>
    <w:rsid w:val="00630ABF"/>
    <w:rsid w:val="007D38A0"/>
    <w:rsid w:val="008F3902"/>
    <w:rsid w:val="00BB3460"/>
    <w:rsid w:val="00C118F2"/>
    <w:rsid w:val="00E25B23"/>
    <w:rsid w:val="00E8675C"/>
    <w:rsid w:val="00F06A5D"/>
    <w:rsid w:val="00F66B4F"/>
    <w:rsid w:val="00FD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B5712"/>
  <w15:docId w15:val="{070CCC7A-FD08-4855-BFD0-D4FDAFC2C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D56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ro">
    <w:name w:val="ro"/>
    <w:basedOn w:val="Predvolenpsmoodseku"/>
    <w:rsid w:val="00BB34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zuzana Chochulová</cp:lastModifiedBy>
  <cp:revision>3</cp:revision>
  <dcterms:created xsi:type="dcterms:W3CDTF">2023-01-23T16:35:00Z</dcterms:created>
  <dcterms:modified xsi:type="dcterms:W3CDTF">2024-01-08T14:17:00Z</dcterms:modified>
</cp:coreProperties>
</file>