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79E5C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380333D2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6DE7D7A1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2481B3E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34A1F1F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 w14:paraId="5D98BD01" w14:textId="77777777" w:rsidR="004170C5" w:rsidRDefault="004170C5">
      <w:pPr>
        <w:rPr>
          <w:rFonts w:cs="Tahoma"/>
          <w:b/>
          <w:bCs/>
        </w:rPr>
      </w:pPr>
    </w:p>
    <w:p w14:paraId="4797B9E9" w14:textId="77777777" w:rsidR="004170C5" w:rsidRDefault="00D87282">
      <w:pPr>
        <w:numPr>
          <w:ilvl w:val="0"/>
          <w:numId w:val="1"/>
        </w:numPr>
        <w:tabs>
          <w:tab w:val="left" w:pos="720"/>
        </w:tabs>
      </w:pPr>
      <w:r>
        <w:rPr>
          <w:rFonts w:cs="Tahoma"/>
        </w:rPr>
        <w:t>Obchodné meno účtovnej jednotky: EKOMTRADE  spol.  s.r.o. Nová Ľubovňa</w:t>
      </w:r>
    </w:p>
    <w:p w14:paraId="22C404BA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Sídlo účtovnej jednotky: 065 11 Nová Ľubovňa . 631</w:t>
      </w:r>
    </w:p>
    <w:p w14:paraId="54F60852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založenia: 05.08.1997</w:t>
      </w:r>
    </w:p>
    <w:p w14:paraId="7DAA06D4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vzniku: 27. 05. 1995</w:t>
      </w:r>
    </w:p>
    <w:p w14:paraId="7ED4F96F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Opis hospodárskej činnosti: ekonomické a účtovné služby</w:t>
      </w:r>
    </w:p>
    <w:p w14:paraId="4B72126E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Priemerný počet zamestnancov: </w:t>
      </w:r>
    </w:p>
    <w:p w14:paraId="7239F09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    Z toho vedúcich zamestnancov: 1</w:t>
      </w:r>
    </w:p>
    <w:p w14:paraId="33CF702D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 w14:paraId="380F457D" w14:textId="77777777" w:rsidR="004170C5" w:rsidRDefault="00D87282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 w14:paraId="3CE9AFC4" w14:textId="60C72771" w:rsidR="004170C5" w:rsidRDefault="00D87282">
      <w:pPr>
        <w:numPr>
          <w:ilvl w:val="0"/>
          <w:numId w:val="1"/>
        </w:numPr>
        <w:tabs>
          <w:tab w:val="left" w:pos="720"/>
        </w:tabs>
      </w:pPr>
      <w:r>
        <w:rPr>
          <w:rFonts w:cs="Tahoma"/>
        </w:rPr>
        <w:t xml:space="preserve">Účtovná závierka za bezprostredne predchádzajúce účtovné obdobie bola schválená valným zhromaždením dňa:  </w:t>
      </w:r>
      <w:r w:rsidR="003918FD">
        <w:rPr>
          <w:rFonts w:cs="Tahoma"/>
        </w:rPr>
        <w:t>0</w:t>
      </w:r>
      <w:r w:rsidR="006C544D">
        <w:rPr>
          <w:rFonts w:cs="Tahoma"/>
        </w:rPr>
        <w:t>9</w:t>
      </w:r>
      <w:r>
        <w:rPr>
          <w:rFonts w:cs="Tahoma"/>
        </w:rPr>
        <w:t>.</w:t>
      </w:r>
      <w:r w:rsidR="006C544D">
        <w:rPr>
          <w:rFonts w:cs="Tahoma"/>
        </w:rPr>
        <w:t>0</w:t>
      </w:r>
      <w:r w:rsidR="003918FD">
        <w:rPr>
          <w:rFonts w:cs="Tahoma"/>
        </w:rPr>
        <w:t>2</w:t>
      </w:r>
      <w:r>
        <w:rPr>
          <w:rFonts w:cs="Tahoma"/>
        </w:rPr>
        <w:t>.202</w:t>
      </w:r>
      <w:r w:rsidR="003918FD">
        <w:rPr>
          <w:rFonts w:cs="Tahoma"/>
        </w:rPr>
        <w:t>3</w:t>
      </w:r>
    </w:p>
    <w:p w14:paraId="6C08C67F" w14:textId="77777777" w:rsidR="004170C5" w:rsidRDefault="004170C5">
      <w:pPr>
        <w:ind w:left="720"/>
        <w:rPr>
          <w:rFonts w:cs="Tahoma"/>
        </w:rPr>
      </w:pPr>
    </w:p>
    <w:p w14:paraId="27B3DD3D" w14:textId="77777777" w:rsidR="004170C5" w:rsidRDefault="004170C5">
      <w:pPr>
        <w:rPr>
          <w:rFonts w:cs="Tahoma"/>
        </w:rPr>
      </w:pPr>
    </w:p>
    <w:p w14:paraId="3A3B449A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 w14:paraId="0EC3A0D0" w14:textId="77777777" w:rsidR="004170C5" w:rsidRDefault="004170C5">
      <w:pPr>
        <w:rPr>
          <w:rFonts w:cs="Tahoma"/>
        </w:rPr>
      </w:pPr>
    </w:p>
    <w:p w14:paraId="01FD0F60" w14:textId="77777777" w:rsidR="004170C5" w:rsidRDefault="00D87282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Konatelia: Ing. Anton Kurali</w:t>
      </w:r>
    </w:p>
    <w:p w14:paraId="6443981C" w14:textId="77777777" w:rsidR="004170C5" w:rsidRDefault="00D87282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Štruktúra spoločníkov:</w:t>
      </w:r>
    </w:p>
    <w:p w14:paraId="102F59E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    P. č. </w:t>
      </w:r>
      <w:r>
        <w:rPr>
          <w:rFonts w:cs="Tahoma"/>
        </w:rPr>
        <w:tab/>
      </w:r>
      <w:r>
        <w:rPr>
          <w:rFonts w:cs="Tahoma"/>
        </w:rPr>
        <w:tab/>
        <w:t xml:space="preserve">      Spoločník:</w:t>
      </w:r>
      <w:r>
        <w:rPr>
          <w:rFonts w:cs="Tahoma"/>
        </w:rPr>
        <w:tab/>
      </w:r>
      <w:r>
        <w:rPr>
          <w:rFonts w:cs="Tahoma"/>
        </w:rPr>
        <w:tab/>
        <w:t>Výška podielu na ZI          Podiel na hlas. právach v %</w:t>
      </w:r>
    </w:p>
    <w:p w14:paraId="03986A01" w14:textId="77777777" w:rsidR="004170C5" w:rsidRDefault="00D87282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absolútne                v %</w:t>
      </w:r>
    </w:p>
    <w:p w14:paraId="09276A9B" w14:textId="77777777" w:rsidR="004170C5" w:rsidRDefault="00D87282">
      <w:pPr>
        <w:rPr>
          <w:rFonts w:cs="Tahoma"/>
          <w:bCs/>
        </w:rPr>
      </w:pPr>
      <w:r>
        <w:rPr>
          <w:rFonts w:cs="Tahoma"/>
          <w:b/>
          <w:bCs/>
        </w:rPr>
        <w:t xml:space="preserve">            1.               </w:t>
      </w:r>
      <w:r>
        <w:rPr>
          <w:rFonts w:cs="Tahoma"/>
          <w:bCs/>
        </w:rPr>
        <w:t xml:space="preserve"> Ing. Anton Kurali              11 684,26            100                         100</w:t>
      </w:r>
    </w:p>
    <w:p w14:paraId="48315F4D" w14:textId="77777777" w:rsidR="004170C5" w:rsidRDefault="004170C5">
      <w:pPr>
        <w:rPr>
          <w:rFonts w:cs="Tahoma"/>
          <w:bCs/>
        </w:rPr>
      </w:pPr>
    </w:p>
    <w:p w14:paraId="2921E025" w14:textId="77777777" w:rsidR="004170C5" w:rsidRDefault="00D87282">
      <w:pPr>
        <w:rPr>
          <w:rFonts w:cs="Tahoma"/>
        </w:rPr>
      </w:pPr>
      <w:r>
        <w:rPr>
          <w:rFonts w:cs="Tahoma"/>
        </w:rPr>
        <w:t xml:space="preserve">        Účtovná jednotka nie je súčasťou konsolidovaného celku.</w:t>
      </w:r>
    </w:p>
    <w:p w14:paraId="13A0B6BF" w14:textId="77777777" w:rsidR="004170C5" w:rsidRDefault="004170C5">
      <w:pPr>
        <w:rPr>
          <w:rFonts w:cs="Tahoma"/>
        </w:rPr>
      </w:pPr>
    </w:p>
    <w:p w14:paraId="178F85EC" w14:textId="77777777" w:rsidR="004170C5" w:rsidRDefault="004170C5">
      <w:pPr>
        <w:rPr>
          <w:rFonts w:cs="Tahoma"/>
        </w:rPr>
      </w:pPr>
    </w:p>
    <w:p w14:paraId="78115B9D" w14:textId="77777777" w:rsidR="004170C5" w:rsidRDefault="004170C5">
      <w:pPr>
        <w:rPr>
          <w:rFonts w:cs="Tahoma"/>
        </w:rPr>
      </w:pPr>
    </w:p>
    <w:p w14:paraId="4CF48EAB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 w14:paraId="5D12210B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 w14:paraId="1B8A848E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 w14:paraId="2C0C0218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 w14:paraId="63B929A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a/ obstarávacou cenou – dlhodobý a krátkodobý</w:t>
      </w:r>
    </w:p>
    <w:p w14:paraId="517F20A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b/ menovitou hodnotou – peňažné prostriedky, ceniny, záväzky a pohľadávky pri ich vzniku</w:t>
      </w:r>
    </w:p>
    <w:p w14:paraId="1514FA6B" w14:textId="77777777" w:rsidR="004170C5" w:rsidRDefault="004170C5">
      <w:pPr>
        <w:rPr>
          <w:rFonts w:cs="Tahoma"/>
          <w:sz w:val="22"/>
          <w:szCs w:val="22"/>
        </w:rPr>
      </w:pPr>
    </w:p>
    <w:p w14:paraId="60D79A7C" w14:textId="77777777" w:rsidR="004170C5" w:rsidRDefault="00D87282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 w14:paraId="4A4E690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D21080A" w14:textId="2C89DC69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Daň z príjmov z bežnej činnosti splatná                                                   </w:t>
      </w:r>
      <w:r w:rsidR="003918FD">
        <w:rPr>
          <w:rFonts w:cs="Tahoma"/>
          <w:sz w:val="22"/>
          <w:szCs w:val="22"/>
        </w:rPr>
        <w:t>191</w:t>
      </w:r>
      <w:r>
        <w:rPr>
          <w:rFonts w:cs="Tahoma"/>
          <w:sz w:val="22"/>
          <w:szCs w:val="22"/>
        </w:rPr>
        <w:t xml:space="preserve">   </w:t>
      </w:r>
    </w:p>
    <w:p w14:paraId="373E4C30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</w:t>
      </w:r>
    </w:p>
    <w:p w14:paraId="6BFD9E22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BA8703D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07E6D7F6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DF7BF53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6473AD84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44D47D0A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26CDCB8A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40063DFB" w14:textId="77777777" w:rsidR="004170C5" w:rsidRDefault="004170C5">
      <w:pPr>
        <w:rPr>
          <w:rFonts w:cs="Tahoma"/>
          <w:sz w:val="22"/>
          <w:szCs w:val="22"/>
        </w:rPr>
      </w:pPr>
    </w:p>
    <w:p w14:paraId="4A849FA6" w14:textId="77777777" w:rsidR="004170C5" w:rsidRDefault="004170C5">
      <w:pPr>
        <w:rPr>
          <w:rFonts w:cs="Tahoma"/>
          <w:sz w:val="22"/>
          <w:szCs w:val="22"/>
        </w:rPr>
      </w:pPr>
    </w:p>
    <w:p w14:paraId="5CED787F" w14:textId="77777777" w:rsidR="004170C5" w:rsidRDefault="004170C5">
      <w:pPr>
        <w:rPr>
          <w:rFonts w:cs="Tahoma"/>
          <w:sz w:val="22"/>
          <w:szCs w:val="22"/>
        </w:rPr>
      </w:pPr>
    </w:p>
    <w:p w14:paraId="1D348E22" w14:textId="77777777" w:rsidR="004170C5" w:rsidRDefault="004170C5">
      <w:pPr>
        <w:rPr>
          <w:rFonts w:cs="Tahoma"/>
          <w:sz w:val="22"/>
          <w:szCs w:val="22"/>
        </w:rPr>
      </w:pPr>
    </w:p>
    <w:p w14:paraId="043D7AB5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459928C0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FBD3408" w14:textId="77777777" w:rsidR="004170C5" w:rsidRDefault="004170C5">
      <w:pPr>
        <w:rPr>
          <w:rFonts w:cs="Tahoma"/>
          <w:sz w:val="22"/>
          <w:szCs w:val="22"/>
        </w:rPr>
      </w:pPr>
    </w:p>
    <w:p w14:paraId="3881C80F" w14:textId="77777777" w:rsidR="004170C5" w:rsidRDefault="004170C5">
      <w:pPr>
        <w:rPr>
          <w:rFonts w:cs="Tahoma"/>
          <w:sz w:val="22"/>
          <w:szCs w:val="22"/>
        </w:rPr>
      </w:pPr>
    </w:p>
    <w:p w14:paraId="65E4C748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 w14:paraId="14BDFB36" w14:textId="77777777" w:rsidR="004170C5" w:rsidRDefault="004170C5">
      <w:pPr>
        <w:rPr>
          <w:rFonts w:cs="Tahoma"/>
          <w:sz w:val="26"/>
          <w:szCs w:val="26"/>
        </w:rPr>
      </w:pPr>
    </w:p>
    <w:p w14:paraId="575B093A" w14:textId="77777777" w:rsidR="004170C5" w:rsidRDefault="00D87282">
      <w:pPr>
        <w:rPr>
          <w:rFonts w:cs="Tahoma"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 w14:paraId="5A7DE24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 w14:paraId="2A5E2FA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DNM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14:paraId="7A56270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14:paraId="562414D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008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0                    0                    0                        0</w:t>
      </w:r>
    </w:p>
    <w:p w14:paraId="413FE866" w14:textId="77777777" w:rsidR="004170C5" w:rsidRDefault="004170C5">
      <w:pPr>
        <w:rPr>
          <w:rFonts w:cs="Tahoma"/>
          <w:sz w:val="22"/>
          <w:szCs w:val="22"/>
        </w:rPr>
      </w:pPr>
    </w:p>
    <w:p w14:paraId="4BC373A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DNM                      009                    0                    0                    0                        0 </w:t>
      </w:r>
    </w:p>
    <w:p w14:paraId="2438F5BC" w14:textId="77777777" w:rsidR="004170C5" w:rsidRDefault="004170C5">
      <w:pPr>
        <w:rPr>
          <w:rFonts w:cs="Tahoma"/>
          <w:sz w:val="22"/>
          <w:szCs w:val="22"/>
        </w:rPr>
      </w:pPr>
    </w:p>
    <w:p w14:paraId="3837F0E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DNM</w:t>
      </w:r>
    </w:p>
    <w:p w14:paraId="5520E1C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 Ocenenie na       Prírastky        Úbytky       Stav na konci</w:t>
      </w:r>
    </w:p>
    <w:p w14:paraId="698324D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                                       súvahy        zač. účt. ob.</w:t>
      </w:r>
    </w:p>
    <w:p w14:paraId="6728AB0F" w14:textId="77777777" w:rsidR="004170C5" w:rsidRDefault="004170C5">
      <w:pPr>
        <w:rPr>
          <w:rFonts w:cs="Tahoma"/>
          <w:sz w:val="22"/>
          <w:szCs w:val="22"/>
        </w:rPr>
      </w:pPr>
    </w:p>
    <w:p w14:paraId="1E375AA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                            008                       0                    0                    0                       0     </w:t>
      </w:r>
    </w:p>
    <w:p w14:paraId="4C9EA532" w14:textId="77777777" w:rsidR="004170C5" w:rsidRDefault="004170C5">
      <w:pPr>
        <w:rPr>
          <w:rFonts w:cs="Tahoma"/>
          <w:sz w:val="22"/>
          <w:szCs w:val="22"/>
        </w:rPr>
      </w:pPr>
    </w:p>
    <w:p w14:paraId="7D343CC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DNM                    009                        0                    0                   0                       0       </w:t>
      </w:r>
    </w:p>
    <w:p w14:paraId="580CF21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14:paraId="03B12F8F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 w14:paraId="3F7A3F7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 w14:paraId="4FE09842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DHM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14:paraId="763DFD6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účt.ob.</w:t>
      </w:r>
    </w:p>
    <w:p w14:paraId="432E778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Pozemky   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012                   0                    0                     0                        0              </w:t>
      </w:r>
    </w:p>
    <w:p w14:paraId="68ACA20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Stavby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013                   0                    0                     0                        0   </w:t>
      </w:r>
    </w:p>
    <w:p w14:paraId="41CFD50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Samostatne hnut. veci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014                   0                    0                     0                        0</w:t>
      </w:r>
    </w:p>
    <w:p w14:paraId="5D2C777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DHM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018                   0                    0                     0                        0         </w:t>
      </w:r>
    </w:p>
    <w:p w14:paraId="0DF0B940" w14:textId="77777777" w:rsidR="004170C5" w:rsidRDefault="004170C5">
      <w:pPr>
        <w:rPr>
          <w:rFonts w:cs="Tahoma"/>
          <w:sz w:val="22"/>
          <w:szCs w:val="22"/>
        </w:rPr>
      </w:pPr>
    </w:p>
    <w:p w14:paraId="66FF809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DHM</w:t>
      </w:r>
    </w:p>
    <w:p w14:paraId="72F652B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opr. pol. podľa        Riadok       Ocenenie na      Prírastky        Úbytky         Stav na konci</w:t>
      </w:r>
    </w:p>
    <w:p w14:paraId="6ECF1E99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súvahy       zač. účt.ob.</w:t>
      </w:r>
    </w:p>
    <w:p w14:paraId="1AD5CCB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pozemkom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012                   0                    0                     0                        0             </w:t>
      </w:r>
    </w:p>
    <w:p w14:paraId="171C63E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stavbám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013                   0                    0                     0                        0</w:t>
      </w:r>
    </w:p>
    <w:p w14:paraId="373238D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samost. hn. vec.</w:t>
      </w:r>
      <w:r>
        <w:rPr>
          <w:rFonts w:cs="Tahoma"/>
          <w:sz w:val="22"/>
          <w:szCs w:val="22"/>
        </w:rPr>
        <w:tab/>
        <w:t xml:space="preserve">014                   0                    0                     0                        0                    </w:t>
      </w:r>
    </w:p>
    <w:p w14:paraId="1CBB5D5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Obstarávaný DHM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018                   0                    0                     0                        0  </w:t>
      </w:r>
    </w:p>
    <w:p w14:paraId="5AF95050" w14:textId="77777777" w:rsidR="004170C5" w:rsidRDefault="004170C5">
      <w:pPr>
        <w:rPr>
          <w:rFonts w:cs="Tahoma"/>
          <w:sz w:val="22"/>
          <w:szCs w:val="22"/>
        </w:rPr>
      </w:pPr>
    </w:p>
    <w:p w14:paraId="298AE84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1c – Zostatková  hodnota DHM</w:t>
      </w:r>
    </w:p>
    <w:p w14:paraId="50FCBB4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Zostatková hodnota podľa</w:t>
      </w:r>
      <w:r>
        <w:rPr>
          <w:rFonts w:cs="Tahoma"/>
          <w:sz w:val="22"/>
          <w:szCs w:val="22"/>
        </w:rPr>
        <w:tab/>
        <w:t>Riadok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Zostat.cena</w:t>
      </w:r>
    </w:p>
    <w:p w14:paraId="0AA8D54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položiek súvahy                         súvahy                     na zač. účt. obd.             na konci účt. obd.</w:t>
      </w:r>
      <w:r>
        <w:rPr>
          <w:rFonts w:cs="Tahoma"/>
          <w:sz w:val="22"/>
          <w:szCs w:val="22"/>
        </w:rPr>
        <w:tab/>
      </w:r>
    </w:p>
    <w:p w14:paraId="0A0AD9C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Ostatný DNM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008                                     0                                         0                        </w:t>
      </w:r>
    </w:p>
    <w:p w14:paraId="5D50E6E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Obstarávaný DNM                       009                                     0                                         0      </w:t>
      </w:r>
    </w:p>
    <w:p w14:paraId="03B8112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Pozemky                                       012                                     0                                         0      </w:t>
      </w:r>
    </w:p>
    <w:p w14:paraId="4777C79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Stavby                                           013                                     0                                         0       </w:t>
      </w:r>
    </w:p>
    <w:p w14:paraId="59308FF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Samost. hnuteľ. veci                     014                                     0                                         0  </w:t>
      </w:r>
    </w:p>
    <w:p w14:paraId="37100C10" w14:textId="77777777" w:rsidR="004170C5" w:rsidRDefault="00D87282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Obstarávaný DHM                       018                                     0                                          0                  </w:t>
      </w:r>
    </w:p>
    <w:p w14:paraId="7DAB9C06" w14:textId="77777777" w:rsidR="004170C5" w:rsidRDefault="004170C5">
      <w:pPr>
        <w:rPr>
          <w:rFonts w:cs="Tahoma"/>
          <w:sz w:val="22"/>
          <w:szCs w:val="22"/>
        </w:rPr>
      </w:pPr>
    </w:p>
    <w:p w14:paraId="3B8D86B2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 w14:paraId="3F751F8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Z obchodného styku podľa splatnosti</w:t>
      </w:r>
    </w:p>
    <w:p w14:paraId="0B472EC0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44D931C6" w14:textId="7A4A53B0" w:rsidR="004170C5" w:rsidRDefault="00D87282">
      <w:r>
        <w:rPr>
          <w:rFonts w:cs="Tahoma"/>
          <w:sz w:val="22"/>
          <w:szCs w:val="22"/>
        </w:rPr>
        <w:t xml:space="preserve">            Pohľadávky do lehoty splatnosti                                                                    3</w:t>
      </w:r>
      <w:r w:rsidR="003918FD">
        <w:rPr>
          <w:rFonts w:cs="Tahoma"/>
          <w:sz w:val="22"/>
          <w:szCs w:val="22"/>
        </w:rPr>
        <w:t>910</w:t>
      </w:r>
    </w:p>
    <w:p w14:paraId="5B575158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po lehote splatnosti                                                                        0</w:t>
      </w:r>
    </w:p>
    <w:p w14:paraId="3FD883B2" w14:textId="77777777" w:rsidR="004170C5" w:rsidRDefault="004170C5">
      <w:pPr>
        <w:rPr>
          <w:rFonts w:cs="Tahoma"/>
          <w:sz w:val="22"/>
          <w:szCs w:val="22"/>
        </w:rPr>
      </w:pPr>
    </w:p>
    <w:p w14:paraId="70411EA0" w14:textId="77777777" w:rsidR="004170C5" w:rsidRDefault="004170C5">
      <w:pPr>
        <w:rPr>
          <w:rFonts w:cs="Tahoma"/>
          <w:sz w:val="22"/>
          <w:szCs w:val="22"/>
        </w:rPr>
      </w:pPr>
    </w:p>
    <w:p w14:paraId="0D40CD99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0A1C2899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754E2A07" w14:textId="77777777" w:rsidR="004170C5" w:rsidRDefault="004170C5">
      <w:pPr>
        <w:rPr>
          <w:rFonts w:cs="Tahoma"/>
          <w:sz w:val="22"/>
          <w:szCs w:val="22"/>
        </w:rPr>
      </w:pPr>
    </w:p>
    <w:p w14:paraId="52AF5470" w14:textId="77777777" w:rsidR="004170C5" w:rsidRDefault="004170C5">
      <w:pPr>
        <w:rPr>
          <w:rFonts w:cs="Tahoma"/>
          <w:sz w:val="22"/>
          <w:szCs w:val="22"/>
        </w:rPr>
      </w:pPr>
    </w:p>
    <w:p w14:paraId="2B473D4E" w14:textId="77777777" w:rsidR="004170C5" w:rsidRDefault="004170C5">
      <w:pPr>
        <w:rPr>
          <w:rFonts w:cs="Tahoma"/>
          <w:sz w:val="22"/>
          <w:szCs w:val="22"/>
        </w:rPr>
      </w:pPr>
    </w:p>
    <w:p w14:paraId="6707B366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 w14:paraId="2D7A36A2" w14:textId="77777777" w:rsidR="004170C5" w:rsidRDefault="00D87282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 w14:paraId="448EB1E1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 w14:paraId="314AD417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1EB7378C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                        11 684         </w:t>
      </w:r>
    </w:p>
    <w:p w14:paraId="75DAAA62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11 684 </w:t>
      </w:r>
    </w:p>
    <w:p w14:paraId="60C7581A" w14:textId="4E412273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</w:t>
      </w:r>
      <w:r w:rsidR="001A4CEB">
        <w:rPr>
          <w:rFonts w:cs="Tahoma"/>
          <w:sz w:val="22"/>
          <w:szCs w:val="22"/>
        </w:rPr>
        <w:t>1</w:t>
      </w:r>
      <w:r w:rsidR="003918FD">
        <w:rPr>
          <w:rFonts w:cs="Tahoma"/>
          <w:sz w:val="22"/>
          <w:szCs w:val="22"/>
        </w:rPr>
        <w:t>3 295</w:t>
      </w:r>
      <w:r>
        <w:rPr>
          <w:rFonts w:cs="Tahoma"/>
          <w:sz w:val="22"/>
          <w:szCs w:val="22"/>
        </w:rPr>
        <w:t xml:space="preserve"> </w:t>
      </w:r>
    </w:p>
    <w:p w14:paraId="5A8BC9DE" w14:textId="4E990698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Podiel základného imania na vl.imaní  v %                                    </w:t>
      </w:r>
      <w:r w:rsidR="001A4CEB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</w:t>
      </w:r>
      <w:r w:rsidR="003918FD">
        <w:rPr>
          <w:rFonts w:cs="Tahoma"/>
          <w:sz w:val="22"/>
          <w:szCs w:val="22"/>
        </w:rPr>
        <w:t>87,88</w:t>
      </w:r>
      <w:r>
        <w:rPr>
          <w:rFonts w:cs="Tahoma"/>
          <w:sz w:val="22"/>
          <w:szCs w:val="22"/>
        </w:rPr>
        <w:t>%</w:t>
      </w:r>
    </w:p>
    <w:p w14:paraId="3FCC1D1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 w14:paraId="1485EF14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71318A4F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  0            </w:t>
      </w:r>
    </w:p>
    <w:p w14:paraId="1493F3CF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 w14:paraId="0AFD1076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0</w:t>
      </w:r>
    </w:p>
    <w:p w14:paraId="296D448D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0    </w:t>
      </w:r>
    </w:p>
    <w:p w14:paraId="5FEBAC36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Iné rozdelenie – prídel spoločníkovi                                                       0</w:t>
      </w:r>
    </w:p>
    <w:p w14:paraId="6F3A8F65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49C1898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 w14:paraId="63683F48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150929C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Účtovná strata: úhrada z rezer. </w:t>
      </w:r>
      <w:r>
        <w:rPr>
          <w:rFonts w:cs="Tahoma"/>
          <w:sz w:val="22"/>
          <w:szCs w:val="22"/>
        </w:rPr>
        <w:tab/>
        <w:t>fondu                                                     0</w:t>
      </w:r>
    </w:p>
    <w:p w14:paraId="7B154243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úhrada spoločníkmi                                                         0        </w:t>
      </w:r>
    </w:p>
    <w:p w14:paraId="799BEB23" w14:textId="0791FEF2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                         prevod na neuhr. stratu min. rokov                                 0   </w:t>
      </w:r>
    </w:p>
    <w:p w14:paraId="6D98A602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14258427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E4B9585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4B408DA" w14:textId="77777777" w:rsidR="004170C5" w:rsidRDefault="00D87282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 w14:paraId="79C45EA5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7D6FDCC5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z obch. styku do lehoty splatn./FA/                                             0          </w:t>
      </w:r>
    </w:p>
    <w:p w14:paraId="47756315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0      </w:t>
      </w:r>
    </w:p>
    <w:p w14:paraId="7D66FDA8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731E1ED9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65925EBE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3B499F3A" w14:textId="77777777" w:rsidR="004170C5" w:rsidRDefault="00D87282">
      <w:pPr>
        <w:ind w:left="720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b. Krátkodobé záväzky v členení podľa jednotl. položiek súvahy  / do jedného roka/</w:t>
      </w:r>
    </w:p>
    <w:p w14:paraId="126E45BF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2B76636A" w14:textId="6C1271C1" w:rsidR="004170C5" w:rsidRDefault="00D87282">
      <w:pPr>
        <w:ind w:left="720"/>
      </w:pPr>
      <w:r>
        <w:rPr>
          <w:rFonts w:cs="Tahoma"/>
          <w:sz w:val="22"/>
          <w:szCs w:val="22"/>
        </w:rPr>
        <w:t>Záväzky z obch. styku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123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3918FD">
        <w:rPr>
          <w:rFonts w:cs="Tahoma"/>
          <w:sz w:val="22"/>
          <w:szCs w:val="22"/>
        </w:rPr>
        <w:t>0</w:t>
      </w:r>
    </w:p>
    <w:p w14:paraId="77D0A7BB" w14:textId="77777777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voči spoločníkom                     130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0                                      </w:t>
      </w:r>
    </w:p>
    <w:p w14:paraId="1ABFA30D" w14:textId="2F5CFF76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131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6C544D">
        <w:rPr>
          <w:rFonts w:cs="Tahoma"/>
          <w:sz w:val="22"/>
          <w:szCs w:val="22"/>
        </w:rPr>
        <w:t xml:space="preserve">                       </w:t>
      </w:r>
      <w:r w:rsidR="003918FD">
        <w:rPr>
          <w:rFonts w:cs="Tahoma"/>
          <w:sz w:val="22"/>
          <w:szCs w:val="22"/>
        </w:rPr>
        <w:t xml:space="preserve">   0</w:t>
      </w:r>
    </w:p>
    <w:p w14:paraId="44DEF5C6" w14:textId="026568AA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132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6C544D">
        <w:rPr>
          <w:rFonts w:cs="Tahoma"/>
          <w:sz w:val="22"/>
          <w:szCs w:val="22"/>
        </w:rPr>
        <w:t xml:space="preserve">          </w:t>
      </w:r>
      <w:r w:rsidR="003918FD">
        <w:rPr>
          <w:rFonts w:cs="Tahoma"/>
          <w:sz w:val="22"/>
          <w:szCs w:val="22"/>
        </w:rPr>
        <w:t xml:space="preserve">   0</w:t>
      </w:r>
      <w:r>
        <w:rPr>
          <w:rFonts w:cs="Tahoma"/>
          <w:sz w:val="22"/>
          <w:szCs w:val="22"/>
        </w:rPr>
        <w:tab/>
        <w:t xml:space="preserve">                                    </w:t>
      </w:r>
    </w:p>
    <w:p w14:paraId="388794C8" w14:textId="2F6C60BB" w:rsidR="004170C5" w:rsidRDefault="00D87282">
      <w:pPr>
        <w:ind w:left="720"/>
      </w:pPr>
      <w:r>
        <w:rPr>
          <w:rFonts w:cs="Tahoma"/>
          <w:sz w:val="22"/>
          <w:szCs w:val="22"/>
        </w:rPr>
        <w:t>Daňové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133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</w:t>
      </w:r>
      <w:r w:rsidR="003918FD">
        <w:rPr>
          <w:rFonts w:cs="Tahoma"/>
          <w:sz w:val="22"/>
          <w:szCs w:val="22"/>
        </w:rPr>
        <w:t>191</w:t>
      </w:r>
      <w:r>
        <w:rPr>
          <w:rFonts w:cs="Tahoma"/>
          <w:sz w:val="22"/>
          <w:szCs w:val="22"/>
        </w:rPr>
        <w:t xml:space="preserve">  </w:t>
      </w:r>
    </w:p>
    <w:p w14:paraId="44638D0E" w14:textId="4D6997B0" w:rsidR="004170C5" w:rsidRDefault="00D87282">
      <w:pPr>
        <w:ind w:left="720"/>
      </w:pPr>
      <w:r>
        <w:rPr>
          <w:rFonts w:cs="Tahoma"/>
          <w:sz w:val="22"/>
          <w:szCs w:val="22"/>
        </w:rPr>
        <w:t xml:space="preserve">Záväzky voči spoločníkom                     130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0</w:t>
      </w:r>
    </w:p>
    <w:p w14:paraId="3A27281B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0B3A5B5E" w14:textId="77777777" w:rsidR="004170C5" w:rsidRDefault="004170C5">
      <w:pPr>
        <w:ind w:left="720"/>
        <w:rPr>
          <w:rFonts w:cs="Tahoma"/>
          <w:sz w:val="22"/>
          <w:szCs w:val="22"/>
        </w:rPr>
      </w:pPr>
    </w:p>
    <w:p w14:paraId="58CFEA88" w14:textId="77777777" w:rsidR="004170C5" w:rsidRDefault="00D87282">
      <w:pPr>
        <w:ind w:left="720"/>
        <w:rPr>
          <w:rFonts w:cs="Tahoma"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 w14:paraId="3B6544E3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37109E5E" w14:textId="77777777" w:rsidR="004170C5" w:rsidRDefault="00D87282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102                                               0</w:t>
      </w:r>
    </w:p>
    <w:p w14:paraId="13985730" w14:textId="77777777" w:rsidR="004170C5" w:rsidRDefault="004170C5">
      <w:pPr>
        <w:rPr>
          <w:rFonts w:cs="Tahoma"/>
          <w:sz w:val="22"/>
          <w:szCs w:val="22"/>
        </w:rPr>
      </w:pPr>
    </w:p>
    <w:p w14:paraId="56559A83" w14:textId="77777777" w:rsidR="004170C5" w:rsidRDefault="004170C5">
      <w:pPr>
        <w:rPr>
          <w:rFonts w:cs="Tahoma"/>
          <w:sz w:val="22"/>
          <w:szCs w:val="22"/>
        </w:rPr>
      </w:pPr>
    </w:p>
    <w:p w14:paraId="2D1577C5" w14:textId="77777777" w:rsidR="004170C5" w:rsidRDefault="004170C5">
      <w:pPr>
        <w:rPr>
          <w:rFonts w:cs="Tahoma"/>
          <w:sz w:val="22"/>
          <w:szCs w:val="22"/>
        </w:rPr>
      </w:pPr>
    </w:p>
    <w:p w14:paraId="2BA094CA" w14:textId="77777777" w:rsidR="004170C5" w:rsidRDefault="004170C5">
      <w:pPr>
        <w:rPr>
          <w:rFonts w:cs="Tahoma"/>
          <w:sz w:val="22"/>
          <w:szCs w:val="22"/>
        </w:rPr>
      </w:pPr>
    </w:p>
    <w:p w14:paraId="4A78C327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5E38ABC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54E006C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2C731CEE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5729AD4D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4EA50D1" w14:textId="77777777" w:rsidR="004170C5" w:rsidRDefault="004170C5">
      <w:pPr>
        <w:rPr>
          <w:rFonts w:cs="Tahoma"/>
          <w:sz w:val="22"/>
          <w:szCs w:val="22"/>
        </w:rPr>
      </w:pPr>
    </w:p>
    <w:p w14:paraId="5C2B46B4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 w14:paraId="03444D1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14:paraId="6E4D71A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začiatku bež. účt. obdobia                                                                 0</w:t>
      </w:r>
    </w:p>
    <w:p w14:paraId="2C0EADE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Tvorba soc. fondu                                                                                          0</w:t>
      </w:r>
    </w:p>
    <w:p w14:paraId="4A3330C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Čerpanie                                                                                                         0 </w:t>
      </w:r>
    </w:p>
    <w:p w14:paraId="28E3B17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konci bež. účt.obdobia                                                                       0</w:t>
      </w:r>
    </w:p>
    <w:p w14:paraId="421BF447" w14:textId="77777777" w:rsidR="004170C5" w:rsidRDefault="004170C5">
      <w:pPr>
        <w:rPr>
          <w:rFonts w:cs="Tahoma"/>
          <w:sz w:val="22"/>
          <w:szCs w:val="22"/>
        </w:rPr>
      </w:pPr>
    </w:p>
    <w:p w14:paraId="45771DA9" w14:textId="77777777" w:rsidR="004170C5" w:rsidRDefault="004170C5">
      <w:pPr>
        <w:rPr>
          <w:rFonts w:cs="Tahoma"/>
          <w:sz w:val="22"/>
          <w:szCs w:val="22"/>
        </w:rPr>
      </w:pPr>
    </w:p>
    <w:p w14:paraId="05B9BC62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4. Rezervy – údaje o rezervách podľa druhov</w:t>
      </w:r>
    </w:p>
    <w:p w14:paraId="417CA2D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Stav na zač. ÚO       Tvorba</w:t>
      </w:r>
      <w:r>
        <w:rPr>
          <w:rFonts w:cs="Tahoma"/>
          <w:sz w:val="22"/>
          <w:szCs w:val="22"/>
        </w:rPr>
        <w:tab/>
        <w:t xml:space="preserve"> Zníženie         Zrušenie     Stav na konci ÚO</w:t>
      </w:r>
    </w:p>
    <w:p w14:paraId="6580D904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Rezerva na nevyč. dov.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  <w:t xml:space="preserve">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0</w:t>
      </w:r>
      <w:r>
        <w:rPr>
          <w:rFonts w:cs="Tahoma"/>
          <w:sz w:val="22"/>
          <w:szCs w:val="22"/>
        </w:rPr>
        <w:tab/>
        <w:t xml:space="preserve">                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</w:t>
      </w:r>
    </w:p>
    <w:p w14:paraId="1B125B67" w14:textId="77777777" w:rsidR="004170C5" w:rsidRDefault="004170C5">
      <w:pPr>
        <w:rPr>
          <w:rFonts w:cs="Tahoma"/>
          <w:sz w:val="22"/>
          <w:szCs w:val="22"/>
        </w:rPr>
      </w:pPr>
    </w:p>
    <w:p w14:paraId="2A4935F1" w14:textId="77777777" w:rsidR="004170C5" w:rsidRDefault="004170C5">
      <w:pPr>
        <w:rPr>
          <w:rFonts w:cs="Tahoma"/>
          <w:sz w:val="22"/>
          <w:szCs w:val="22"/>
        </w:rPr>
      </w:pPr>
    </w:p>
    <w:p w14:paraId="55A728E1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 w14:paraId="08D820C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začiatku ÚO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konci ÚO</w:t>
      </w:r>
    </w:p>
    <w:p w14:paraId="666E0805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Dlhodobý bank. Úver                                 0                                              0          </w:t>
      </w:r>
    </w:p>
    <w:p w14:paraId="26369B95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Leasingy                                                     0                                              0                                                                                   </w:t>
      </w:r>
    </w:p>
    <w:p w14:paraId="17FB6EF6" w14:textId="77777777" w:rsidR="004170C5" w:rsidRDefault="004170C5">
      <w:pPr>
        <w:rPr>
          <w:rFonts w:cs="Tahoma"/>
          <w:sz w:val="22"/>
          <w:szCs w:val="22"/>
        </w:rPr>
      </w:pPr>
    </w:p>
    <w:p w14:paraId="23DC7FF4" w14:textId="77777777" w:rsidR="004170C5" w:rsidRDefault="004170C5">
      <w:pPr>
        <w:rPr>
          <w:rFonts w:cs="Tahoma"/>
          <w:sz w:val="22"/>
          <w:szCs w:val="22"/>
        </w:rPr>
      </w:pPr>
    </w:p>
    <w:p w14:paraId="5D256A0A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7F61D686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 w14:paraId="676FCB2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14:paraId="46D1E718" w14:textId="02062C83" w:rsidR="004170C5" w:rsidRDefault="00D87282">
      <w:pPr>
        <w:tabs>
          <w:tab w:val="left" w:pos="7605"/>
        </w:tabs>
      </w:pPr>
      <w:r>
        <w:rPr>
          <w:rFonts w:cs="Tahoma"/>
          <w:sz w:val="22"/>
          <w:szCs w:val="22"/>
        </w:rPr>
        <w:t xml:space="preserve">           Tržba z predaja služieb                                                                                      </w:t>
      </w:r>
      <w:r w:rsidR="003918FD">
        <w:rPr>
          <w:rFonts w:cs="Tahoma"/>
          <w:sz w:val="22"/>
          <w:szCs w:val="22"/>
        </w:rPr>
        <w:t>39204</w:t>
      </w:r>
    </w:p>
    <w:p w14:paraId="6BA6F9E4" w14:textId="2489D225" w:rsidR="00D87282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Tržba za tovar                                                  predaj tovaru                                 </w:t>
      </w:r>
      <w:r w:rsidR="003918FD">
        <w:rPr>
          <w:rFonts w:cs="Tahoma"/>
          <w:sz w:val="22"/>
          <w:szCs w:val="22"/>
        </w:rPr>
        <w:t xml:space="preserve"> 0</w:t>
      </w:r>
    </w:p>
    <w:p w14:paraId="7D9B5F94" w14:textId="52B10202" w:rsidR="004170C5" w:rsidRDefault="00D87282">
      <w:r>
        <w:rPr>
          <w:rFonts w:cs="Tahoma"/>
          <w:sz w:val="22"/>
          <w:szCs w:val="22"/>
        </w:rPr>
        <w:t xml:space="preserve">  </w:t>
      </w:r>
    </w:p>
    <w:p w14:paraId="4CAEA52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 w14:paraId="6301C04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Finančné výnosy                                            úrok výnosové                                 0</w:t>
      </w:r>
    </w:p>
    <w:p w14:paraId="553A1CB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Ostatné finanč. výnosy                                                                                           0 </w:t>
      </w:r>
    </w:p>
    <w:p w14:paraId="316D5A4C" w14:textId="77777777" w:rsidR="004170C5" w:rsidRDefault="004170C5">
      <w:pPr>
        <w:rPr>
          <w:rFonts w:cs="Tahoma"/>
          <w:sz w:val="22"/>
          <w:szCs w:val="22"/>
        </w:rPr>
      </w:pPr>
    </w:p>
    <w:p w14:paraId="4B2DF511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Mimoriadne výnosy                                        kurzové zisky                                  0</w:t>
      </w:r>
    </w:p>
    <w:p w14:paraId="3D1F76C0" w14:textId="77777777" w:rsidR="004170C5" w:rsidRDefault="004170C5">
      <w:pPr>
        <w:rPr>
          <w:rFonts w:cs="Tahoma"/>
          <w:sz w:val="22"/>
          <w:szCs w:val="22"/>
        </w:rPr>
      </w:pPr>
    </w:p>
    <w:p w14:paraId="7B1B7AF7" w14:textId="77777777" w:rsidR="004170C5" w:rsidRDefault="004170C5">
      <w:pPr>
        <w:rPr>
          <w:rFonts w:cs="Tahoma"/>
          <w:sz w:val="22"/>
          <w:szCs w:val="22"/>
        </w:rPr>
      </w:pPr>
    </w:p>
    <w:p w14:paraId="6849400D" w14:textId="77777777" w:rsidR="004170C5" w:rsidRDefault="004170C5">
      <w:pPr>
        <w:rPr>
          <w:rFonts w:cs="Tahoma"/>
          <w:sz w:val="22"/>
          <w:szCs w:val="22"/>
        </w:rPr>
      </w:pPr>
    </w:p>
    <w:p w14:paraId="5D2B2955" w14:textId="77777777" w:rsidR="004170C5" w:rsidRDefault="004170C5">
      <w:pPr>
        <w:rPr>
          <w:rFonts w:cs="Tahoma"/>
          <w:sz w:val="22"/>
          <w:szCs w:val="22"/>
        </w:rPr>
      </w:pPr>
    </w:p>
    <w:p w14:paraId="5BDD9052" w14:textId="77777777" w:rsidR="004170C5" w:rsidRDefault="004170C5">
      <w:pPr>
        <w:rPr>
          <w:rFonts w:cs="Tahoma"/>
          <w:sz w:val="22"/>
          <w:szCs w:val="22"/>
        </w:rPr>
      </w:pPr>
    </w:p>
    <w:p w14:paraId="5DF68FF3" w14:textId="77777777" w:rsidR="004170C5" w:rsidRDefault="004170C5">
      <w:pPr>
        <w:rPr>
          <w:rFonts w:cs="Tahoma"/>
          <w:sz w:val="22"/>
          <w:szCs w:val="22"/>
        </w:rPr>
      </w:pPr>
    </w:p>
    <w:p w14:paraId="56FD4846" w14:textId="77777777" w:rsidR="004170C5" w:rsidRDefault="004170C5">
      <w:pPr>
        <w:rPr>
          <w:rFonts w:cs="Tahoma"/>
          <w:sz w:val="22"/>
          <w:szCs w:val="22"/>
        </w:rPr>
      </w:pPr>
    </w:p>
    <w:p w14:paraId="4DCA8DF4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 w14:paraId="6EB4B26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14:paraId="252C7D9F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Náklady za posk. služby                            opravy a udržiavanie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</w:t>
      </w:r>
    </w:p>
    <w:p w14:paraId="36DC07C4" w14:textId="6BBA4932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       Cestovné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</w:t>
      </w:r>
      <w:r w:rsidR="006C544D">
        <w:rPr>
          <w:rFonts w:cs="Tahoma"/>
          <w:sz w:val="22"/>
          <w:szCs w:val="22"/>
        </w:rPr>
        <w:t xml:space="preserve">      0</w:t>
      </w:r>
      <w:r>
        <w:rPr>
          <w:rFonts w:cs="Tahoma"/>
          <w:sz w:val="22"/>
          <w:szCs w:val="22"/>
        </w:rPr>
        <w:t xml:space="preserve"> </w:t>
      </w:r>
    </w:p>
    <w:p w14:paraId="3222BD3A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výkony spojov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</w:t>
      </w:r>
    </w:p>
    <w:p w14:paraId="79C2176F" w14:textId="23D16426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účtovné a právne  </w:t>
      </w:r>
      <w:r>
        <w:rPr>
          <w:rFonts w:cs="Tahoma"/>
          <w:sz w:val="22"/>
          <w:szCs w:val="22"/>
        </w:rPr>
        <w:tab/>
        <w:t xml:space="preserve">                     </w:t>
      </w:r>
      <w:r w:rsidR="006C544D">
        <w:rPr>
          <w:rFonts w:cs="Tahoma"/>
          <w:sz w:val="22"/>
          <w:szCs w:val="22"/>
        </w:rPr>
        <w:t>12000</w:t>
      </w:r>
    </w:p>
    <w:p w14:paraId="2609F476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prenájom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66F42583" w14:textId="40897874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         ostatné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</w:t>
      </w:r>
      <w:r w:rsidR="006C544D">
        <w:rPr>
          <w:rFonts w:cs="Tahoma"/>
          <w:sz w:val="22"/>
          <w:szCs w:val="22"/>
        </w:rPr>
        <w:t>2</w:t>
      </w:r>
      <w:r w:rsidR="003918FD">
        <w:rPr>
          <w:rFonts w:cs="Tahoma"/>
          <w:sz w:val="22"/>
          <w:szCs w:val="22"/>
        </w:rPr>
        <w:t>6755</w:t>
      </w:r>
      <w:r>
        <w:rPr>
          <w:rFonts w:cs="Tahoma"/>
          <w:sz w:val="22"/>
          <w:szCs w:val="22"/>
        </w:rPr>
        <w:t xml:space="preserve">                                                                                            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</w:t>
      </w:r>
    </w:p>
    <w:p w14:paraId="3F4FF9D7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Finančné náklady                                             kurzové straty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7A30927B" w14:textId="289F1209" w:rsidR="004170C5" w:rsidRDefault="00D87282">
      <w:r>
        <w:rPr>
          <w:rFonts w:cs="Tahoma"/>
          <w:sz w:val="22"/>
          <w:szCs w:val="22"/>
        </w:rPr>
        <w:t xml:space="preserve">                                                                                bankové poplatky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</w:t>
      </w:r>
      <w:r w:rsidR="006C544D">
        <w:rPr>
          <w:rFonts w:cs="Tahoma"/>
          <w:sz w:val="22"/>
          <w:szCs w:val="22"/>
        </w:rPr>
        <w:t>1</w:t>
      </w:r>
      <w:r w:rsidR="003918FD">
        <w:rPr>
          <w:rFonts w:cs="Tahoma"/>
          <w:sz w:val="22"/>
          <w:szCs w:val="22"/>
        </w:rPr>
        <w:t>32</w:t>
      </w:r>
    </w:p>
    <w:p w14:paraId="34706FAC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úroky platené   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</w:t>
      </w:r>
    </w:p>
    <w:p w14:paraId="5878DE0B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Mimoriadne náklady                                týkajúce sa bežného ÚO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</w:t>
      </w:r>
    </w:p>
    <w:p w14:paraId="2FEB2D8E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týkajúce sa predchádz. ÚO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</w:p>
    <w:p w14:paraId="6C3F6717" w14:textId="77777777" w:rsidR="004170C5" w:rsidRDefault="004170C5">
      <w:pPr>
        <w:rPr>
          <w:rFonts w:cs="Tahoma"/>
          <w:sz w:val="22"/>
          <w:szCs w:val="22"/>
        </w:rPr>
      </w:pPr>
    </w:p>
    <w:p w14:paraId="5762DAA2" w14:textId="77777777" w:rsidR="004170C5" w:rsidRDefault="004170C5">
      <w:pPr>
        <w:rPr>
          <w:rFonts w:cs="Tahoma"/>
          <w:sz w:val="22"/>
          <w:szCs w:val="22"/>
        </w:rPr>
      </w:pPr>
    </w:p>
    <w:p w14:paraId="066A6DAB" w14:textId="77777777" w:rsidR="004170C5" w:rsidRDefault="00D87282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 Úč POD 3 – 01 </w:t>
      </w:r>
      <w:r>
        <w:rPr>
          <w:rFonts w:cs="Tahoma"/>
          <w:b/>
          <w:bCs/>
          <w:sz w:val="26"/>
          <w:szCs w:val="26"/>
        </w:rPr>
        <w:tab/>
        <w:t xml:space="preserve">  IČO: 31715877       DIČ: 2020726356</w:t>
      </w:r>
    </w:p>
    <w:p w14:paraId="3BFDF36A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8700F7D" w14:textId="77777777" w:rsidR="004170C5" w:rsidRDefault="004170C5">
      <w:pPr>
        <w:rPr>
          <w:rFonts w:cs="Tahoma"/>
          <w:b/>
          <w:bCs/>
          <w:sz w:val="26"/>
          <w:szCs w:val="26"/>
        </w:rPr>
      </w:pPr>
    </w:p>
    <w:p w14:paraId="1E0EEA0E" w14:textId="77777777" w:rsidR="004170C5" w:rsidRDefault="004170C5">
      <w:pPr>
        <w:rPr>
          <w:rFonts w:cs="Tahoma"/>
          <w:sz w:val="22"/>
          <w:szCs w:val="22"/>
        </w:rPr>
      </w:pPr>
    </w:p>
    <w:p w14:paraId="3D35E50A" w14:textId="77777777" w:rsidR="004170C5" w:rsidRDefault="004170C5">
      <w:pPr>
        <w:rPr>
          <w:rFonts w:cs="Tahoma"/>
          <w:sz w:val="22"/>
          <w:szCs w:val="22"/>
        </w:rPr>
      </w:pPr>
    </w:p>
    <w:p w14:paraId="57A0952F" w14:textId="77777777" w:rsidR="004170C5" w:rsidRDefault="00D87282">
      <w:pPr>
        <w:rPr>
          <w:rFonts w:cs="Tahoma"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 w14:paraId="46882323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Členenie vlastného imania          </w:t>
      </w:r>
      <w:r>
        <w:rPr>
          <w:rFonts w:cs="Tahoma"/>
          <w:sz w:val="22"/>
          <w:szCs w:val="22"/>
        </w:rPr>
        <w:tab/>
        <w:t>Stav na zač. ÚO</w:t>
      </w:r>
      <w:r>
        <w:rPr>
          <w:rFonts w:cs="Tahoma"/>
          <w:sz w:val="22"/>
          <w:szCs w:val="22"/>
        </w:rPr>
        <w:tab/>
        <w:t xml:space="preserve"> Zvýšenie</w:t>
      </w:r>
      <w:r>
        <w:rPr>
          <w:rFonts w:cs="Tahoma"/>
          <w:sz w:val="22"/>
          <w:szCs w:val="22"/>
        </w:rPr>
        <w:tab/>
        <w:t xml:space="preserve">  Stav na konci ÚO</w:t>
      </w:r>
    </w:p>
    <w:p w14:paraId="6FB8C13D" w14:textId="77777777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                                                                Zníženie</w:t>
      </w:r>
    </w:p>
    <w:p w14:paraId="1DDA44F6" w14:textId="343DAB78" w:rsidR="004170C5" w:rsidRDefault="00D87282">
      <w:r>
        <w:rPr>
          <w:rFonts w:cs="Tahoma"/>
          <w:sz w:val="22"/>
          <w:szCs w:val="22"/>
        </w:rPr>
        <w:t xml:space="preserve">                Vlastné imanie spolu                                   </w:t>
      </w:r>
      <w:r w:rsidR="00470F1A">
        <w:rPr>
          <w:rFonts w:cs="Tahoma"/>
          <w:sz w:val="22"/>
          <w:szCs w:val="22"/>
        </w:rPr>
        <w:t>1</w:t>
      </w:r>
      <w:r w:rsidR="006C544D">
        <w:rPr>
          <w:rFonts w:cs="Tahoma"/>
          <w:sz w:val="22"/>
          <w:szCs w:val="22"/>
        </w:rPr>
        <w:t>2</w:t>
      </w:r>
      <w:r w:rsidR="003918FD">
        <w:rPr>
          <w:rFonts w:cs="Tahoma"/>
          <w:sz w:val="22"/>
          <w:szCs w:val="22"/>
        </w:rPr>
        <w:t>979</w:t>
      </w:r>
      <w:r>
        <w:rPr>
          <w:rFonts w:cs="Tahoma"/>
          <w:sz w:val="22"/>
          <w:szCs w:val="22"/>
        </w:rPr>
        <w:t xml:space="preserve">                         +</w:t>
      </w:r>
      <w:r w:rsidR="003918FD">
        <w:rPr>
          <w:rFonts w:cs="Tahoma"/>
          <w:sz w:val="22"/>
          <w:szCs w:val="22"/>
        </w:rPr>
        <w:t>316</w:t>
      </w:r>
      <w:r w:rsidR="006C544D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                     </w:t>
      </w:r>
      <w:r w:rsidR="00470F1A">
        <w:rPr>
          <w:rFonts w:cs="Tahoma"/>
          <w:sz w:val="22"/>
          <w:szCs w:val="22"/>
        </w:rPr>
        <w:t>1</w:t>
      </w:r>
      <w:r w:rsidR="003918FD">
        <w:rPr>
          <w:rFonts w:cs="Tahoma"/>
          <w:sz w:val="22"/>
          <w:szCs w:val="22"/>
        </w:rPr>
        <w:t>13295</w:t>
      </w:r>
    </w:p>
    <w:p w14:paraId="59945853" w14:textId="2FFA35F9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-základné  imanie zapísané v OR           </w:t>
      </w:r>
      <w:r w:rsidR="006C544D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11 684                              0                          11 684             </w:t>
      </w:r>
    </w:p>
    <w:p w14:paraId="2B0D4284" w14:textId="143E8842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-ostatné kapitálové fondy                              </w:t>
      </w:r>
      <w:r w:rsidR="006C544D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0                                 0                               0            </w:t>
      </w:r>
    </w:p>
    <w:p w14:paraId="36BD9E0A" w14:textId="3DFDF7F6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-zákonný rezervný fond                                </w:t>
      </w:r>
      <w:r w:rsidR="006C544D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0                                 0                                0   </w:t>
      </w:r>
    </w:p>
    <w:p w14:paraId="2364C88A" w14:textId="531E63BF" w:rsidR="004170C5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-nerozdelený zisk minulých rokov             </w:t>
      </w:r>
      <w:r w:rsidR="006C544D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0                                 0                               0 </w:t>
      </w:r>
    </w:p>
    <w:p w14:paraId="6C6E26FA" w14:textId="49AFC311" w:rsidR="004170C5" w:rsidRDefault="00D87282">
      <w:r>
        <w:rPr>
          <w:rFonts w:cs="Tahoma"/>
          <w:sz w:val="22"/>
          <w:szCs w:val="22"/>
        </w:rPr>
        <w:t xml:space="preserve">                -neuhradená strata minulých rokov      </w:t>
      </w:r>
      <w:r w:rsidR="006C544D"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 xml:space="preserve">  </w:t>
      </w:r>
      <w:r w:rsidR="003918FD">
        <w:rPr>
          <w:rFonts w:cs="Tahoma"/>
          <w:sz w:val="22"/>
          <w:szCs w:val="22"/>
        </w:rPr>
        <w:t xml:space="preserve">     0</w:t>
      </w:r>
      <w:r>
        <w:rPr>
          <w:rFonts w:cs="Tahoma"/>
          <w:sz w:val="22"/>
          <w:szCs w:val="22"/>
        </w:rPr>
        <w:t xml:space="preserve">                               </w:t>
      </w:r>
      <w:r w:rsidR="003918FD">
        <w:rPr>
          <w:rFonts w:cs="Tahoma"/>
          <w:sz w:val="22"/>
          <w:szCs w:val="22"/>
        </w:rPr>
        <w:t xml:space="preserve">   0</w:t>
      </w:r>
      <w:r>
        <w:rPr>
          <w:rFonts w:cs="Tahoma"/>
          <w:sz w:val="22"/>
          <w:szCs w:val="22"/>
        </w:rPr>
        <w:t xml:space="preserve">                    </w:t>
      </w:r>
      <w:r w:rsidR="003918FD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</w:t>
      </w:r>
      <w:r w:rsidR="00470F1A">
        <w:rPr>
          <w:rFonts w:cs="Tahoma"/>
          <w:sz w:val="22"/>
          <w:szCs w:val="22"/>
        </w:rPr>
        <w:t xml:space="preserve"> </w:t>
      </w:r>
      <w:r w:rsidR="006C544D">
        <w:rPr>
          <w:rFonts w:cs="Tahoma"/>
          <w:sz w:val="22"/>
          <w:szCs w:val="22"/>
        </w:rPr>
        <w:t xml:space="preserve">   0</w:t>
      </w:r>
    </w:p>
    <w:p w14:paraId="58B7830F" w14:textId="475B17DF" w:rsidR="00D87282" w:rsidRDefault="00D87282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-účtovný zisk, strata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</w:t>
      </w:r>
      <w:r w:rsidR="006C544D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</w:t>
      </w:r>
      <w:r w:rsidR="003918FD">
        <w:rPr>
          <w:rFonts w:cs="Tahoma"/>
          <w:sz w:val="22"/>
          <w:szCs w:val="22"/>
        </w:rPr>
        <w:t>639</w:t>
      </w:r>
      <w:r>
        <w:rPr>
          <w:rFonts w:cs="Tahoma"/>
          <w:sz w:val="22"/>
          <w:szCs w:val="22"/>
        </w:rPr>
        <w:t xml:space="preserve">                               </w:t>
      </w:r>
      <w:r w:rsidR="006C544D">
        <w:rPr>
          <w:rFonts w:cs="Tahoma"/>
          <w:sz w:val="22"/>
          <w:szCs w:val="22"/>
        </w:rPr>
        <w:t>-</w:t>
      </w:r>
      <w:r w:rsidR="00A87F80">
        <w:rPr>
          <w:rFonts w:cs="Tahoma"/>
          <w:sz w:val="22"/>
          <w:szCs w:val="22"/>
        </w:rPr>
        <w:t>322</w:t>
      </w:r>
      <w:r>
        <w:rPr>
          <w:rFonts w:cs="Tahoma"/>
          <w:sz w:val="22"/>
          <w:szCs w:val="22"/>
        </w:rPr>
        <w:t xml:space="preserve">                         </w:t>
      </w:r>
      <w:r w:rsidR="00A87F80">
        <w:rPr>
          <w:rFonts w:cs="Tahoma"/>
          <w:sz w:val="22"/>
          <w:szCs w:val="22"/>
        </w:rPr>
        <w:t>317</w:t>
      </w:r>
      <w:r>
        <w:rPr>
          <w:rFonts w:cs="Tahoma"/>
          <w:sz w:val="22"/>
          <w:szCs w:val="22"/>
        </w:rPr>
        <w:t xml:space="preserve">   </w:t>
      </w:r>
    </w:p>
    <w:p w14:paraId="1152B350" w14:textId="77777777" w:rsidR="00D87282" w:rsidRDefault="00D87282">
      <w:pPr>
        <w:rPr>
          <w:rFonts w:cs="Tahoma"/>
          <w:sz w:val="22"/>
          <w:szCs w:val="22"/>
        </w:rPr>
      </w:pPr>
    </w:p>
    <w:p w14:paraId="5299B771" w14:textId="77777777" w:rsidR="00D87282" w:rsidRDefault="00D87282">
      <w:pPr>
        <w:rPr>
          <w:rFonts w:cs="Tahoma"/>
          <w:sz w:val="22"/>
          <w:szCs w:val="22"/>
        </w:rPr>
      </w:pPr>
    </w:p>
    <w:p w14:paraId="58DA44A6" w14:textId="6A1F3562" w:rsidR="004170C5" w:rsidRDefault="00D87282">
      <w:r>
        <w:rPr>
          <w:rFonts w:cs="Tahoma"/>
          <w:sz w:val="22"/>
          <w:szCs w:val="22"/>
        </w:rPr>
        <w:t xml:space="preserve">V Novej Ľubovni, </w:t>
      </w:r>
      <w:r w:rsidR="006C544D">
        <w:rPr>
          <w:rFonts w:cs="Tahoma"/>
          <w:sz w:val="22"/>
          <w:szCs w:val="22"/>
        </w:rPr>
        <w:t>0</w:t>
      </w:r>
      <w:r w:rsidR="00A87F80">
        <w:rPr>
          <w:rFonts w:cs="Tahoma"/>
          <w:sz w:val="22"/>
          <w:szCs w:val="22"/>
        </w:rPr>
        <w:t>1</w:t>
      </w:r>
      <w:r>
        <w:rPr>
          <w:rFonts w:cs="Tahoma"/>
          <w:sz w:val="22"/>
          <w:szCs w:val="22"/>
        </w:rPr>
        <w:t>.0</w:t>
      </w:r>
      <w:r w:rsidR="006C544D">
        <w:rPr>
          <w:rFonts w:cs="Tahoma"/>
          <w:sz w:val="22"/>
          <w:szCs w:val="22"/>
        </w:rPr>
        <w:t>2</w:t>
      </w:r>
      <w:r>
        <w:rPr>
          <w:rFonts w:cs="Tahoma"/>
          <w:sz w:val="22"/>
          <w:szCs w:val="22"/>
        </w:rPr>
        <w:t>.202</w:t>
      </w:r>
      <w:r w:rsidR="00A87F80">
        <w:rPr>
          <w:rFonts w:cs="Tahoma"/>
          <w:sz w:val="22"/>
          <w:szCs w:val="22"/>
        </w:rPr>
        <w:t>4</w:t>
      </w:r>
      <w:r>
        <w:rPr>
          <w:rFonts w:cs="Tahoma"/>
          <w:sz w:val="22"/>
          <w:szCs w:val="22"/>
        </w:rPr>
        <w:t xml:space="preserve">     </w:t>
      </w:r>
    </w:p>
    <w:p w14:paraId="488869A6" w14:textId="77777777" w:rsidR="004170C5" w:rsidRDefault="00D87282">
      <w:r>
        <w:t xml:space="preserve"> </w:t>
      </w:r>
    </w:p>
    <w:sectPr w:rsidR="004170C5">
      <w:pgSz w:w="11906" w:h="16838"/>
      <w:pgMar w:top="1134" w:right="1134" w:bottom="1134" w:left="1134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7358E"/>
    <w:multiLevelType w:val="multilevel"/>
    <w:tmpl w:val="8FDC6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6FF3F1C"/>
    <w:multiLevelType w:val="multilevel"/>
    <w:tmpl w:val="B646502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33620E3"/>
    <w:multiLevelType w:val="multilevel"/>
    <w:tmpl w:val="D8B8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6D43BC9"/>
    <w:multiLevelType w:val="multilevel"/>
    <w:tmpl w:val="9CC84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6666CF9"/>
    <w:multiLevelType w:val="multilevel"/>
    <w:tmpl w:val="AB9C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32938249">
    <w:abstractNumId w:val="3"/>
  </w:num>
  <w:num w:numId="2" w16cid:durableId="1956666952">
    <w:abstractNumId w:val="4"/>
  </w:num>
  <w:num w:numId="3" w16cid:durableId="292908204">
    <w:abstractNumId w:val="0"/>
  </w:num>
  <w:num w:numId="4" w16cid:durableId="789396291">
    <w:abstractNumId w:val="2"/>
  </w:num>
  <w:num w:numId="5" w16cid:durableId="416706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C5"/>
    <w:rsid w:val="000A7B3E"/>
    <w:rsid w:val="001A4CEB"/>
    <w:rsid w:val="003918FD"/>
    <w:rsid w:val="00411CCC"/>
    <w:rsid w:val="004170C5"/>
    <w:rsid w:val="00470F1A"/>
    <w:rsid w:val="005D6D5B"/>
    <w:rsid w:val="006C544D"/>
    <w:rsid w:val="00987056"/>
    <w:rsid w:val="00A87F80"/>
    <w:rsid w:val="00D8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877D"/>
  <w15:docId w15:val="{F68CAE97-93C3-4697-BCA6-FE8523DD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5808"/>
    <w:pPr>
      <w:widowControl w:val="0"/>
      <w:suppressAutoHyphens/>
    </w:pPr>
    <w:rPr>
      <w:rFonts w:ascii="Times New Roman" w:eastAsia="Lucida Sans Unicode" w:hAnsi="Times New Roman" w:cs="Times New Roman"/>
      <w:color w:val="00000A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280816"/>
    <w:rPr>
      <w:rFonts w:ascii="Tahoma" w:eastAsia="Lucida Sans Unicode" w:hAnsi="Tahoma" w:cs="Tahoma"/>
      <w:sz w:val="16"/>
      <w:szCs w:val="16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280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BA0E5-BBFC-48DD-ADAE-6405D6154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dc:description/>
  <cp:lastModifiedBy>Anton Kurali</cp:lastModifiedBy>
  <cp:revision>3</cp:revision>
  <cp:lastPrinted>2019-02-25T17:59:00Z</cp:lastPrinted>
  <dcterms:created xsi:type="dcterms:W3CDTF">2024-02-01T13:39:00Z</dcterms:created>
  <dcterms:modified xsi:type="dcterms:W3CDTF">2024-02-01T13:50:00Z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