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3525AC" w14:textId="4FB1CA9F" w:rsidR="0096489F" w:rsidRDefault="0096489F" w:rsidP="00735B9E">
      <w:pPr>
        <w:pStyle w:val="Nzov"/>
        <w:spacing w:before="0" w:line="360" w:lineRule="auto"/>
        <w:ind w:left="426"/>
        <w:rPr>
          <w:sz w:val="40"/>
          <w:szCs w:val="44"/>
        </w:rPr>
      </w:pPr>
      <w:bookmarkStart w:id="0" w:name="_Toc83069976"/>
    </w:p>
    <w:p w14:paraId="72B724E1" w14:textId="770EB3E3" w:rsidR="0096489F" w:rsidRDefault="0096489F" w:rsidP="0096489F"/>
    <w:p w14:paraId="0A17F7E4" w14:textId="548D9302" w:rsidR="0096489F" w:rsidRDefault="0096489F" w:rsidP="0096489F"/>
    <w:p w14:paraId="564DA1DF" w14:textId="7B47C24C" w:rsidR="0096489F" w:rsidRDefault="0096489F" w:rsidP="0096489F"/>
    <w:p w14:paraId="0AF5D918" w14:textId="14962E63" w:rsidR="0096489F" w:rsidRDefault="0096489F" w:rsidP="0096489F"/>
    <w:p w14:paraId="607E3613" w14:textId="64ED53E3" w:rsidR="0096489F" w:rsidRDefault="0096489F" w:rsidP="0096489F"/>
    <w:p w14:paraId="7FB81543" w14:textId="77777777" w:rsidR="0096489F" w:rsidRPr="0096489F" w:rsidRDefault="0096489F" w:rsidP="0096489F"/>
    <w:p w14:paraId="0702BF1A" w14:textId="0CE6A42E" w:rsidR="00982533" w:rsidRPr="0096489F" w:rsidRDefault="00735B9E" w:rsidP="00735B9E">
      <w:pPr>
        <w:pStyle w:val="Nzov"/>
        <w:spacing w:before="0" w:line="360" w:lineRule="auto"/>
        <w:ind w:left="426"/>
        <w:rPr>
          <w:sz w:val="44"/>
          <w:szCs w:val="48"/>
        </w:rPr>
      </w:pPr>
      <w:r w:rsidRPr="0096489F">
        <w:rPr>
          <w:sz w:val="44"/>
          <w:szCs w:val="48"/>
        </w:rPr>
        <w:t xml:space="preserve">Výročná správa </w:t>
      </w:r>
    </w:p>
    <w:p w14:paraId="21EF213A" w14:textId="44AB9F15" w:rsidR="00735B9E" w:rsidRPr="0096489F" w:rsidRDefault="00735B9E" w:rsidP="00735B9E">
      <w:pPr>
        <w:pStyle w:val="Nzov"/>
        <w:spacing w:before="0" w:line="360" w:lineRule="auto"/>
        <w:ind w:left="426"/>
        <w:rPr>
          <w:sz w:val="40"/>
          <w:szCs w:val="44"/>
        </w:rPr>
      </w:pPr>
      <w:r w:rsidRPr="0096489F">
        <w:rPr>
          <w:sz w:val="40"/>
          <w:szCs w:val="44"/>
        </w:rPr>
        <w:t>registrovaného sociálneho podniku</w:t>
      </w:r>
    </w:p>
    <w:p w14:paraId="72E908C5" w14:textId="0F69ED17" w:rsidR="00735B9E" w:rsidRPr="0096489F" w:rsidRDefault="00735B9E" w:rsidP="00735B9E">
      <w:pPr>
        <w:pStyle w:val="Nzov"/>
        <w:spacing w:before="0" w:line="360" w:lineRule="auto"/>
        <w:ind w:left="426"/>
        <w:rPr>
          <w:sz w:val="40"/>
          <w:szCs w:val="44"/>
        </w:rPr>
      </w:pPr>
      <w:r w:rsidRPr="0096489F">
        <w:rPr>
          <w:sz w:val="40"/>
          <w:szCs w:val="44"/>
        </w:rPr>
        <w:t>FOXXX GROUP, s. r. o.</w:t>
      </w:r>
    </w:p>
    <w:p w14:paraId="6DB93803" w14:textId="75A6AED1" w:rsidR="00982533" w:rsidRDefault="00982533" w:rsidP="00982533"/>
    <w:p w14:paraId="168D7F24" w14:textId="4D533B41" w:rsidR="00982533" w:rsidRDefault="00982533" w:rsidP="00982533"/>
    <w:p w14:paraId="0D1508C7" w14:textId="7AFE7DCD" w:rsidR="00982533" w:rsidRDefault="00982533" w:rsidP="00982533"/>
    <w:p w14:paraId="102D1491" w14:textId="6804217D" w:rsidR="00982533" w:rsidRDefault="00982533" w:rsidP="00982533"/>
    <w:p w14:paraId="0185A523" w14:textId="77777777" w:rsidR="0096489F" w:rsidRDefault="0096489F" w:rsidP="00982533"/>
    <w:p w14:paraId="05DAE913" w14:textId="5888BF2D" w:rsidR="00735B9E" w:rsidRPr="0096489F" w:rsidRDefault="00982533" w:rsidP="00982533">
      <w:pPr>
        <w:jc w:val="center"/>
        <w:rPr>
          <w:sz w:val="28"/>
          <w:szCs w:val="28"/>
        </w:rPr>
      </w:pPr>
      <w:r w:rsidRPr="0096489F">
        <w:rPr>
          <w:sz w:val="28"/>
          <w:szCs w:val="28"/>
        </w:rPr>
        <w:t xml:space="preserve">Zostavená ku dňu: </w:t>
      </w:r>
      <w:r w:rsidR="0096489F" w:rsidRPr="0096489F">
        <w:rPr>
          <w:sz w:val="28"/>
          <w:szCs w:val="28"/>
        </w:rPr>
        <w:t>31.12.202</w:t>
      </w:r>
      <w:r w:rsidR="00AE4CC1">
        <w:rPr>
          <w:sz w:val="28"/>
          <w:szCs w:val="28"/>
        </w:rPr>
        <w:t>3</w:t>
      </w:r>
    </w:p>
    <w:p w14:paraId="1F41DA35" w14:textId="3C5CEC4F" w:rsidR="0096489F" w:rsidRDefault="0096489F" w:rsidP="00982533">
      <w:pPr>
        <w:jc w:val="center"/>
      </w:pPr>
    </w:p>
    <w:p w14:paraId="53E2705C" w14:textId="7F1CE955" w:rsidR="0096489F" w:rsidRDefault="0096489F" w:rsidP="00982533">
      <w:pPr>
        <w:jc w:val="center"/>
      </w:pPr>
    </w:p>
    <w:p w14:paraId="133055DF" w14:textId="77777777" w:rsidR="0096489F" w:rsidRDefault="0096489F" w:rsidP="00982533">
      <w:pPr>
        <w:jc w:val="center"/>
      </w:pPr>
    </w:p>
    <w:p w14:paraId="74CE0B7E" w14:textId="1F9BD909" w:rsidR="0096489F" w:rsidRDefault="0096489F" w:rsidP="00982533">
      <w:pPr>
        <w:jc w:val="center"/>
      </w:pPr>
    </w:p>
    <w:p w14:paraId="38E1F647" w14:textId="77777777" w:rsidR="0096489F" w:rsidRDefault="0096489F" w:rsidP="00982533">
      <w:pPr>
        <w:jc w:val="center"/>
      </w:pPr>
    </w:p>
    <w:p w14:paraId="2E15B213" w14:textId="77777777" w:rsidR="0096489F" w:rsidRDefault="0096489F" w:rsidP="00982533">
      <w:pPr>
        <w:jc w:val="center"/>
      </w:pPr>
    </w:p>
    <w:p w14:paraId="3E6BFC40" w14:textId="4FB8FA2B" w:rsidR="00982533" w:rsidRDefault="00982533" w:rsidP="00982533">
      <w:pPr>
        <w:jc w:val="center"/>
      </w:pPr>
    </w:p>
    <w:p w14:paraId="06621213" w14:textId="697C5AB5" w:rsidR="00982533" w:rsidRDefault="0096489F" w:rsidP="00982533">
      <w:r>
        <w:t>Vyhotovená dňa:</w:t>
      </w:r>
      <w:r w:rsidR="007500FE">
        <w:t xml:space="preserve"> </w:t>
      </w:r>
      <w:r w:rsidR="00AE4CC1">
        <w:t>06</w:t>
      </w:r>
      <w:r w:rsidRPr="0096489F">
        <w:t>.0</w:t>
      </w:r>
      <w:r w:rsidR="00AE4CC1">
        <w:t>2</w:t>
      </w:r>
      <w:r w:rsidRPr="0096489F">
        <w:t>.202</w:t>
      </w:r>
      <w:r w:rsidR="00AE4CC1">
        <w:t>4</w:t>
      </w:r>
    </w:p>
    <w:p w14:paraId="350367E7" w14:textId="5EB5E12F" w:rsidR="0096489F" w:rsidRDefault="0096489F" w:rsidP="00982533"/>
    <w:p w14:paraId="028CA0DE" w14:textId="77777777" w:rsidR="0096489F" w:rsidRDefault="0096489F" w:rsidP="00982533"/>
    <w:p w14:paraId="01BABFA7" w14:textId="745724A2" w:rsidR="0096489F" w:rsidRDefault="0096489F" w:rsidP="00982533"/>
    <w:p w14:paraId="4E25592F" w14:textId="09DB3413" w:rsidR="0096489F" w:rsidRDefault="0096489F" w:rsidP="00982533"/>
    <w:p w14:paraId="396961C5" w14:textId="1AD88422" w:rsidR="0096489F" w:rsidRDefault="0096489F" w:rsidP="00982533"/>
    <w:p w14:paraId="7F51BD5A" w14:textId="2EC7B968" w:rsidR="0096489F" w:rsidRDefault="0096489F" w:rsidP="0096489F">
      <w:pPr>
        <w:jc w:val="right"/>
      </w:pPr>
      <w:r>
        <w:t>........................................</w:t>
      </w:r>
    </w:p>
    <w:p w14:paraId="3F2089A5" w14:textId="18AD98E5" w:rsidR="0096489F" w:rsidRDefault="0096489F" w:rsidP="0096489F">
      <w:pPr>
        <w:ind w:left="5664" w:firstLine="708"/>
        <w:jc w:val="center"/>
      </w:pPr>
      <w:r>
        <w:t>podpis, pečiatka</w:t>
      </w:r>
    </w:p>
    <w:p w14:paraId="56CF4309" w14:textId="684B92CC" w:rsidR="0096489F" w:rsidRDefault="0096489F" w:rsidP="0096489F">
      <w:pPr>
        <w:ind w:left="5664" w:firstLine="708"/>
        <w:jc w:val="center"/>
      </w:pPr>
    </w:p>
    <w:p w14:paraId="364B96D8" w14:textId="77777777" w:rsidR="0096489F" w:rsidRDefault="0096489F" w:rsidP="0096489F">
      <w:pPr>
        <w:ind w:left="5664" w:firstLine="708"/>
        <w:jc w:val="center"/>
        <w:rPr>
          <w:sz w:val="28"/>
        </w:rPr>
      </w:pPr>
    </w:p>
    <w:p w14:paraId="44DB80C8" w14:textId="77777777" w:rsidR="0096489F" w:rsidRDefault="0096489F">
      <w:pPr>
        <w:spacing w:after="160" w:line="259" w:lineRule="auto"/>
        <w:rPr>
          <w:rFonts w:ascii="Cambria" w:hAnsi="Cambria"/>
          <w:b/>
          <w:bCs/>
          <w:kern w:val="28"/>
          <w:sz w:val="28"/>
          <w:szCs w:val="32"/>
        </w:rPr>
      </w:pPr>
      <w:r>
        <w:rPr>
          <w:sz w:val="28"/>
        </w:rPr>
        <w:br w:type="page"/>
      </w:r>
    </w:p>
    <w:p w14:paraId="597BAB21" w14:textId="707694A6" w:rsidR="00735B9E" w:rsidRPr="003F5CC4" w:rsidRDefault="00735B9E" w:rsidP="00735B9E">
      <w:pPr>
        <w:pStyle w:val="Nzov"/>
        <w:spacing w:before="0" w:line="360" w:lineRule="auto"/>
        <w:ind w:left="426"/>
        <w:jc w:val="left"/>
      </w:pPr>
      <w:r w:rsidRPr="00B25757">
        <w:rPr>
          <w:sz w:val="28"/>
        </w:rPr>
        <w:lastRenderedPageBreak/>
        <w:t xml:space="preserve">ZÁKLADNÉ </w:t>
      </w:r>
      <w:r w:rsidR="002E4B4D">
        <w:rPr>
          <w:sz w:val="28"/>
        </w:rPr>
        <w:t>ÚDAJE</w:t>
      </w:r>
      <w:r w:rsidRPr="00B25757">
        <w:rPr>
          <w:sz w:val="28"/>
        </w:rPr>
        <w:t xml:space="preserve"> O SPOLOČNOSTI</w:t>
      </w:r>
      <w:bookmarkEnd w:id="0"/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4"/>
        <w:gridCol w:w="4678"/>
      </w:tblGrid>
      <w:tr w:rsidR="00735B9E" w:rsidRPr="00B25757" w14:paraId="3C824149" w14:textId="77777777" w:rsidTr="002E4B4D">
        <w:tc>
          <w:tcPr>
            <w:tcW w:w="4394" w:type="dxa"/>
            <w:shd w:val="clear" w:color="auto" w:fill="auto"/>
          </w:tcPr>
          <w:p w14:paraId="3AB1767B" w14:textId="48A8078C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b/>
              </w:rPr>
            </w:pPr>
            <w:r w:rsidRPr="0096489F">
              <w:rPr>
                <w:rFonts w:ascii="Cambria" w:eastAsia="Calibri" w:hAnsi="Cambria"/>
                <w:b/>
              </w:rPr>
              <w:t>Obchodné meno</w:t>
            </w:r>
          </w:p>
        </w:tc>
        <w:tc>
          <w:tcPr>
            <w:tcW w:w="4678" w:type="dxa"/>
            <w:shd w:val="clear" w:color="auto" w:fill="auto"/>
          </w:tcPr>
          <w:p w14:paraId="451B1F08" w14:textId="77777777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iCs/>
              </w:rPr>
            </w:pPr>
            <w:r w:rsidRPr="0096489F">
              <w:rPr>
                <w:rFonts w:ascii="Cambria" w:eastAsia="Calibri" w:hAnsi="Cambria"/>
                <w:iCs/>
              </w:rPr>
              <w:t>FOXXX GROUP, s. r. o.</w:t>
            </w:r>
          </w:p>
        </w:tc>
      </w:tr>
      <w:tr w:rsidR="00735B9E" w:rsidRPr="00B25757" w14:paraId="04EA8B33" w14:textId="77777777" w:rsidTr="002E4B4D">
        <w:tc>
          <w:tcPr>
            <w:tcW w:w="4394" w:type="dxa"/>
            <w:shd w:val="clear" w:color="auto" w:fill="auto"/>
          </w:tcPr>
          <w:p w14:paraId="6C0F5D04" w14:textId="77777777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b/>
              </w:rPr>
            </w:pPr>
            <w:r w:rsidRPr="0096489F">
              <w:rPr>
                <w:rFonts w:ascii="Cambria" w:eastAsia="Calibri" w:hAnsi="Cambria"/>
                <w:b/>
              </w:rPr>
              <w:t>Právna forma</w:t>
            </w:r>
          </w:p>
        </w:tc>
        <w:tc>
          <w:tcPr>
            <w:tcW w:w="4678" w:type="dxa"/>
            <w:shd w:val="clear" w:color="auto" w:fill="auto"/>
          </w:tcPr>
          <w:p w14:paraId="247057F1" w14:textId="77777777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iCs/>
              </w:rPr>
            </w:pPr>
            <w:r w:rsidRPr="0096489F">
              <w:rPr>
                <w:rFonts w:ascii="Cambria" w:eastAsia="Calibri" w:hAnsi="Cambria"/>
                <w:iCs/>
              </w:rPr>
              <w:t>Spoločnosť s ručením obmedzeným</w:t>
            </w:r>
          </w:p>
        </w:tc>
      </w:tr>
      <w:tr w:rsidR="00735B9E" w:rsidRPr="00B25757" w14:paraId="4CEE2416" w14:textId="77777777" w:rsidTr="002E4B4D">
        <w:tc>
          <w:tcPr>
            <w:tcW w:w="4394" w:type="dxa"/>
            <w:shd w:val="clear" w:color="auto" w:fill="auto"/>
          </w:tcPr>
          <w:p w14:paraId="34EAE46B" w14:textId="77777777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b/>
              </w:rPr>
            </w:pPr>
            <w:r w:rsidRPr="0096489F">
              <w:rPr>
                <w:rFonts w:ascii="Cambria" w:eastAsia="Calibri" w:hAnsi="Cambria"/>
                <w:b/>
              </w:rPr>
              <w:t>IČO</w:t>
            </w:r>
          </w:p>
        </w:tc>
        <w:tc>
          <w:tcPr>
            <w:tcW w:w="4678" w:type="dxa"/>
            <w:shd w:val="clear" w:color="auto" w:fill="auto"/>
          </w:tcPr>
          <w:p w14:paraId="32499BE3" w14:textId="77777777" w:rsidR="00735B9E" w:rsidRPr="0096489F" w:rsidRDefault="00735B9E" w:rsidP="002E4B4D">
            <w:pPr>
              <w:spacing w:after="160" w:line="276" w:lineRule="auto"/>
              <w:ind w:right="-408"/>
              <w:contextualSpacing/>
              <w:rPr>
                <w:rFonts w:ascii="Cambria" w:eastAsia="Calibri" w:hAnsi="Cambria"/>
                <w:iCs/>
              </w:rPr>
            </w:pPr>
            <w:r w:rsidRPr="0096489F">
              <w:rPr>
                <w:rFonts w:ascii="Cambria" w:eastAsia="Calibri" w:hAnsi="Cambria"/>
                <w:iCs/>
              </w:rPr>
              <w:t>53 562 593</w:t>
            </w:r>
          </w:p>
        </w:tc>
      </w:tr>
      <w:tr w:rsidR="00735B9E" w:rsidRPr="00B25757" w14:paraId="53D8852F" w14:textId="77777777" w:rsidTr="002E4B4D">
        <w:tc>
          <w:tcPr>
            <w:tcW w:w="4394" w:type="dxa"/>
            <w:shd w:val="clear" w:color="auto" w:fill="auto"/>
          </w:tcPr>
          <w:p w14:paraId="66EB4AEA" w14:textId="26038573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b/>
              </w:rPr>
            </w:pPr>
            <w:r w:rsidRPr="0096489F">
              <w:rPr>
                <w:rFonts w:ascii="Cambria" w:eastAsia="Calibri" w:hAnsi="Cambria"/>
                <w:b/>
              </w:rPr>
              <w:t>Dátum vzniku spoločnosti</w:t>
            </w:r>
          </w:p>
        </w:tc>
        <w:tc>
          <w:tcPr>
            <w:tcW w:w="4678" w:type="dxa"/>
            <w:shd w:val="clear" w:color="auto" w:fill="auto"/>
          </w:tcPr>
          <w:p w14:paraId="6BA5D490" w14:textId="77777777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iCs/>
              </w:rPr>
            </w:pPr>
            <w:r w:rsidRPr="0096489F">
              <w:rPr>
                <w:rFonts w:ascii="Cambria" w:eastAsia="Calibri" w:hAnsi="Cambria"/>
                <w:iCs/>
              </w:rPr>
              <w:t>05.02.2021</w:t>
            </w:r>
          </w:p>
        </w:tc>
      </w:tr>
      <w:tr w:rsidR="00735B9E" w:rsidRPr="00B25757" w14:paraId="043C1EA3" w14:textId="77777777" w:rsidTr="00A2564F">
        <w:tc>
          <w:tcPr>
            <w:tcW w:w="4394" w:type="dxa"/>
            <w:shd w:val="clear" w:color="auto" w:fill="auto"/>
          </w:tcPr>
          <w:p w14:paraId="3CB119CE" w14:textId="68915EC3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b/>
              </w:rPr>
            </w:pPr>
            <w:r w:rsidRPr="0096489F">
              <w:rPr>
                <w:rFonts w:ascii="Cambria" w:eastAsia="Calibri" w:hAnsi="Cambria"/>
                <w:b/>
              </w:rPr>
              <w:t>Získanie štatútu sociálneho podniku</w:t>
            </w:r>
          </w:p>
        </w:tc>
        <w:tc>
          <w:tcPr>
            <w:tcW w:w="4678" w:type="dxa"/>
            <w:shd w:val="clear" w:color="auto" w:fill="FFFFFF" w:themeFill="background1"/>
          </w:tcPr>
          <w:p w14:paraId="7137C98D" w14:textId="1A964DD5" w:rsidR="00735B9E" w:rsidRPr="0096489F" w:rsidRDefault="00D15BFD" w:rsidP="00525949">
            <w:pPr>
              <w:spacing w:after="160" w:line="276" w:lineRule="auto"/>
              <w:contextualSpacing/>
              <w:rPr>
                <w:rFonts w:ascii="Cambria" w:eastAsia="Calibri" w:hAnsi="Cambria"/>
                <w:iCs/>
              </w:rPr>
            </w:pPr>
            <w:r w:rsidRPr="00D15BFD">
              <w:rPr>
                <w:rFonts w:ascii="Cambria" w:eastAsia="Calibri" w:hAnsi="Cambria"/>
                <w:iCs/>
              </w:rPr>
              <w:t>25.11.2021</w:t>
            </w:r>
          </w:p>
        </w:tc>
      </w:tr>
      <w:tr w:rsidR="00735B9E" w:rsidRPr="00B25757" w14:paraId="30B8EBC2" w14:textId="77777777" w:rsidTr="002E4B4D">
        <w:tc>
          <w:tcPr>
            <w:tcW w:w="4394" w:type="dxa"/>
            <w:shd w:val="clear" w:color="auto" w:fill="auto"/>
          </w:tcPr>
          <w:p w14:paraId="347A3311" w14:textId="77777777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b/>
              </w:rPr>
            </w:pPr>
            <w:r w:rsidRPr="0096489F">
              <w:rPr>
                <w:rFonts w:ascii="Cambria" w:eastAsia="Calibri" w:hAnsi="Cambria"/>
                <w:b/>
              </w:rPr>
              <w:t>Sídlo spoločnosti</w:t>
            </w:r>
          </w:p>
        </w:tc>
        <w:tc>
          <w:tcPr>
            <w:tcW w:w="4678" w:type="dxa"/>
            <w:shd w:val="clear" w:color="auto" w:fill="auto"/>
          </w:tcPr>
          <w:p w14:paraId="4F05E898" w14:textId="77777777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iCs/>
              </w:rPr>
            </w:pPr>
            <w:r w:rsidRPr="0096489F">
              <w:rPr>
                <w:rFonts w:ascii="Cambria" w:eastAsia="Calibri" w:hAnsi="Cambria"/>
                <w:iCs/>
              </w:rPr>
              <w:t>Smreková 1997/1, Ružomberok 034 01</w:t>
            </w:r>
          </w:p>
        </w:tc>
      </w:tr>
      <w:tr w:rsidR="00735B9E" w:rsidRPr="00B25757" w14:paraId="01F5C832" w14:textId="77777777" w:rsidTr="002E4B4D">
        <w:tc>
          <w:tcPr>
            <w:tcW w:w="4394" w:type="dxa"/>
            <w:shd w:val="clear" w:color="auto" w:fill="auto"/>
          </w:tcPr>
          <w:p w14:paraId="41393177" w14:textId="5F9F2D4E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b/>
              </w:rPr>
            </w:pPr>
            <w:r w:rsidRPr="0096489F">
              <w:rPr>
                <w:rFonts w:ascii="Cambria" w:eastAsia="Calibri" w:hAnsi="Cambria"/>
                <w:b/>
              </w:rPr>
              <w:t>Miesto podnikania</w:t>
            </w:r>
          </w:p>
        </w:tc>
        <w:tc>
          <w:tcPr>
            <w:tcW w:w="4678" w:type="dxa"/>
            <w:shd w:val="clear" w:color="auto" w:fill="auto"/>
          </w:tcPr>
          <w:p w14:paraId="4A2B80B7" w14:textId="77777777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iCs/>
              </w:rPr>
            </w:pPr>
            <w:r w:rsidRPr="0096489F">
              <w:rPr>
                <w:rFonts w:ascii="Cambria" w:eastAsia="Calibri" w:hAnsi="Cambria"/>
                <w:iCs/>
              </w:rPr>
              <w:t>Smreková 1997/1, Ružomberok 034 01</w:t>
            </w:r>
          </w:p>
        </w:tc>
      </w:tr>
      <w:tr w:rsidR="00735B9E" w:rsidRPr="00B25757" w14:paraId="7267B3CB" w14:textId="77777777" w:rsidTr="002E4B4D">
        <w:tc>
          <w:tcPr>
            <w:tcW w:w="4394" w:type="dxa"/>
            <w:shd w:val="clear" w:color="auto" w:fill="auto"/>
          </w:tcPr>
          <w:p w14:paraId="2E1B7474" w14:textId="25CABEF8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b/>
              </w:rPr>
            </w:pPr>
            <w:r w:rsidRPr="0096489F">
              <w:rPr>
                <w:rFonts w:ascii="Cambria" w:eastAsia="Calibri" w:hAnsi="Cambria"/>
                <w:b/>
              </w:rPr>
              <w:t>Štatutárny orgán</w:t>
            </w:r>
          </w:p>
        </w:tc>
        <w:tc>
          <w:tcPr>
            <w:tcW w:w="4678" w:type="dxa"/>
            <w:shd w:val="clear" w:color="auto" w:fill="auto"/>
          </w:tcPr>
          <w:p w14:paraId="6E4F471A" w14:textId="77777777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iCs/>
              </w:rPr>
            </w:pPr>
            <w:r w:rsidRPr="0096489F">
              <w:rPr>
                <w:rFonts w:ascii="Cambria" w:eastAsia="Calibri" w:hAnsi="Cambria"/>
                <w:iCs/>
              </w:rPr>
              <w:t>Barbora Medvecká – konateľ</w:t>
            </w:r>
          </w:p>
        </w:tc>
      </w:tr>
      <w:tr w:rsidR="00735B9E" w:rsidRPr="00B25757" w14:paraId="3EC45FD0" w14:textId="77777777" w:rsidTr="002E4B4D">
        <w:tc>
          <w:tcPr>
            <w:tcW w:w="4394" w:type="dxa"/>
            <w:shd w:val="clear" w:color="auto" w:fill="auto"/>
          </w:tcPr>
          <w:p w14:paraId="0F695CA0" w14:textId="77777777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b/>
              </w:rPr>
            </w:pPr>
            <w:r w:rsidRPr="0096489F">
              <w:rPr>
                <w:rFonts w:ascii="Cambria" w:eastAsia="Calibri" w:hAnsi="Cambria"/>
                <w:b/>
              </w:rPr>
              <w:t>Druh registrovaného sociálneho podniku</w:t>
            </w:r>
          </w:p>
        </w:tc>
        <w:tc>
          <w:tcPr>
            <w:tcW w:w="4678" w:type="dxa"/>
            <w:shd w:val="clear" w:color="auto" w:fill="auto"/>
          </w:tcPr>
          <w:p w14:paraId="6DD5D11E" w14:textId="0CE46B51" w:rsidR="00735B9E" w:rsidRPr="0096489F" w:rsidRDefault="00735B9E" w:rsidP="00525949">
            <w:pPr>
              <w:spacing w:after="160" w:line="276" w:lineRule="auto"/>
              <w:contextualSpacing/>
              <w:rPr>
                <w:rFonts w:ascii="Cambria" w:eastAsia="Calibri" w:hAnsi="Cambria"/>
                <w:iCs/>
              </w:rPr>
            </w:pPr>
            <w:r w:rsidRPr="0096489F">
              <w:rPr>
                <w:rFonts w:ascii="Cambria" w:eastAsia="Calibri" w:hAnsi="Cambria"/>
                <w:iCs/>
              </w:rPr>
              <w:t>verejnoprospešný podnik</w:t>
            </w:r>
          </w:p>
        </w:tc>
      </w:tr>
      <w:tr w:rsidR="00122C30" w:rsidRPr="00B25757" w14:paraId="3FE7532A" w14:textId="77777777" w:rsidTr="002E4B4D">
        <w:tc>
          <w:tcPr>
            <w:tcW w:w="4394" w:type="dxa"/>
            <w:shd w:val="clear" w:color="auto" w:fill="auto"/>
          </w:tcPr>
          <w:p w14:paraId="4AF76BB4" w14:textId="525EF873" w:rsidR="00122C30" w:rsidRPr="0096489F" w:rsidRDefault="00122C30" w:rsidP="00525949">
            <w:pPr>
              <w:spacing w:after="160" w:line="276" w:lineRule="auto"/>
              <w:contextualSpacing/>
              <w:rPr>
                <w:rFonts w:ascii="Cambria" w:eastAsia="Calibri" w:hAnsi="Cambria"/>
                <w:b/>
              </w:rPr>
            </w:pPr>
            <w:r>
              <w:rPr>
                <w:rFonts w:ascii="Cambria" w:eastAsia="Calibri" w:hAnsi="Cambria"/>
                <w:b/>
              </w:rPr>
              <w:t>Emailová adresa</w:t>
            </w:r>
          </w:p>
        </w:tc>
        <w:tc>
          <w:tcPr>
            <w:tcW w:w="4678" w:type="dxa"/>
            <w:shd w:val="clear" w:color="auto" w:fill="auto"/>
          </w:tcPr>
          <w:p w14:paraId="10EBC4BD" w14:textId="73E2AD0F" w:rsidR="00122C30" w:rsidRPr="0096489F" w:rsidRDefault="00122C30" w:rsidP="00525949">
            <w:pPr>
              <w:spacing w:after="160" w:line="276" w:lineRule="auto"/>
              <w:contextualSpacing/>
              <w:rPr>
                <w:rFonts w:ascii="Cambria" w:eastAsia="Calibri" w:hAnsi="Cambria"/>
                <w:iCs/>
              </w:rPr>
            </w:pPr>
            <w:r w:rsidRPr="00122C30">
              <w:rPr>
                <w:rFonts w:ascii="Cambria" w:eastAsia="Calibri" w:hAnsi="Cambria"/>
                <w:iCs/>
              </w:rPr>
              <w:t>foxxxgroup@gmail.com</w:t>
            </w:r>
          </w:p>
        </w:tc>
      </w:tr>
    </w:tbl>
    <w:p w14:paraId="10C1F786" w14:textId="08EB4588" w:rsidR="00735B9E" w:rsidRPr="003F5CC4" w:rsidRDefault="00735B9E" w:rsidP="002E4B4D">
      <w:pPr>
        <w:spacing w:line="360" w:lineRule="auto"/>
        <w:rPr>
          <w:rFonts w:ascii="Cambria" w:eastAsia="Arial Unicode MS" w:hAnsi="Cambria"/>
        </w:rPr>
      </w:pPr>
    </w:p>
    <w:p w14:paraId="155E4004" w14:textId="200AEC0C" w:rsidR="005216F6" w:rsidRPr="002E4B4D" w:rsidRDefault="005216F6" w:rsidP="005216F6">
      <w:pPr>
        <w:rPr>
          <w:b/>
          <w:bCs/>
        </w:rPr>
      </w:pPr>
      <w:r w:rsidRPr="002E4B4D">
        <w:rPr>
          <w:b/>
          <w:bCs/>
        </w:rPr>
        <w:t>Všeobecné údaje</w:t>
      </w:r>
    </w:p>
    <w:p w14:paraId="5E0E39E3" w14:textId="1339BA52" w:rsidR="00220C9A" w:rsidRPr="00220C9A" w:rsidRDefault="00220C9A" w:rsidP="00220C9A">
      <w:pPr>
        <w:pStyle w:val="Odsekzoznamu"/>
        <w:numPr>
          <w:ilvl w:val="0"/>
          <w:numId w:val="2"/>
        </w:numPr>
        <w:ind w:left="0" w:firstLine="0"/>
        <w:rPr>
          <w:b/>
          <w:bCs/>
        </w:rPr>
      </w:pPr>
      <w:r>
        <w:rPr>
          <w:b/>
          <w:bCs/>
        </w:rPr>
        <w:t>Názov a sídlo spoločnosti, zostavujúcej výročnú správu</w:t>
      </w:r>
    </w:p>
    <w:p w14:paraId="1C04AF95" w14:textId="44D722CF" w:rsidR="00335AF2" w:rsidRDefault="00220C9A" w:rsidP="00064DAB">
      <w:pPr>
        <w:ind w:left="708"/>
        <w:jc w:val="both"/>
      </w:pPr>
      <w:r w:rsidRPr="00220C9A">
        <w:t xml:space="preserve">Spoločnosť FOXXX GROUP, s.r.o. bola zapísaná do obchodného registra 5 februára 2021, Obchodný register Okresného súdu Žilina, oddiel: </w:t>
      </w:r>
      <w:proofErr w:type="spellStart"/>
      <w:r w:rsidRPr="00220C9A">
        <w:t>Sro</w:t>
      </w:r>
      <w:proofErr w:type="spellEnd"/>
      <w:r w:rsidRPr="00220C9A">
        <w:t>, vložka č. 76465/L</w:t>
      </w:r>
    </w:p>
    <w:p w14:paraId="0C5F4614" w14:textId="77777777" w:rsidR="002E4B4D" w:rsidRPr="00220C9A" w:rsidRDefault="002E4B4D" w:rsidP="00220C9A"/>
    <w:p w14:paraId="5BCAA5E1" w14:textId="228DE7DE" w:rsidR="005216F6" w:rsidRPr="00220C9A" w:rsidRDefault="005216F6" w:rsidP="00220C9A">
      <w:pPr>
        <w:pStyle w:val="Odsekzoznamu"/>
        <w:numPr>
          <w:ilvl w:val="0"/>
          <w:numId w:val="2"/>
        </w:numPr>
        <w:ind w:left="0" w:firstLine="0"/>
        <w:rPr>
          <w:b/>
          <w:bCs/>
        </w:rPr>
      </w:pPr>
      <w:r w:rsidRPr="00220C9A">
        <w:rPr>
          <w:b/>
          <w:bCs/>
        </w:rPr>
        <w:t xml:space="preserve">Hlavná činnosť spoločnosti podľa výpisu z obchodného registra </w:t>
      </w:r>
      <w:r w:rsidRPr="00220C9A">
        <w:rPr>
          <w:b/>
          <w:bCs/>
        </w:rPr>
        <w:tab/>
      </w:r>
    </w:p>
    <w:p w14:paraId="084A8D12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kúpa tovaru na účely jeho predaja konečnému spotrebiteľovi (maloobchod) alebo iným prevádzkovateľom živnosti (veľkoobchod)</w:t>
      </w:r>
    </w:p>
    <w:p w14:paraId="135D44E2" w14:textId="5BCDB6F4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sprostredkovateľská činnosť v oblasti obchodu, služieb, výroby</w:t>
      </w:r>
    </w:p>
    <w:p w14:paraId="7C283D2F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výroba a opracovanie jednoduchých výrobkov z kovu</w:t>
      </w:r>
    </w:p>
    <w:p w14:paraId="1B6F1E7A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opracovanie drevnej hmoty a výroba komponentov z dreva</w:t>
      </w:r>
    </w:p>
    <w:p w14:paraId="03E242FC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výroba jednoduchých výrobkov z dreva, korku, slamy, prútia a ich úprava, oprava a údržba</w:t>
      </w:r>
    </w:p>
    <w:p w14:paraId="4E5BB123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uskutočňovanie stavieb a ich zmien</w:t>
      </w:r>
    </w:p>
    <w:p w14:paraId="680C5D74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prípravné práce k realizácii stavby</w:t>
      </w:r>
    </w:p>
    <w:p w14:paraId="29562B73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dokončovacie stavebné práce pri realizácii exteriérov a interiérov</w:t>
      </w:r>
    </w:p>
    <w:p w14:paraId="10F92135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prenájom nehnuteľností spojený s poskytovaním iných než základných služieb spojených s prenájmom</w:t>
      </w:r>
    </w:p>
    <w:p w14:paraId="62123371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poskytovanie služieb rýchleho občerstvenia v spojení s predajom na priamu konzumáciu</w:t>
      </w:r>
    </w:p>
    <w:p w14:paraId="5DC14E13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ubytovacie služby bez poskytovania pohostinských činností</w:t>
      </w:r>
    </w:p>
    <w:p w14:paraId="4E4B3D27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 xml:space="preserve">inžinierska činnosť, stavebné </w:t>
      </w:r>
      <w:proofErr w:type="spellStart"/>
      <w:r>
        <w:t>cenárstvo</w:t>
      </w:r>
      <w:proofErr w:type="spellEnd"/>
      <w:r>
        <w:t>, projektovanie a konštruovanie elektrických zariadení</w:t>
      </w:r>
    </w:p>
    <w:p w14:paraId="42568B42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informatívne testovanie, meranie, analýzy a kontroly</w:t>
      </w:r>
    </w:p>
    <w:p w14:paraId="7FECC82A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nákladná cestná doprava vykonávaná vozidlami s celkovou hmotnosťou do 3,5 t vrátane prípojného vozidla</w:t>
      </w:r>
    </w:p>
    <w:p w14:paraId="491E2D3B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údržba motorových vozidiel bez zásahu do motorickej časti vozidla</w:t>
      </w:r>
    </w:p>
    <w:p w14:paraId="6EA18028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skladovanie a pomocné činnosti v doprave</w:t>
      </w:r>
    </w:p>
    <w:p w14:paraId="5A952987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počítačové služby a služby súvisiace s počítačovým spracovaním údajov</w:t>
      </w:r>
    </w:p>
    <w:p w14:paraId="380B1C8E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činnosť podnikateľských, organizačných a ekonomických poradcov</w:t>
      </w:r>
    </w:p>
    <w:p w14:paraId="1D641C14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vykonávanie mimoškolskej vzdelávacej činnosti</w:t>
      </w:r>
    </w:p>
    <w:p w14:paraId="250A8B23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reklamné a marketingové služby, prieskum trhu a verejnej mienky</w:t>
      </w:r>
    </w:p>
    <w:p w14:paraId="2F8A7E08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prenájom hnuteľných vecí</w:t>
      </w:r>
    </w:p>
    <w:p w14:paraId="17FFEFE2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lastRenderedPageBreak/>
        <w:t>administratívne služby</w:t>
      </w:r>
    </w:p>
    <w:p w14:paraId="029D008F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verejné obstarávanie</w:t>
      </w:r>
    </w:p>
    <w:p w14:paraId="7F6E9018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vedenie účtovníctva</w:t>
      </w:r>
    </w:p>
    <w:p w14:paraId="03EC62A9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čistiace a upratovacie služby</w:t>
      </w:r>
    </w:p>
    <w:p w14:paraId="55C0E691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služby požičovní</w:t>
      </w:r>
    </w:p>
    <w:p w14:paraId="747A2AA0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oprava osobných potrieb a potrieb pre domácnosť</w:t>
      </w:r>
    </w:p>
    <w:p w14:paraId="6F32589A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poskytovanie služieb osobného charakteru</w:t>
      </w:r>
    </w:p>
    <w:p w14:paraId="730C867A" w14:textId="77777777" w:rsidR="005216F6" w:rsidRDefault="005216F6" w:rsidP="00064DAB">
      <w:pPr>
        <w:pStyle w:val="Odsekzoznamu"/>
        <w:numPr>
          <w:ilvl w:val="0"/>
          <w:numId w:val="4"/>
        </w:numPr>
        <w:jc w:val="both"/>
      </w:pPr>
      <w:r>
        <w:t>organizovanie športových, kultúrnych a iných spoločenských podujatí</w:t>
      </w:r>
    </w:p>
    <w:p w14:paraId="386DD92E" w14:textId="738377E3" w:rsidR="004C4C8E" w:rsidRDefault="005216F6" w:rsidP="00064DAB">
      <w:pPr>
        <w:pStyle w:val="Odsekzoznamu"/>
        <w:numPr>
          <w:ilvl w:val="0"/>
          <w:numId w:val="4"/>
        </w:numPr>
        <w:jc w:val="both"/>
      </w:pPr>
      <w:r>
        <w:t>prevádzkovanie športových zariadení a zariadení slúžiacich na regeneráciu a</w:t>
      </w:r>
      <w:r w:rsidR="0073591A">
        <w:t> </w:t>
      </w:r>
      <w:r>
        <w:t>rekondíciu</w:t>
      </w:r>
    </w:p>
    <w:p w14:paraId="5FD9B973" w14:textId="73FED7B0" w:rsidR="0073591A" w:rsidRDefault="0073591A" w:rsidP="0073591A"/>
    <w:p w14:paraId="12A55DD9" w14:textId="079EBD5C" w:rsidR="0073591A" w:rsidRDefault="0073591A" w:rsidP="0073591A">
      <w:pPr>
        <w:pStyle w:val="Odsekzoznamu"/>
        <w:numPr>
          <w:ilvl w:val="0"/>
          <w:numId w:val="2"/>
        </w:numPr>
        <w:ind w:left="0" w:firstLine="0"/>
        <w:rPr>
          <w:b/>
          <w:bCs/>
        </w:rPr>
      </w:pPr>
      <w:r w:rsidRPr="0073591A">
        <w:rPr>
          <w:b/>
          <w:bCs/>
        </w:rPr>
        <w:t>Počet zamestnancov</w:t>
      </w:r>
    </w:p>
    <w:p w14:paraId="6FD32BAA" w14:textId="306B841B" w:rsidR="0073591A" w:rsidRDefault="0073591A" w:rsidP="00064DAB">
      <w:pPr>
        <w:ind w:left="708"/>
        <w:jc w:val="both"/>
      </w:pPr>
      <w:r w:rsidRPr="002E4B4D">
        <w:t>Počet zamestnancov</w:t>
      </w:r>
      <w:r w:rsidR="002E4B4D">
        <w:t xml:space="preserve"> v </w:t>
      </w:r>
      <w:r w:rsidRPr="002E4B4D">
        <w:t xml:space="preserve">spoločnosti FOXXX GROUP, s. r. o. </w:t>
      </w:r>
      <w:r w:rsidR="00EA5BD1">
        <w:t xml:space="preserve">bol </w:t>
      </w:r>
      <w:r w:rsidR="002E4B4D">
        <w:t xml:space="preserve">za rok </w:t>
      </w:r>
      <w:r w:rsidRPr="002E4B4D">
        <w:t>202</w:t>
      </w:r>
      <w:r w:rsidR="00AE4CC1">
        <w:t>3</w:t>
      </w:r>
      <w:r w:rsidR="00064DAB">
        <w:t xml:space="preserve"> </w:t>
      </w:r>
      <w:r w:rsidR="007500FE">
        <w:t>priemerom štyria</w:t>
      </w:r>
      <w:r w:rsidR="00064DAB">
        <w:t>.</w:t>
      </w:r>
    </w:p>
    <w:p w14:paraId="6C0775EF" w14:textId="5ABC0EB0" w:rsidR="002E4B4D" w:rsidRDefault="002E4B4D" w:rsidP="002E4B4D"/>
    <w:p w14:paraId="7B8C52FF" w14:textId="7F80CE6E" w:rsidR="00530CCB" w:rsidRPr="006F619E" w:rsidRDefault="00530CCB" w:rsidP="00530CCB">
      <w:pPr>
        <w:pStyle w:val="Odsekzoznamu"/>
        <w:numPr>
          <w:ilvl w:val="0"/>
          <w:numId w:val="2"/>
        </w:numPr>
        <w:ind w:left="0" w:firstLine="0"/>
        <w:rPr>
          <w:b/>
          <w:bCs/>
        </w:rPr>
      </w:pPr>
      <w:r w:rsidRPr="006F619E">
        <w:rPr>
          <w:b/>
          <w:bCs/>
        </w:rPr>
        <w:t>Právny dôvod na zostavenie účtovnej závierky</w:t>
      </w:r>
    </w:p>
    <w:p w14:paraId="0B7C408F" w14:textId="775C6D68" w:rsidR="00530CCB" w:rsidRDefault="00530CCB" w:rsidP="00064DAB">
      <w:pPr>
        <w:pStyle w:val="Odsekzoznamu"/>
        <w:ind w:left="708"/>
        <w:jc w:val="both"/>
      </w:pPr>
      <w:r>
        <w:t>Účtovná závierka spoločnosti k 31.decembra 2</w:t>
      </w:r>
      <w:r w:rsidR="00ED5290">
        <w:t>0</w:t>
      </w:r>
      <w:r>
        <w:t>2</w:t>
      </w:r>
      <w:r w:rsidR="00AE4CC1">
        <w:t>3</w:t>
      </w:r>
      <w:r>
        <w:t xml:space="preserve"> za účtovné obdobie od 1. januára 202</w:t>
      </w:r>
      <w:r w:rsidR="00AE4CC1">
        <w:t>3</w:t>
      </w:r>
      <w:r>
        <w:t xml:space="preserve"> je </w:t>
      </w:r>
      <w:r w:rsidR="00900192">
        <w:t>zostavená ako riadna účtovná závierka podľa § 17 ods. 6 zákona NR SR č. 431/ 2002</w:t>
      </w:r>
      <w:r w:rsidR="0037000D">
        <w:t xml:space="preserve"> Z. z. o účtovníctve.</w:t>
      </w:r>
    </w:p>
    <w:p w14:paraId="2C4CE7CB" w14:textId="0D1E200D" w:rsidR="0037000D" w:rsidRDefault="0037000D" w:rsidP="0037000D"/>
    <w:p w14:paraId="57C04287" w14:textId="5A16356D" w:rsidR="0037000D" w:rsidRPr="006F619E" w:rsidRDefault="0037000D" w:rsidP="0037000D">
      <w:pPr>
        <w:pStyle w:val="Odsekzoznamu"/>
        <w:numPr>
          <w:ilvl w:val="0"/>
          <w:numId w:val="2"/>
        </w:numPr>
        <w:ind w:left="0" w:firstLine="0"/>
        <w:rPr>
          <w:b/>
          <w:bCs/>
        </w:rPr>
      </w:pPr>
      <w:r w:rsidRPr="006F619E">
        <w:rPr>
          <w:b/>
          <w:bCs/>
        </w:rPr>
        <w:t xml:space="preserve">Zoznam členov štatutárnych orgánov </w:t>
      </w:r>
      <w:r w:rsidR="00EA5BD1">
        <w:rPr>
          <w:b/>
          <w:bCs/>
        </w:rPr>
        <w:t>s</w:t>
      </w:r>
      <w:r w:rsidRPr="006F619E">
        <w:rPr>
          <w:b/>
          <w:bCs/>
        </w:rPr>
        <w:t>poločnosti</w:t>
      </w:r>
    </w:p>
    <w:p w14:paraId="7B0F2B95" w14:textId="77C08242" w:rsidR="00895A7F" w:rsidRDefault="0037000D" w:rsidP="00425A91">
      <w:pPr>
        <w:pStyle w:val="Odsekzoznamu"/>
        <w:ind w:left="708"/>
      </w:pPr>
      <w:r>
        <w:t xml:space="preserve">Štatutárnym orgánom spoločnosti </w:t>
      </w:r>
      <w:r w:rsidR="00425A91">
        <w:t xml:space="preserve">k </w:t>
      </w:r>
      <w:r>
        <w:t xml:space="preserve">31. 12. </w:t>
      </w:r>
      <w:r w:rsidR="00895A7F">
        <w:t>202</w:t>
      </w:r>
      <w:r w:rsidR="00AE4CC1">
        <w:t>3</w:t>
      </w:r>
      <w:r w:rsidR="00425A91">
        <w:t xml:space="preserve"> je </w:t>
      </w:r>
      <w:r w:rsidR="00895A7F">
        <w:t>Barbora Medvecká</w:t>
      </w:r>
    </w:p>
    <w:p w14:paraId="54A5E21A" w14:textId="4879DF6F" w:rsidR="00B861F8" w:rsidRDefault="00B861F8" w:rsidP="006F619E"/>
    <w:p w14:paraId="659E4F02" w14:textId="77777777" w:rsidR="006F619E" w:rsidRPr="006F619E" w:rsidRDefault="006F619E" w:rsidP="006F619E">
      <w:pPr>
        <w:pStyle w:val="Odsekzoznamu"/>
        <w:numPr>
          <w:ilvl w:val="0"/>
          <w:numId w:val="2"/>
        </w:numPr>
        <w:ind w:left="0" w:firstLine="0"/>
        <w:rPr>
          <w:b/>
          <w:bCs/>
        </w:rPr>
      </w:pPr>
      <w:r w:rsidRPr="006F619E">
        <w:rPr>
          <w:b/>
          <w:bCs/>
        </w:rPr>
        <w:t>Štruktúra spoločníkov s uvedením absolútnej a relatívnej výšky podielov na</w:t>
      </w:r>
    </w:p>
    <w:p w14:paraId="067D8769" w14:textId="45E681BB" w:rsidR="006F619E" w:rsidRPr="006F619E" w:rsidRDefault="006F619E" w:rsidP="006F619E">
      <w:pPr>
        <w:pStyle w:val="Odsekzoznamu"/>
        <w:ind w:left="0" w:firstLine="708"/>
        <w:rPr>
          <w:b/>
          <w:bCs/>
        </w:rPr>
      </w:pPr>
      <w:r w:rsidRPr="006F619E">
        <w:rPr>
          <w:b/>
          <w:bCs/>
        </w:rPr>
        <w:t xml:space="preserve">základnom imaní </w:t>
      </w:r>
      <w:r w:rsidR="00EA5BD1">
        <w:rPr>
          <w:b/>
          <w:bCs/>
        </w:rPr>
        <w:t>s</w:t>
      </w:r>
      <w:r w:rsidRPr="006F619E">
        <w:rPr>
          <w:b/>
          <w:bCs/>
        </w:rPr>
        <w:t>poločností</w:t>
      </w:r>
    </w:p>
    <w:p w14:paraId="4048A38E" w14:textId="42A1ABE7" w:rsidR="001A4968" w:rsidRDefault="006F619E" w:rsidP="00064DAB">
      <w:pPr>
        <w:pStyle w:val="Odsekzoznamu"/>
        <w:ind w:left="708"/>
        <w:jc w:val="both"/>
      </w:pPr>
      <w:r>
        <w:t>Barbora Medvecká</w:t>
      </w:r>
      <w:r w:rsidR="00EA5BD1">
        <w:t xml:space="preserve"> má</w:t>
      </w:r>
      <w:r>
        <w:t xml:space="preserve"> hlasovacie práva a podiely na základnom imaní </w:t>
      </w:r>
      <w:r w:rsidR="001A4968">
        <w:t xml:space="preserve">vo výške </w:t>
      </w:r>
      <w:r>
        <w:t>100%</w:t>
      </w:r>
    </w:p>
    <w:p w14:paraId="0C4A51A6" w14:textId="4CD90544" w:rsidR="001A4968" w:rsidRDefault="001A4968" w:rsidP="001A4968"/>
    <w:p w14:paraId="3CABE582" w14:textId="1842F89B" w:rsidR="001A4968" w:rsidRPr="00A2564F" w:rsidRDefault="001A4968" w:rsidP="001A4968">
      <w:pPr>
        <w:pStyle w:val="Odsekzoznamu"/>
        <w:numPr>
          <w:ilvl w:val="0"/>
          <w:numId w:val="2"/>
        </w:numPr>
        <w:ind w:left="0" w:firstLine="0"/>
        <w:rPr>
          <w:b/>
          <w:bCs/>
        </w:rPr>
      </w:pPr>
      <w:r w:rsidRPr="00A2564F">
        <w:rPr>
          <w:b/>
          <w:bCs/>
        </w:rPr>
        <w:t>Správa o podnikateľskej činnosti spoločnosti – sociálneho podniku</w:t>
      </w:r>
    </w:p>
    <w:p w14:paraId="78D121F8" w14:textId="1A726001" w:rsidR="009F134D" w:rsidRDefault="001A4968" w:rsidP="00064DAB">
      <w:pPr>
        <w:pStyle w:val="Odsekzoznamu"/>
        <w:ind w:left="708"/>
        <w:jc w:val="both"/>
      </w:pPr>
      <w:r>
        <w:t xml:space="preserve">Spoločnosť získala štatút sociálneho podniku až  </w:t>
      </w:r>
      <w:r w:rsidR="00D15BFD" w:rsidRPr="004015DD">
        <w:rPr>
          <w:shd w:val="clear" w:color="auto" w:fill="C5E0B3" w:themeFill="accent6" w:themeFillTint="66"/>
        </w:rPr>
        <w:t>25.11.2021</w:t>
      </w:r>
      <w:bookmarkStart w:id="1" w:name="_GoBack"/>
      <w:bookmarkEnd w:id="1"/>
    </w:p>
    <w:p w14:paraId="0E4907E5" w14:textId="120649DD" w:rsidR="009F134D" w:rsidRDefault="009F134D" w:rsidP="00064DAB">
      <w:pPr>
        <w:pStyle w:val="Odsekzoznamu"/>
        <w:ind w:left="708"/>
        <w:jc w:val="both"/>
      </w:pPr>
      <w:r>
        <w:t>V roku 202</w:t>
      </w:r>
      <w:r w:rsidR="00AE4CC1">
        <w:t>3</w:t>
      </w:r>
      <w:r>
        <w:t xml:space="preserve"> ako sociálny podnik mala príjmy z činnosti sociálneho podniku</w:t>
      </w:r>
      <w:r w:rsidR="00A2564F">
        <w:t xml:space="preserve">. </w:t>
      </w:r>
      <w:r w:rsidR="00BB0A5E">
        <w:t>Svoju č</w:t>
      </w:r>
      <w:r w:rsidR="00A2564F">
        <w:t>innosť spoločnosť FOXXX GROUP, s. r. o. vyvíja</w:t>
      </w:r>
      <w:r w:rsidR="00AE4CC1">
        <w:t xml:space="preserve"> naďalej aj v roku</w:t>
      </w:r>
      <w:r w:rsidR="00A2564F">
        <w:t xml:space="preserve"> 202</w:t>
      </w:r>
      <w:r w:rsidR="00AE4CC1">
        <w:t>3</w:t>
      </w:r>
      <w:r w:rsidR="00A2564F">
        <w:t>.</w:t>
      </w:r>
    </w:p>
    <w:p w14:paraId="0140179E" w14:textId="77777777" w:rsidR="00064DAB" w:rsidRDefault="00064DAB" w:rsidP="009F134D">
      <w:pPr>
        <w:pStyle w:val="Odsekzoznamu"/>
        <w:ind w:left="708"/>
      </w:pPr>
    </w:p>
    <w:p w14:paraId="02CAA6AD" w14:textId="68544697" w:rsidR="00064DAB" w:rsidRPr="00064DAB" w:rsidRDefault="00064DAB" w:rsidP="00064DAB">
      <w:pPr>
        <w:pStyle w:val="Odsekzoznamu"/>
        <w:numPr>
          <w:ilvl w:val="0"/>
          <w:numId w:val="2"/>
        </w:numPr>
        <w:ind w:left="0" w:firstLine="0"/>
        <w:rPr>
          <w:b/>
          <w:bCs/>
        </w:rPr>
      </w:pPr>
      <w:r w:rsidRPr="00064DAB">
        <w:rPr>
          <w:b/>
          <w:bCs/>
        </w:rPr>
        <w:t>Zhodnotenie činnosti spoločnosti</w:t>
      </w:r>
    </w:p>
    <w:p w14:paraId="6D452E74" w14:textId="61973A4A" w:rsidR="00425A91" w:rsidRDefault="00064DAB" w:rsidP="00425A91">
      <w:pPr>
        <w:pStyle w:val="Odsekzoznamu"/>
        <w:ind w:left="708"/>
        <w:jc w:val="both"/>
      </w:pPr>
      <w:r w:rsidRPr="00064DAB">
        <w:t>Spoločnosť FOXXX GROUP, s. r. o. bola založená za účelom poskytovania služieb v oblasti sprostredkovateľskej činnosti v oblasti služieb, výroby a obchodu. Medzi hlavný predmet podnikania spoločnosť radí výrobu jednoduchých výrobkov z dreva, papiera, korku, slamy, prútia a ich úpravu, opravu a údržbu.</w:t>
      </w:r>
      <w:r w:rsidR="00425A91" w:rsidRPr="00425A91">
        <w:t xml:space="preserve"> </w:t>
      </w:r>
      <w:r w:rsidR="00425A91">
        <w:t>Vedľajším predmetom činnosti sú</w:t>
      </w:r>
    </w:p>
    <w:p w14:paraId="3FF30559" w14:textId="16CFF38D" w:rsidR="00064DAB" w:rsidRDefault="00425A91" w:rsidP="00EA5BD1">
      <w:pPr>
        <w:pStyle w:val="Odsekzoznamu"/>
        <w:ind w:left="708"/>
        <w:jc w:val="both"/>
      </w:pPr>
      <w:r>
        <w:t>výroba propagačných materiálov, rozvoz tlačovín</w:t>
      </w:r>
      <w:r w:rsidR="00EA5BD1">
        <w:t>, p</w:t>
      </w:r>
      <w:r>
        <w:t>repravné služby</w:t>
      </w:r>
      <w:r w:rsidR="00EA5BD1">
        <w:t xml:space="preserve"> a u</w:t>
      </w:r>
      <w:r>
        <w:t>pratovacie služby</w:t>
      </w:r>
      <w:r w:rsidR="00EA5BD1">
        <w:t>.</w:t>
      </w:r>
    </w:p>
    <w:p w14:paraId="42BF24B1" w14:textId="77777777" w:rsidR="00290E13" w:rsidRDefault="00290E13" w:rsidP="00EA5BD1">
      <w:pPr>
        <w:pStyle w:val="Odsekzoznamu"/>
        <w:ind w:left="708"/>
        <w:jc w:val="both"/>
      </w:pPr>
    </w:p>
    <w:p w14:paraId="65F4FD85" w14:textId="086A3331" w:rsidR="00290E13" w:rsidRPr="00290E13" w:rsidRDefault="00290E13" w:rsidP="00290E13">
      <w:pPr>
        <w:pStyle w:val="Odsekzoznamu"/>
        <w:numPr>
          <w:ilvl w:val="0"/>
          <w:numId w:val="2"/>
        </w:numPr>
        <w:ind w:left="0" w:firstLine="0"/>
        <w:jc w:val="both"/>
        <w:rPr>
          <w:b/>
          <w:bCs/>
        </w:rPr>
      </w:pPr>
      <w:r w:rsidRPr="00290E13">
        <w:rPr>
          <w:b/>
          <w:bCs/>
        </w:rPr>
        <w:t>Komentár k činnosti</w:t>
      </w:r>
    </w:p>
    <w:p w14:paraId="30F426DF" w14:textId="6A53E09B" w:rsidR="00997BF5" w:rsidRDefault="00290E13" w:rsidP="00290E13">
      <w:pPr>
        <w:ind w:left="708"/>
        <w:jc w:val="both"/>
      </w:pPr>
      <w:r>
        <w:t>Spoločnosť FOXXX GROUP, s. r. o. v roku 202</w:t>
      </w:r>
      <w:r w:rsidR="00AE4CC1">
        <w:t>3</w:t>
      </w:r>
      <w:r>
        <w:t xml:space="preserve"> dosiahla</w:t>
      </w:r>
      <w:r w:rsidR="007500FE">
        <w:t xml:space="preserve"> zatiaľ</w:t>
      </w:r>
      <w:r>
        <w:t xml:space="preserve"> </w:t>
      </w:r>
      <w:r w:rsidR="00AE4CC1">
        <w:t>zisk</w:t>
      </w:r>
      <w:r>
        <w:t>.</w:t>
      </w:r>
    </w:p>
    <w:p w14:paraId="7282F255" w14:textId="24979E04" w:rsidR="00997BF5" w:rsidRDefault="00997BF5" w:rsidP="00997BF5"/>
    <w:p w14:paraId="6795D219" w14:textId="323F1189" w:rsidR="00997BF5" w:rsidRPr="002E4B4D" w:rsidRDefault="00997BF5" w:rsidP="00997BF5"/>
    <w:sectPr w:rsidR="00997BF5" w:rsidRPr="002E4B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A5570"/>
    <w:multiLevelType w:val="hybridMultilevel"/>
    <w:tmpl w:val="FE3A8636"/>
    <w:lvl w:ilvl="0" w:tplc="9D7C05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CF3E78"/>
    <w:multiLevelType w:val="hybridMultilevel"/>
    <w:tmpl w:val="1916B2F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363AF1"/>
    <w:multiLevelType w:val="hybridMultilevel"/>
    <w:tmpl w:val="D8FAAF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D269FF"/>
    <w:multiLevelType w:val="hybridMultilevel"/>
    <w:tmpl w:val="1C460806"/>
    <w:lvl w:ilvl="0" w:tplc="36388784">
      <w:start w:val="1"/>
      <w:numFmt w:val="decimal"/>
      <w:lvlText w:val="%1."/>
      <w:lvlJc w:val="left"/>
      <w:pPr>
        <w:ind w:left="786" w:hanging="360"/>
      </w:pPr>
      <w:rPr>
        <w:b/>
        <w:bCs/>
        <w:i w:val="0"/>
        <w:iCs/>
        <w:sz w:val="32"/>
        <w:szCs w:val="3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5B9E"/>
    <w:rsid w:val="00064DAB"/>
    <w:rsid w:val="00122C30"/>
    <w:rsid w:val="001A4968"/>
    <w:rsid w:val="00220C9A"/>
    <w:rsid w:val="00290E13"/>
    <w:rsid w:val="002E4B4D"/>
    <w:rsid w:val="00335AF2"/>
    <w:rsid w:val="0037000D"/>
    <w:rsid w:val="004015DD"/>
    <w:rsid w:val="00425A91"/>
    <w:rsid w:val="004C3B47"/>
    <w:rsid w:val="004C4C8E"/>
    <w:rsid w:val="004F58FE"/>
    <w:rsid w:val="005216F6"/>
    <w:rsid w:val="00530CCB"/>
    <w:rsid w:val="006F619E"/>
    <w:rsid w:val="0070788B"/>
    <w:rsid w:val="0073591A"/>
    <w:rsid w:val="00735B9E"/>
    <w:rsid w:val="007500FE"/>
    <w:rsid w:val="00806BE8"/>
    <w:rsid w:val="00895A7F"/>
    <w:rsid w:val="00900192"/>
    <w:rsid w:val="009062AC"/>
    <w:rsid w:val="0096489F"/>
    <w:rsid w:val="00982533"/>
    <w:rsid w:val="00997BF5"/>
    <w:rsid w:val="009F134D"/>
    <w:rsid w:val="00A2564F"/>
    <w:rsid w:val="00AE4CC1"/>
    <w:rsid w:val="00B861F8"/>
    <w:rsid w:val="00BB0A5E"/>
    <w:rsid w:val="00D15BFD"/>
    <w:rsid w:val="00EA5BD1"/>
    <w:rsid w:val="00ED5290"/>
    <w:rsid w:val="00FC6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CE4737"/>
  <w15:chartTrackingRefBased/>
  <w15:docId w15:val="{10D70011-A6AB-4BDD-9874-E82DE110E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35B9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735B9E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735B9E"/>
    <w:rPr>
      <w:rFonts w:ascii="Cambria" w:eastAsia="Times New Roman" w:hAnsi="Cambria" w:cs="Times New Roman"/>
      <w:b/>
      <w:bCs/>
      <w:kern w:val="28"/>
      <w:sz w:val="32"/>
      <w:szCs w:val="32"/>
      <w14:ligatures w14:val="none"/>
    </w:rPr>
  </w:style>
  <w:style w:type="character" w:styleId="Hypertextovprepojenie">
    <w:name w:val="Hyperlink"/>
    <w:basedOn w:val="Predvolenpsmoodseku"/>
    <w:uiPriority w:val="99"/>
    <w:unhideWhenUsed/>
    <w:rsid w:val="005216F6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216F6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220C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915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14D910-B21F-44BF-8FFF-E75E10DF2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624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eugrant</dc:creator>
  <cp:keywords/>
  <dc:description/>
  <cp:lastModifiedBy>Monika Petráňová</cp:lastModifiedBy>
  <cp:revision>4</cp:revision>
  <cp:lastPrinted>2022-07-06T15:09:00Z</cp:lastPrinted>
  <dcterms:created xsi:type="dcterms:W3CDTF">2023-03-23T14:06:00Z</dcterms:created>
  <dcterms:modified xsi:type="dcterms:W3CDTF">2024-02-06T18:06:00Z</dcterms:modified>
</cp:coreProperties>
</file>