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EVIPARK,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5188/6,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47583983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2023984666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47583983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2023984666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