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92BAC" w14:textId="77777777" w:rsidR="00E369C3" w:rsidRPr="00961CA6" w:rsidRDefault="00E369C3" w:rsidP="00E369C3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A35C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DOKOM,  s.</w:t>
      </w:r>
      <w:r w:rsidRPr="009042CB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 xml:space="preserve">r.o. </w:t>
      </w:r>
    </w:p>
    <w:p w14:paraId="0DFD4F10" w14:textId="77777777" w:rsidR="00E369C3" w:rsidRPr="00961CA6" w:rsidRDefault="00E369C3" w:rsidP="00E369C3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Roľníckej školy 1</w:t>
      </w:r>
    </w:p>
    <w:p w14:paraId="49CEC9BE" w14:textId="77777777" w:rsidR="00E369C3" w:rsidRPr="00961CA6" w:rsidRDefault="00E369C3" w:rsidP="00E369C3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945 01 Komárno</w:t>
      </w:r>
    </w:p>
    <w:p w14:paraId="1D1E48F4" w14:textId="77777777" w:rsidR="00E369C3" w:rsidRPr="00961CA6" w:rsidRDefault="00E369C3" w:rsidP="00E369C3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</w:p>
    <w:p w14:paraId="2DE184B2" w14:textId="77777777" w:rsidR="00AC595D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A.</w:t>
      </w:r>
    </w:p>
    <w:p w14:paraId="3FAC6227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533E4291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Hospodárska činnosť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účtovnej jednotky zahŕňa : </w:t>
      </w:r>
    </w:p>
    <w:p w14:paraId="168C8AB2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8B19639" w14:textId="77777777" w:rsidR="00AC595D" w:rsidRPr="00961CA6" w:rsidRDefault="00AC595D" w:rsidP="00AC595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kúpa tovaru na účely jeho predaja  konečnému spotrebiteľovi /maloobchod/</w:t>
      </w:r>
    </w:p>
    <w:p w14:paraId="3FDCCE17" w14:textId="77777777" w:rsidR="00AC595D" w:rsidRPr="00961CA6" w:rsidRDefault="00AC595D" w:rsidP="00AC595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kúpa tovaru na účely jeho predaja  iným prevádzkovateľom živnosti /veľkoobchod/</w:t>
      </w:r>
    </w:p>
    <w:p w14:paraId="14DB29D7" w14:textId="77777777" w:rsidR="00AC595D" w:rsidRPr="00961CA6" w:rsidRDefault="00AC595D" w:rsidP="00AC595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prenájom motorových vozidiel</w:t>
      </w:r>
    </w:p>
    <w:p w14:paraId="36E0DCA5" w14:textId="77777777" w:rsidR="00AC595D" w:rsidRPr="00961CA6" w:rsidRDefault="00AC595D" w:rsidP="00AC595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reklamná činnosť</w:t>
      </w:r>
    </w:p>
    <w:p w14:paraId="6B7D80FA" w14:textId="77777777" w:rsidR="00AC595D" w:rsidRPr="00961CA6" w:rsidRDefault="00AC595D" w:rsidP="00AC595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sprostredkovateľská činnosť v oblasti obchodu a obchodných vzťahov</w:t>
      </w:r>
    </w:p>
    <w:p w14:paraId="48C9EB42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553274F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Spoločnosť má pridelené daňové identifikačné číslo 2021695643.</w:t>
      </w:r>
    </w:p>
    <w:p w14:paraId="6217BD7E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3CD62AA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V bežnom ani bezprostredne predchádzajúcom období však spoločnosť nevykonávala žiadnu činnosť.</w:t>
      </w:r>
    </w:p>
    <w:p w14:paraId="394EF012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245CB3FD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V bežnom ani bezprostredne predchádzajúcom období nemala spoločnosť žiadnych zamestnancov.</w:t>
      </w:r>
    </w:p>
    <w:p w14:paraId="1371B566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C48BE48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Účtovná jednotka nie je neobmedzene ručiacim spoločníkom v iných účtovných jednotkách.</w:t>
      </w:r>
    </w:p>
    <w:p w14:paraId="5DB89AC9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E16E791" w14:textId="6ADB950B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jednotka zostavila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riadnu účtovnú závierku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ku dňu 31.12.20</w:t>
      </w:r>
      <w:r w:rsidR="004C7493" w:rsidRPr="00961CA6">
        <w:rPr>
          <w:rFonts w:ascii="Arial" w:eastAsia="Times New Roman" w:hAnsi="Arial" w:cs="Arial"/>
          <w:sz w:val="24"/>
          <w:szCs w:val="24"/>
          <w:lang w:val="sk-SK" w:eastAsia="sk-SK"/>
        </w:rPr>
        <w:t>2</w:t>
      </w:r>
      <w:r w:rsidR="00745AAD" w:rsidRPr="00961CA6">
        <w:rPr>
          <w:rFonts w:ascii="Arial" w:eastAsia="Times New Roman" w:hAnsi="Arial" w:cs="Arial"/>
          <w:sz w:val="24"/>
          <w:szCs w:val="24"/>
          <w:lang w:val="sk-SK" w:eastAsia="sk-SK"/>
        </w:rPr>
        <w:t>3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1FBE5149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63412C6B" w14:textId="206120A0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Účtovná závierka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za bezprostredne predchádzajúce účtovné obdobie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bola schválená</w:t>
      </w:r>
      <w:r w:rsidR="00DB28EE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dňa </w:t>
      </w:r>
      <w:r w:rsidR="00745AAD" w:rsidRPr="00961CA6">
        <w:rPr>
          <w:rFonts w:ascii="Arial" w:eastAsia="Times New Roman" w:hAnsi="Arial" w:cs="Arial"/>
          <w:sz w:val="24"/>
          <w:szCs w:val="24"/>
          <w:lang w:val="sk-SK" w:eastAsia="sk-SK"/>
        </w:rPr>
        <w:t>13.02.2023</w:t>
      </w:r>
      <w:r w:rsidR="006805A3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. 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Za spoločníkov RIEKER OBUV s.r.o. a  KOMADO, s.r.o. ju schválili : za RIEKER OBUV s.r.o. páni Rudolf Keller a Markus Rapp a za KOMADO, s.r.o. pán  Markus Rapp.</w:t>
      </w:r>
    </w:p>
    <w:p w14:paraId="5651E8F9" w14:textId="77777777" w:rsidR="00E369C3" w:rsidRPr="00961CA6" w:rsidRDefault="00E369C3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F638C13" w14:textId="77777777" w:rsidR="00AC595D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B.</w:t>
      </w:r>
    </w:p>
    <w:p w14:paraId="490172CB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579DB0EF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Konateľom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spoločnosti je od </w:t>
      </w:r>
      <w:r w:rsidR="00875C2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21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  <w:r w:rsidR="00875C2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04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.2006 je Markus </w:t>
      </w:r>
      <w:proofErr w:type="spellStart"/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Heinz</w:t>
      </w:r>
      <w:proofErr w:type="spellEnd"/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Rapp. </w:t>
      </w:r>
    </w:p>
    <w:p w14:paraId="57999CD6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Spoločníkmi sú : </w:t>
      </w:r>
    </w:p>
    <w:p w14:paraId="3B2299AE" w14:textId="77777777" w:rsidR="00AC595D" w:rsidRPr="00961CA6" w:rsidRDefault="00AC595D" w:rsidP="00AC595D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RIEKER OBUV</w:t>
      </w:r>
      <w:r w:rsidR="00875C2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,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s.r.o. m</w:t>
      </w:r>
      <w:r w:rsidR="005B50D4" w:rsidRPr="00961CA6">
        <w:rPr>
          <w:rFonts w:ascii="Arial" w:eastAsia="Times New Roman" w:hAnsi="Arial" w:cs="Arial"/>
          <w:sz w:val="24"/>
          <w:szCs w:val="24"/>
          <w:lang w:val="sk-SK" w:eastAsia="sk-SK"/>
        </w:rPr>
        <w:t>á podiel 5.643 EUR /predtým 170.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000,- Sk/ na základnom imaní, čo predstavuje 85 % podiel a zabezpečuje mu 85 % podiel na hlasovacích právach.</w:t>
      </w:r>
    </w:p>
    <w:p w14:paraId="396E7D2E" w14:textId="77777777" w:rsidR="00E369C3" w:rsidRPr="00961CA6" w:rsidRDefault="00E369C3" w:rsidP="00E369C3">
      <w:pPr>
        <w:overflowPunct w:val="0"/>
        <w:autoSpaceDE w:val="0"/>
        <w:autoSpaceDN w:val="0"/>
        <w:adjustRightInd w:val="0"/>
        <w:spacing w:after="0" w:line="240" w:lineRule="auto"/>
        <w:ind w:left="720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EC526CD" w14:textId="77777777" w:rsidR="00AC595D" w:rsidRPr="00961CA6" w:rsidRDefault="00AC595D" w:rsidP="00AC595D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KOMADO, s.r.o. /predtým Radlinská 10, s.r.o./</w:t>
      </w:r>
      <w:r w:rsidR="005B50D4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 má podiel 996 EUR /predtým 30.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000,- Sk/ na základnom imaní, čo predstavuje 15 % podiel a zabezpečuje mu 15 % podiel na hlasovacích právach.</w:t>
      </w:r>
    </w:p>
    <w:p w14:paraId="4C6E5F30" w14:textId="77777777" w:rsidR="00AC595D" w:rsidRPr="00961CA6" w:rsidRDefault="00AC595D" w:rsidP="009A35C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14690AD" w14:textId="77777777" w:rsidR="00E369C3" w:rsidRPr="00961CA6" w:rsidRDefault="00AC595D" w:rsidP="00E369C3">
      <w:pPr>
        <w:pStyle w:val="Nzov"/>
        <w:numPr>
          <w:ilvl w:val="0"/>
          <w:numId w:val="2"/>
        </w:numPr>
        <w:spacing w:before="0" w:beforeAutospacing="0" w:after="60"/>
        <w:jc w:val="left"/>
        <w:rPr>
          <w:rFonts w:ascii="Arial" w:hAnsi="Arial" w:cs="Arial"/>
          <w:sz w:val="24"/>
          <w:szCs w:val="24"/>
        </w:rPr>
      </w:pPr>
      <w:r w:rsidRPr="00961CA6">
        <w:rPr>
          <w:rFonts w:ascii="Arial" w:hAnsi="Arial" w:cs="Arial"/>
          <w:sz w:val="24"/>
          <w:szCs w:val="24"/>
        </w:rPr>
        <w:lastRenderedPageBreak/>
        <w:t xml:space="preserve">Informácie </w:t>
      </w:r>
      <w:r w:rsidR="00417BB0" w:rsidRPr="00961CA6">
        <w:rPr>
          <w:rFonts w:ascii="Arial" w:hAnsi="Arial" w:cs="Arial"/>
          <w:sz w:val="24"/>
          <w:szCs w:val="24"/>
        </w:rPr>
        <w:t xml:space="preserve"> </w:t>
      </w:r>
      <w:r w:rsidRPr="00961CA6">
        <w:rPr>
          <w:rFonts w:ascii="Arial" w:hAnsi="Arial" w:cs="Arial"/>
          <w:sz w:val="24"/>
          <w:szCs w:val="24"/>
        </w:rPr>
        <w:t>o štruktúre spoločníkov v bežnom účtovnom období</w:t>
      </w:r>
    </w:p>
    <w:p w14:paraId="4B290753" w14:textId="77777777" w:rsidR="009A35C6" w:rsidRPr="00961CA6" w:rsidRDefault="009A35C6" w:rsidP="009A35C6">
      <w:pPr>
        <w:rPr>
          <w:sz w:val="24"/>
          <w:szCs w:val="24"/>
          <w:lang w:val="sk-SK"/>
        </w:rPr>
      </w:pP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961CA6" w:rsidRPr="00961CA6" w14:paraId="4526A7DF" w14:textId="77777777" w:rsidTr="00D46C63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AEA20" w14:textId="77777777" w:rsidR="00AC595D" w:rsidRPr="00961CA6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Spoločník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, </w:t>
            </w: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akcionár</w:t>
            </w:r>
            <w:proofErr w:type="spellEnd"/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4817A" w14:textId="77777777" w:rsidR="00AC595D" w:rsidRPr="00961CA6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Výška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podielu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základnom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imaní</w:t>
            </w:r>
            <w:proofErr w:type="spellEnd"/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7F379" w14:textId="77777777" w:rsidR="00AC595D" w:rsidRPr="00961CA6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Podiel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hlasovacích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právach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3B60" w14:textId="77777777" w:rsidR="00AC595D" w:rsidRPr="00961CA6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Iný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podiel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ostatných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položkách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 VI </w:t>
            </w: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ako</w:t>
            </w:r>
            <w:proofErr w:type="spellEnd"/>
            <w:r w:rsidRPr="00961CA6">
              <w:rPr>
                <w:rFonts w:ascii="Arial" w:hAnsi="Arial" w:cs="Arial"/>
                <w:b/>
                <w:sz w:val="24"/>
                <w:szCs w:val="24"/>
              </w:rPr>
              <w:t xml:space="preserve"> na ZI</w:t>
            </w:r>
          </w:p>
          <w:p w14:paraId="42D6CA96" w14:textId="77777777" w:rsidR="00AC595D" w:rsidRPr="00961CA6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61CA6">
              <w:rPr>
                <w:rFonts w:ascii="Arial" w:hAnsi="Arial" w:cs="Arial"/>
                <w:b/>
                <w:sz w:val="24"/>
                <w:szCs w:val="24"/>
              </w:rPr>
              <w:t>v %</w:t>
            </w:r>
          </w:p>
        </w:tc>
      </w:tr>
      <w:tr w:rsidR="00961CA6" w:rsidRPr="00961CA6" w14:paraId="0C4408BD" w14:textId="77777777" w:rsidTr="00D46C63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02E582" w14:textId="77777777" w:rsidR="00AC595D" w:rsidRPr="00961CA6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2BA1B7" w14:textId="77777777" w:rsidR="00AC595D" w:rsidRPr="00961CA6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961CA6">
              <w:rPr>
                <w:rFonts w:ascii="Arial" w:hAnsi="Arial" w:cs="Arial"/>
                <w:b/>
                <w:sz w:val="24"/>
                <w:szCs w:val="24"/>
              </w:rPr>
              <w:t>absolútne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E7BC21" w14:textId="77777777" w:rsidR="00AC595D" w:rsidRPr="00961CA6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61CA6">
              <w:rPr>
                <w:rFonts w:ascii="Arial" w:hAnsi="Arial" w:cs="Arial"/>
                <w:b/>
                <w:sz w:val="24"/>
                <w:szCs w:val="24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28FEE1" w14:textId="77777777" w:rsidR="00AC595D" w:rsidRPr="00961CA6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C6BCC1" w14:textId="77777777" w:rsidR="00AC595D" w:rsidRPr="00961CA6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1CA6" w:rsidRPr="00961CA6" w14:paraId="4DDAB626" w14:textId="77777777" w:rsidTr="00D46C63">
        <w:trPr>
          <w:trHeight w:val="107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0FFF39" w14:textId="77777777" w:rsidR="00AC595D" w:rsidRPr="00961CA6" w:rsidRDefault="00875C26" w:rsidP="00D46C6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61CA6"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5BEE8E6" w14:textId="77777777" w:rsidR="00AC595D" w:rsidRPr="00961CA6" w:rsidRDefault="00AC595D" w:rsidP="00D46C63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61CA6">
              <w:rPr>
                <w:rFonts w:ascii="Arial" w:hAnsi="Arial" w:cs="Arial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7F9AC6C" w14:textId="77777777" w:rsidR="00AC595D" w:rsidRPr="00961CA6" w:rsidRDefault="00AC595D" w:rsidP="00D46C63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61CA6">
              <w:rPr>
                <w:rFonts w:ascii="Arial" w:hAnsi="Arial" w:cs="Arial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58A883" w14:textId="77777777" w:rsidR="00AC595D" w:rsidRPr="00961CA6" w:rsidRDefault="00AC595D" w:rsidP="00D46C6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61CA6"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459E68" w14:textId="77777777" w:rsidR="00AC595D" w:rsidRPr="00961CA6" w:rsidRDefault="00AC595D" w:rsidP="00D46C6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61CA6">
              <w:rPr>
                <w:rFonts w:ascii="Arial" w:hAnsi="Arial" w:cs="Arial"/>
                <w:sz w:val="24"/>
                <w:szCs w:val="24"/>
              </w:rPr>
              <w:t>e</w:t>
            </w:r>
          </w:p>
        </w:tc>
      </w:tr>
      <w:tr w:rsidR="00961CA6" w:rsidRPr="00961CA6" w14:paraId="5555B3C5" w14:textId="77777777" w:rsidTr="008863BA">
        <w:trPr>
          <w:trHeight w:val="278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5A8ABCC0" w14:textId="77777777" w:rsidR="00AC595D" w:rsidRPr="00961CA6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  <w:r w:rsidRPr="00961CA6">
              <w:rPr>
                <w:rFonts w:ascii="Arial" w:hAnsi="Arial" w:cs="Arial"/>
                <w:sz w:val="24"/>
                <w:szCs w:val="24"/>
              </w:rPr>
              <w:t>RIEKER OBUV</w:t>
            </w:r>
            <w:r w:rsidR="00875C26" w:rsidRPr="00961CA6">
              <w:rPr>
                <w:rFonts w:ascii="Arial" w:hAnsi="Arial" w:cs="Arial"/>
                <w:sz w:val="24"/>
                <w:szCs w:val="24"/>
              </w:rPr>
              <w:t>,</w:t>
            </w:r>
            <w:r w:rsidRPr="00961CA6">
              <w:rPr>
                <w:rFonts w:ascii="Arial" w:hAnsi="Arial" w:cs="Arial"/>
                <w:sz w:val="24"/>
                <w:szCs w:val="24"/>
              </w:rPr>
              <w:t xml:space="preserve"> s.r.o.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bottom"/>
          </w:tcPr>
          <w:p w14:paraId="1777EFA3" w14:textId="77777777" w:rsidR="00AC595D" w:rsidRPr="00961CA6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61CA6">
              <w:rPr>
                <w:rFonts w:ascii="Arial" w:hAnsi="Arial" w:cs="Arial"/>
                <w:sz w:val="24"/>
                <w:szCs w:val="24"/>
                <w:lang w:eastAsia="sk-SK"/>
              </w:rPr>
              <w:t>5.643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bottom"/>
          </w:tcPr>
          <w:p w14:paraId="6F310A8B" w14:textId="77777777" w:rsidR="00AC595D" w:rsidRPr="00961CA6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61CA6">
              <w:rPr>
                <w:rFonts w:ascii="Arial" w:hAnsi="Arial" w:cs="Arial"/>
                <w:sz w:val="24"/>
                <w:szCs w:val="24"/>
                <w:lang w:eastAsia="sk-SK"/>
              </w:rPr>
              <w:t>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476E5787" w14:textId="77777777" w:rsidR="00AC595D" w:rsidRPr="00961CA6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61CA6">
              <w:rPr>
                <w:rFonts w:ascii="Arial" w:hAnsi="Arial" w:cs="Arial"/>
                <w:sz w:val="24"/>
                <w:szCs w:val="24"/>
              </w:rPr>
              <w:t>85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6F20B892" w14:textId="77777777" w:rsidR="00AC595D" w:rsidRPr="00961CA6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595D" w:rsidRPr="00961CA6" w14:paraId="44CC39D7" w14:textId="77777777" w:rsidTr="008863BA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DE7AC9" w14:textId="77777777" w:rsidR="00AC595D" w:rsidRPr="00961CA6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961CA6">
              <w:rPr>
                <w:rFonts w:ascii="Arial" w:hAnsi="Arial" w:cs="Arial"/>
                <w:sz w:val="24"/>
                <w:szCs w:val="24"/>
              </w:rPr>
              <w:t>KOMADO</w:t>
            </w:r>
            <w:r w:rsidR="00875C26" w:rsidRPr="00961CA6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961CA6">
              <w:rPr>
                <w:rFonts w:ascii="Arial" w:hAnsi="Arial" w:cs="Arial"/>
                <w:sz w:val="24"/>
                <w:szCs w:val="24"/>
              </w:rPr>
              <w:t xml:space="preserve"> s.r.o.</w:t>
            </w:r>
            <w:proofErr w:type="gramEnd"/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9195247" w14:textId="77777777" w:rsidR="00AC595D" w:rsidRPr="00961CA6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61CA6">
              <w:rPr>
                <w:rFonts w:ascii="Arial" w:hAnsi="Arial" w:cs="Arial"/>
                <w:sz w:val="24"/>
                <w:szCs w:val="24"/>
                <w:lang w:eastAsia="sk-SK"/>
              </w:rPr>
              <w:t>996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B763ECA" w14:textId="77777777" w:rsidR="00AC595D" w:rsidRPr="00961CA6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61CA6">
              <w:rPr>
                <w:rFonts w:ascii="Arial" w:hAnsi="Arial" w:cs="Arial"/>
                <w:sz w:val="24"/>
                <w:szCs w:val="24"/>
                <w:lang w:eastAsia="sk-SK"/>
              </w:rPr>
              <w:t>15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53B2CA" w14:textId="77777777" w:rsidR="00AC595D" w:rsidRPr="00961CA6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61CA6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FE95F8" w14:textId="77777777" w:rsidR="00AC595D" w:rsidRPr="00961CA6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9D3C96A" w14:textId="77777777" w:rsidR="00E369C3" w:rsidRPr="00961CA6" w:rsidRDefault="00E369C3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</w:p>
    <w:p w14:paraId="7CE2DF51" w14:textId="77777777" w:rsidR="00E369C3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C.</w:t>
      </w:r>
    </w:p>
    <w:p w14:paraId="269E1147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1909852C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jednotka je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súčasťou konsolidovaného celku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1D469B30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8BC4EBD" w14:textId="77777777" w:rsidR="009A35C6" w:rsidRPr="00961CA6" w:rsidRDefault="00AC595D" w:rsidP="009A35C6">
      <w:pPr>
        <w:keepNext/>
        <w:ind w:left="641"/>
        <w:contextualSpacing/>
        <w:jc w:val="both"/>
        <w:outlineLvl w:val="1"/>
        <w:rPr>
          <w:rFonts w:ascii="Arial" w:eastAsia="Times New Roman" w:hAnsi="Arial" w:cs="Arial"/>
          <w:sz w:val="24"/>
          <w:szCs w:val="24"/>
          <w:shd w:val="clear" w:color="auto" w:fill="FFFFFF"/>
          <w:lang w:val="sk-SK" w:eastAsia="de-DE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Účtovná jednotka, ktorá zostavuje a v predchádzajúcom období zostavovala konsolidovanú účtovnú závierku za všetky skupiny účtovných jednotiek konsolidovaného celku :</w:t>
      </w:r>
      <w:r w:rsidRPr="00961CA6">
        <w:rPr>
          <w:rFonts w:ascii="Arial" w:eastAsia="Times New Roman" w:hAnsi="Arial" w:cs="Arial"/>
          <w:b/>
          <w:sz w:val="24"/>
          <w:szCs w:val="24"/>
          <w:lang w:val="sk-SK" w:eastAsia="sk-SK"/>
        </w:rPr>
        <w:t xml:space="preserve"> </w:t>
      </w:r>
      <w:proofErr w:type="spellStart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Rieker</w:t>
      </w:r>
      <w:proofErr w:type="spellEnd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proofErr w:type="spellStart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Antistress</w:t>
      </w:r>
      <w:proofErr w:type="spellEnd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Group Holding AG, </w:t>
      </w:r>
      <w:proofErr w:type="spellStart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Friedmattstrasse</w:t>
      </w:r>
      <w:proofErr w:type="spellEnd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5, </w:t>
      </w:r>
      <w:proofErr w:type="spellStart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Reiden</w:t>
      </w:r>
      <w:proofErr w:type="spellEnd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, Švajčiarsko. </w:t>
      </w:r>
    </w:p>
    <w:p w14:paraId="2B257B62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7FB2675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Konsolidované účtovné závierky sú prístupné - za bežné obdobie a bezprostredne predchádzajúce obdobie – u uvedenej spoločnosti </w:t>
      </w:r>
      <w:proofErr w:type="spellStart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Rieker</w:t>
      </w:r>
      <w:proofErr w:type="spellEnd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proofErr w:type="spellStart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Antistress</w:t>
      </w:r>
      <w:proofErr w:type="spellEnd"/>
      <w:r w:rsidR="009A35C6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Group Holding AG.</w:t>
      </w:r>
    </w:p>
    <w:p w14:paraId="58FF37C2" w14:textId="77777777" w:rsidR="00E66111" w:rsidRPr="00961CA6" w:rsidRDefault="00E66111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20B04D6" w14:textId="77777777" w:rsidR="00AC595D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D. Informácie o použitých účtovných zásadách a účtovných metódach.</w:t>
      </w:r>
    </w:p>
    <w:p w14:paraId="0BC56D26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2FF8F165" w14:textId="77777777" w:rsidR="00AC595D" w:rsidRPr="00961CA6" w:rsidRDefault="00AC595D" w:rsidP="00A25394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závierka bola zostavená za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 xml:space="preserve">predpokladu nepretržitého pokračovania činnosti 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účtovnej jednotky v bežnom aj bezprostredne predchádzajúcom období. </w:t>
      </w:r>
    </w:p>
    <w:p w14:paraId="7C517812" w14:textId="77777777" w:rsidR="00AC595D" w:rsidRPr="00961CA6" w:rsidRDefault="00AC595D" w:rsidP="00A25394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C783636" w14:textId="77777777" w:rsidR="00AC595D" w:rsidRPr="00961CA6" w:rsidRDefault="00D3224E" w:rsidP="00A25394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V bežnom ani bezprostredne predchádzajúcom období sa neuskutočnili žiadne</w:t>
      </w:r>
      <w:r w:rsidR="00AC595D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AC595D"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zmeny účtovných metód a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 </w:t>
      </w:r>
      <w:r w:rsidR="00AC595D"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zásad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0AC49036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1DD0BE2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bookmarkStart w:id="0" w:name="_Toc457199702"/>
      <w:bookmarkStart w:id="1" w:name="_Toc464221132"/>
      <w:bookmarkStart w:id="2" w:name="_Toc473796245"/>
      <w:bookmarkStart w:id="3" w:name="_Toc480891569"/>
      <w:r w:rsidRPr="00961CA6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>Spôsob ocenenia jednotlivých zložiek majetku a záväzkov.</w:t>
      </w:r>
      <w:bookmarkEnd w:id="0"/>
      <w:bookmarkEnd w:id="1"/>
      <w:bookmarkEnd w:id="2"/>
      <w:bookmarkEnd w:id="3"/>
      <w:r w:rsidRPr="00961CA6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 </w:t>
      </w:r>
    </w:p>
    <w:p w14:paraId="081DB3A6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768192E9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žiaden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dlhodobý hmotný ani dlhodobý nehmotný majetok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, preto nebol ani v účtovnej závierke v bežnom a bezprostredne predchádzajúcom období oceňovaný.</w:t>
      </w:r>
    </w:p>
    <w:p w14:paraId="63EDE9E8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9334D76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lastRenderedPageBreak/>
        <w:t>Dlhodobý finančný majetok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– podielové cenné papiere a vklady v skupine – sú ocenené v bežnom a bezprostredne predchádzajúcom období obstarávacou cenou.  </w:t>
      </w:r>
      <w:bookmarkStart w:id="4" w:name="_Toc457199708"/>
      <w:bookmarkStart w:id="5" w:name="_Toc464221138"/>
      <w:bookmarkStart w:id="6" w:name="_Toc473796251"/>
      <w:bookmarkStart w:id="7" w:name="_Toc480891575"/>
    </w:p>
    <w:p w14:paraId="002F7C17" w14:textId="77777777" w:rsidR="00DB28EE" w:rsidRPr="00961CA6" w:rsidRDefault="00DB28EE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38B83820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zásoby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oceňované. Spoločnosť nemala ani zákazkovú výrobu.</w:t>
      </w:r>
    </w:p>
    <w:p w14:paraId="0E4DFF31" w14:textId="77777777" w:rsidR="0041504E" w:rsidRPr="00961CA6" w:rsidRDefault="0041504E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bookmarkStart w:id="8" w:name="_Toc457199710"/>
      <w:bookmarkStart w:id="9" w:name="_Toc464221144"/>
      <w:bookmarkStart w:id="10" w:name="_Toc473796257"/>
      <w:bookmarkStart w:id="11" w:name="_Toc480891581"/>
      <w:bookmarkEnd w:id="4"/>
      <w:bookmarkEnd w:id="5"/>
      <w:bookmarkEnd w:id="6"/>
      <w:bookmarkEnd w:id="7"/>
    </w:p>
    <w:p w14:paraId="6143BB50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pohľadávky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</w:t>
      </w:r>
    </w:p>
    <w:bookmarkEnd w:id="8"/>
    <w:bookmarkEnd w:id="9"/>
    <w:bookmarkEnd w:id="10"/>
    <w:bookmarkEnd w:id="11"/>
    <w:p w14:paraId="7E75D4F5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0977C699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Peňažné prostriedky a ceniny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boli v bežnom aj bezprostredne predchádzajúcom období oceňované nominálnymi hodnotami.</w:t>
      </w:r>
    </w:p>
    <w:p w14:paraId="530A9E58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596969BD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časové rozlíšenie na strane aktív</w:t>
      </w:r>
      <w:r w:rsidRPr="00961CA6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, 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preto nebolo ani v účtovnej závierke v bežnom a bezprostredne predchádzajúcom období oceňované.</w:t>
      </w:r>
    </w:p>
    <w:p w14:paraId="3C0A5459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bookmarkStart w:id="12" w:name="_Toc457199718"/>
      <w:bookmarkStart w:id="13" w:name="_Toc464221152"/>
      <w:bookmarkStart w:id="14" w:name="_Toc473796265"/>
      <w:bookmarkStart w:id="15" w:name="_Toc480891589"/>
    </w:p>
    <w:p w14:paraId="7352A841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bookmarkStart w:id="16" w:name="_Toc457199719"/>
      <w:bookmarkStart w:id="17" w:name="_Toc464221153"/>
      <w:bookmarkStart w:id="18" w:name="_Toc473796266"/>
      <w:bookmarkStart w:id="19" w:name="_Toc480891590"/>
      <w:bookmarkEnd w:id="12"/>
      <w:bookmarkEnd w:id="13"/>
      <w:bookmarkEnd w:id="14"/>
      <w:bookmarkEnd w:id="15"/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rezervy, d</w:t>
      </w:r>
      <w:bookmarkEnd w:id="16"/>
      <w:bookmarkEnd w:id="17"/>
      <w:bookmarkEnd w:id="18"/>
      <w:bookmarkEnd w:id="19"/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lhodobé záväzky, bankové úvery a výpomoci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</w:t>
      </w:r>
    </w:p>
    <w:p w14:paraId="450DC238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3BE0BAE1" w14:textId="77777777" w:rsidR="00AC595D" w:rsidRPr="00961CA6" w:rsidRDefault="00AC595D" w:rsidP="00AC595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de-DE"/>
        </w:rPr>
        <w:t>Krátkodobé záväzky</w:t>
      </w:r>
      <w:r w:rsidR="00DB28EE" w:rsidRPr="00961CA6">
        <w:rPr>
          <w:rFonts w:ascii="Arial" w:eastAsia="Times New Roman" w:hAnsi="Arial" w:cs="Arial"/>
          <w:sz w:val="24"/>
          <w:szCs w:val="24"/>
          <w:lang w:val="sk-SK" w:eastAsia="de-DE"/>
        </w:rPr>
        <w:t xml:space="preserve"> bo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li v účtovnej závierke v </w:t>
      </w:r>
      <w:r w:rsidR="00DB28EE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bežnom aj 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bezprostredne predchádzajúcom</w:t>
      </w:r>
      <w:r w:rsidR="00DB28EE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3843F5" w:rsidRPr="00961CA6">
        <w:rPr>
          <w:rFonts w:ascii="Arial" w:eastAsia="Times New Roman" w:hAnsi="Arial" w:cs="Arial"/>
          <w:sz w:val="24"/>
          <w:szCs w:val="24"/>
          <w:lang w:val="sk-SK" w:eastAsia="sk-SK"/>
        </w:rPr>
        <w:t>období</w:t>
      </w:r>
      <w:r w:rsidR="00DB28EE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3843F5" w:rsidRPr="00961CA6">
        <w:rPr>
          <w:rFonts w:ascii="Arial" w:eastAsia="Times New Roman" w:hAnsi="Arial" w:cs="Arial"/>
          <w:sz w:val="24"/>
          <w:szCs w:val="24"/>
          <w:lang w:val="sk-SK" w:eastAsia="sk-SK"/>
        </w:rPr>
        <w:t>oceňované nominálnou hodnotou.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</w:p>
    <w:p w14:paraId="376E3017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937C0D8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časové rozlíšenie na strane pasív</w:t>
      </w:r>
      <w:r w:rsidRPr="00961CA6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, 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preto nebolo ani v účtovnej závierke v bežnom a bezprostredne predchádzajúcom období oceňované</w:t>
      </w:r>
    </w:p>
    <w:p w14:paraId="0AEDD3D2" w14:textId="77777777" w:rsidR="00AC595D" w:rsidRPr="00961CA6" w:rsidRDefault="00AC595D" w:rsidP="00AC595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60E3DF5A" w14:textId="77777777" w:rsidR="00AC595D" w:rsidRPr="00961CA6" w:rsidRDefault="00AC595D" w:rsidP="00AC595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Spoločnosť nemala žiadne deriváty, majetok a záväzky zabezpečené derivátmi.</w:t>
      </w:r>
    </w:p>
    <w:p w14:paraId="20FC6527" w14:textId="77777777" w:rsidR="00AC595D" w:rsidRPr="00961CA6" w:rsidRDefault="00AC595D" w:rsidP="00AC595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Nemala tiež prenajatý majetok a majetok obstaraný na základe zmluvy o kúpe prenajatej veci ani majetok obstaraný v privatizácii; uvedené položky preto neboli v účtovnej závierke v bežnom a bezprostredne predchádzajúcom období oceňované.</w:t>
      </w:r>
    </w:p>
    <w:p w14:paraId="0DC13A66" w14:textId="77777777" w:rsidR="00AC595D" w:rsidRPr="00961CA6" w:rsidRDefault="00AC595D" w:rsidP="00AC595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8EA1B7E" w14:textId="77777777" w:rsidR="004874D7" w:rsidRPr="00961CA6" w:rsidRDefault="004874D7" w:rsidP="004874D7">
      <w:pPr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Splatná daň z príjmov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bola </w:t>
      </w:r>
      <w:r w:rsidR="00DB28EE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 účtovnej závierke v bežnom aj bezprostredne predchádzajúcom období 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oceňovaná v nominálnej výške. </w:t>
      </w:r>
      <w:r w:rsidR="00F05C14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 bežnom </w:t>
      </w:r>
      <w:r w:rsidR="000950A1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aj bezprostredne predchádzajúcom </w:t>
      </w:r>
      <w:r w:rsidR="00F05C14" w:rsidRPr="00961CA6">
        <w:rPr>
          <w:rFonts w:ascii="Arial" w:eastAsia="Times New Roman" w:hAnsi="Arial" w:cs="Arial"/>
          <w:sz w:val="24"/>
          <w:szCs w:val="24"/>
          <w:lang w:val="sk-SK" w:eastAsia="sk-SK"/>
        </w:rPr>
        <w:t>období však bola 0 EUR.</w:t>
      </w:r>
    </w:p>
    <w:p w14:paraId="582D92B4" w14:textId="77777777" w:rsidR="00AC595D" w:rsidRPr="00961CA6" w:rsidRDefault="004874D7" w:rsidP="004874D7">
      <w:pPr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</w:t>
      </w:r>
      <w:r w:rsidR="00AC595D"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dložen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á</w:t>
      </w:r>
      <w:r w:rsidR="00AC595D"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 xml:space="preserve"> daň z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 </w:t>
      </w:r>
      <w:r w:rsidR="00AC595D"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príjmov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AC595D" w:rsidRPr="00961CA6">
        <w:rPr>
          <w:rFonts w:ascii="Arial" w:eastAsia="Times New Roman" w:hAnsi="Arial" w:cs="Arial"/>
          <w:sz w:val="24"/>
          <w:szCs w:val="24"/>
          <w:lang w:val="sk-SK" w:eastAsia="sk-SK"/>
        </w:rPr>
        <w:t>nebol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a</w:t>
      </w:r>
      <w:r w:rsidR="00AC595D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v účtovnej závierke v bežnom a predchádzajúcom období oceňovan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á</w:t>
      </w:r>
      <w:r w:rsidR="00AC595D" w:rsidRPr="00961CA6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6761ECBD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Majetok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nemá odpisovaný majetok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, preto ani netvorila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odpisový plán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. </w:t>
      </w:r>
    </w:p>
    <w:p w14:paraId="32C3F756" w14:textId="77777777" w:rsidR="000A326F" w:rsidRPr="00961CA6" w:rsidRDefault="000A326F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2F46E91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Na obstaranie majetku neboli poskytnuté dotácie. </w:t>
      </w:r>
    </w:p>
    <w:p w14:paraId="16427FBA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02ACE40" w14:textId="77777777" w:rsidR="009A35C6" w:rsidRPr="00961CA6" w:rsidRDefault="009A35C6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55373242" w14:textId="77777777" w:rsidR="00AC595D" w:rsidRPr="00961CA6" w:rsidRDefault="009A35C6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  <w:br w:type="page"/>
      </w:r>
      <w:r w:rsidR="00AC595D"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E. Údaje vykázané na strane aktív súvahy.</w:t>
      </w:r>
    </w:p>
    <w:p w14:paraId="418FF2FB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16"/>
          <w:szCs w:val="24"/>
          <w:lang w:val="sk-SK" w:eastAsia="sk-SK"/>
        </w:rPr>
      </w:pPr>
    </w:p>
    <w:p w14:paraId="4A695B54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vlastní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obchodný podiel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na spoločnosti KOMADO, s.r.o.</w:t>
      </w:r>
      <w:r w:rsidR="00875C26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(pôvodne Radlinská 10, s.r.o.) – 15 percentný podiel vo výške 996 EUR /predtým 30 000,- Sk/. </w:t>
      </w:r>
    </w:p>
    <w:p w14:paraId="46E17EAE" w14:textId="77777777" w:rsidR="00E369C3" w:rsidRPr="00961CA6" w:rsidRDefault="00E369C3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3C5B8E5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vlastní od 31.12.2009 taktiež </w:t>
      </w: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obchodný podiel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na spoločnosti EUROOBUV, s.r.o. – 15 percentný podiel vo výške 996 EUR.   </w:t>
      </w:r>
    </w:p>
    <w:p w14:paraId="6353014E" w14:textId="77777777" w:rsidR="00E369C3" w:rsidRPr="00961CA6" w:rsidRDefault="00E369C3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265FE8F" w14:textId="77777777" w:rsidR="003D185D" w:rsidRPr="00961CA6" w:rsidRDefault="003D185D" w:rsidP="00AC595D">
      <w:pPr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p w14:paraId="1DE352AC" w14:textId="77777777" w:rsidR="00AC595D" w:rsidRPr="00961CA6" w:rsidRDefault="00AC595D" w:rsidP="00AC595D">
      <w:pPr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Informácie  o obstarávacej cene dlhodobého finančného majetku</w:t>
      </w:r>
    </w:p>
    <w:p w14:paraId="34E75619" w14:textId="77777777" w:rsidR="00AC595D" w:rsidRPr="00961CA6" w:rsidRDefault="00AC595D" w:rsidP="00AC595D">
      <w:pPr>
        <w:spacing w:after="0" w:line="240" w:lineRule="auto"/>
        <w:rPr>
          <w:rFonts w:ascii="Arial" w:eastAsia="Times New Roman" w:hAnsi="Arial" w:cs="Arial"/>
          <w:sz w:val="24"/>
          <w:szCs w:val="24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22"/>
        <w:gridCol w:w="1004"/>
        <w:gridCol w:w="1361"/>
        <w:gridCol w:w="964"/>
        <w:gridCol w:w="809"/>
        <w:gridCol w:w="855"/>
        <w:gridCol w:w="1028"/>
        <w:gridCol w:w="850"/>
        <w:gridCol w:w="1157"/>
      </w:tblGrid>
      <w:tr w:rsidR="00961CA6" w:rsidRPr="00961CA6" w14:paraId="74208CE8" w14:textId="77777777" w:rsidTr="00D46C63">
        <w:trPr>
          <w:trHeight w:val="382"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DEBDBF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Dlhodobý finančný majetok</w:t>
            </w:r>
          </w:p>
        </w:tc>
        <w:tc>
          <w:tcPr>
            <w:tcW w:w="748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218DC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61CA6" w:rsidRPr="00961CA6" w14:paraId="7FF47F12" w14:textId="77777777" w:rsidTr="00D46C63">
        <w:trPr>
          <w:trHeight w:val="1393"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CA8A15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00D63" w14:textId="6F74D9C4" w:rsidR="00AC595D" w:rsidRPr="00961CA6" w:rsidRDefault="00AC595D" w:rsidP="009A35C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</w:t>
            </w:r>
            <w:r w:rsidR="009A35C6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CP a</w:t>
            </w:r>
            <w:r w:rsidR="00961CA6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 </w:t>
            </w:r>
            <w:proofErr w:type="spellStart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</w:t>
            </w:r>
            <w:r w:rsidR="00961CA6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ly</w:t>
            </w:r>
            <w:proofErr w:type="spellEnd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v DÚJ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E6CED" w14:textId="77777777" w:rsidR="00AC595D" w:rsidRPr="00961CA6" w:rsidRDefault="00AC595D" w:rsidP="00F674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Podielové CP a podiely v 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</w:r>
            <w:proofErr w:type="spellStart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spoločnos</w:t>
            </w:r>
            <w:proofErr w:type="spellEnd"/>
            <w:r w:rsidR="00F6745B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ti s</w:t>
            </w:r>
            <w:r w:rsidR="00F6745B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 </w:t>
            </w:r>
            <w:proofErr w:type="spellStart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podst</w:t>
            </w:r>
            <w:proofErr w:type="spellEnd"/>
            <w:r w:rsidR="00F6745B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vplyvom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59164" w14:textId="77777777" w:rsidR="00AC595D" w:rsidRPr="00961CA6" w:rsidRDefault="00AC595D" w:rsidP="00F674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Ostatné dlho</w:t>
            </w:r>
            <w:r w:rsidR="00F6745B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dobé CP </w:t>
            </w:r>
            <w:r w:rsidR="00F6745B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a 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podiely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F7AC9A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Pôžičky ÚJ v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 </w:t>
            </w:r>
            <w:proofErr w:type="spellStart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kons</w:t>
            </w:r>
            <w:proofErr w:type="spellEnd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celku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A572C7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Ostat</w:t>
            </w:r>
            <w:r w:rsidR="00F6745B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ný</w:t>
            </w:r>
            <w:proofErr w:type="spellEnd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DFM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1062C" w14:textId="77777777" w:rsidR="00AC595D" w:rsidRPr="00961CA6" w:rsidRDefault="00AC595D" w:rsidP="00F674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Pôžičky s dobou </w:t>
            </w:r>
            <w:proofErr w:type="spellStart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splat</w:t>
            </w:r>
            <w:r w:rsidR="00F6745B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nosti</w:t>
            </w:r>
            <w:proofErr w:type="spellEnd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najviac </w:t>
            </w:r>
            <w:r w:rsidR="00F6745B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1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rok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6A391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Obsta-rávaný</w:t>
            </w:r>
            <w:proofErr w:type="spellEnd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 xml:space="preserve"> DFM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DECDC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Poskyt</w:t>
            </w:r>
            <w:r w:rsidR="00F6745B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nuté</w:t>
            </w:r>
            <w:proofErr w:type="spellEnd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</w:t>
            </w:r>
            <w:proofErr w:type="spellStart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preddav</w:t>
            </w:r>
            <w:r w:rsidR="00F6745B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ky</w:t>
            </w:r>
            <w:proofErr w:type="spellEnd"/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na DFM</w:t>
            </w:r>
          </w:p>
        </w:tc>
      </w:tr>
      <w:tr w:rsidR="00961CA6" w:rsidRPr="00961CA6" w14:paraId="2EDCAF85" w14:textId="77777777" w:rsidTr="00D46C63">
        <w:trPr>
          <w:trHeight w:val="290"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BDCDC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4BF8E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5B068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8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D6F82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B8D04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DB48A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f</w:t>
            </w:r>
          </w:p>
        </w:tc>
        <w:tc>
          <w:tcPr>
            <w:tcW w:w="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3BCB2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g</w:t>
            </w:r>
          </w:p>
        </w:tc>
        <w:tc>
          <w:tcPr>
            <w:tcW w:w="7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AB2BD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h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7A75E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i</w:t>
            </w:r>
          </w:p>
        </w:tc>
      </w:tr>
      <w:tr w:rsidR="00961CA6" w:rsidRPr="00961CA6" w14:paraId="1C4F28C7" w14:textId="77777777" w:rsidTr="00D46C63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6559C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Prvotné ocenenie</w:t>
            </w:r>
          </w:p>
        </w:tc>
      </w:tr>
      <w:tr w:rsidR="00961CA6" w:rsidRPr="00961CA6" w14:paraId="13C1E08C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C0B60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 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1460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910C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61F6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E3B9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0360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6B8B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7C1A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0CBA9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434414BD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1FA6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CD0A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D924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121F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F326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C203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C953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65FF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6B03F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4187D01D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C64D0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445A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DA6F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8E79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69A4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561B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03A5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C6B2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04C31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7A370CFC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7C573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Presuny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893E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FFC4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DFC9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1D33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1F0C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CA06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5100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43A8E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0054F134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109E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C4B8D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2502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8DD3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B82A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DD4EF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BF12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5051C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1C87B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408C0D1A" w14:textId="77777777" w:rsidTr="00D46C63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5F530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Opravné položky</w:t>
            </w:r>
          </w:p>
        </w:tc>
      </w:tr>
      <w:tr w:rsidR="00961CA6" w:rsidRPr="00961CA6" w14:paraId="64F1E74D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F7E6D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0F96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CE39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4DA7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DD8D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5AEA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A40A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F616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59DC2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663FEF7B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36E48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9CEB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B843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DAD2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AD7C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7059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DB61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D1EF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A926A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4B0800B6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2F01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13B9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A2A8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E9F0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6D0A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CBBB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C07D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6969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78721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0E7C972D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02C8C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9B5F3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02DD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E574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4EB6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35F1B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511F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E295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9638C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5AF0AE10" w14:textId="77777777" w:rsidTr="00D46C63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05E5B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Zostatková hodnota </w:t>
            </w:r>
          </w:p>
        </w:tc>
      </w:tr>
      <w:tr w:rsidR="00961CA6" w:rsidRPr="00961CA6" w14:paraId="0E0A1276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26FF5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E32C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C84F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3073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9CFF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A7CC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09B1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70D7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2C205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AC595D" w:rsidRPr="00961CA6" w14:paraId="7FF842A4" w14:textId="77777777" w:rsidTr="00D46C63">
        <w:trPr>
          <w:trHeight w:val="290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2E7C6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6587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DDAA3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97CF3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5908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3712F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D36B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08450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0E61A" w14:textId="77777777" w:rsidR="00AC595D" w:rsidRPr="00961CA6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</w:tbl>
    <w:p w14:paraId="72218D8E" w14:textId="77777777" w:rsidR="00AC595D" w:rsidRPr="00961CA6" w:rsidRDefault="00AC595D" w:rsidP="00AC595D">
      <w:pPr>
        <w:spacing w:after="0" w:line="240" w:lineRule="auto"/>
        <w:rPr>
          <w:rFonts w:ascii="Arial" w:eastAsia="Times New Roman" w:hAnsi="Arial" w:cs="Arial"/>
          <w:szCs w:val="24"/>
          <w:lang w:val="sk-SK"/>
        </w:rPr>
      </w:pPr>
    </w:p>
    <w:p w14:paraId="0C4063B8" w14:textId="77777777" w:rsidR="003D185D" w:rsidRPr="00961CA6" w:rsidRDefault="00E66111" w:rsidP="003D185D">
      <w:pPr>
        <w:keepNext/>
        <w:spacing w:after="12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br w:type="page"/>
      </w:r>
      <w:r w:rsidR="00AC595D"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lastRenderedPageBreak/>
        <w:t>Informácie  o štruktúre dlhodobého finančného majetku</w:t>
      </w:r>
    </w:p>
    <w:p w14:paraId="1D3E494F" w14:textId="77777777" w:rsidR="000A326F" w:rsidRPr="00961CA6" w:rsidRDefault="000A326F" w:rsidP="003D185D">
      <w:pPr>
        <w:keepNext/>
        <w:spacing w:after="12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6"/>
        <w:gridCol w:w="1338"/>
        <w:gridCol w:w="1594"/>
        <w:gridCol w:w="1594"/>
        <w:gridCol w:w="1594"/>
        <w:gridCol w:w="1594"/>
      </w:tblGrid>
      <w:tr w:rsidR="00961CA6" w:rsidRPr="00961CA6" w14:paraId="7A949EB7" w14:textId="77777777" w:rsidTr="00D86986">
        <w:trPr>
          <w:jc w:val="center"/>
        </w:trPr>
        <w:tc>
          <w:tcPr>
            <w:tcW w:w="20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F2FC4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Obchodné meno a sídlo spoločnosti, v ktorej má ÚJ umiestnený DFM</w:t>
            </w:r>
          </w:p>
        </w:tc>
        <w:tc>
          <w:tcPr>
            <w:tcW w:w="784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86AC4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Bežné účtovné obdobie </w:t>
            </w:r>
          </w:p>
        </w:tc>
      </w:tr>
      <w:tr w:rsidR="00961CA6" w:rsidRPr="00961CA6" w14:paraId="41369560" w14:textId="77777777" w:rsidTr="00D86986">
        <w:trPr>
          <w:trHeight w:val="1394"/>
          <w:jc w:val="center"/>
        </w:trPr>
        <w:tc>
          <w:tcPr>
            <w:tcW w:w="2071" w:type="dxa"/>
            <w:vMerge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99D78E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F2CD7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 ÚJ na ZI v  %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980E2B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 ÚJ na hlasovacích právach v %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646E33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Hodnota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 vlastného imania ÚJ, v ktorej má ÚJ umiestnený DFM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4678E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Výsledok hospodárenia ÚJ, v ktorej má ÚJ umiestnený DFM 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6581F0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Účtovná hodnota DFM</w:t>
            </w:r>
          </w:p>
        </w:tc>
      </w:tr>
      <w:tr w:rsidR="00961CA6" w:rsidRPr="00961CA6" w14:paraId="3E7B6148" w14:textId="77777777" w:rsidTr="00D86986">
        <w:trPr>
          <w:trHeight w:hRule="exact" w:val="227"/>
          <w:jc w:val="center"/>
        </w:trPr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D5EC3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1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94558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60706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86B03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E3944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7C41D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f</w:t>
            </w:r>
          </w:p>
        </w:tc>
      </w:tr>
      <w:tr w:rsidR="00961CA6" w:rsidRPr="00961CA6" w14:paraId="7638ADAE" w14:textId="77777777" w:rsidTr="00D86986">
        <w:trPr>
          <w:trHeight w:val="394"/>
          <w:jc w:val="center"/>
        </w:trPr>
        <w:tc>
          <w:tcPr>
            <w:tcW w:w="99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FCB58" w14:textId="77777777" w:rsidR="003D185D" w:rsidRPr="00961CA6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Dcérske účtovné jednotky</w:t>
            </w:r>
          </w:p>
        </w:tc>
      </w:tr>
      <w:tr w:rsidR="00961CA6" w:rsidRPr="00961CA6" w14:paraId="41F7D507" w14:textId="77777777" w:rsidTr="00D86986">
        <w:trPr>
          <w:trHeight w:val="194"/>
          <w:jc w:val="center"/>
        </w:trPr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BEDAF" w14:textId="77777777" w:rsidR="003D185D" w:rsidRPr="00961CA6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4DFC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7652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DCFF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C568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8E50D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2B602C17" w14:textId="77777777" w:rsidTr="00D86986">
        <w:trPr>
          <w:jc w:val="center"/>
        </w:trPr>
        <w:tc>
          <w:tcPr>
            <w:tcW w:w="99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434F3" w14:textId="77777777" w:rsidR="003D185D" w:rsidRPr="00961CA6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Účtovné jednotky s podstatným vplyvom</w:t>
            </w:r>
          </w:p>
        </w:tc>
      </w:tr>
      <w:tr w:rsidR="00961CA6" w:rsidRPr="00961CA6" w14:paraId="7C7666A9" w14:textId="77777777" w:rsidTr="00D86986">
        <w:trPr>
          <w:jc w:val="center"/>
        </w:trPr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831B8" w14:textId="77777777" w:rsidR="003D185D" w:rsidRPr="00961CA6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1EA2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0EEE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B7BE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FAD3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11B70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64EDD905" w14:textId="77777777" w:rsidTr="00D86986">
        <w:trPr>
          <w:jc w:val="center"/>
        </w:trPr>
        <w:tc>
          <w:tcPr>
            <w:tcW w:w="99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D6378" w14:textId="77777777" w:rsidR="003D185D" w:rsidRPr="00961CA6" w:rsidRDefault="003D185D" w:rsidP="00D86986">
            <w:p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 xml:space="preserve">Ostatné realizovateľné CP a podiely  </w:t>
            </w:r>
          </w:p>
        </w:tc>
      </w:tr>
      <w:tr w:rsidR="00961CA6" w:rsidRPr="00961CA6" w14:paraId="3298187C" w14:textId="77777777" w:rsidTr="00D86986">
        <w:trPr>
          <w:jc w:val="center"/>
        </w:trPr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B7A46" w14:textId="77777777" w:rsidR="003D185D" w:rsidRPr="00961CA6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KOMADO,  s.r.o.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80A9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93D4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3450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A420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228E8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</w:tr>
      <w:tr w:rsidR="00961CA6" w:rsidRPr="00961CA6" w14:paraId="1D89EEF2" w14:textId="77777777" w:rsidTr="00D86986">
        <w:trPr>
          <w:jc w:val="center"/>
        </w:trPr>
        <w:tc>
          <w:tcPr>
            <w:tcW w:w="20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01C79" w14:textId="77777777" w:rsidR="003D185D" w:rsidRPr="00961CA6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EUROOBUV,  s.r.o.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161E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A2D4E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C9DA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72BB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2552A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</w:tr>
      <w:tr w:rsidR="00961CA6" w:rsidRPr="00961CA6" w14:paraId="5C5CFB49" w14:textId="77777777" w:rsidTr="00D86986">
        <w:trPr>
          <w:jc w:val="center"/>
        </w:trPr>
        <w:tc>
          <w:tcPr>
            <w:tcW w:w="99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086B7" w14:textId="77777777" w:rsidR="003D185D" w:rsidRPr="00961CA6" w:rsidRDefault="003D185D" w:rsidP="00D86986">
            <w:p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Obstarávaný DFM na účely vykonania vplyvu v inej ÚJ</w:t>
            </w:r>
          </w:p>
        </w:tc>
      </w:tr>
      <w:tr w:rsidR="00961CA6" w:rsidRPr="00961CA6" w14:paraId="3D3556EC" w14:textId="77777777" w:rsidTr="00D86986">
        <w:trPr>
          <w:jc w:val="center"/>
        </w:trPr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1136E" w14:textId="77777777" w:rsidR="003D185D" w:rsidRPr="00961CA6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6316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3436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C0C7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5EDF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C5CEA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3D185D" w:rsidRPr="00961CA6" w14:paraId="4DACF121" w14:textId="77777777" w:rsidTr="00D86986">
        <w:trPr>
          <w:jc w:val="center"/>
        </w:trPr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47460" w14:textId="77777777" w:rsidR="003D185D" w:rsidRPr="00961CA6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15C25" w14:textId="77777777" w:rsidR="003D185D" w:rsidRPr="00961CA6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C60A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5C3A" w14:textId="77777777" w:rsidR="003D185D" w:rsidRPr="00961CA6" w:rsidRDefault="00E66111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FACF" w14:textId="77777777" w:rsidR="003D185D" w:rsidRPr="00961CA6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A9398" w14:textId="77777777" w:rsidR="003D185D" w:rsidRPr="00961CA6" w:rsidRDefault="00E66111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</w:tr>
    </w:tbl>
    <w:p w14:paraId="7EAB60B2" w14:textId="77777777" w:rsidR="003D185D" w:rsidRPr="00961CA6" w:rsidRDefault="003D185D" w:rsidP="003D18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FA9781D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7371B64A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Krátkodobý finančný majetok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– peniaze v hotovosti – predstavovali v bezprostredne predchádzajúcom období :  </w:t>
      </w:r>
      <w:r w:rsidR="004C7493" w:rsidRPr="00961CA6">
        <w:rPr>
          <w:rFonts w:ascii="Arial" w:eastAsia="Times New Roman" w:hAnsi="Arial" w:cs="Arial"/>
          <w:sz w:val="24"/>
          <w:szCs w:val="24"/>
          <w:lang w:val="sk-SK" w:eastAsia="sk-SK"/>
        </w:rPr>
        <w:t>128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EUR,  v bežnom období : </w:t>
      </w:r>
      <w:r w:rsidR="004C7493" w:rsidRPr="00961CA6">
        <w:rPr>
          <w:rFonts w:ascii="Arial" w:eastAsia="Times New Roman" w:hAnsi="Arial" w:cs="Arial"/>
          <w:sz w:val="24"/>
          <w:szCs w:val="24"/>
          <w:lang w:val="sk-SK" w:eastAsia="sk-SK"/>
        </w:rPr>
        <w:t>128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EUR.</w:t>
      </w:r>
    </w:p>
    <w:p w14:paraId="6C6B3934" w14:textId="77777777" w:rsidR="00AC595D" w:rsidRPr="00961CA6" w:rsidRDefault="00AC595D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p w14:paraId="687E77B3" w14:textId="77777777" w:rsidR="00E66111" w:rsidRPr="00961CA6" w:rsidRDefault="00AC595D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</w:t>
      </w:r>
    </w:p>
    <w:p w14:paraId="56C2F8F3" w14:textId="77777777" w:rsidR="00AC595D" w:rsidRPr="00961CA6" w:rsidRDefault="00AC595D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Informácie o krátkodobom finančnom majetku</w:t>
      </w:r>
    </w:p>
    <w:p w14:paraId="10D563D6" w14:textId="77777777" w:rsidR="00115D46" w:rsidRPr="00961CA6" w:rsidRDefault="00115D46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p w14:paraId="6563CF3F" w14:textId="77777777" w:rsidR="00AC595D" w:rsidRPr="00961CA6" w:rsidRDefault="00AC595D" w:rsidP="00AC595D">
      <w:pPr>
        <w:spacing w:after="0" w:line="240" w:lineRule="auto"/>
        <w:outlineLvl w:val="0"/>
        <w:rPr>
          <w:rFonts w:ascii="Arial" w:eastAsia="Times New Roman" w:hAnsi="Arial" w:cs="Arial"/>
          <w:bCs/>
          <w:kern w:val="28"/>
          <w:sz w:val="24"/>
          <w:szCs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9"/>
        <w:gridCol w:w="2824"/>
        <w:gridCol w:w="2497"/>
      </w:tblGrid>
      <w:tr w:rsidR="00961CA6" w:rsidRPr="00961CA6" w14:paraId="7E113024" w14:textId="77777777" w:rsidTr="00D3224E">
        <w:trPr>
          <w:jc w:val="center"/>
        </w:trPr>
        <w:tc>
          <w:tcPr>
            <w:tcW w:w="4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2A12B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29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DBD13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0B3C32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961CA6" w:rsidRPr="00961CA6" w14:paraId="1F04DC4E" w14:textId="77777777" w:rsidTr="008863BA">
        <w:trPr>
          <w:trHeight w:val="340"/>
          <w:jc w:val="center"/>
        </w:trPr>
        <w:tc>
          <w:tcPr>
            <w:tcW w:w="45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0CE16" w14:textId="77777777" w:rsidR="00D3224E" w:rsidRPr="00961CA6" w:rsidRDefault="00D3224E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Pokladnica, ceniny</w:t>
            </w:r>
          </w:p>
        </w:tc>
        <w:tc>
          <w:tcPr>
            <w:tcW w:w="2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9F0952" w14:textId="77777777" w:rsidR="00D3224E" w:rsidRPr="00961CA6" w:rsidRDefault="004C7493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128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3554D9" w14:textId="77777777" w:rsidR="00D3224E" w:rsidRPr="00961CA6" w:rsidRDefault="004C7493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128</w:t>
            </w:r>
          </w:p>
        </w:tc>
      </w:tr>
      <w:tr w:rsidR="00961CA6" w:rsidRPr="00961CA6" w14:paraId="029D0EC2" w14:textId="77777777" w:rsidTr="008863BA">
        <w:trPr>
          <w:trHeight w:val="340"/>
          <w:jc w:val="center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845D27" w14:textId="77777777" w:rsidR="00D3224E" w:rsidRPr="00961CA6" w:rsidRDefault="00D3224E" w:rsidP="00AC595D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Bežné bankové účty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F65937" w14:textId="77777777" w:rsidR="00D3224E" w:rsidRPr="00961CA6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C967BA" w14:textId="77777777" w:rsidR="00D3224E" w:rsidRPr="00961CA6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961CA6" w:rsidRPr="00961CA6" w14:paraId="1DC49E15" w14:textId="77777777" w:rsidTr="008863BA">
        <w:trPr>
          <w:trHeight w:val="340"/>
          <w:jc w:val="center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4BE731" w14:textId="77777777" w:rsidR="00D3224E" w:rsidRPr="00961CA6" w:rsidRDefault="00D3224E" w:rsidP="00AC595D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Bankové účty termínované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F11DEB" w14:textId="77777777" w:rsidR="00D3224E" w:rsidRPr="00961CA6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15860E" w14:textId="77777777" w:rsidR="00D3224E" w:rsidRPr="00961CA6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961CA6" w:rsidRPr="00961CA6" w14:paraId="5ADB132A" w14:textId="77777777" w:rsidTr="008863BA">
        <w:trPr>
          <w:trHeight w:val="340"/>
          <w:jc w:val="center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F13AB0" w14:textId="77777777" w:rsidR="00D3224E" w:rsidRPr="00961CA6" w:rsidRDefault="00D3224E" w:rsidP="00AC595D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Peniaze na ceste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65281D" w14:textId="77777777" w:rsidR="00D3224E" w:rsidRPr="00961CA6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C0A086" w14:textId="77777777" w:rsidR="00D3224E" w:rsidRPr="00961CA6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D3224E" w:rsidRPr="00961CA6" w14:paraId="1616D529" w14:textId="77777777" w:rsidTr="008863BA">
        <w:trPr>
          <w:trHeight w:val="340"/>
          <w:jc w:val="center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B0DF9" w14:textId="77777777" w:rsidR="00D3224E" w:rsidRPr="00961CA6" w:rsidRDefault="00D3224E" w:rsidP="00AC595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3C986" w14:textId="77777777" w:rsidR="00D3224E" w:rsidRPr="00961CA6" w:rsidRDefault="004C7493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128</w:t>
            </w:r>
          </w:p>
        </w:tc>
        <w:tc>
          <w:tcPr>
            <w:tcW w:w="2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6D8C5" w14:textId="77777777" w:rsidR="00D3224E" w:rsidRPr="00961CA6" w:rsidRDefault="004C7493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128</w:t>
            </w:r>
          </w:p>
        </w:tc>
      </w:tr>
    </w:tbl>
    <w:p w14:paraId="04FC4656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D230CCF" w14:textId="77777777" w:rsidR="00AC595D" w:rsidRPr="00961CA6" w:rsidRDefault="00E66111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  <w:br w:type="page"/>
      </w:r>
      <w:r w:rsidR="00AC595D"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F. Údaje vykázané na strane pasív súvahy.</w:t>
      </w:r>
    </w:p>
    <w:p w14:paraId="24AF4A8D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73CBC588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Hodnota upísaného základného imania je 6.639  EUR / predtým 200 000,- Sk/.</w:t>
      </w:r>
    </w:p>
    <w:p w14:paraId="6B65E917" w14:textId="77777777" w:rsidR="0018647D" w:rsidRPr="00961CA6" w:rsidRDefault="0018647D" w:rsidP="0018647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FAC0CC5" w14:textId="77777777" w:rsidR="0018647D" w:rsidRPr="00961CA6" w:rsidRDefault="0018647D" w:rsidP="0018647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Organiz</w:t>
      </w:r>
      <w:r w:rsidR="00577279" w:rsidRPr="00961CA6">
        <w:rPr>
          <w:rFonts w:ascii="Arial" w:eastAsia="Times New Roman" w:hAnsi="Arial" w:cs="Arial"/>
          <w:sz w:val="24"/>
          <w:szCs w:val="24"/>
          <w:lang w:val="sk-SK" w:eastAsia="sk-SK"/>
        </w:rPr>
        <w:t>ácia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netvorila kapitálový fond z príspevkov.</w:t>
      </w:r>
    </w:p>
    <w:p w14:paraId="4672AD52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86FEEC4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Rezervný fond tvorený pri vzniku je vo výške 33</w:t>
      </w:r>
      <w:r w:rsidR="001C2FB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2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 /10.000 Sk/.</w:t>
      </w:r>
    </w:p>
    <w:p w14:paraId="3927B616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3813E83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Výška záväzkov  - predstav</w:t>
      </w:r>
      <w:r w:rsidR="00D3224E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ovala v predchádzajúcom období </w:t>
      </w:r>
      <w:r w:rsidR="00F05C14" w:rsidRPr="00961CA6">
        <w:rPr>
          <w:rFonts w:ascii="Arial" w:eastAsia="Times New Roman" w:hAnsi="Arial" w:cs="Arial"/>
          <w:sz w:val="24"/>
          <w:szCs w:val="24"/>
          <w:lang w:val="sk-SK" w:eastAsia="sk-SK"/>
        </w:rPr>
        <w:t>96</w:t>
      </w:r>
      <w:r w:rsidR="00D3224E" w:rsidRPr="00961CA6">
        <w:rPr>
          <w:rFonts w:ascii="Arial" w:eastAsia="Times New Roman" w:hAnsi="Arial" w:cs="Arial"/>
          <w:sz w:val="24"/>
          <w:szCs w:val="24"/>
          <w:lang w:val="sk-SK" w:eastAsia="sk-SK"/>
        </w:rPr>
        <w:t>0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EUR, v bežnom období </w:t>
      </w:r>
      <w:r w:rsidR="00375A02" w:rsidRPr="00961CA6">
        <w:rPr>
          <w:rFonts w:ascii="Arial" w:eastAsia="Times New Roman" w:hAnsi="Arial" w:cs="Arial"/>
          <w:sz w:val="24"/>
          <w:szCs w:val="24"/>
          <w:lang w:val="sk-SK" w:eastAsia="sk-SK"/>
        </w:rPr>
        <w:t>96</w:t>
      </w:r>
      <w:r w:rsidR="003843F5" w:rsidRPr="00961CA6">
        <w:rPr>
          <w:rFonts w:ascii="Arial" w:eastAsia="Times New Roman" w:hAnsi="Arial" w:cs="Arial"/>
          <w:sz w:val="24"/>
          <w:szCs w:val="24"/>
          <w:lang w:val="sk-SK" w:eastAsia="sk-SK"/>
        </w:rPr>
        <w:t>0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EUR.</w:t>
      </w:r>
      <w:r w:rsidRPr="00961CA6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 </w:t>
      </w:r>
    </w:p>
    <w:p w14:paraId="5047FD3B" w14:textId="77777777" w:rsidR="003843F5" w:rsidRPr="00961CA6" w:rsidRDefault="003843F5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74CAB1DF" w14:textId="77777777" w:rsidR="003843F5" w:rsidRPr="00961CA6" w:rsidRDefault="003843F5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1F16B85E" w14:textId="77777777" w:rsidR="003843F5" w:rsidRPr="00961CA6" w:rsidRDefault="003843F5" w:rsidP="003843F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>Informácie o krátkodobých a dlhodobých záväzkoch</w:t>
      </w:r>
    </w:p>
    <w:p w14:paraId="45ABA778" w14:textId="77777777" w:rsidR="003843F5" w:rsidRPr="00961CA6" w:rsidRDefault="003843F5" w:rsidP="003843F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9"/>
        <w:gridCol w:w="2910"/>
        <w:gridCol w:w="2961"/>
      </w:tblGrid>
      <w:tr w:rsidR="00961CA6" w:rsidRPr="00961CA6" w14:paraId="187C411B" w14:textId="77777777" w:rsidTr="00D869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47EB5" w14:textId="77777777" w:rsidR="003843F5" w:rsidRPr="00961CA6" w:rsidRDefault="003843F5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DD6F9" w14:textId="77777777" w:rsidR="003843F5" w:rsidRPr="00961CA6" w:rsidRDefault="003843F5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CD38C" w14:textId="77777777" w:rsidR="003843F5" w:rsidRPr="00961CA6" w:rsidRDefault="003843F5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961CA6" w:rsidRPr="00961CA6" w14:paraId="2B853C4E" w14:textId="77777777" w:rsidTr="008863B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A78D5" w14:textId="77777777" w:rsidR="00DB28EE" w:rsidRPr="00961CA6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A686B" w14:textId="77777777" w:rsidR="00DB28EE" w:rsidRPr="00961CA6" w:rsidRDefault="00DB28EE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64BBCB" w14:textId="77777777" w:rsidR="00DB28EE" w:rsidRPr="00961CA6" w:rsidRDefault="00DB28EE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</w:tr>
      <w:tr w:rsidR="00961CA6" w:rsidRPr="00961CA6" w14:paraId="58B33E2A" w14:textId="77777777" w:rsidTr="008863B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6742D8" w14:textId="77777777" w:rsidR="00DB28EE" w:rsidRPr="00961CA6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do jedného roka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C2F62" w14:textId="77777777" w:rsidR="00DB28EE" w:rsidRPr="00961CA6" w:rsidRDefault="00375A02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960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32B769" w14:textId="77777777" w:rsidR="00DB28EE" w:rsidRPr="00961CA6" w:rsidRDefault="00F05C14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960</w:t>
            </w:r>
          </w:p>
        </w:tc>
      </w:tr>
      <w:tr w:rsidR="00961CA6" w:rsidRPr="00961CA6" w14:paraId="77543C15" w14:textId="77777777" w:rsidTr="008863B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4B762" w14:textId="77777777" w:rsidR="00DB28EE" w:rsidRPr="00961CA6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C1A8C" w14:textId="77777777" w:rsidR="00DB28EE" w:rsidRPr="00961CA6" w:rsidRDefault="00375A02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960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32EB8" w14:textId="77777777" w:rsidR="00DB28EE" w:rsidRPr="00961CA6" w:rsidRDefault="00F05C14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960</w:t>
            </w:r>
          </w:p>
        </w:tc>
      </w:tr>
      <w:tr w:rsidR="00961CA6" w:rsidRPr="00961CA6" w14:paraId="309F847F" w14:textId="77777777" w:rsidTr="008863B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1D967" w14:textId="77777777" w:rsidR="00DB28EE" w:rsidRPr="00961CA6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jeden až päť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E3448" w14:textId="77777777" w:rsidR="00DB28EE" w:rsidRPr="00961CA6" w:rsidRDefault="00DB28EE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8B5B4" w14:textId="77777777" w:rsidR="00DB28EE" w:rsidRPr="00961CA6" w:rsidRDefault="00DB28EE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</w:tr>
      <w:tr w:rsidR="00961CA6" w:rsidRPr="00961CA6" w14:paraId="4432443F" w14:textId="77777777" w:rsidTr="008863B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AC843" w14:textId="77777777" w:rsidR="00DB28EE" w:rsidRPr="00961CA6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nad päť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D1A129" w14:textId="77777777" w:rsidR="00DB28EE" w:rsidRPr="00961CA6" w:rsidRDefault="00DB28EE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206E3F" w14:textId="77777777" w:rsidR="00DB28EE" w:rsidRPr="00961CA6" w:rsidRDefault="00DB28EE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DB28EE" w:rsidRPr="00961CA6" w14:paraId="212D86E5" w14:textId="77777777" w:rsidTr="008863B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10B2A" w14:textId="77777777" w:rsidR="00DB28EE" w:rsidRPr="00961CA6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621C7" w14:textId="77777777" w:rsidR="00DB28EE" w:rsidRPr="00961CA6" w:rsidRDefault="00DB28EE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A88C4" w14:textId="77777777" w:rsidR="00DB28EE" w:rsidRPr="00961CA6" w:rsidRDefault="00DB28EE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</w:tr>
    </w:tbl>
    <w:p w14:paraId="6A9CC1CD" w14:textId="77777777" w:rsidR="003843F5" w:rsidRPr="00961CA6" w:rsidRDefault="003843F5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1AC3C1AC" w14:textId="77777777" w:rsidR="00AC595D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G. Vysvetľujúce informácie k výnosom.</w:t>
      </w:r>
    </w:p>
    <w:p w14:paraId="62E9A20C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37FA99E6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Spoločnosť nedosiahla v bežnom ani bezprostredne predchádzajúcom období žiadne výnosy.</w:t>
      </w:r>
    </w:p>
    <w:p w14:paraId="23EEE9D8" w14:textId="77777777" w:rsidR="00A926FE" w:rsidRPr="00961CA6" w:rsidRDefault="00A926FE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F8DBC6B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val="sk-SK" w:eastAsia="sk-SK"/>
        </w:rPr>
      </w:pPr>
    </w:p>
    <w:p w14:paraId="1B820A26" w14:textId="77777777" w:rsidR="00AC595D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H. Vysvetľujúce informácie k nákladom.</w:t>
      </w:r>
    </w:p>
    <w:p w14:paraId="66CC0CE6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3D17BD21" w14:textId="77777777" w:rsidR="000950A1" w:rsidRPr="00961CA6" w:rsidRDefault="003D18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V</w:t>
      </w:r>
      <w:r w:rsidR="004C7493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 bežnom </w:t>
      </w:r>
      <w:r w:rsidR="00AD2ECA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a bezprostredne predchádzajúcom </w:t>
      </w:r>
      <w:r w:rsidR="00DB28EE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období 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sa </w:t>
      </w:r>
      <w:r w:rsidR="000950A1" w:rsidRPr="00961CA6">
        <w:rPr>
          <w:rFonts w:ascii="Arial" w:eastAsia="Times New Roman" w:hAnsi="Arial" w:cs="Arial"/>
          <w:sz w:val="24"/>
          <w:szCs w:val="24"/>
          <w:lang w:val="sk-SK" w:eastAsia="sk-SK"/>
        </w:rPr>
        <w:t>ne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vyskytli náklady</w:t>
      </w:r>
      <w:r w:rsidR="000950A1" w:rsidRPr="00961CA6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  <w:r w:rsidR="00F05C14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</w:p>
    <w:p w14:paraId="52BF7234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58D1F37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Individuálna účtovná závierka nie je overená audítorom, preto im ani nič nebolo hradené.</w:t>
      </w:r>
    </w:p>
    <w:p w14:paraId="61F35127" w14:textId="77777777" w:rsidR="009A35C6" w:rsidRPr="00961CA6" w:rsidRDefault="009A35C6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4E7D2CA5" w14:textId="77777777" w:rsidR="00AC595D" w:rsidRPr="00961CA6" w:rsidRDefault="009A35C6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  <w:br w:type="page"/>
      </w:r>
      <w:r w:rsidR="00AC595D"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I. Informácie o daniach z príjmov.</w:t>
      </w:r>
    </w:p>
    <w:p w14:paraId="332689DD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6883A78B" w14:textId="77777777" w:rsidR="009A35C6" w:rsidRPr="00961CA6" w:rsidRDefault="000950A1" w:rsidP="003D18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P</w:t>
      </w:r>
      <w:r w:rsidR="00112B41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ovinnosť </w:t>
      </w:r>
      <w:r w:rsidR="00F05C14" w:rsidRPr="00961CA6">
        <w:rPr>
          <w:rFonts w:ascii="Arial" w:eastAsia="Times New Roman" w:hAnsi="Arial" w:cs="Arial"/>
          <w:sz w:val="24"/>
          <w:szCs w:val="24"/>
          <w:lang w:val="sk-SK" w:eastAsia="sk-SK"/>
        </w:rPr>
        <w:t>daňov</w:t>
      </w:r>
      <w:r w:rsidR="00112B41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ej licencie 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bola </w:t>
      </w:r>
      <w:r w:rsidR="00F05C14"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zrušená a výška dane bola 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 bežnom aj bezprostredne predchádzajúcom období </w:t>
      </w:r>
      <w:r w:rsidR="00F05C14" w:rsidRPr="00961CA6">
        <w:rPr>
          <w:rFonts w:ascii="Arial" w:eastAsia="Times New Roman" w:hAnsi="Arial" w:cs="Arial"/>
          <w:sz w:val="24"/>
          <w:szCs w:val="24"/>
          <w:lang w:val="sk-SK" w:eastAsia="sk-SK"/>
        </w:rPr>
        <w:t>0 EUR.</w:t>
      </w:r>
    </w:p>
    <w:p w14:paraId="1DBF6B8C" w14:textId="77777777" w:rsidR="009A35C6" w:rsidRPr="00961CA6" w:rsidRDefault="009A35C6" w:rsidP="003D18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38D8A7D" w14:textId="77777777" w:rsidR="009A35C6" w:rsidRPr="00961CA6" w:rsidRDefault="009A35C6" w:rsidP="003D18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p w14:paraId="7806B2D3" w14:textId="77777777" w:rsidR="00AC595D" w:rsidRPr="00961CA6" w:rsidRDefault="00AC595D" w:rsidP="003D18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Informácie o daniach z</w:t>
      </w:r>
      <w:r w:rsidR="00E66111"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 </w:t>
      </w:r>
      <w:r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príjmov</w:t>
      </w:r>
    </w:p>
    <w:p w14:paraId="34074B8E" w14:textId="77777777" w:rsidR="00E66111" w:rsidRPr="00961CA6" w:rsidRDefault="00E66111" w:rsidP="003D18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60"/>
        <w:gridCol w:w="2091"/>
        <w:gridCol w:w="702"/>
        <w:gridCol w:w="702"/>
        <w:gridCol w:w="2091"/>
        <w:gridCol w:w="702"/>
        <w:gridCol w:w="702"/>
      </w:tblGrid>
      <w:tr w:rsidR="00961CA6" w:rsidRPr="00961CA6" w14:paraId="0B617FFB" w14:textId="77777777" w:rsidTr="003D185D">
        <w:trPr>
          <w:trHeight w:val="720"/>
          <w:jc w:val="center"/>
        </w:trPr>
        <w:tc>
          <w:tcPr>
            <w:tcW w:w="28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A46A7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35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533C2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35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F7111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961CA6" w:rsidRPr="00961CA6" w14:paraId="3E8AC4F7" w14:textId="77777777" w:rsidTr="003D185D">
        <w:trPr>
          <w:trHeight w:val="345"/>
          <w:jc w:val="center"/>
        </w:trPr>
        <w:tc>
          <w:tcPr>
            <w:tcW w:w="28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6777BC1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21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D35E1A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CDCDC1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5B5BCC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 v %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DD9686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E45E5C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04B46E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 v %</w:t>
            </w:r>
          </w:p>
        </w:tc>
      </w:tr>
      <w:tr w:rsidR="00961CA6" w:rsidRPr="00961CA6" w14:paraId="7A31DC09" w14:textId="77777777" w:rsidTr="003D185D">
        <w:trPr>
          <w:trHeight w:val="330"/>
          <w:jc w:val="center"/>
        </w:trPr>
        <w:tc>
          <w:tcPr>
            <w:tcW w:w="28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30BDF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a</w:t>
            </w:r>
          </w:p>
        </w:tc>
        <w:tc>
          <w:tcPr>
            <w:tcW w:w="21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B698B" w14:textId="77777777" w:rsidR="00AC595D" w:rsidRPr="00961CA6" w:rsidRDefault="00375A02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B</w:t>
            </w:r>
          </w:p>
        </w:tc>
        <w:tc>
          <w:tcPr>
            <w:tcW w:w="7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CB2F8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c</w:t>
            </w:r>
          </w:p>
        </w:tc>
        <w:tc>
          <w:tcPr>
            <w:tcW w:w="7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A93C9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d</w:t>
            </w:r>
          </w:p>
        </w:tc>
        <w:tc>
          <w:tcPr>
            <w:tcW w:w="21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448A1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e</w:t>
            </w:r>
          </w:p>
        </w:tc>
        <w:tc>
          <w:tcPr>
            <w:tcW w:w="7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334B0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f</w:t>
            </w:r>
          </w:p>
        </w:tc>
        <w:tc>
          <w:tcPr>
            <w:tcW w:w="7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90281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g</w:t>
            </w:r>
          </w:p>
        </w:tc>
      </w:tr>
      <w:tr w:rsidR="00961CA6" w:rsidRPr="00961CA6" w14:paraId="7C1B09F2" w14:textId="77777777" w:rsidTr="008863BA">
        <w:trPr>
          <w:trHeight w:val="330"/>
          <w:jc w:val="center"/>
        </w:trPr>
        <w:tc>
          <w:tcPr>
            <w:tcW w:w="28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348EB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Výsledok hospodárenia pred  zdanením, z toho: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13EC0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154B8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BF22E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6B8A9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6FF17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4EB13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</w:tr>
      <w:tr w:rsidR="00961CA6" w:rsidRPr="00961CA6" w14:paraId="0F836268" w14:textId="77777777" w:rsidTr="008863BA">
        <w:trPr>
          <w:trHeight w:val="330"/>
          <w:jc w:val="center"/>
        </w:trPr>
        <w:tc>
          <w:tcPr>
            <w:tcW w:w="28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98525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Teoretická daň 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5BC92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02EF8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69238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45C0B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BC279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089CD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</w:tr>
      <w:tr w:rsidR="00961CA6" w:rsidRPr="00961CA6" w14:paraId="21D507D1" w14:textId="77777777" w:rsidTr="008863BA">
        <w:trPr>
          <w:trHeight w:val="330"/>
          <w:jc w:val="center"/>
        </w:trPr>
        <w:tc>
          <w:tcPr>
            <w:tcW w:w="2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2D698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Daňovo neuznané náklady</w:t>
            </w:r>
          </w:p>
        </w:tc>
        <w:tc>
          <w:tcPr>
            <w:tcW w:w="2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F6280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2CE2C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C49A0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13839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6A5EB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7FF97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1D0F6447" w14:textId="77777777" w:rsidTr="008863BA">
        <w:trPr>
          <w:trHeight w:val="330"/>
          <w:jc w:val="center"/>
        </w:trPr>
        <w:tc>
          <w:tcPr>
            <w:tcW w:w="28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9AD1A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Výnosy nepodliehajúce dani</w:t>
            </w:r>
          </w:p>
        </w:tc>
        <w:tc>
          <w:tcPr>
            <w:tcW w:w="21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27F90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464DF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8346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1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EDA1C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26188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44D8A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64FEB257" w14:textId="77777777" w:rsidTr="008863BA">
        <w:trPr>
          <w:trHeight w:val="330"/>
          <w:jc w:val="center"/>
        </w:trPr>
        <w:tc>
          <w:tcPr>
            <w:tcW w:w="28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6B3A8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Umorenie daňovej straty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73941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C4AF5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45267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9F224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B15CF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09206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30CD6175" w14:textId="77777777" w:rsidTr="008863BA">
        <w:trPr>
          <w:trHeight w:val="330"/>
          <w:jc w:val="center"/>
        </w:trPr>
        <w:tc>
          <w:tcPr>
            <w:tcW w:w="28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C9C5C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72659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715A1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5672E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1133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4A1EE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D71D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</w:tr>
      <w:tr w:rsidR="00961CA6" w:rsidRPr="00961CA6" w14:paraId="2B21AC8B" w14:textId="77777777" w:rsidTr="008863BA">
        <w:trPr>
          <w:trHeight w:val="330"/>
          <w:jc w:val="center"/>
        </w:trPr>
        <w:tc>
          <w:tcPr>
            <w:tcW w:w="28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08AF6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Splatná daň z príjmov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FE7D1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D1EB5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FE12A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DF92D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02ED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5EDD3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195B58ED" w14:textId="77777777" w:rsidTr="008863BA">
        <w:trPr>
          <w:trHeight w:val="330"/>
          <w:jc w:val="center"/>
        </w:trPr>
        <w:tc>
          <w:tcPr>
            <w:tcW w:w="28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511C2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Odložená daň z príjmov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72154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69C42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57CD8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367BF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FFF34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E2843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0950A1" w:rsidRPr="00961CA6" w14:paraId="3C8BF6C7" w14:textId="77777777" w:rsidTr="008863BA">
        <w:trPr>
          <w:trHeight w:val="345"/>
          <w:jc w:val="center"/>
        </w:trPr>
        <w:tc>
          <w:tcPr>
            <w:tcW w:w="2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F339E" w14:textId="77777777" w:rsidR="000950A1" w:rsidRPr="00961CA6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Celková daň z príjmov 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C2518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7C463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5EC6B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  <w:tc>
          <w:tcPr>
            <w:tcW w:w="2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BB8A4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7110B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5A5F1" w14:textId="77777777" w:rsidR="000950A1" w:rsidRPr="00961CA6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21</w:t>
            </w:r>
          </w:p>
        </w:tc>
      </w:tr>
    </w:tbl>
    <w:p w14:paraId="6086FD2B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5AB4266" w14:textId="77777777" w:rsidR="00AC595D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J. Informácie o údajoch účtovaných na podsúvahových účtoch.</w:t>
      </w:r>
    </w:p>
    <w:p w14:paraId="061F0C7D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702ECB2F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Spoločnosť neúčtovala na podsúvahových účtoch.</w:t>
      </w:r>
    </w:p>
    <w:p w14:paraId="4E35B79E" w14:textId="77777777" w:rsidR="003D185D" w:rsidRPr="00961CA6" w:rsidRDefault="003D18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7DD217D0" w14:textId="77777777" w:rsidR="00AC595D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K. Informácie o iných aktívach a iných pasívach.</w:t>
      </w:r>
    </w:p>
    <w:p w14:paraId="7FE88A95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1719786F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Spoločnosť nemala žiadne iné aktíva ani iné pasíva.</w:t>
      </w:r>
    </w:p>
    <w:p w14:paraId="472DE901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750AB6C" w14:textId="77777777" w:rsidR="00AC595D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L. Informácie o príjmoch a výhodách členov štatutárnych orgánov, dozorných orgánov a iných orgánov účtovnej jednotky.</w:t>
      </w:r>
      <w:r w:rsidRPr="00961CA6">
        <w:rPr>
          <w:rFonts w:ascii="Arial" w:eastAsia="Times New Roman" w:hAnsi="Arial" w:cs="Arial"/>
          <w:kern w:val="28"/>
          <w:sz w:val="28"/>
          <w:szCs w:val="28"/>
          <w:lang w:val="sk-SK" w:eastAsia="sk-SK"/>
        </w:rPr>
        <w:t xml:space="preserve"> </w:t>
      </w:r>
    </w:p>
    <w:p w14:paraId="7CCD22D3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64BDFBA0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Nie sú.</w:t>
      </w:r>
    </w:p>
    <w:p w14:paraId="676B1671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248EDC8" w14:textId="77777777" w:rsidR="00AC595D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M. Informácie o ekonomických vzťahoch účtovnej jednotky a spriaznených osôb.</w:t>
      </w:r>
    </w:p>
    <w:p w14:paraId="12D6C762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54ABB725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Zoznam spriaznených osôb :</w:t>
      </w:r>
    </w:p>
    <w:p w14:paraId="5A9DD74A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RIEKER OBUV</w:t>
      </w:r>
      <w:r w:rsidR="005E21B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, s.r.o., Roľ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níckej školy 1, Komárno, je ovládajúca osoba</w:t>
      </w:r>
      <w:r w:rsidR="005E21B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74590B58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KOMADO, s.r.o., /pr</w:t>
      </w:r>
      <w:r w:rsidR="00DB28EE" w:rsidRPr="00961CA6">
        <w:rPr>
          <w:rFonts w:ascii="Arial" w:eastAsia="Times New Roman" w:hAnsi="Arial" w:cs="Arial"/>
          <w:sz w:val="24"/>
          <w:szCs w:val="24"/>
          <w:lang w:val="sk-SK" w:eastAsia="sk-SK"/>
        </w:rPr>
        <w:t>edtým Radlinská 10, s.r.o./, Roľ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níckej školy 1, Komárno, má majetkové prepojenie.</w:t>
      </w:r>
    </w:p>
    <w:p w14:paraId="17152A87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EUROOBUV</w:t>
      </w:r>
      <w:r w:rsidR="005E21B6" w:rsidRPr="00961CA6">
        <w:rPr>
          <w:rFonts w:ascii="Arial" w:eastAsia="Times New Roman" w:hAnsi="Arial" w:cs="Arial"/>
          <w:sz w:val="24"/>
          <w:szCs w:val="24"/>
          <w:lang w:val="sk-SK" w:eastAsia="sk-SK"/>
        </w:rPr>
        <w:t>,</w:t>
      </w: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s.r.o., Roľníckej školy 1, Komárno, má majetkové prepojenie.</w:t>
      </w:r>
    </w:p>
    <w:p w14:paraId="220D44C0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72134D11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So spriaznenými osobami sa nevykonali ani nedohodli žiadne obchody.</w:t>
      </w:r>
    </w:p>
    <w:p w14:paraId="698084C7" w14:textId="77777777" w:rsidR="00AC595D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N.  Skutočnosti, ktoré nastali po dni, ku ktorému sa zostavuje účtovná závierka do dňa zostavenia účtovnej závierky.</w:t>
      </w:r>
    </w:p>
    <w:p w14:paraId="0272AD06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046473C9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61CA6">
        <w:rPr>
          <w:rFonts w:ascii="Arial" w:eastAsia="Times New Roman" w:hAnsi="Arial" w:cs="Arial"/>
          <w:sz w:val="24"/>
          <w:szCs w:val="24"/>
          <w:lang w:val="sk-SK" w:eastAsia="sk-SK"/>
        </w:rPr>
        <w:t>Po dni, ku ktorému sa zostavuje účtovná závierka, sa nevyskytli žiadne významné skutočnosti.</w:t>
      </w:r>
    </w:p>
    <w:p w14:paraId="1CBA86C5" w14:textId="77777777" w:rsidR="00AC595D" w:rsidRPr="00961CA6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AD0E622" w14:textId="77777777" w:rsidR="00AC595D" w:rsidRPr="00961CA6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61CA6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O. Prehľad zmien vlastného imania.</w:t>
      </w:r>
    </w:p>
    <w:p w14:paraId="7B19883E" w14:textId="77777777" w:rsidR="00AC595D" w:rsidRPr="00961CA6" w:rsidRDefault="00AC595D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Cs w:val="32"/>
          <w:lang w:val="sk-SK"/>
        </w:rPr>
      </w:pPr>
    </w:p>
    <w:p w14:paraId="1D8CAB9C" w14:textId="77777777" w:rsidR="00AC595D" w:rsidRPr="00961CA6" w:rsidRDefault="00AC595D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61CA6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Informácie  o zmenách vlastného imania</w:t>
      </w:r>
    </w:p>
    <w:p w14:paraId="38A04787" w14:textId="77777777" w:rsidR="00AC595D" w:rsidRPr="00961CA6" w:rsidRDefault="00AC595D" w:rsidP="00AC595D">
      <w:pPr>
        <w:spacing w:after="0" w:line="240" w:lineRule="auto"/>
        <w:rPr>
          <w:rFonts w:ascii="Arial" w:eastAsia="Times New Roman" w:hAnsi="Arial" w:cs="Arial"/>
          <w:sz w:val="24"/>
          <w:szCs w:val="24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310"/>
        <w:gridCol w:w="1497"/>
        <w:gridCol w:w="1497"/>
        <w:gridCol w:w="1497"/>
        <w:gridCol w:w="1497"/>
      </w:tblGrid>
      <w:tr w:rsidR="00961CA6" w:rsidRPr="00961CA6" w14:paraId="0AAB2293" w14:textId="77777777" w:rsidTr="00116BAB">
        <w:trPr>
          <w:trHeight w:val="36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E4E74C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Položka vlastného imania</w:t>
            </w:r>
          </w:p>
        </w:tc>
        <w:tc>
          <w:tcPr>
            <w:tcW w:w="747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A45F9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</w:r>
          </w:p>
        </w:tc>
      </w:tr>
      <w:tr w:rsidR="00961CA6" w:rsidRPr="00961CA6" w14:paraId="22CB623B" w14:textId="77777777" w:rsidTr="00116BAB">
        <w:trPr>
          <w:jc w:val="center"/>
        </w:trPr>
        <w:tc>
          <w:tcPr>
            <w:tcW w:w="251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5A0EF5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1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FCB7A1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</w:t>
            </w:r>
            <w:r w:rsidR="00E66111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av na začiatku účtovné</w:t>
            </w:r>
            <w:r w:rsidR="00F6745B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="00E66111"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ho obdobia</w:t>
            </w: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  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D612D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Prírastky 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25ABF9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Úbytky 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436B3D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Presuny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75EB2A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 na konci účtovného obdobia</w:t>
            </w:r>
          </w:p>
        </w:tc>
      </w:tr>
      <w:tr w:rsidR="00961CA6" w:rsidRPr="00961CA6" w14:paraId="0ED94096" w14:textId="77777777" w:rsidTr="00116BAB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43F35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1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9C2EC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5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7BC83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15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7D332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15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DE454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15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D4914" w14:textId="77777777" w:rsidR="00AC595D" w:rsidRPr="00961CA6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f</w:t>
            </w:r>
          </w:p>
        </w:tc>
      </w:tr>
      <w:tr w:rsidR="00961CA6" w:rsidRPr="00961CA6" w14:paraId="06C7B754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766F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Základné imanie</w:t>
            </w:r>
          </w:p>
        </w:tc>
        <w:tc>
          <w:tcPr>
            <w:tcW w:w="1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6626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6.639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EBA3D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B8881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0AE9B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73FD0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6.639</w:t>
            </w:r>
          </w:p>
        </w:tc>
      </w:tr>
      <w:tr w:rsidR="00961CA6" w:rsidRPr="00961CA6" w14:paraId="5DAB1466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0BDCD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Vlastné akcie a vlastné obchodné podiely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E225D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908CD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3711A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69C24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10149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18EE369D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A86D1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Zmena základného imania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2B9C5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D9D18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09C87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1B5B7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5230A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3837B031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1E1CE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Pohľadávky za upísané vlastné imanie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05B3A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88D2D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CA74E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1868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402AE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6C1B965C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F1F9E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CC5BF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ADF97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08E55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11618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94793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48E89021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43DF5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9C7A2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332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C4D6C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2EB38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6AC04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20C24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332</w:t>
            </w:r>
          </w:p>
        </w:tc>
      </w:tr>
      <w:tr w:rsidR="00961CA6" w:rsidRPr="00961CA6" w14:paraId="7C8222D4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E0DAB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Zákonný r</w:t>
            </w:r>
            <w:r w:rsidR="00116BAB"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ezervný fond </w:t>
            </w: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 kapitálových vkladov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F1E21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3BCFE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6306B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C5209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402F4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254CAE15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F1734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Oceňovacie rozdiely z</w:t>
            </w:r>
            <w:r w:rsidR="00E369C3"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precenenia majetku a záväzkov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9E6DA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258A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F11FF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24F03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DE4BA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7EF01FE8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F2570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Oceňovacie rozdiely z kapitálových účastín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BE9F2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A9B7E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BFB8D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E34B4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8A71F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481A4FCF" w14:textId="77777777" w:rsidTr="008863BA">
        <w:trPr>
          <w:trHeight w:val="66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050AB4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Oceňovacie rozdiely z precenenia pri zlúčení, splynutí a rozdelení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88C4F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B8247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18D85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F1C35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9DE83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21C2CD58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49ABB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Zákonný rezervný fond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0CC4D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A940B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E3D64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6058A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3B4E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0E8438F5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C70AD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Nedeliteľný fond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B702C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AFADC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6B092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0CB66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7D35B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02348A97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9BBE4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Štatutárne fondy a ostatné fondy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9C5BD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3A812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399A9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AC5C2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1638B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7E4D6831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57416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3306F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5E4E5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B0579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DDC76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F44C0" w14:textId="77777777" w:rsidR="00AC595D" w:rsidRPr="00961CA6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61CA6" w:rsidRPr="00961CA6" w14:paraId="7E717E11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315F6" w14:textId="77777777" w:rsidR="00AD2ECA" w:rsidRPr="00961CA6" w:rsidRDefault="00AD2ECA" w:rsidP="00AD2EC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Neuhradená strata minulých rokov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E6970" w14:textId="77777777" w:rsidR="00AD2ECA" w:rsidRPr="00961CA6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-5.811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FDD42" w14:textId="77777777" w:rsidR="00AD2ECA" w:rsidRPr="00961CA6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7F236" w14:textId="77777777" w:rsidR="00AD2ECA" w:rsidRPr="00961CA6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3D529" w14:textId="77777777" w:rsidR="00AD2ECA" w:rsidRPr="00961CA6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5740A" w14:textId="77777777" w:rsidR="00AD2ECA" w:rsidRPr="00961CA6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-5.811</w:t>
            </w:r>
          </w:p>
        </w:tc>
      </w:tr>
      <w:tr w:rsidR="00961CA6" w:rsidRPr="00961CA6" w14:paraId="346A7437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FE5B98" w14:textId="77777777" w:rsidR="00AD2ECA" w:rsidRPr="00961CA6" w:rsidRDefault="00AD2ECA" w:rsidP="00AD2EC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Výsledok hospodárenia </w:t>
            </w:r>
          </w:p>
          <w:p w14:paraId="530CB527" w14:textId="77777777" w:rsidR="00AD2ECA" w:rsidRPr="00961CA6" w:rsidRDefault="00AD2ECA" w:rsidP="00AD2EC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bežného účtovného obdobia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7854" w14:textId="77777777" w:rsidR="00AD2ECA" w:rsidRPr="00961CA6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AFC37" w14:textId="77777777" w:rsidR="00AD2ECA" w:rsidRPr="00961CA6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AB1AF" w14:textId="77777777" w:rsidR="00AD2ECA" w:rsidRPr="00961CA6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F4909" w14:textId="77777777" w:rsidR="00AD2ECA" w:rsidRPr="00961CA6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1BC87" w14:textId="77777777" w:rsidR="00AD2ECA" w:rsidRPr="00961CA6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961CA6" w:rsidRPr="00961CA6" w14:paraId="49FCFB79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92E68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6301C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08467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44247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F75FC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E165F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</w:tr>
      <w:tr w:rsidR="00961CA6" w:rsidRPr="00961CA6" w14:paraId="43AC1C10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83D4F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Ostatné položky vlastného imania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4A5D7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AEE0A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AD3AA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71F64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BF1E8" w14:textId="77777777" w:rsidR="00AC595D" w:rsidRPr="00961CA6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61CA6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</w:tr>
    </w:tbl>
    <w:p w14:paraId="3CBD66EE" w14:textId="77777777" w:rsidR="00AC595D" w:rsidRPr="009042CB" w:rsidRDefault="00AC595D" w:rsidP="00531A7E">
      <w:pPr>
        <w:spacing w:after="0" w:line="240" w:lineRule="auto"/>
        <w:rPr>
          <w:rFonts w:ascii="Times New Roman" w:eastAsia="Times New Roman" w:hAnsi="Times New Roman"/>
          <w:bCs/>
          <w:kern w:val="28"/>
          <w:sz w:val="24"/>
          <w:szCs w:val="24"/>
          <w:lang w:val="sk-SK" w:eastAsia="sk-SK"/>
        </w:rPr>
      </w:pPr>
    </w:p>
    <w:sectPr w:rsidR="00AC595D" w:rsidRPr="009042CB" w:rsidSect="00AC595D">
      <w:headerReference w:type="default" r:id="rId8"/>
      <w:footerReference w:type="default" r:id="rId9"/>
      <w:pgSz w:w="11907" w:h="16840" w:code="9"/>
      <w:pgMar w:top="1418" w:right="709" w:bottom="1134" w:left="851" w:header="709" w:footer="709" w:gutter="567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1ECB80" w14:textId="77777777" w:rsidR="001E5FF1" w:rsidRDefault="001E5FF1">
      <w:pPr>
        <w:spacing w:after="0" w:line="240" w:lineRule="auto"/>
      </w:pPr>
      <w:r>
        <w:separator/>
      </w:r>
    </w:p>
  </w:endnote>
  <w:endnote w:type="continuationSeparator" w:id="0">
    <w:p w14:paraId="6356FD19" w14:textId="77777777" w:rsidR="001E5FF1" w:rsidRDefault="001E5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77532" w14:textId="77777777" w:rsidR="00D46C63" w:rsidRPr="00E369C3" w:rsidRDefault="00D46C63" w:rsidP="00E369C3">
    <w:pPr>
      <w:pStyle w:val="Pta"/>
    </w:pPr>
    <w:bookmarkStart w:id="20" w:name="_Toc457199689"/>
    <w:bookmarkEnd w:id="2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229F7D" w14:textId="77777777" w:rsidR="001E5FF1" w:rsidRDefault="001E5FF1">
      <w:pPr>
        <w:spacing w:after="0" w:line="240" w:lineRule="auto"/>
      </w:pPr>
      <w:r>
        <w:separator/>
      </w:r>
    </w:p>
  </w:footnote>
  <w:footnote w:type="continuationSeparator" w:id="0">
    <w:p w14:paraId="40D81116" w14:textId="77777777" w:rsidR="001E5FF1" w:rsidRDefault="001E5F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507AD" w:rsidRPr="00A507AD" w14:paraId="384D6659" w14:textId="77777777" w:rsidTr="00E369C3">
      <w:trPr>
        <w:trHeight w:val="330"/>
      </w:trPr>
      <w:tc>
        <w:tcPr>
          <w:tcW w:w="2780" w:type="dxa"/>
          <w:noWrap/>
          <w:vAlign w:val="bottom"/>
          <w:hideMark/>
        </w:tcPr>
        <w:p w14:paraId="64698F0C" w14:textId="77777777" w:rsidR="00A507AD" w:rsidRPr="00A507AD" w:rsidRDefault="00E369C3" w:rsidP="00E369C3">
          <w:pPr>
            <w:spacing w:after="0" w:line="240" w:lineRule="auto"/>
            <w:rPr>
              <w:rFonts w:ascii="Arial Narrow" w:eastAsia="Times New Roman" w:hAnsi="Arial Narrow"/>
              <w:color w:val="000000"/>
              <w:lang w:val="sk-SK" w:eastAsia="sk-SK"/>
            </w:rPr>
          </w:pPr>
          <w:r>
            <w:rPr>
              <w:rFonts w:ascii="Arial Narrow" w:eastAsia="Times New Roman" w:hAnsi="Arial Narrow"/>
              <w:color w:val="000000"/>
              <w:lang w:val="sk-SK" w:eastAsia="sk-SK"/>
            </w:rPr>
            <w:t xml:space="preserve">Poznámky </w:t>
          </w:r>
          <w:proofErr w:type="spellStart"/>
          <w:r>
            <w:rPr>
              <w:rFonts w:ascii="Arial Narrow" w:eastAsia="Times New Roman" w:hAnsi="Arial Narrow"/>
              <w:color w:val="000000"/>
              <w:lang w:val="sk-SK" w:eastAsia="sk-SK"/>
            </w:rPr>
            <w:t>Ú</w:t>
          </w:r>
          <w:r w:rsidR="00A507AD" w:rsidRPr="00A507AD">
            <w:rPr>
              <w:rFonts w:ascii="Arial Narrow" w:eastAsia="Times New Roman" w:hAnsi="Arial Narrow"/>
              <w:color w:val="000000"/>
              <w:lang w:val="sk-SK" w:eastAsia="sk-SK"/>
            </w:rPr>
            <w:t>č</w:t>
          </w:r>
          <w:proofErr w:type="spellEnd"/>
          <w:r w:rsidR="00A507AD" w:rsidRPr="00A507AD">
            <w:rPr>
              <w:rFonts w:ascii="Arial Narrow" w:eastAsia="Times New Roman" w:hAnsi="Arial Narrow"/>
              <w:color w:val="000000"/>
              <w:lang w:val="sk-SK" w:eastAsia="sk-SK"/>
            </w:rPr>
            <w:t xml:space="preserve"> </w:t>
          </w:r>
          <w:r>
            <w:rPr>
              <w:rFonts w:ascii="Arial Narrow" w:eastAsia="Times New Roman" w:hAnsi="Arial Narrow"/>
              <w:color w:val="000000"/>
              <w:lang w:val="sk-SK" w:eastAsia="sk-SK"/>
            </w:rPr>
            <w:t>MÚJ  3 - 01</w:t>
          </w:r>
        </w:p>
      </w:tc>
      <w:tc>
        <w:tcPr>
          <w:tcW w:w="2260" w:type="dxa"/>
          <w:noWrap/>
          <w:vAlign w:val="bottom"/>
          <w:hideMark/>
        </w:tcPr>
        <w:p w14:paraId="40A1B05A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color w:val="000000"/>
              <w:lang w:val="sk-SK" w:eastAsia="sk-SK"/>
            </w:rPr>
          </w:pPr>
        </w:p>
      </w:tc>
      <w:tc>
        <w:tcPr>
          <w:tcW w:w="420" w:type="dxa"/>
          <w:noWrap/>
          <w:vAlign w:val="bottom"/>
          <w:hideMark/>
        </w:tcPr>
        <w:p w14:paraId="15F7433E" w14:textId="77777777" w:rsidR="00A507AD" w:rsidRPr="00A507AD" w:rsidRDefault="00A507AD" w:rsidP="00A507AD">
          <w:pPr>
            <w:spacing w:after="0" w:line="240" w:lineRule="auto"/>
            <w:rPr>
              <w:rFonts w:ascii="Arial Narrow" w:eastAsia="Times New Roman" w:hAnsi="Arial Narrow"/>
              <w:color w:val="000000"/>
              <w:lang w:val="sk-SK" w:eastAsia="sk-SK"/>
            </w:rPr>
          </w:pPr>
          <w:r w:rsidRPr="00A507AD">
            <w:rPr>
              <w:rFonts w:ascii="Arial Narrow" w:eastAsia="Times New Roman" w:hAnsi="Arial Narrow"/>
              <w:color w:val="000000"/>
              <w:lang w:val="sk-SK" w:eastAsia="sk-SK"/>
            </w:rPr>
            <w:t>DIČ</w:t>
          </w:r>
        </w:p>
      </w:tc>
      <w:tc>
        <w:tcPr>
          <w:tcW w:w="280" w:type="dxa"/>
          <w:noWrap/>
          <w:vAlign w:val="center"/>
          <w:hideMark/>
        </w:tcPr>
        <w:p w14:paraId="49DB4D22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2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  <w:tc>
        <w:tcPr>
          <w:tcW w:w="280" w:type="dxa"/>
          <w:noWrap/>
          <w:vAlign w:val="center"/>
          <w:hideMark/>
        </w:tcPr>
        <w:p w14:paraId="7D2AE03F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  <w:r>
            <w:rPr>
              <w:rFonts w:ascii="Arial Narrow" w:eastAsia="Times New Roman" w:hAnsi="Arial Narrow"/>
              <w:lang w:val="sk-SK" w:eastAsia="sk-SK"/>
            </w:rPr>
            <w:t>0</w:t>
          </w:r>
        </w:p>
      </w:tc>
      <w:tc>
        <w:tcPr>
          <w:tcW w:w="280" w:type="dxa"/>
          <w:noWrap/>
          <w:vAlign w:val="center"/>
          <w:hideMark/>
        </w:tcPr>
        <w:p w14:paraId="70E9DB5A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2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  <w:tc>
        <w:tcPr>
          <w:tcW w:w="280" w:type="dxa"/>
          <w:noWrap/>
          <w:vAlign w:val="center"/>
          <w:hideMark/>
        </w:tcPr>
        <w:p w14:paraId="5690FF4F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  <w:r>
            <w:rPr>
              <w:rFonts w:ascii="Arial Narrow" w:eastAsia="Times New Roman" w:hAnsi="Arial Narrow"/>
              <w:lang w:val="sk-SK" w:eastAsia="sk-SK"/>
            </w:rPr>
            <w:t>1</w:t>
          </w:r>
        </w:p>
      </w:tc>
      <w:tc>
        <w:tcPr>
          <w:tcW w:w="280" w:type="dxa"/>
          <w:noWrap/>
          <w:vAlign w:val="center"/>
          <w:hideMark/>
        </w:tcPr>
        <w:p w14:paraId="139F5E08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6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  <w:tc>
        <w:tcPr>
          <w:tcW w:w="280" w:type="dxa"/>
          <w:noWrap/>
          <w:vAlign w:val="center"/>
          <w:hideMark/>
        </w:tcPr>
        <w:p w14:paraId="63E714B2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9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  <w:tc>
        <w:tcPr>
          <w:tcW w:w="280" w:type="dxa"/>
          <w:noWrap/>
          <w:vAlign w:val="center"/>
          <w:hideMark/>
        </w:tcPr>
        <w:p w14:paraId="3311EEEB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  <w:r>
            <w:rPr>
              <w:rFonts w:ascii="Arial Narrow" w:eastAsia="Times New Roman" w:hAnsi="Arial Narrow"/>
              <w:lang w:val="sk-SK" w:eastAsia="sk-SK"/>
            </w:rPr>
            <w:t>5</w:t>
          </w:r>
        </w:p>
      </w:tc>
      <w:tc>
        <w:tcPr>
          <w:tcW w:w="280" w:type="dxa"/>
          <w:noWrap/>
          <w:vAlign w:val="center"/>
          <w:hideMark/>
        </w:tcPr>
        <w:p w14:paraId="520789AF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  <w:r>
            <w:rPr>
              <w:rFonts w:ascii="Arial Narrow" w:eastAsia="Times New Roman" w:hAnsi="Arial Narrow"/>
              <w:lang w:val="sk-SK" w:eastAsia="sk-SK"/>
            </w:rPr>
            <w:t>6</w:t>
          </w:r>
        </w:p>
      </w:tc>
      <w:tc>
        <w:tcPr>
          <w:tcW w:w="280" w:type="dxa"/>
          <w:noWrap/>
          <w:vAlign w:val="center"/>
          <w:hideMark/>
        </w:tcPr>
        <w:p w14:paraId="0639D006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4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  <w:tc>
        <w:tcPr>
          <w:tcW w:w="280" w:type="dxa"/>
          <w:noWrap/>
          <w:vAlign w:val="center"/>
          <w:hideMark/>
        </w:tcPr>
        <w:p w14:paraId="72EE3AA9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3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</w:tr>
    <w:tr w:rsidR="00E369C3" w:rsidRPr="00A507AD" w14:paraId="7502E2AF" w14:textId="77777777" w:rsidTr="00E369C3">
      <w:trPr>
        <w:trHeight w:val="330"/>
      </w:trPr>
      <w:tc>
        <w:tcPr>
          <w:tcW w:w="2780" w:type="dxa"/>
          <w:noWrap/>
          <w:vAlign w:val="bottom"/>
        </w:tcPr>
        <w:p w14:paraId="0C5C2F0A" w14:textId="77777777" w:rsidR="00E369C3" w:rsidRDefault="00E369C3" w:rsidP="00E369C3">
          <w:pPr>
            <w:spacing w:after="0" w:line="240" w:lineRule="auto"/>
            <w:rPr>
              <w:rFonts w:ascii="Arial Narrow" w:eastAsia="Times New Roman" w:hAnsi="Arial Narrow"/>
              <w:color w:val="000000"/>
              <w:lang w:val="sk-SK" w:eastAsia="sk-SK"/>
            </w:rPr>
          </w:pPr>
        </w:p>
      </w:tc>
      <w:tc>
        <w:tcPr>
          <w:tcW w:w="2260" w:type="dxa"/>
          <w:noWrap/>
          <w:vAlign w:val="bottom"/>
        </w:tcPr>
        <w:p w14:paraId="478549C8" w14:textId="77777777" w:rsidR="00E369C3" w:rsidRPr="00A507AD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color w:val="000000"/>
              <w:lang w:val="sk-SK" w:eastAsia="sk-SK"/>
            </w:rPr>
          </w:pPr>
        </w:p>
      </w:tc>
      <w:tc>
        <w:tcPr>
          <w:tcW w:w="420" w:type="dxa"/>
          <w:noWrap/>
          <w:vAlign w:val="bottom"/>
        </w:tcPr>
        <w:p w14:paraId="5F6C4B81" w14:textId="77777777" w:rsidR="00E369C3" w:rsidRPr="00A507AD" w:rsidRDefault="00E369C3" w:rsidP="00A507AD">
          <w:pPr>
            <w:spacing w:after="0" w:line="240" w:lineRule="auto"/>
            <w:rPr>
              <w:rFonts w:ascii="Arial Narrow" w:eastAsia="Times New Roman" w:hAnsi="Arial Narrow"/>
              <w:color w:val="000000"/>
              <w:lang w:val="sk-SK" w:eastAsia="sk-SK"/>
            </w:rPr>
          </w:pPr>
          <w:r>
            <w:rPr>
              <w:rFonts w:ascii="Arial Narrow" w:eastAsia="Times New Roman" w:hAnsi="Arial Narrow"/>
              <w:color w:val="000000"/>
              <w:lang w:val="sk-SK" w:eastAsia="sk-SK"/>
            </w:rPr>
            <w:t xml:space="preserve">IČO </w:t>
          </w:r>
        </w:p>
      </w:tc>
      <w:tc>
        <w:tcPr>
          <w:tcW w:w="280" w:type="dxa"/>
          <w:noWrap/>
          <w:vAlign w:val="center"/>
        </w:tcPr>
        <w:p w14:paraId="58998980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 xml:space="preserve">3 </w:t>
          </w:r>
        </w:p>
      </w:tc>
      <w:tc>
        <w:tcPr>
          <w:tcW w:w="280" w:type="dxa"/>
          <w:noWrap/>
          <w:vAlign w:val="center"/>
        </w:tcPr>
        <w:p w14:paraId="153CD416" w14:textId="77777777" w:rsidR="00E369C3" w:rsidRPr="00A507AD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5</w:t>
          </w:r>
        </w:p>
      </w:tc>
      <w:tc>
        <w:tcPr>
          <w:tcW w:w="280" w:type="dxa"/>
          <w:noWrap/>
          <w:vAlign w:val="center"/>
        </w:tcPr>
        <w:p w14:paraId="59A108A3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8</w:t>
          </w:r>
        </w:p>
      </w:tc>
      <w:tc>
        <w:tcPr>
          <w:tcW w:w="280" w:type="dxa"/>
          <w:noWrap/>
          <w:vAlign w:val="center"/>
        </w:tcPr>
        <w:p w14:paraId="11D53B58" w14:textId="77777777" w:rsidR="00E369C3" w:rsidRPr="00A507AD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3</w:t>
          </w:r>
        </w:p>
      </w:tc>
      <w:tc>
        <w:tcPr>
          <w:tcW w:w="280" w:type="dxa"/>
          <w:noWrap/>
          <w:vAlign w:val="center"/>
        </w:tcPr>
        <w:p w14:paraId="3C52688D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8</w:t>
          </w:r>
        </w:p>
      </w:tc>
      <w:tc>
        <w:tcPr>
          <w:tcW w:w="280" w:type="dxa"/>
          <w:noWrap/>
          <w:vAlign w:val="center"/>
        </w:tcPr>
        <w:p w14:paraId="4081AAEF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2</w:t>
          </w:r>
        </w:p>
      </w:tc>
      <w:tc>
        <w:tcPr>
          <w:tcW w:w="280" w:type="dxa"/>
          <w:noWrap/>
          <w:vAlign w:val="center"/>
        </w:tcPr>
        <w:p w14:paraId="49877821" w14:textId="77777777" w:rsidR="00E369C3" w:rsidRPr="00A507AD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7</w:t>
          </w:r>
        </w:p>
      </w:tc>
      <w:tc>
        <w:tcPr>
          <w:tcW w:w="280" w:type="dxa"/>
          <w:noWrap/>
          <w:vAlign w:val="center"/>
        </w:tcPr>
        <w:p w14:paraId="6D1853A4" w14:textId="77777777" w:rsidR="00E369C3" w:rsidRPr="00A507AD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2</w:t>
          </w:r>
        </w:p>
      </w:tc>
      <w:tc>
        <w:tcPr>
          <w:tcW w:w="280" w:type="dxa"/>
          <w:noWrap/>
          <w:vAlign w:val="center"/>
        </w:tcPr>
        <w:p w14:paraId="594DA99F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  <w:tc>
        <w:tcPr>
          <w:tcW w:w="280" w:type="dxa"/>
          <w:noWrap/>
          <w:vAlign w:val="center"/>
        </w:tcPr>
        <w:p w14:paraId="13711A19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</w:tr>
  </w:tbl>
  <w:p w14:paraId="0ABF36DC" w14:textId="77777777" w:rsidR="00A507AD" w:rsidRDefault="00A507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477"/>
    <w:multiLevelType w:val="hybridMultilevel"/>
    <w:tmpl w:val="0E1EE5D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2030A"/>
    <w:multiLevelType w:val="hybridMultilevel"/>
    <w:tmpl w:val="8A42A756"/>
    <w:lvl w:ilvl="0" w:tplc="B1F454A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97022170">
    <w:abstractNumId w:val="1"/>
  </w:num>
  <w:num w:numId="2" w16cid:durableId="18874533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AAC"/>
    <w:rsid w:val="00012867"/>
    <w:rsid w:val="00042483"/>
    <w:rsid w:val="00047BFA"/>
    <w:rsid w:val="00072852"/>
    <w:rsid w:val="00073270"/>
    <w:rsid w:val="000950A1"/>
    <w:rsid w:val="000A326F"/>
    <w:rsid w:val="00107538"/>
    <w:rsid w:val="00112B41"/>
    <w:rsid w:val="00115D46"/>
    <w:rsid w:val="00116BAB"/>
    <w:rsid w:val="001313C2"/>
    <w:rsid w:val="0013453F"/>
    <w:rsid w:val="001468ED"/>
    <w:rsid w:val="001664A2"/>
    <w:rsid w:val="0018647D"/>
    <w:rsid w:val="001C2FB6"/>
    <w:rsid w:val="001D6F7E"/>
    <w:rsid w:val="001E5FF1"/>
    <w:rsid w:val="00247331"/>
    <w:rsid w:val="00266D5E"/>
    <w:rsid w:val="002805D5"/>
    <w:rsid w:val="00285DA1"/>
    <w:rsid w:val="00292BDD"/>
    <w:rsid w:val="002C42CF"/>
    <w:rsid w:val="002D60FC"/>
    <w:rsid w:val="002E4DC5"/>
    <w:rsid w:val="00375A02"/>
    <w:rsid w:val="003843F5"/>
    <w:rsid w:val="003940D1"/>
    <w:rsid w:val="003B3C76"/>
    <w:rsid w:val="003D185D"/>
    <w:rsid w:val="003D1D0E"/>
    <w:rsid w:val="003E3F01"/>
    <w:rsid w:val="003F0B56"/>
    <w:rsid w:val="003F2C8C"/>
    <w:rsid w:val="0041504E"/>
    <w:rsid w:val="00417BB0"/>
    <w:rsid w:val="004351EB"/>
    <w:rsid w:val="004874D7"/>
    <w:rsid w:val="004C6EF6"/>
    <w:rsid w:val="004C7493"/>
    <w:rsid w:val="004F0091"/>
    <w:rsid w:val="00531A7E"/>
    <w:rsid w:val="00550E6C"/>
    <w:rsid w:val="00565C81"/>
    <w:rsid w:val="0056742C"/>
    <w:rsid w:val="00577279"/>
    <w:rsid w:val="005B50D4"/>
    <w:rsid w:val="005D7F5B"/>
    <w:rsid w:val="005E21B6"/>
    <w:rsid w:val="0066363A"/>
    <w:rsid w:val="006805A3"/>
    <w:rsid w:val="006B4D3A"/>
    <w:rsid w:val="00723AAC"/>
    <w:rsid w:val="00735EC6"/>
    <w:rsid w:val="00745AAD"/>
    <w:rsid w:val="00781940"/>
    <w:rsid w:val="007C7384"/>
    <w:rsid w:val="00855964"/>
    <w:rsid w:val="00875C26"/>
    <w:rsid w:val="008863BA"/>
    <w:rsid w:val="008B7EC5"/>
    <w:rsid w:val="009042CB"/>
    <w:rsid w:val="00956109"/>
    <w:rsid w:val="00961CA6"/>
    <w:rsid w:val="00965215"/>
    <w:rsid w:val="00976C7F"/>
    <w:rsid w:val="009A35C6"/>
    <w:rsid w:val="009C127E"/>
    <w:rsid w:val="009D4E4A"/>
    <w:rsid w:val="009F0E90"/>
    <w:rsid w:val="00A11CED"/>
    <w:rsid w:val="00A25394"/>
    <w:rsid w:val="00A31196"/>
    <w:rsid w:val="00A507AD"/>
    <w:rsid w:val="00A54107"/>
    <w:rsid w:val="00A926FE"/>
    <w:rsid w:val="00AB3628"/>
    <w:rsid w:val="00AC595D"/>
    <w:rsid w:val="00AD2ECA"/>
    <w:rsid w:val="00AD79AF"/>
    <w:rsid w:val="00AE3191"/>
    <w:rsid w:val="00BD6F3A"/>
    <w:rsid w:val="00BD7F0A"/>
    <w:rsid w:val="00C136A5"/>
    <w:rsid w:val="00D3224E"/>
    <w:rsid w:val="00D46C63"/>
    <w:rsid w:val="00D86986"/>
    <w:rsid w:val="00DB28EE"/>
    <w:rsid w:val="00DF0EE6"/>
    <w:rsid w:val="00E369C3"/>
    <w:rsid w:val="00E55EA8"/>
    <w:rsid w:val="00E66111"/>
    <w:rsid w:val="00E8324E"/>
    <w:rsid w:val="00EC6E9D"/>
    <w:rsid w:val="00F05C14"/>
    <w:rsid w:val="00F116CB"/>
    <w:rsid w:val="00F34CD9"/>
    <w:rsid w:val="00F6745B"/>
    <w:rsid w:val="00FE52F3"/>
    <w:rsid w:val="00FF1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7A136DF6"/>
  <w15:chartTrackingRefBased/>
  <w15:docId w15:val="{928C2755-6481-4EDE-892E-262C65AB0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val="de-DE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C595D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4"/>
      <w:lang w:val="sk-SK" w:eastAsia="sk-SK"/>
    </w:rPr>
  </w:style>
  <w:style w:type="character" w:customStyle="1" w:styleId="PtaChar">
    <w:name w:val="Päta Char"/>
    <w:link w:val="Pta"/>
    <w:rsid w:val="00AC595D"/>
    <w:rPr>
      <w:rFonts w:ascii="Times New Roman" w:eastAsia="Times New Roman" w:hAnsi="Times New Roman"/>
      <w:sz w:val="24"/>
      <w:szCs w:val="24"/>
      <w:lang w:val="sk-SK" w:eastAsia="sk-SK"/>
    </w:rPr>
  </w:style>
  <w:style w:type="character" w:styleId="slostrany">
    <w:name w:val="page number"/>
    <w:rsid w:val="00AC595D"/>
  </w:style>
  <w:style w:type="paragraph" w:styleId="Nzov">
    <w:name w:val="Title"/>
    <w:basedOn w:val="Normlny"/>
    <w:next w:val="Normlny"/>
    <w:link w:val="NzovChar"/>
    <w:qFormat/>
    <w:rsid w:val="00AC595D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Cs w:val="32"/>
      <w:lang w:val="sk-SK"/>
    </w:rPr>
  </w:style>
  <w:style w:type="character" w:customStyle="1" w:styleId="NzovChar">
    <w:name w:val="Názov Char"/>
    <w:link w:val="Nzov"/>
    <w:rsid w:val="00AC595D"/>
    <w:rPr>
      <w:rFonts w:ascii="Arial Narrow" w:eastAsia="Times New Roman" w:hAnsi="Arial Narrow"/>
      <w:b/>
      <w:bCs/>
      <w:kern w:val="28"/>
      <w:sz w:val="22"/>
      <w:szCs w:val="32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40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940D1"/>
    <w:rPr>
      <w:rFonts w:ascii="Tahoma" w:hAnsi="Tahoma" w:cs="Tahoma"/>
      <w:sz w:val="16"/>
      <w:szCs w:val="16"/>
      <w:lang w:val="de-DE" w:eastAsia="en-US"/>
    </w:rPr>
  </w:style>
  <w:style w:type="paragraph" w:styleId="Hlavika">
    <w:name w:val="header"/>
    <w:basedOn w:val="Normlny"/>
    <w:link w:val="HlavikaChar"/>
    <w:uiPriority w:val="99"/>
    <w:unhideWhenUsed/>
    <w:rsid w:val="00A507A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A507AD"/>
    <w:rPr>
      <w:sz w:val="22"/>
      <w:szCs w:val="22"/>
      <w:lang w:val="de-DE" w:eastAsia="en-US"/>
    </w:rPr>
  </w:style>
  <w:style w:type="paragraph" w:styleId="Odsekzoznamu">
    <w:name w:val="List Paragraph"/>
    <w:basedOn w:val="Normlny"/>
    <w:uiPriority w:val="34"/>
    <w:qFormat/>
    <w:rsid w:val="00E369C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6E1C24-2FE1-4402-998F-A421F221A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1480</Words>
  <Characters>9325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Gendiarova, Kristina</dc:creator>
  <cp:keywords/>
  <cp:lastModifiedBy>Gendiarova, Kristina</cp:lastModifiedBy>
  <cp:revision>3</cp:revision>
  <cp:lastPrinted>2024-02-13T09:09:00Z</cp:lastPrinted>
  <dcterms:created xsi:type="dcterms:W3CDTF">2024-02-13T09:21:00Z</dcterms:created>
  <dcterms:modified xsi:type="dcterms:W3CDTF">2024-02-13T09:21:00Z</dcterms:modified>
</cp:coreProperties>
</file>