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912468" w14:textId="77777777" w:rsidR="00FD5BC5" w:rsidRDefault="00FD5BC5" w:rsidP="00FD5BC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42E74CA" w14:textId="77777777" w:rsidR="00FD5BC5" w:rsidRDefault="00A66647" w:rsidP="00FD5BC5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32"/>
          <w:szCs w:val="32"/>
        </w:rPr>
      </w:pPr>
      <w:r>
        <w:rPr>
          <w:rFonts w:ascii="Times New Roman,Bold" w:hAnsi="Times New Roman,Bold" w:cs="Times New Roman,Bold"/>
          <w:b/>
          <w:bCs/>
          <w:sz w:val="32"/>
          <w:szCs w:val="32"/>
        </w:rPr>
        <w:t>MARIMEX</w:t>
      </w:r>
      <w:r w:rsidR="00FD5BC5">
        <w:rPr>
          <w:rFonts w:ascii="Times New Roman,Bold" w:hAnsi="Times New Roman,Bold" w:cs="Times New Roman,Bold"/>
          <w:b/>
          <w:bCs/>
          <w:sz w:val="32"/>
          <w:szCs w:val="32"/>
        </w:rPr>
        <w:t>, s</w:t>
      </w:r>
      <w:r w:rsidR="00A477FE">
        <w:rPr>
          <w:rFonts w:ascii="Times New Roman,Bold" w:hAnsi="Times New Roman,Bold" w:cs="Times New Roman,Bold"/>
          <w:b/>
          <w:bCs/>
          <w:sz w:val="32"/>
          <w:szCs w:val="32"/>
        </w:rPr>
        <w:t xml:space="preserve">pol. s </w:t>
      </w:r>
      <w:r w:rsidR="00FD5BC5">
        <w:rPr>
          <w:rFonts w:ascii="Times New Roman,Bold" w:hAnsi="Times New Roman,Bold" w:cs="Times New Roman,Bold"/>
          <w:b/>
          <w:bCs/>
          <w:sz w:val="32"/>
          <w:szCs w:val="32"/>
        </w:rPr>
        <w:t>r.o., Pod kalváriou 2305, 955 01 Topoľčany</w:t>
      </w:r>
    </w:p>
    <w:p w14:paraId="5543160A" w14:textId="77777777" w:rsidR="00FD5BC5" w:rsidRDefault="00FD5BC5" w:rsidP="00FD5BC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9B1615E" w14:textId="77777777" w:rsidR="002458C4" w:rsidRDefault="002458C4" w:rsidP="00FD5BC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4F0FD8E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A. INFORMÁCIE O ÚČTOVNEJ JEDNOTKE</w:t>
      </w:r>
    </w:p>
    <w:p w14:paraId="5C3C2972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0B0ED3CF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1. Založenie spoločnosti</w:t>
      </w:r>
    </w:p>
    <w:p w14:paraId="52E0540F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Spoločnosť</w:t>
      </w:r>
      <w:r w:rsidR="00A477FE">
        <w:rPr>
          <w:rFonts w:ascii="Times New Roman" w:hAnsi="Times New Roman" w:cs="Times New Roman"/>
        </w:rPr>
        <w:t>MARIMEX</w:t>
      </w:r>
      <w:r w:rsidRPr="002458C4">
        <w:rPr>
          <w:rFonts w:ascii="Times New Roman" w:hAnsi="Times New Roman" w:cs="Times New Roman"/>
        </w:rPr>
        <w:t xml:space="preserve">, s r. </w:t>
      </w:r>
      <w:r w:rsidR="00566DEA">
        <w:rPr>
          <w:rFonts w:ascii="Times New Roman" w:hAnsi="Times New Roman" w:cs="Times New Roman"/>
        </w:rPr>
        <w:t xml:space="preserve">o. (ďalej len Spoločnosť) bola do </w:t>
      </w:r>
      <w:r w:rsidRPr="002458C4">
        <w:rPr>
          <w:rFonts w:ascii="Times New Roman" w:hAnsi="Times New Roman" w:cs="Times New Roman"/>
        </w:rPr>
        <w:t>ob</w:t>
      </w:r>
      <w:r w:rsidR="002F410B">
        <w:rPr>
          <w:rFonts w:ascii="Times New Roman" w:hAnsi="Times New Roman" w:cs="Times New Roman"/>
        </w:rPr>
        <w:t xml:space="preserve">chodného registra zapísaná </w:t>
      </w:r>
      <w:r w:rsidR="00566DEA">
        <w:rPr>
          <w:rFonts w:ascii="Times New Roman" w:hAnsi="Times New Roman" w:cs="Times New Roman"/>
        </w:rPr>
        <w:t>1</w:t>
      </w:r>
      <w:r w:rsidRPr="002458C4">
        <w:rPr>
          <w:rFonts w:ascii="Times New Roman" w:hAnsi="Times New Roman" w:cs="Times New Roman"/>
        </w:rPr>
        <w:t>8.</w:t>
      </w:r>
      <w:r w:rsidR="00566DEA">
        <w:rPr>
          <w:rFonts w:ascii="Times New Roman" w:hAnsi="Times New Roman" w:cs="Times New Roman"/>
        </w:rPr>
        <w:t>12</w:t>
      </w:r>
      <w:r w:rsidRPr="002458C4">
        <w:rPr>
          <w:rFonts w:ascii="Times New Roman" w:hAnsi="Times New Roman" w:cs="Times New Roman"/>
        </w:rPr>
        <w:t>.</w:t>
      </w:r>
      <w:r w:rsidR="00566DEA">
        <w:rPr>
          <w:rFonts w:ascii="Times New Roman" w:hAnsi="Times New Roman" w:cs="Times New Roman"/>
        </w:rPr>
        <w:t>1991</w:t>
      </w:r>
      <w:r w:rsidRPr="002458C4">
        <w:rPr>
          <w:rFonts w:ascii="Times New Roman" w:hAnsi="Times New Roman" w:cs="Times New Roman"/>
        </w:rPr>
        <w:t xml:space="preserve"> (Obchodný register Okresného súdu Nitra v Nitre, oddiel s.r.o., vložka </w:t>
      </w:r>
      <w:r w:rsidR="00566DEA">
        <w:rPr>
          <w:rFonts w:ascii="Times New Roman" w:hAnsi="Times New Roman" w:cs="Times New Roman"/>
        </w:rPr>
        <w:t>1393</w:t>
      </w:r>
      <w:r w:rsidRPr="002458C4">
        <w:rPr>
          <w:rFonts w:ascii="Times New Roman" w:hAnsi="Times New Roman" w:cs="Times New Roman"/>
        </w:rPr>
        <w:t>/N).</w:t>
      </w:r>
    </w:p>
    <w:p w14:paraId="0305B592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0D1347A8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2. Hlavnými činnosťami Spoločnosti sú:</w:t>
      </w:r>
    </w:p>
    <w:p w14:paraId="37B0B28E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– výroba a montáž oceľových kovových konštrukcií a ich častí</w:t>
      </w:r>
    </w:p>
    <w:p w14:paraId="10BEB6BD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– zámočníctvo</w:t>
      </w:r>
    </w:p>
    <w:p w14:paraId="7F752DF3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- povrchová úprava kovových výrobkov</w:t>
      </w:r>
    </w:p>
    <w:p w14:paraId="4D70B372" w14:textId="77777777" w:rsidR="00FD5BC5" w:rsidRDefault="00566DEA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podnikateľské poradenstvo</w:t>
      </w:r>
    </w:p>
    <w:p w14:paraId="77A0F31A" w14:textId="77777777" w:rsidR="00566DEA" w:rsidRPr="002458C4" w:rsidRDefault="00566DEA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veľkoobchod a maloobchod so zmiešaným tovarom</w:t>
      </w:r>
    </w:p>
    <w:p w14:paraId="749B32B7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00F58381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3. Počet zamestnancov</w:t>
      </w:r>
    </w:p>
    <w:p w14:paraId="65C2AA6D" w14:textId="364BD0DF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Údaje o počte zamestnancov za bežné účtovné obdobie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2458C4">
        <w:rPr>
          <w:rFonts w:ascii="Times New Roman" w:hAnsi="Times New Roman" w:cs="Times New Roman"/>
        </w:rPr>
        <w:t xml:space="preserve"> a bezprostredne predchádzajúce účtovné obdobie 20</w:t>
      </w:r>
      <w:r w:rsidR="00F40804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2</w:t>
      </w:r>
      <w:r w:rsidRPr="002458C4">
        <w:rPr>
          <w:rFonts w:ascii="Times New Roman" w:hAnsi="Times New Roman" w:cs="Times New Roman"/>
        </w:rPr>
        <w:t xml:space="preserve"> sú uvedené v nasledujúcom prehľade: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 w:rsidRPr="00212674">
        <w:rPr>
          <w:rFonts w:ascii="Times New Roman" w:hAnsi="Times New Roman" w:cs="Times New Roman"/>
          <w:u w:val="single"/>
        </w:rPr>
        <w:t>20</w:t>
      </w:r>
      <w:r w:rsidR="00D63933">
        <w:rPr>
          <w:rFonts w:ascii="Times New Roman" w:hAnsi="Times New Roman" w:cs="Times New Roman"/>
          <w:u w:val="single"/>
        </w:rPr>
        <w:t>2</w:t>
      </w:r>
      <w:r w:rsidR="00F40804">
        <w:rPr>
          <w:rFonts w:ascii="Times New Roman" w:hAnsi="Times New Roman" w:cs="Times New Roman"/>
          <w:u w:val="single"/>
        </w:rPr>
        <w:t>2</w:t>
      </w:r>
      <w:r w:rsidR="002F410B" w:rsidRPr="00212674">
        <w:rPr>
          <w:rFonts w:ascii="Times New Roman" w:hAnsi="Times New Roman" w:cs="Times New Roman"/>
          <w:u w:val="single"/>
        </w:rPr>
        <w:tab/>
      </w:r>
      <w:r w:rsidR="002F410B" w:rsidRPr="00212674">
        <w:rPr>
          <w:rFonts w:ascii="Times New Roman" w:hAnsi="Times New Roman" w:cs="Times New Roman"/>
          <w:u w:val="single"/>
        </w:rPr>
        <w:tab/>
        <w:t>20</w:t>
      </w:r>
      <w:r w:rsidR="00B20FFF">
        <w:rPr>
          <w:rFonts w:ascii="Times New Roman" w:hAnsi="Times New Roman" w:cs="Times New Roman"/>
          <w:u w:val="single"/>
        </w:rPr>
        <w:t>2</w:t>
      </w:r>
      <w:r w:rsidR="00A44E51">
        <w:rPr>
          <w:rFonts w:ascii="Times New Roman" w:hAnsi="Times New Roman" w:cs="Times New Roman"/>
          <w:u w:val="single"/>
        </w:rPr>
        <w:t>3</w:t>
      </w:r>
    </w:p>
    <w:p w14:paraId="78110B23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 xml:space="preserve">Priemerný prepočítaný počet zamestnancov: 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</w:p>
    <w:p w14:paraId="40E52677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 xml:space="preserve">Stav zamestnancov ku dňu, ku ktorému sa zostavuje účtovná závierka: 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</w:p>
    <w:p w14:paraId="32017AAC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 xml:space="preserve">Počet vedúcich zamestnancov: 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  <w:r w:rsidR="002F410B">
        <w:rPr>
          <w:rFonts w:ascii="Times New Roman" w:hAnsi="Times New Roman" w:cs="Times New Roman"/>
        </w:rPr>
        <w:tab/>
      </w:r>
      <w:r w:rsidR="002F410B">
        <w:rPr>
          <w:rFonts w:ascii="Times New Roman" w:hAnsi="Times New Roman" w:cs="Times New Roman"/>
        </w:rPr>
        <w:tab/>
      </w:r>
      <w:r w:rsidR="00566DEA">
        <w:rPr>
          <w:rFonts w:ascii="Times New Roman" w:hAnsi="Times New Roman" w:cs="Times New Roman"/>
        </w:rPr>
        <w:t>0</w:t>
      </w:r>
    </w:p>
    <w:p w14:paraId="7DCBF159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3F6CD82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4. Údaje o neobmedzenom ručení</w:t>
      </w:r>
    </w:p>
    <w:p w14:paraId="7E36B689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 xml:space="preserve">Spoločnosť je </w:t>
      </w:r>
      <w:r w:rsidR="002458C4" w:rsidRPr="002458C4">
        <w:rPr>
          <w:rFonts w:ascii="Times New Roman" w:hAnsi="Times New Roman" w:cs="Times New Roman"/>
        </w:rPr>
        <w:t>spoločnosťou s obmedzeným ručením v zmysle</w:t>
      </w:r>
      <w:r w:rsidRPr="002458C4">
        <w:rPr>
          <w:rFonts w:ascii="Times New Roman" w:hAnsi="Times New Roman" w:cs="Times New Roman"/>
        </w:rPr>
        <w:t xml:space="preserve"> Obchodného zákonníka.</w:t>
      </w:r>
    </w:p>
    <w:p w14:paraId="14059C75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650038E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5. Právny dôvod na zostavenie účtovnej závierky</w:t>
      </w:r>
    </w:p>
    <w:p w14:paraId="36A52A44" w14:textId="23BD1A46" w:rsidR="0021267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Účtovná závierka Spoločnosti k 31. decembru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2458C4">
        <w:rPr>
          <w:rFonts w:ascii="Times New Roman" w:hAnsi="Times New Roman" w:cs="Times New Roman"/>
        </w:rPr>
        <w:t xml:space="preserve"> je zostavená ako riadna účtovná zá</w:t>
      </w:r>
      <w:r w:rsidR="002458C4" w:rsidRPr="002458C4">
        <w:rPr>
          <w:rFonts w:ascii="Times New Roman" w:hAnsi="Times New Roman" w:cs="Times New Roman"/>
        </w:rPr>
        <w:t xml:space="preserve">vierka podľa § 17 ods. 6 zákona </w:t>
      </w:r>
      <w:r w:rsidRPr="002458C4">
        <w:rPr>
          <w:rFonts w:ascii="Times New Roman" w:hAnsi="Times New Roman" w:cs="Times New Roman"/>
        </w:rPr>
        <w:t>NR SR č. 431/2002 Z. z. o účtovníctve za účtovné obdobie od 1. januára 20</w:t>
      </w:r>
      <w:r w:rsidR="00D63933">
        <w:rPr>
          <w:rFonts w:ascii="Times New Roman" w:hAnsi="Times New Roman" w:cs="Times New Roman"/>
        </w:rPr>
        <w:t>2</w:t>
      </w:r>
      <w:r w:rsidR="00F40804">
        <w:rPr>
          <w:rFonts w:ascii="Times New Roman" w:hAnsi="Times New Roman" w:cs="Times New Roman"/>
        </w:rPr>
        <w:t>2</w:t>
      </w:r>
      <w:r w:rsidRPr="002458C4">
        <w:rPr>
          <w:rFonts w:ascii="Times New Roman" w:hAnsi="Times New Roman" w:cs="Times New Roman"/>
        </w:rPr>
        <w:t xml:space="preserve"> do </w:t>
      </w:r>
    </w:p>
    <w:p w14:paraId="795337B5" w14:textId="28A9BD9F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31. decembra 20</w:t>
      </w:r>
      <w:r w:rsidR="00D63933">
        <w:rPr>
          <w:rFonts w:ascii="Times New Roman" w:hAnsi="Times New Roman" w:cs="Times New Roman"/>
        </w:rPr>
        <w:t>2</w:t>
      </w:r>
      <w:r w:rsidR="00F40804">
        <w:rPr>
          <w:rFonts w:ascii="Times New Roman" w:hAnsi="Times New Roman" w:cs="Times New Roman"/>
        </w:rPr>
        <w:t>2</w:t>
      </w:r>
      <w:r w:rsidRPr="002458C4">
        <w:rPr>
          <w:rFonts w:ascii="Times New Roman" w:hAnsi="Times New Roman" w:cs="Times New Roman"/>
        </w:rPr>
        <w:t>.</w:t>
      </w:r>
    </w:p>
    <w:p w14:paraId="088D2620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29FC4768" w14:textId="77777777" w:rsidR="00FD5BC5" w:rsidRPr="002458C4" w:rsidRDefault="00FD5BC5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6. Dátum schválenia účtovnej závierky za predchádzajúce účtovné obdobie</w:t>
      </w:r>
    </w:p>
    <w:p w14:paraId="4E4C39F2" w14:textId="3AF19880" w:rsidR="00BB413D" w:rsidRPr="002458C4" w:rsidRDefault="00FD5BC5" w:rsidP="00C03EB0">
      <w:pPr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Účtovná závierka Spoločnosti k 31. decembru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2</w:t>
      </w:r>
      <w:r w:rsidRPr="002458C4">
        <w:rPr>
          <w:rFonts w:ascii="Times New Roman" w:hAnsi="Times New Roman" w:cs="Times New Roman"/>
        </w:rPr>
        <w:t>, za predchádzajúce účtovné obdobie, bola schv</w:t>
      </w:r>
      <w:r w:rsidR="002458C4" w:rsidRPr="002458C4">
        <w:rPr>
          <w:rFonts w:ascii="Times New Roman" w:hAnsi="Times New Roman" w:cs="Times New Roman"/>
        </w:rPr>
        <w:t xml:space="preserve">álená valným zhromaždením </w:t>
      </w:r>
      <w:r w:rsidR="00A44E51">
        <w:rPr>
          <w:rFonts w:ascii="Times New Roman" w:hAnsi="Times New Roman" w:cs="Times New Roman"/>
        </w:rPr>
        <w:t>31</w:t>
      </w:r>
      <w:r w:rsidR="002458C4" w:rsidRPr="002458C4">
        <w:rPr>
          <w:rFonts w:ascii="Times New Roman" w:hAnsi="Times New Roman" w:cs="Times New Roman"/>
        </w:rPr>
        <w:t>.</w:t>
      </w:r>
      <w:r w:rsidR="00B61B8E">
        <w:rPr>
          <w:rFonts w:ascii="Times New Roman" w:hAnsi="Times New Roman" w:cs="Times New Roman"/>
        </w:rPr>
        <w:t>0</w:t>
      </w:r>
      <w:r w:rsidR="00A44E51">
        <w:rPr>
          <w:rFonts w:ascii="Times New Roman" w:hAnsi="Times New Roman" w:cs="Times New Roman"/>
        </w:rPr>
        <w:t>5</w:t>
      </w:r>
      <w:r w:rsidR="002458C4" w:rsidRPr="002458C4">
        <w:rPr>
          <w:rFonts w:ascii="Times New Roman" w:hAnsi="Times New Roman" w:cs="Times New Roman"/>
        </w:rPr>
        <w:t>.20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="002458C4" w:rsidRPr="002458C4">
        <w:rPr>
          <w:rFonts w:ascii="Times New Roman" w:hAnsi="Times New Roman" w:cs="Times New Roman"/>
        </w:rPr>
        <w:t>.</w:t>
      </w:r>
    </w:p>
    <w:p w14:paraId="5D57D899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7. Zverejnenie účtovnej závierky za predchádzajúce účtovné obdobie</w:t>
      </w:r>
    </w:p>
    <w:p w14:paraId="0E1D3DB3" w14:textId="40CFDE11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Účtovná závierka Spoločnosti k 31. decembru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2</w:t>
      </w:r>
      <w:r w:rsidRPr="002458C4">
        <w:rPr>
          <w:rFonts w:ascii="Times New Roman" w:hAnsi="Times New Roman" w:cs="Times New Roman"/>
        </w:rPr>
        <w:t xml:space="preserve"> bola riadne odoslaná do Registra účtovných závierok.</w:t>
      </w:r>
    </w:p>
    <w:p w14:paraId="12D4C6E2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07DE9130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8. Schválenie audítora</w:t>
      </w:r>
    </w:p>
    <w:p w14:paraId="0074A40D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Cs/>
        </w:rPr>
      </w:pPr>
      <w:r w:rsidRPr="002458C4">
        <w:rPr>
          <w:rFonts w:ascii="Times New Roman" w:hAnsi="Times New Roman" w:cs="Times New Roman"/>
          <w:bCs/>
        </w:rPr>
        <w:t>Účtovná závierka nepodlieha schváleniu audítora.</w:t>
      </w:r>
    </w:p>
    <w:p w14:paraId="15C63063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6F3AF924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B. INFORMÁCIE O ORGÁNOCH ÚČTOVNEJ JEDNOTKY</w:t>
      </w:r>
    </w:p>
    <w:p w14:paraId="4474C1BE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Konateľ : Ing. Štefan Martoš</w:t>
      </w:r>
    </w:p>
    <w:p w14:paraId="4E396838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0B601027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C. INFORMÁCIE O SPOLOČNÍKOCH ÚČTOVNEJ JEDNOTKY</w:t>
      </w:r>
    </w:p>
    <w:p w14:paraId="7F58598B" w14:textId="343B2EC2" w:rsidR="002458C4" w:rsidRPr="002458C4" w:rsidRDefault="002458C4" w:rsidP="00566DEA">
      <w:pPr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Spoločníci sa v priebehu roku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2458C4">
        <w:rPr>
          <w:rFonts w:ascii="Times New Roman" w:hAnsi="Times New Roman" w:cs="Times New Roman"/>
        </w:rPr>
        <w:t xml:space="preserve"> nemenili. Podiel na ZI zostáva nezmenený. Jediným spoločníkom spoločnosti je Ing. Štefan Martoš.</w:t>
      </w:r>
    </w:p>
    <w:p w14:paraId="7B701E3B" w14:textId="77777777" w:rsidR="002458C4" w:rsidRP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D. INFORMÁCIE O KONSOLIDOVANOM CELKU</w:t>
      </w:r>
    </w:p>
    <w:p w14:paraId="1744BDA4" w14:textId="77777777" w:rsid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Spoločnosť sa nezahŕňa do konsolidovanej účtovnej závierky žiadnej spoločnosti</w:t>
      </w:r>
      <w:r>
        <w:rPr>
          <w:rFonts w:ascii="Times New Roman" w:hAnsi="Times New Roman" w:cs="Times New Roman"/>
        </w:rPr>
        <w:t>.</w:t>
      </w:r>
    </w:p>
    <w:p w14:paraId="432BE7F6" w14:textId="77777777" w:rsidR="002458C4" w:rsidRP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66EA8BB" w14:textId="77777777" w:rsid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E. INFORMÁCIE O ÚČTOVNÝCH ZÁSADÁCH A ÚČTOVNÝCH METÓDACH</w:t>
      </w:r>
    </w:p>
    <w:p w14:paraId="5E4BB1AC" w14:textId="77777777" w:rsidR="002458C4" w:rsidRP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8EC05FA" w14:textId="77777777" w:rsidR="002458C4" w:rsidRP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(a) Východiská pre zostavenie účtovnej závierky</w:t>
      </w:r>
    </w:p>
    <w:p w14:paraId="31AE1047" w14:textId="77777777" w:rsidR="002458C4" w:rsidRPr="002458C4" w:rsidRDefault="002458C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Účtovná závierka bola zostavená za predpokladu, že Spoločnosť bude nepretržite pokra</w:t>
      </w:r>
      <w:r>
        <w:rPr>
          <w:rFonts w:ascii="Times New Roman" w:hAnsi="Times New Roman" w:cs="Times New Roman"/>
        </w:rPr>
        <w:t xml:space="preserve">čovať vo svojej činnosti (going </w:t>
      </w:r>
      <w:r w:rsidRPr="002458C4">
        <w:rPr>
          <w:rFonts w:ascii="Times New Roman" w:hAnsi="Times New Roman" w:cs="Times New Roman"/>
        </w:rPr>
        <w:t>concern).</w:t>
      </w:r>
    </w:p>
    <w:p w14:paraId="7DB34011" w14:textId="77777777" w:rsidR="002458C4" w:rsidRDefault="002458C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Účtovné metódy a všeobecné účtovné zásady boli účtovnou jednotkou konzistentne aplikované.</w:t>
      </w:r>
    </w:p>
    <w:p w14:paraId="60ADC8EE" w14:textId="77777777" w:rsid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6023CF0" w14:textId="77777777" w:rsidR="00566DEA" w:rsidRPr="002458C4" w:rsidRDefault="00566DEA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EE87AF0" w14:textId="77777777" w:rsidR="002458C4" w:rsidRPr="002458C4" w:rsidRDefault="002458C4" w:rsidP="002458C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2458C4">
        <w:rPr>
          <w:rFonts w:ascii="Times New Roman" w:hAnsi="Times New Roman" w:cs="Times New Roman"/>
          <w:b/>
          <w:bCs/>
        </w:rPr>
        <w:t>(b) Dlhodobý nehmotný majetok a dlhodobý hmotný majetok</w:t>
      </w:r>
    </w:p>
    <w:p w14:paraId="57C1020F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Dlhodobý majetok nakupovaný sa oceňuje obstarávacou cenou, ktorá zahŕňa cenu obstarania a náklady súv</w:t>
      </w:r>
      <w:r>
        <w:rPr>
          <w:rFonts w:ascii="Times New Roman" w:hAnsi="Times New Roman" w:cs="Times New Roman"/>
        </w:rPr>
        <w:t xml:space="preserve">isiace </w:t>
      </w:r>
      <w:r w:rsidRPr="002458C4">
        <w:rPr>
          <w:rFonts w:ascii="Times New Roman" w:hAnsi="Times New Roman" w:cs="Times New Roman"/>
        </w:rPr>
        <w:t>s obstaraním ( prepravu, montáž, poistné a pod.).</w:t>
      </w:r>
    </w:p>
    <w:p w14:paraId="2278CE1F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 xml:space="preserve">Súčasťou obstarávacej ceny dlhodobého hmotného majetku nie sú úroky z cudzích </w:t>
      </w:r>
      <w:r>
        <w:rPr>
          <w:rFonts w:ascii="Times New Roman" w:hAnsi="Times New Roman" w:cs="Times New Roman"/>
        </w:rPr>
        <w:t xml:space="preserve">zdrojov ani realizované kurzové </w:t>
      </w:r>
      <w:r w:rsidRPr="002458C4">
        <w:rPr>
          <w:rFonts w:ascii="Times New Roman" w:hAnsi="Times New Roman" w:cs="Times New Roman"/>
        </w:rPr>
        <w:t>rozdiely, ktoré vznikli do momentu uvedenia dlhodobého majetku do používania.</w:t>
      </w:r>
    </w:p>
    <w:p w14:paraId="0F88387B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Súčasťou obstarávacej ceny dlhodobého nehmotného majetku nie sú úroky z cudzích zd</w:t>
      </w:r>
      <w:r>
        <w:rPr>
          <w:rFonts w:ascii="Times New Roman" w:hAnsi="Times New Roman" w:cs="Times New Roman"/>
        </w:rPr>
        <w:t xml:space="preserve">rojov, ktoré vznikli do momentu </w:t>
      </w:r>
      <w:r w:rsidRPr="002458C4">
        <w:rPr>
          <w:rFonts w:ascii="Times New Roman" w:hAnsi="Times New Roman" w:cs="Times New Roman"/>
        </w:rPr>
        <w:t>zaradenia dlhodobého nehmotného majetku do používania.</w:t>
      </w:r>
    </w:p>
    <w:p w14:paraId="77EB8984" w14:textId="77777777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Dlhodobý majetok vytvorený vlastnou činnosťou sa oceňuje vlastnými nákladmi. Vlastnými nákladmi sú</w:t>
      </w:r>
      <w:r>
        <w:rPr>
          <w:rFonts w:ascii="Times New Roman" w:hAnsi="Times New Roman" w:cs="Times New Roman"/>
        </w:rPr>
        <w:t xml:space="preserve"> všetky priame </w:t>
      </w:r>
      <w:r w:rsidRPr="002458C4">
        <w:rPr>
          <w:rFonts w:ascii="Times New Roman" w:hAnsi="Times New Roman" w:cs="Times New Roman"/>
        </w:rPr>
        <w:t>náklady vynaložené na výrobu alebo inú činno</w:t>
      </w:r>
      <w:r>
        <w:rPr>
          <w:rFonts w:ascii="Times New Roman" w:hAnsi="Times New Roman" w:cs="Times New Roman"/>
        </w:rPr>
        <w:t xml:space="preserve">sť a nepriame náklady, ktoré sa </w:t>
      </w:r>
      <w:r w:rsidRPr="002458C4">
        <w:rPr>
          <w:rFonts w:ascii="Times New Roman" w:hAnsi="Times New Roman" w:cs="Times New Roman"/>
        </w:rPr>
        <w:t>vzťahujú na výrobu alebo inú činnosť.</w:t>
      </w:r>
    </w:p>
    <w:p w14:paraId="22078E0F" w14:textId="33E92738" w:rsidR="002458C4" w:rsidRP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2458C4">
        <w:rPr>
          <w:rFonts w:ascii="Times New Roman" w:hAnsi="Times New Roman" w:cs="Times New Roman"/>
        </w:rPr>
        <w:t>Náklady na výskum sa neaktivujú, účtujú sa do nákladov účtovného obdobia, v k</w:t>
      </w:r>
      <w:r>
        <w:rPr>
          <w:rFonts w:ascii="Times New Roman" w:hAnsi="Times New Roman" w:cs="Times New Roman"/>
        </w:rPr>
        <w:t xml:space="preserve">torom vznikli. Náklady na vývoj </w:t>
      </w:r>
      <w:r w:rsidRPr="002458C4">
        <w:rPr>
          <w:rFonts w:ascii="Times New Roman" w:hAnsi="Times New Roman" w:cs="Times New Roman"/>
        </w:rPr>
        <w:t>sa účtujú do obdobia, v ktorom vznikli, ale tie náklady na vývoj, ktoré sa vzťahujú na</w:t>
      </w:r>
      <w:r>
        <w:rPr>
          <w:rFonts w:ascii="Times New Roman" w:hAnsi="Times New Roman" w:cs="Times New Roman"/>
        </w:rPr>
        <w:t xml:space="preserve"> jasne definovaný výrobok alebo </w:t>
      </w:r>
      <w:r w:rsidRPr="002458C4">
        <w:rPr>
          <w:rFonts w:ascii="Times New Roman" w:hAnsi="Times New Roman" w:cs="Times New Roman"/>
        </w:rPr>
        <w:t xml:space="preserve">proces, pri ktorých je možné preukázať technickú realizovateľnosť a možnosť predaja a </w:t>
      </w:r>
      <w:r>
        <w:rPr>
          <w:rFonts w:ascii="Times New Roman" w:hAnsi="Times New Roman" w:cs="Times New Roman"/>
        </w:rPr>
        <w:t xml:space="preserve">spoločnosť má dostatočné zdroje </w:t>
      </w:r>
      <w:r w:rsidRPr="002458C4">
        <w:rPr>
          <w:rFonts w:ascii="Times New Roman" w:hAnsi="Times New Roman" w:cs="Times New Roman"/>
        </w:rPr>
        <w:t>na dokončenie projektu, jeho predaj alebo na vnútorné využitie jeho výsledkov, sa ak</w:t>
      </w:r>
      <w:r>
        <w:rPr>
          <w:rFonts w:ascii="Times New Roman" w:hAnsi="Times New Roman" w:cs="Times New Roman"/>
        </w:rPr>
        <w:t xml:space="preserve">tivujú, a to vo výške, ktorá je </w:t>
      </w:r>
      <w:r w:rsidRPr="002458C4">
        <w:rPr>
          <w:rFonts w:ascii="Times New Roman" w:hAnsi="Times New Roman" w:cs="Times New Roman"/>
        </w:rPr>
        <w:t>pravdepodobná, že sa získa späť z budúcich ekonomických úžitkov. V roku 20</w:t>
      </w:r>
      <w:r w:rsidR="006745CE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2458C4">
        <w:rPr>
          <w:rFonts w:ascii="Times New Roman" w:hAnsi="Times New Roman" w:cs="Times New Roman"/>
        </w:rPr>
        <w:t xml:space="preserve"> neboli</w:t>
      </w:r>
      <w:r>
        <w:rPr>
          <w:rFonts w:ascii="Times New Roman" w:hAnsi="Times New Roman" w:cs="Times New Roman"/>
        </w:rPr>
        <w:t xml:space="preserve"> splnené podmienky na aktiváciu nákladov na vývoj. </w:t>
      </w:r>
      <w:r w:rsidRPr="002458C4">
        <w:rPr>
          <w:rFonts w:ascii="Times New Roman" w:hAnsi="Times New Roman" w:cs="Times New Roman"/>
        </w:rPr>
        <w:t>Aktivované náklady na vývoj sa odpisujú počas maximálne 5 rokov, a to v tých</w:t>
      </w:r>
      <w:r>
        <w:rPr>
          <w:rFonts w:ascii="Times New Roman" w:hAnsi="Times New Roman" w:cs="Times New Roman"/>
        </w:rPr>
        <w:t xml:space="preserve"> účtovných obdobiach, v ktorých </w:t>
      </w:r>
      <w:r w:rsidRPr="002458C4">
        <w:rPr>
          <w:rFonts w:ascii="Times New Roman" w:hAnsi="Times New Roman" w:cs="Times New Roman"/>
        </w:rPr>
        <w:t>sa očakáva predaj produktu alebo využívanie procesu. Ak sa zníži ich hodnota</w:t>
      </w:r>
      <w:r>
        <w:rPr>
          <w:rFonts w:ascii="Times New Roman" w:hAnsi="Times New Roman" w:cs="Times New Roman"/>
        </w:rPr>
        <w:t xml:space="preserve">, odpisujú sa na sumu, ktorá je </w:t>
      </w:r>
      <w:r w:rsidRPr="002458C4">
        <w:rPr>
          <w:rFonts w:ascii="Times New Roman" w:hAnsi="Times New Roman" w:cs="Times New Roman"/>
        </w:rPr>
        <w:t>pravdepodobná, že sa získa späť z budúcich ekonomických úžitkov.</w:t>
      </w:r>
    </w:p>
    <w:p w14:paraId="16E187BB" w14:textId="77777777" w:rsidR="00C03EB0" w:rsidRDefault="00C03EB0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520BFD6" w14:textId="77777777" w:rsidR="00C03EB0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458C4">
        <w:rPr>
          <w:rFonts w:ascii="Times New Roman" w:hAnsi="Times New Roman" w:cs="Times New Roman"/>
        </w:rPr>
        <w:t>Odpisy dlhodobého nehmotného majetku sú stanovené vychádzajúc z predpo</w:t>
      </w:r>
      <w:r w:rsidR="00C03EB0">
        <w:rPr>
          <w:rFonts w:ascii="Times New Roman" w:hAnsi="Times New Roman" w:cs="Times New Roman"/>
        </w:rPr>
        <w:t xml:space="preserve">kladanej doby jeho používania a </w:t>
      </w:r>
      <w:r w:rsidRPr="002458C4">
        <w:rPr>
          <w:rFonts w:ascii="Times New Roman" w:hAnsi="Times New Roman" w:cs="Times New Roman"/>
        </w:rPr>
        <w:t>predpokladaného priebehu jeho opotrebenia. Odpisovať sa začína počnúc mesiacom</w:t>
      </w:r>
      <w:r w:rsidR="00C03EB0">
        <w:rPr>
          <w:rFonts w:ascii="Times New Roman" w:hAnsi="Times New Roman" w:cs="Times New Roman"/>
        </w:rPr>
        <w:t xml:space="preserve">, v ktorom bol dlhodobý majetok </w:t>
      </w:r>
      <w:r w:rsidRPr="002458C4">
        <w:rPr>
          <w:rFonts w:ascii="Times New Roman" w:hAnsi="Times New Roman" w:cs="Times New Roman"/>
        </w:rPr>
        <w:t xml:space="preserve">zaradený do používania. O nehmotný majetku, ktorého obstarávacia cena (resp. vlastné </w:t>
      </w:r>
      <w:r w:rsidR="00C03EB0">
        <w:rPr>
          <w:rFonts w:ascii="Times New Roman" w:hAnsi="Times New Roman" w:cs="Times New Roman"/>
        </w:rPr>
        <w:t xml:space="preserve">náklady) je 2 400 EUR a nižšia, </w:t>
      </w:r>
      <w:r w:rsidRPr="002458C4">
        <w:rPr>
          <w:rFonts w:ascii="Times New Roman" w:hAnsi="Times New Roman" w:cs="Times New Roman"/>
          <w:sz w:val="24"/>
          <w:szCs w:val="24"/>
        </w:rPr>
        <w:t xml:space="preserve">sa účtuje ako o poskytnutej službe na ťarchu nákladov ihneď pri obstaraní. </w:t>
      </w:r>
    </w:p>
    <w:p w14:paraId="346C69B5" w14:textId="77777777" w:rsidR="00C03EB0" w:rsidRPr="00C03EB0" w:rsidRDefault="00C03EB0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C03EB0">
        <w:rPr>
          <w:rFonts w:ascii="Times New Roman" w:hAnsi="Times New Roman" w:cs="Times New Roman"/>
        </w:rPr>
        <w:t>Odpisy dlhodobého hmotného majetku sú stanovené vychádzajú</w:t>
      </w:r>
      <w:r>
        <w:rPr>
          <w:rFonts w:ascii="Times New Roman" w:hAnsi="Times New Roman" w:cs="Times New Roman"/>
        </w:rPr>
        <w:t xml:space="preserve">c z predpokladanej doby jeho </w:t>
      </w:r>
      <w:r w:rsidRPr="00C03EB0">
        <w:rPr>
          <w:rFonts w:ascii="Times New Roman" w:hAnsi="Times New Roman" w:cs="Times New Roman"/>
        </w:rPr>
        <w:t>použí</w:t>
      </w:r>
      <w:r>
        <w:rPr>
          <w:rFonts w:ascii="Times New Roman" w:hAnsi="Times New Roman" w:cs="Times New Roman"/>
        </w:rPr>
        <w:t xml:space="preserve">vania </w:t>
      </w:r>
      <w:r w:rsidRPr="00C03EB0">
        <w:rPr>
          <w:rFonts w:ascii="Times New Roman" w:hAnsi="Times New Roman" w:cs="Times New Roman"/>
        </w:rPr>
        <w:t>a predpokladaného priebehu jeho opotrebenia. Odpisovať sa začína počnúc mesiacom, v ktorom bol po uvedený dlhodobý</w:t>
      </w:r>
      <w:r>
        <w:rPr>
          <w:rFonts w:ascii="Times New Roman" w:hAnsi="Times New Roman" w:cs="Times New Roman"/>
        </w:rPr>
        <w:t xml:space="preserve"> </w:t>
      </w:r>
      <w:r w:rsidRPr="00C03EB0">
        <w:rPr>
          <w:rFonts w:ascii="Times New Roman" w:hAnsi="Times New Roman" w:cs="Times New Roman"/>
        </w:rPr>
        <w:t>majetok do používania. O drobnom hmotnom majetku, ktorého obstarávacia cena (resp. vlastné ná</w:t>
      </w:r>
      <w:r>
        <w:rPr>
          <w:rFonts w:ascii="Times New Roman" w:hAnsi="Times New Roman" w:cs="Times New Roman"/>
        </w:rPr>
        <w:t xml:space="preserve">klady) je 1 700 EUR </w:t>
      </w:r>
      <w:r w:rsidRPr="00C03EB0">
        <w:rPr>
          <w:rFonts w:ascii="Times New Roman" w:hAnsi="Times New Roman" w:cs="Times New Roman"/>
        </w:rPr>
        <w:t>a nižšia, sa účtuje ako o zásobách. Pozemky sa neodpisujú. Predpokladaná doba používania, metó</w:t>
      </w:r>
      <w:r>
        <w:rPr>
          <w:rFonts w:ascii="Times New Roman" w:hAnsi="Times New Roman" w:cs="Times New Roman"/>
        </w:rPr>
        <w:t xml:space="preserve">da odpisovania a </w:t>
      </w:r>
      <w:r w:rsidRPr="00C03EB0">
        <w:rPr>
          <w:rFonts w:ascii="Times New Roman" w:hAnsi="Times New Roman" w:cs="Times New Roman"/>
        </w:rPr>
        <w:t>odpisová sadzba sú uvedené v nasledujúcej tabuľke:</w:t>
      </w:r>
    </w:p>
    <w:p w14:paraId="3E200CFC" w14:textId="77777777" w:rsidR="002458C4" w:rsidRDefault="002458C4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E9EFD48" w14:textId="77777777" w:rsidR="00566DEA" w:rsidRPr="00C03EB0" w:rsidRDefault="00566DEA" w:rsidP="00C03E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46795E9" w14:textId="77777777" w:rsidR="002458C4" w:rsidRPr="00C03EB0" w:rsidRDefault="002458C4" w:rsidP="00C03EB0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  <w:u w:val="single"/>
        </w:rPr>
      </w:pPr>
      <w:r w:rsidRPr="002458C4">
        <w:rPr>
          <w:rFonts w:ascii="Times New Roman" w:hAnsi="Times New Roman" w:cs="Times New Roman"/>
          <w:sz w:val="24"/>
          <w:szCs w:val="24"/>
        </w:rPr>
        <w:t xml:space="preserve">Predpokladaná </w:t>
      </w:r>
      <w:r w:rsidR="00C03EB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458C4">
        <w:rPr>
          <w:rFonts w:ascii="Times New Roman" w:hAnsi="Times New Roman" w:cs="Times New Roman"/>
          <w:sz w:val="24"/>
          <w:szCs w:val="24"/>
        </w:rPr>
        <w:t xml:space="preserve">Metóda </w:t>
      </w:r>
      <w:r w:rsidR="00C03EB0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2458C4">
        <w:rPr>
          <w:rFonts w:ascii="Times New Roman" w:hAnsi="Times New Roman" w:cs="Times New Roman"/>
          <w:sz w:val="24"/>
          <w:szCs w:val="24"/>
        </w:rPr>
        <w:t>Ročná odpisová</w:t>
      </w:r>
      <w:r w:rsidR="00C03EB0">
        <w:rPr>
          <w:rFonts w:ascii="Times New Roman" w:hAnsi="Times New Roman" w:cs="Times New Roman"/>
          <w:sz w:val="24"/>
          <w:szCs w:val="24"/>
        </w:rPr>
        <w:t xml:space="preserve">   </w:t>
      </w:r>
      <w:r w:rsidRPr="00C03EB0">
        <w:rPr>
          <w:rFonts w:ascii="Times New Roman" w:hAnsi="Times New Roman" w:cs="Times New Roman"/>
          <w:sz w:val="24"/>
          <w:szCs w:val="24"/>
          <w:u w:val="single"/>
        </w:rPr>
        <w:t>doba používania</w:t>
      </w:r>
      <w:r w:rsidR="00C03EB0" w:rsidRPr="00C03EB0">
        <w:rPr>
          <w:rFonts w:ascii="Times New Roman" w:hAnsi="Times New Roman" w:cs="Times New Roman"/>
          <w:sz w:val="24"/>
          <w:szCs w:val="24"/>
          <w:u w:val="single"/>
        </w:rPr>
        <w:t xml:space="preserve"> v rokoch    </w:t>
      </w:r>
      <w:r w:rsidRPr="00C03EB0">
        <w:rPr>
          <w:rFonts w:ascii="Times New Roman" w:hAnsi="Times New Roman" w:cs="Times New Roman"/>
          <w:sz w:val="24"/>
          <w:szCs w:val="24"/>
          <w:u w:val="single"/>
        </w:rPr>
        <w:t xml:space="preserve">odpisovania </w:t>
      </w:r>
      <w:r w:rsidR="00C03EB0" w:rsidRPr="00C03EB0">
        <w:rPr>
          <w:rFonts w:ascii="Times New Roman" w:hAnsi="Times New Roman" w:cs="Times New Roman"/>
          <w:sz w:val="24"/>
          <w:szCs w:val="24"/>
          <w:u w:val="single"/>
        </w:rPr>
        <w:t xml:space="preserve">          </w:t>
      </w:r>
      <w:r w:rsidRPr="00C03EB0">
        <w:rPr>
          <w:rFonts w:ascii="Times New Roman" w:hAnsi="Times New Roman" w:cs="Times New Roman"/>
          <w:sz w:val="24"/>
          <w:szCs w:val="24"/>
          <w:u w:val="single"/>
        </w:rPr>
        <w:t>sadzba v %</w:t>
      </w:r>
    </w:p>
    <w:p w14:paraId="74EEF511" w14:textId="77777777" w:rsidR="00C03EB0" w:rsidRPr="00C03EB0" w:rsidRDefault="00566DEA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Stavby</w:t>
      </w:r>
      <w:r>
        <w:rPr>
          <w:rFonts w:ascii="Times New Roman" w:hAnsi="Times New Roman" w:cs="Times New Roman"/>
        </w:rPr>
        <w:tab/>
      </w:r>
      <w:r w:rsidR="00C03EB0" w:rsidRPr="00C03EB0">
        <w:rPr>
          <w:rFonts w:ascii="Times New Roman" w:hAnsi="Times New Roman" w:cs="Times New Roman"/>
        </w:rPr>
        <w:t xml:space="preserve"> </w:t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59636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0</w:t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C03EB0" w:rsidRPr="00C03EB0">
        <w:rPr>
          <w:rFonts w:ascii="Times New Roman" w:hAnsi="Times New Roman" w:cs="Times New Roman"/>
        </w:rPr>
        <w:t xml:space="preserve"> lineárna </w:t>
      </w:r>
      <w:r w:rsidR="00C03EB0">
        <w:rPr>
          <w:rFonts w:ascii="Times New Roman" w:hAnsi="Times New Roman" w:cs="Times New Roman"/>
        </w:rPr>
        <w:tab/>
      </w:r>
      <w:r w:rsidR="00C03EB0">
        <w:rPr>
          <w:rFonts w:ascii="Times New Roman" w:hAnsi="Times New Roman" w:cs="Times New Roman"/>
        </w:rPr>
        <w:tab/>
      </w:r>
      <w:r w:rsidR="00F202DD">
        <w:rPr>
          <w:rFonts w:ascii="Times New Roman" w:hAnsi="Times New Roman" w:cs="Times New Roman"/>
        </w:rPr>
        <w:t>rôzna</w:t>
      </w:r>
    </w:p>
    <w:p w14:paraId="0E3C7CD3" w14:textId="77777777" w:rsidR="00C03EB0" w:rsidRPr="00C03EB0" w:rsidRDefault="00C03EB0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Pr="00C03EB0">
        <w:rPr>
          <w:rFonts w:ascii="Times New Roman" w:hAnsi="Times New Roman" w:cs="Times New Roman"/>
        </w:rPr>
        <w:t xml:space="preserve">troje, prístroje a zariadenia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D102E3">
        <w:rPr>
          <w:rFonts w:ascii="Times New Roman" w:hAnsi="Times New Roman" w:cs="Times New Roman"/>
        </w:rPr>
        <w:tab/>
      </w:r>
      <w:r w:rsidRPr="00C03EB0">
        <w:rPr>
          <w:rFonts w:ascii="Times New Roman" w:hAnsi="Times New Roman" w:cs="Times New Roman"/>
        </w:rPr>
        <w:t>4</w:t>
      </w:r>
      <w:r w:rsidR="00D102E3">
        <w:rPr>
          <w:rFonts w:ascii="Times New Roman" w:hAnsi="Times New Roman" w:cs="Times New Roman"/>
        </w:rPr>
        <w:t>-6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C03EB0">
        <w:rPr>
          <w:rFonts w:ascii="Times New Roman" w:hAnsi="Times New Roman" w:cs="Times New Roman"/>
        </w:rPr>
        <w:t xml:space="preserve"> lineárna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rôzna</w:t>
      </w:r>
    </w:p>
    <w:p w14:paraId="418D50A4" w14:textId="77777777" w:rsidR="00C03EB0" w:rsidRPr="00C03EB0" w:rsidRDefault="00C03EB0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C03EB0">
        <w:rPr>
          <w:rFonts w:ascii="Times New Roman" w:hAnsi="Times New Roman" w:cs="Times New Roman"/>
        </w:rPr>
        <w:t>lhodobý hmotný majetok (cena viac ako</w:t>
      </w:r>
      <w:r>
        <w:rPr>
          <w:rFonts w:ascii="Times New Roman" w:hAnsi="Times New Roman" w:cs="Times New Roman"/>
        </w:rPr>
        <w:t xml:space="preserve">         </w:t>
      </w:r>
      <w:r w:rsidR="00F202DD">
        <w:rPr>
          <w:rFonts w:ascii="Times New Roman" w:hAnsi="Times New Roman" w:cs="Times New Roman"/>
        </w:rPr>
        <w:t>rôzna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lineárna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rôzna</w:t>
      </w:r>
    </w:p>
    <w:p w14:paraId="655B80F0" w14:textId="77777777" w:rsidR="00C03EB0" w:rsidRDefault="00C03EB0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1700 EUR)    </w:t>
      </w:r>
    </w:p>
    <w:p w14:paraId="026E5D78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F0475BF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9260039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1E36166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B1C65F7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B807B64" w14:textId="77777777" w:rsidR="00906014" w:rsidRDefault="00906014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B0A69D1" w14:textId="7DC804BE" w:rsidR="00566DEA" w:rsidRDefault="00566DEA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D6AF205" w14:textId="77777777" w:rsidR="00D63933" w:rsidRDefault="00D63933" w:rsidP="00C03EB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98A637F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,Bold" w:hAnsi="Times New Roman,Bold" w:cs="Times New Roman,Bold"/>
          <w:b/>
          <w:bCs/>
          <w:sz w:val="18"/>
          <w:szCs w:val="18"/>
        </w:rPr>
      </w:pPr>
    </w:p>
    <w:p w14:paraId="2D17E09F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lastRenderedPageBreak/>
        <w:t>(</w:t>
      </w:r>
      <w:r>
        <w:rPr>
          <w:rFonts w:ascii="Times New Roman" w:hAnsi="Times New Roman" w:cs="Times New Roman"/>
          <w:b/>
          <w:bCs/>
        </w:rPr>
        <w:t>c</w:t>
      </w:r>
      <w:r w:rsidRPr="00906014">
        <w:rPr>
          <w:rFonts w:ascii="Times New Roman" w:hAnsi="Times New Roman" w:cs="Times New Roman"/>
          <w:b/>
          <w:bCs/>
        </w:rPr>
        <w:t>)</w:t>
      </w:r>
      <w:r w:rsidR="00BD11BD">
        <w:rPr>
          <w:rFonts w:ascii="Times New Roman" w:hAnsi="Times New Roman" w:cs="Times New Roman"/>
          <w:b/>
          <w:bCs/>
        </w:rPr>
        <w:t xml:space="preserve"> </w:t>
      </w:r>
      <w:r w:rsidRPr="00906014">
        <w:rPr>
          <w:rFonts w:ascii="Times New Roman" w:hAnsi="Times New Roman" w:cs="Times New Roman"/>
          <w:b/>
          <w:bCs/>
        </w:rPr>
        <w:t>Cenné papiere a podiely</w:t>
      </w:r>
    </w:p>
    <w:p w14:paraId="0810F34E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neúčtuje o cenných papieroch a podieloch.</w:t>
      </w:r>
    </w:p>
    <w:p w14:paraId="0D52AC04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379DBD2A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(d) Zásoby</w:t>
      </w:r>
    </w:p>
    <w:p w14:paraId="396ED870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Zásoby sa oceňujú obstarávacou cenou (nakupované z</w:t>
      </w:r>
      <w:r>
        <w:rPr>
          <w:rFonts w:ascii="Times New Roman" w:hAnsi="Times New Roman" w:cs="Times New Roman"/>
        </w:rPr>
        <w:t xml:space="preserve">ásoby), alebo vlastnými nákladmi </w:t>
      </w:r>
      <w:r w:rsidRPr="00906014">
        <w:rPr>
          <w:rFonts w:ascii="Times New Roman" w:hAnsi="Times New Roman" w:cs="Times New Roman"/>
        </w:rPr>
        <w:t>(zásoby vytvorené vlastnou činnosťou) alebo čistou realizačnou hodnotou. Nakupov</w:t>
      </w:r>
      <w:r>
        <w:rPr>
          <w:rFonts w:ascii="Times New Roman" w:hAnsi="Times New Roman" w:cs="Times New Roman"/>
        </w:rPr>
        <w:t xml:space="preserve">ané zásoby sú oceňované metódou vážený aritmetický priemer. </w:t>
      </w:r>
      <w:r w:rsidRPr="00906014">
        <w:rPr>
          <w:rFonts w:ascii="Times New Roman" w:hAnsi="Times New Roman" w:cs="Times New Roman"/>
        </w:rPr>
        <w:t xml:space="preserve">Obstarávacia cena zahŕňa cenu zásob a náklady súvisiace s obstaraním (clo, prepravu, poistné, </w:t>
      </w:r>
      <w:r>
        <w:rPr>
          <w:rFonts w:ascii="Times New Roman" w:hAnsi="Times New Roman" w:cs="Times New Roman"/>
        </w:rPr>
        <w:t xml:space="preserve">provízie, skonto a pod.). </w:t>
      </w:r>
      <w:r w:rsidRPr="00906014">
        <w:rPr>
          <w:rFonts w:ascii="Times New Roman" w:hAnsi="Times New Roman" w:cs="Times New Roman"/>
        </w:rPr>
        <w:t>Úroky z cudzích zdrojov nie</w:t>
      </w:r>
      <w:r>
        <w:rPr>
          <w:rFonts w:ascii="Times New Roman" w:hAnsi="Times New Roman" w:cs="Times New Roman"/>
        </w:rPr>
        <w:t xml:space="preserve"> sú súčasťou obstarávacej ceny. </w:t>
      </w:r>
      <w:r w:rsidRPr="00906014">
        <w:rPr>
          <w:rFonts w:ascii="Times New Roman" w:hAnsi="Times New Roman" w:cs="Times New Roman"/>
        </w:rPr>
        <w:t>Vlastné náklady zahŕňajú priame náklady (priamy materiál, priame mzdy a ostatné pr</w:t>
      </w:r>
      <w:r>
        <w:rPr>
          <w:rFonts w:ascii="Times New Roman" w:hAnsi="Times New Roman" w:cs="Times New Roman"/>
        </w:rPr>
        <w:t xml:space="preserve">iame náklady) a časť nepriamych </w:t>
      </w:r>
      <w:r w:rsidRPr="00906014">
        <w:rPr>
          <w:rFonts w:ascii="Times New Roman" w:hAnsi="Times New Roman" w:cs="Times New Roman"/>
        </w:rPr>
        <w:t>nákladov bezprostredne súvisiacich s vytvorením zásob vlastnou činnosťou (podnikov</w:t>
      </w:r>
      <w:r>
        <w:rPr>
          <w:rFonts w:ascii="Times New Roman" w:hAnsi="Times New Roman" w:cs="Times New Roman"/>
        </w:rPr>
        <w:t xml:space="preserve">á réžia). Podniková réžia sa do </w:t>
      </w:r>
      <w:r w:rsidRPr="00906014">
        <w:rPr>
          <w:rFonts w:ascii="Times New Roman" w:hAnsi="Times New Roman" w:cs="Times New Roman"/>
        </w:rPr>
        <w:t>vlastných nákladov zahŕňa v závislosti od stupňa rozpracovanosti týchto zásob. Súč</w:t>
      </w:r>
      <w:r>
        <w:rPr>
          <w:rFonts w:ascii="Times New Roman" w:hAnsi="Times New Roman" w:cs="Times New Roman"/>
        </w:rPr>
        <w:t xml:space="preserve">asťou vlastných nákladov nie sú úroky z cudzích zdrojov. </w:t>
      </w:r>
      <w:r w:rsidRPr="00906014">
        <w:rPr>
          <w:rFonts w:ascii="Times New Roman" w:hAnsi="Times New Roman" w:cs="Times New Roman"/>
        </w:rPr>
        <w:t>Čistá realizačná hodnota je predpokladaná predajná cena znížená o predpokl</w:t>
      </w:r>
      <w:r>
        <w:rPr>
          <w:rFonts w:ascii="Times New Roman" w:hAnsi="Times New Roman" w:cs="Times New Roman"/>
        </w:rPr>
        <w:t xml:space="preserve">adané náklady na ich dokončenie </w:t>
      </w:r>
      <w:r w:rsidRPr="00906014">
        <w:rPr>
          <w:rFonts w:ascii="Times New Roman" w:hAnsi="Times New Roman" w:cs="Times New Roman"/>
        </w:rPr>
        <w:t>a o predpokladané ná</w:t>
      </w:r>
      <w:r>
        <w:rPr>
          <w:rFonts w:ascii="Times New Roman" w:hAnsi="Times New Roman" w:cs="Times New Roman"/>
        </w:rPr>
        <w:t xml:space="preserve">klady súvisiace s ich predajom. </w:t>
      </w:r>
      <w:r w:rsidRPr="00906014">
        <w:rPr>
          <w:rFonts w:ascii="Times New Roman" w:hAnsi="Times New Roman" w:cs="Times New Roman"/>
        </w:rPr>
        <w:t>Zníženie hodnoty zásob sa zohľadňuje vytvorením opravnej položky.</w:t>
      </w:r>
    </w:p>
    <w:p w14:paraId="6C7214E8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6F98E869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(e) Zákazková výroba</w:t>
      </w:r>
    </w:p>
    <w:p w14:paraId="58190625" w14:textId="77777777" w:rsidR="00906014" w:rsidRDefault="0059636A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náplň pre túto položku.</w:t>
      </w:r>
    </w:p>
    <w:p w14:paraId="530D98F9" w14:textId="77777777" w:rsidR="0059636A" w:rsidRPr="00906014" w:rsidRDefault="0059636A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BB27900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(f) Zákazková výstavba nehnuteľnosti</w:t>
      </w:r>
    </w:p>
    <w:p w14:paraId="18D8C819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Spoločnosť neúčtuje o tomto druhu zákazkovej výroby</w:t>
      </w:r>
      <w:r>
        <w:rPr>
          <w:rFonts w:ascii="Times New Roman" w:hAnsi="Times New Roman" w:cs="Times New Roman"/>
        </w:rPr>
        <w:t>.</w:t>
      </w:r>
    </w:p>
    <w:p w14:paraId="4F812B6A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96B7486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(g) Pohľadávky</w:t>
      </w:r>
    </w:p>
    <w:p w14:paraId="1A620B8E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Pohľadávky pri ich vzniku sa oceňujú ich menovitou hodnotou; postúpené pohľ</w:t>
      </w:r>
      <w:r>
        <w:rPr>
          <w:rFonts w:ascii="Times New Roman" w:hAnsi="Times New Roman" w:cs="Times New Roman"/>
        </w:rPr>
        <w:t xml:space="preserve">adávky a pohľadávky nadobudnuté </w:t>
      </w:r>
      <w:r w:rsidRPr="00906014">
        <w:rPr>
          <w:rFonts w:ascii="Times New Roman" w:hAnsi="Times New Roman" w:cs="Times New Roman"/>
        </w:rPr>
        <w:t>vkladom do základného imania sa oceňujú obstarávacou cenou vrátane nákladov súvisiac</w:t>
      </w:r>
      <w:r>
        <w:rPr>
          <w:rFonts w:ascii="Times New Roman" w:hAnsi="Times New Roman" w:cs="Times New Roman"/>
        </w:rPr>
        <w:t xml:space="preserve">ich s obstaraním. Toto ocenenie </w:t>
      </w:r>
      <w:r w:rsidRPr="00906014">
        <w:rPr>
          <w:rFonts w:ascii="Times New Roman" w:hAnsi="Times New Roman" w:cs="Times New Roman"/>
        </w:rPr>
        <w:t>sa znižuje o pochybné a nevymožiteľné pohľadávky.</w:t>
      </w:r>
    </w:p>
    <w:p w14:paraId="3E61F604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F27D078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(h) Peňažné prostriedky a ceniny</w:t>
      </w:r>
    </w:p>
    <w:p w14:paraId="45755D57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Peňažné prostriedky a ceniny sa oceňujú ich menovitou hodnotou. Zníženie ich hodnoty sa vyjadruje opravnou položkou.</w:t>
      </w:r>
    </w:p>
    <w:p w14:paraId="428AB2F7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5E0077D5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(i) Náklady budúcich období a príjmy budúcich období</w:t>
      </w:r>
    </w:p>
    <w:p w14:paraId="530218DE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Náklady budúcich období a príjmy budúcich období sa vykazujú</w:t>
      </w:r>
      <w:r>
        <w:rPr>
          <w:rFonts w:ascii="Times New Roman" w:hAnsi="Times New Roman" w:cs="Times New Roman"/>
        </w:rPr>
        <w:t xml:space="preserve"> vo výške, ktorá je potrebná na dodržanie zásady vecnej a </w:t>
      </w:r>
      <w:r w:rsidRPr="00906014">
        <w:rPr>
          <w:rFonts w:ascii="Times New Roman" w:hAnsi="Times New Roman" w:cs="Times New Roman"/>
        </w:rPr>
        <w:t>časovej súvislosti s účtovným obdobím.</w:t>
      </w:r>
    </w:p>
    <w:p w14:paraId="1280EB78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76D626DE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(j) Rezervy</w:t>
      </w:r>
    </w:p>
    <w:p w14:paraId="109E0F68" w14:textId="77777777" w:rsidR="00906014" w:rsidRDefault="00194983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A53312">
        <w:rPr>
          <w:rFonts w:ascii="Times New Roman" w:hAnsi="Times New Roman" w:cs="Times New Roman"/>
        </w:rPr>
        <w:t>poločnosť neúčtovala o rezervách.</w:t>
      </w:r>
    </w:p>
    <w:p w14:paraId="1AC1CCE5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17DE24F1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(k) Záväzky</w:t>
      </w:r>
    </w:p>
    <w:p w14:paraId="403BEA6C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Záväzky pri ich vzniku sa oceňujú menovitou hodnotou. Závä</w:t>
      </w:r>
      <w:r>
        <w:rPr>
          <w:rFonts w:ascii="Times New Roman" w:hAnsi="Times New Roman" w:cs="Times New Roman"/>
        </w:rPr>
        <w:t xml:space="preserve">zky pri ich prevzatí sa oceňujú obstarávacou cenou. </w:t>
      </w:r>
      <w:r w:rsidRPr="00906014">
        <w:rPr>
          <w:rFonts w:ascii="Times New Roman" w:hAnsi="Times New Roman" w:cs="Times New Roman"/>
        </w:rPr>
        <w:t xml:space="preserve">Ak sa pri inventarizácii zistí, že suma </w:t>
      </w:r>
      <w:r>
        <w:rPr>
          <w:rFonts w:ascii="Times New Roman" w:hAnsi="Times New Roman" w:cs="Times New Roman"/>
        </w:rPr>
        <w:t xml:space="preserve">záväzkov je iná ako ich výška v </w:t>
      </w:r>
      <w:r w:rsidRPr="00906014">
        <w:rPr>
          <w:rFonts w:ascii="Times New Roman" w:hAnsi="Times New Roman" w:cs="Times New Roman"/>
        </w:rPr>
        <w:t>účtovníctve,</w:t>
      </w:r>
      <w:r>
        <w:rPr>
          <w:rFonts w:ascii="Times New Roman" w:hAnsi="Times New Roman" w:cs="Times New Roman"/>
        </w:rPr>
        <w:t xml:space="preserve"> uvedú sa záväzky v účtovníctve </w:t>
      </w:r>
      <w:r w:rsidRPr="00906014">
        <w:rPr>
          <w:rFonts w:ascii="Times New Roman" w:hAnsi="Times New Roman" w:cs="Times New Roman"/>
        </w:rPr>
        <w:t>a v účtovnej závierke v tomto zistenom ocenení.</w:t>
      </w:r>
    </w:p>
    <w:p w14:paraId="559D05E7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</w:p>
    <w:p w14:paraId="03F85280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(l) Odložené dane</w:t>
      </w:r>
    </w:p>
    <w:p w14:paraId="6881BB55" w14:textId="77777777" w:rsidR="00B91B2B" w:rsidRP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B91B2B">
        <w:rPr>
          <w:rFonts w:ascii="Times New Roman" w:hAnsi="Times New Roman" w:cs="Times New Roman"/>
          <w:bCs/>
        </w:rPr>
        <w:t>Spoločnosť neúčtuje o odloženej daňovej povinnosti.</w:t>
      </w:r>
    </w:p>
    <w:p w14:paraId="53FCACFB" w14:textId="77777777" w:rsid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F84F1C0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(m) Výdavky budúcich období a výnosy budúcich období</w:t>
      </w:r>
    </w:p>
    <w:p w14:paraId="4A3B210D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Výdavky budúcich období a výnosy budúcich období sa vykazujú vo výške, ktorá je potr</w:t>
      </w:r>
      <w:r w:rsidR="00B91B2B">
        <w:rPr>
          <w:rFonts w:ascii="Times New Roman" w:hAnsi="Times New Roman" w:cs="Times New Roman"/>
        </w:rPr>
        <w:t xml:space="preserve">ebná na dodržanie zásady vecnej </w:t>
      </w:r>
      <w:r w:rsidRPr="00906014">
        <w:rPr>
          <w:rFonts w:ascii="Times New Roman" w:hAnsi="Times New Roman" w:cs="Times New Roman"/>
        </w:rPr>
        <w:t>a časovej súvislosti s účtovným obdobím.</w:t>
      </w:r>
    </w:p>
    <w:p w14:paraId="596FC271" w14:textId="77777777" w:rsidR="00B91B2B" w:rsidRP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F835746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(n) Emisné kvóty</w:t>
      </w:r>
    </w:p>
    <w:p w14:paraId="5CB7D352" w14:textId="77777777" w:rsid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neúčtuje o emisných kvótach</w:t>
      </w:r>
      <w:r w:rsidR="00906014" w:rsidRPr="00906014">
        <w:rPr>
          <w:rFonts w:ascii="Times New Roman" w:hAnsi="Times New Roman" w:cs="Times New Roman"/>
        </w:rPr>
        <w:t>.</w:t>
      </w:r>
    </w:p>
    <w:p w14:paraId="1332E827" w14:textId="77777777" w:rsidR="00B91B2B" w:rsidRP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300E135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(o) Dotácie zo štátneho rozpočtu</w:t>
      </w:r>
    </w:p>
    <w:p w14:paraId="73CC7B34" w14:textId="77777777" w:rsid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B91B2B">
        <w:rPr>
          <w:rFonts w:ascii="Times New Roman" w:hAnsi="Times New Roman" w:cs="Times New Roman"/>
          <w:bCs/>
        </w:rPr>
        <w:t>Spoločnosť neúčtuje o dotáciách zo štátneho rozpočtu.</w:t>
      </w:r>
    </w:p>
    <w:p w14:paraId="069F68A3" w14:textId="77777777" w:rsidR="00B91B2B" w:rsidRP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</w:p>
    <w:p w14:paraId="2C7DFAAD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(p) Prenájom (lízing)</w:t>
      </w:r>
    </w:p>
    <w:p w14:paraId="780680EE" w14:textId="77777777" w:rsidR="00B91B2B" w:rsidRP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B91B2B">
        <w:rPr>
          <w:rFonts w:ascii="Times New Roman" w:hAnsi="Times New Roman" w:cs="Times New Roman"/>
          <w:bCs/>
        </w:rPr>
        <w:t xml:space="preserve">Spoločnosť neúčtuje o prenájme </w:t>
      </w:r>
      <w:r>
        <w:rPr>
          <w:rFonts w:ascii="Times New Roman" w:hAnsi="Times New Roman" w:cs="Times New Roman"/>
          <w:bCs/>
        </w:rPr>
        <w:t>/</w:t>
      </w:r>
      <w:r w:rsidRPr="00B91B2B">
        <w:rPr>
          <w:rFonts w:ascii="Times New Roman" w:hAnsi="Times New Roman" w:cs="Times New Roman"/>
          <w:bCs/>
        </w:rPr>
        <w:t>leasingu/.</w:t>
      </w:r>
    </w:p>
    <w:p w14:paraId="2C8D329B" w14:textId="77777777" w:rsid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FDB3FCC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(q) Deriváty</w:t>
      </w:r>
    </w:p>
    <w:p w14:paraId="592B46A1" w14:textId="77777777" w:rsid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neúčtuje o derivátoch.</w:t>
      </w:r>
    </w:p>
    <w:p w14:paraId="6C41804D" w14:textId="77777777" w:rsidR="00B91B2B" w:rsidRP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7E406CE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(r) Majetok a záväzky zabezpečené derivátmi</w:t>
      </w:r>
    </w:p>
    <w:p w14:paraId="71E5D7FC" w14:textId="77777777" w:rsidR="00B91B2B" w:rsidRP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B91B2B">
        <w:rPr>
          <w:rFonts w:ascii="Times New Roman" w:hAnsi="Times New Roman" w:cs="Times New Roman"/>
          <w:bCs/>
        </w:rPr>
        <w:t>Spoločnosť neúčtuje o majetku a záväzkoch zabezpečen</w:t>
      </w:r>
      <w:r w:rsidR="00F40E9C">
        <w:rPr>
          <w:rFonts w:ascii="Times New Roman" w:hAnsi="Times New Roman" w:cs="Times New Roman"/>
          <w:bCs/>
        </w:rPr>
        <w:t>ých</w:t>
      </w:r>
      <w:r w:rsidRPr="00B91B2B">
        <w:rPr>
          <w:rFonts w:ascii="Times New Roman" w:hAnsi="Times New Roman" w:cs="Times New Roman"/>
          <w:bCs/>
        </w:rPr>
        <w:t xml:space="preserve"> derivátmi.</w:t>
      </w:r>
    </w:p>
    <w:p w14:paraId="199BE5DF" w14:textId="77777777" w:rsid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CCE514A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(s) Cudzia mena</w:t>
      </w:r>
    </w:p>
    <w:p w14:paraId="62113CFA" w14:textId="77777777" w:rsidR="00906014" w:rsidRPr="00906014" w:rsidRDefault="00906014" w:rsidP="00B91B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Majetok a záväzky vyjadrené v cudzej mene sa ku dňu uskutočnenia účtovného prí</w:t>
      </w:r>
      <w:r w:rsidR="00B91B2B">
        <w:rPr>
          <w:rFonts w:ascii="Times New Roman" w:hAnsi="Times New Roman" w:cs="Times New Roman"/>
        </w:rPr>
        <w:t xml:space="preserve">padu prepočítavajú na menu euro </w:t>
      </w:r>
      <w:r w:rsidRPr="00906014">
        <w:rPr>
          <w:rFonts w:ascii="Times New Roman" w:hAnsi="Times New Roman" w:cs="Times New Roman"/>
        </w:rPr>
        <w:t>referenčným výmenným kurzom určeným a vyhláseným Európskou centráln</w:t>
      </w:r>
      <w:r w:rsidR="00B91B2B">
        <w:rPr>
          <w:rFonts w:ascii="Times New Roman" w:hAnsi="Times New Roman" w:cs="Times New Roman"/>
        </w:rPr>
        <w:t xml:space="preserve">ou bankou alebo Národnou bankou </w:t>
      </w:r>
      <w:r w:rsidRPr="00906014">
        <w:rPr>
          <w:rFonts w:ascii="Times New Roman" w:hAnsi="Times New Roman" w:cs="Times New Roman"/>
        </w:rPr>
        <w:t xml:space="preserve">Slovenska v deň predchádzajúci dňu </w:t>
      </w:r>
      <w:r w:rsidR="00B91B2B">
        <w:rPr>
          <w:rFonts w:ascii="Times New Roman" w:hAnsi="Times New Roman" w:cs="Times New Roman"/>
        </w:rPr>
        <w:t xml:space="preserve">uskutočnenia účtovného prípadu. </w:t>
      </w:r>
      <w:r w:rsidRPr="00906014">
        <w:rPr>
          <w:rFonts w:ascii="Times New Roman" w:hAnsi="Times New Roman" w:cs="Times New Roman"/>
        </w:rPr>
        <w:t>Na ocenenie prírastku cudzej meny nakúpenej za euro sa použije kurz, za ktorý bola táto cudzia mena nakúpená</w:t>
      </w:r>
      <w:r w:rsidR="00B91B2B">
        <w:rPr>
          <w:rFonts w:ascii="Times New Roman" w:hAnsi="Times New Roman" w:cs="Times New Roman"/>
        </w:rPr>
        <w:t xml:space="preserve">. </w:t>
      </w:r>
      <w:r w:rsidRPr="00906014">
        <w:rPr>
          <w:rFonts w:ascii="Times New Roman" w:hAnsi="Times New Roman" w:cs="Times New Roman"/>
        </w:rPr>
        <w:t>Na úbytok rovnakej cudzej meny v hotovosti alebo z devízového účtu sa na prepo</w:t>
      </w:r>
      <w:r w:rsidR="00B91B2B">
        <w:rPr>
          <w:rFonts w:ascii="Times New Roman" w:hAnsi="Times New Roman" w:cs="Times New Roman"/>
        </w:rPr>
        <w:t xml:space="preserve">čet cudzej meny na eurá použije </w:t>
      </w:r>
      <w:r w:rsidRPr="00906014">
        <w:rPr>
          <w:rFonts w:ascii="Times New Roman" w:hAnsi="Times New Roman" w:cs="Times New Roman"/>
        </w:rPr>
        <w:t>referenčný výmenný kurz určený a vyhlás</w:t>
      </w:r>
      <w:r w:rsidR="00B91B2B">
        <w:rPr>
          <w:rFonts w:ascii="Times New Roman" w:hAnsi="Times New Roman" w:cs="Times New Roman"/>
        </w:rPr>
        <w:t xml:space="preserve">ený Európskou centrálnou bankou </w:t>
      </w:r>
      <w:r w:rsidRPr="00906014">
        <w:rPr>
          <w:rFonts w:ascii="Times New Roman" w:hAnsi="Times New Roman" w:cs="Times New Roman"/>
        </w:rPr>
        <w:t xml:space="preserve">alebo </w:t>
      </w:r>
      <w:r w:rsidR="00B91B2B">
        <w:rPr>
          <w:rFonts w:ascii="Times New Roman" w:hAnsi="Times New Roman" w:cs="Times New Roman"/>
        </w:rPr>
        <w:t xml:space="preserve">Národnou bankou Slovenska v deň </w:t>
      </w:r>
      <w:r w:rsidRPr="00906014">
        <w:rPr>
          <w:rFonts w:ascii="Times New Roman" w:hAnsi="Times New Roman" w:cs="Times New Roman"/>
        </w:rPr>
        <w:t>predchádzajúci dňu uskutočnenia účtovného prípadu.</w:t>
      </w:r>
    </w:p>
    <w:p w14:paraId="4A5D2C65" w14:textId="77777777" w:rsidR="00906014" w:rsidRPr="00906014" w:rsidRDefault="00906014" w:rsidP="00B91B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Majetok a záväzky vyjadrené v cudzej mene (okrem prijatých a poskytnutých predd</w:t>
      </w:r>
      <w:r w:rsidR="00B91B2B">
        <w:rPr>
          <w:rFonts w:ascii="Times New Roman" w:hAnsi="Times New Roman" w:cs="Times New Roman"/>
        </w:rPr>
        <w:t xml:space="preserve">avkov) sa ku dňu, ku ktorému sa </w:t>
      </w:r>
      <w:r w:rsidRPr="00906014">
        <w:rPr>
          <w:rFonts w:ascii="Times New Roman" w:hAnsi="Times New Roman" w:cs="Times New Roman"/>
        </w:rPr>
        <w:t>zostavuje účtovná závierka, prepočítavajú na menu euro referenčným výmen</w:t>
      </w:r>
      <w:r w:rsidR="00B91B2B">
        <w:rPr>
          <w:rFonts w:ascii="Times New Roman" w:hAnsi="Times New Roman" w:cs="Times New Roman"/>
        </w:rPr>
        <w:t xml:space="preserve">ným kurzom určeným a vyhláseným </w:t>
      </w:r>
      <w:r w:rsidRPr="00906014">
        <w:rPr>
          <w:rFonts w:ascii="Times New Roman" w:hAnsi="Times New Roman" w:cs="Times New Roman"/>
        </w:rPr>
        <w:t>Európskou centrálnou bankou alebo Národnou bankou Slovenska v deň, ku ktorému</w:t>
      </w:r>
      <w:r w:rsidR="00B91B2B">
        <w:rPr>
          <w:rFonts w:ascii="Times New Roman" w:hAnsi="Times New Roman" w:cs="Times New Roman"/>
        </w:rPr>
        <w:t xml:space="preserve"> sa zostavuje účtovná závierka, </w:t>
      </w:r>
      <w:r w:rsidRPr="00906014">
        <w:rPr>
          <w:rFonts w:ascii="Times New Roman" w:hAnsi="Times New Roman" w:cs="Times New Roman"/>
        </w:rPr>
        <w:t>a účtujú sa s vplyvom na výsledok hospodárenia.</w:t>
      </w:r>
    </w:p>
    <w:p w14:paraId="737CF5E8" w14:textId="77777777" w:rsidR="00906014" w:rsidRPr="00906014" w:rsidRDefault="00906014" w:rsidP="00B91B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Prijaté a poskytnuté preddavky v cudzej mene prostredníctvom účtu vedeného v tejto </w:t>
      </w:r>
      <w:r w:rsidR="00B91B2B">
        <w:rPr>
          <w:rFonts w:ascii="Times New Roman" w:hAnsi="Times New Roman" w:cs="Times New Roman"/>
        </w:rPr>
        <w:t xml:space="preserve">cudzej mene sa prepočítavajú na </w:t>
      </w:r>
      <w:r w:rsidRPr="00906014">
        <w:rPr>
          <w:rFonts w:ascii="Times New Roman" w:hAnsi="Times New Roman" w:cs="Times New Roman"/>
        </w:rPr>
        <w:t>menu euro referenčným výmenným kurzom určeným a vyhláseným Európskou c</w:t>
      </w:r>
      <w:r w:rsidR="00B91B2B">
        <w:rPr>
          <w:rFonts w:ascii="Times New Roman" w:hAnsi="Times New Roman" w:cs="Times New Roman"/>
        </w:rPr>
        <w:t xml:space="preserve">entrálnou bankou alebo Národnou </w:t>
      </w:r>
      <w:r w:rsidRPr="00906014">
        <w:rPr>
          <w:rFonts w:ascii="Times New Roman" w:hAnsi="Times New Roman" w:cs="Times New Roman"/>
        </w:rPr>
        <w:t xml:space="preserve">bankou Slovenska v deň </w:t>
      </w:r>
      <w:r w:rsidR="00B91B2B">
        <w:rPr>
          <w:rFonts w:ascii="Times New Roman" w:hAnsi="Times New Roman" w:cs="Times New Roman"/>
        </w:rPr>
        <w:t xml:space="preserve">predchádzajúci dňu uskutočnenia </w:t>
      </w:r>
      <w:r w:rsidRPr="00906014">
        <w:rPr>
          <w:rFonts w:ascii="Times New Roman" w:hAnsi="Times New Roman" w:cs="Times New Roman"/>
        </w:rPr>
        <w:t xml:space="preserve">účtovného prípadu. Ku dňu, </w:t>
      </w:r>
      <w:r w:rsidR="00B91B2B">
        <w:rPr>
          <w:rFonts w:ascii="Times New Roman" w:hAnsi="Times New Roman" w:cs="Times New Roman"/>
        </w:rPr>
        <w:t xml:space="preserve">ku ktorému sa zostavuje účtovná </w:t>
      </w:r>
      <w:r w:rsidRPr="00906014">
        <w:rPr>
          <w:rFonts w:ascii="Times New Roman" w:hAnsi="Times New Roman" w:cs="Times New Roman"/>
        </w:rPr>
        <w:t>závierka, sa už neprepočítavajú.</w:t>
      </w:r>
    </w:p>
    <w:p w14:paraId="1BF2AF9B" w14:textId="77777777" w:rsidR="00906014" w:rsidRDefault="00906014" w:rsidP="00B91B2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Prijaté a poskytnuté preddavky v cudzej mene na účet zriadený v eurách a z účtu zriadené</w:t>
      </w:r>
      <w:r w:rsidR="00B91B2B">
        <w:rPr>
          <w:rFonts w:ascii="Times New Roman" w:hAnsi="Times New Roman" w:cs="Times New Roman"/>
        </w:rPr>
        <w:t xml:space="preserve">ho v eurách sa prepočítavajú na </w:t>
      </w:r>
      <w:r w:rsidRPr="00906014">
        <w:rPr>
          <w:rFonts w:ascii="Times New Roman" w:hAnsi="Times New Roman" w:cs="Times New Roman"/>
        </w:rPr>
        <w:t>menu euro kurzom, za ktorý boli tieto hodnoty nakúpené alebo predané.</w:t>
      </w:r>
    </w:p>
    <w:p w14:paraId="48479D8E" w14:textId="77777777" w:rsidR="00B91B2B" w:rsidRP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E743F07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(t) Výnosy</w:t>
      </w:r>
    </w:p>
    <w:p w14:paraId="4CA2E5B4" w14:textId="77777777" w:rsidR="00B91B2B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Tržby za vlastné výkony a tovar neobsahujú daň z pridanej hodnoty. </w:t>
      </w:r>
    </w:p>
    <w:p w14:paraId="20531577" w14:textId="77777777" w:rsidR="00B91B2B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E6B3F5D" w14:textId="77777777" w:rsidR="00132EBE" w:rsidRDefault="00132EBE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36A910C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F. INFORMÁCIE O ÚDAJOCH NA STRANE AKTÍV SÚVAHY</w:t>
      </w:r>
    </w:p>
    <w:p w14:paraId="0A4B7764" w14:textId="77777777" w:rsidR="00B91B2B" w:rsidRPr="00906014" w:rsidRDefault="00B91B2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C2FFEBD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1. Dlhodobý nehmotný majetok a dlhodobý hmotný majetok</w:t>
      </w:r>
    </w:p>
    <w:p w14:paraId="284C501C" w14:textId="3B33D684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Prehľad o pohybe dlhodobého nehmotného majetku a dlhodobého hmotného majetku </w:t>
      </w:r>
      <w:r w:rsidR="00B91B2B">
        <w:rPr>
          <w:rFonts w:ascii="Times New Roman" w:hAnsi="Times New Roman" w:cs="Times New Roman"/>
        </w:rPr>
        <w:t xml:space="preserve">do </w:t>
      </w:r>
      <w:r w:rsidRPr="00906014">
        <w:rPr>
          <w:rFonts w:ascii="Times New Roman" w:hAnsi="Times New Roman" w:cs="Times New Roman"/>
        </w:rPr>
        <w:t>31. decembra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906014">
        <w:rPr>
          <w:rFonts w:ascii="Times New Roman" w:hAnsi="Times New Roman" w:cs="Times New Roman"/>
        </w:rPr>
        <w:t xml:space="preserve"> a za porovnateľné obdobie do 31. decembra 20</w:t>
      </w:r>
      <w:r w:rsidR="006745CE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2</w:t>
      </w:r>
      <w:r w:rsidRPr="00906014">
        <w:rPr>
          <w:rFonts w:ascii="Times New Roman" w:hAnsi="Times New Roman" w:cs="Times New Roman"/>
        </w:rPr>
        <w:t xml:space="preserve"> je uv</w:t>
      </w:r>
      <w:r w:rsidR="00B91B2B">
        <w:rPr>
          <w:rFonts w:ascii="Times New Roman" w:hAnsi="Times New Roman" w:cs="Times New Roman"/>
        </w:rPr>
        <w:t>edený v tabuľk</w:t>
      </w:r>
      <w:r w:rsidR="007427DC">
        <w:rPr>
          <w:rFonts w:ascii="Times New Roman" w:hAnsi="Times New Roman" w:cs="Times New Roman"/>
        </w:rPr>
        <w:t>e</w:t>
      </w:r>
      <w:r w:rsidR="00B91B2B">
        <w:rPr>
          <w:rFonts w:ascii="Times New Roman" w:hAnsi="Times New Roman" w:cs="Times New Roman"/>
        </w:rPr>
        <w:t xml:space="preserve"> </w:t>
      </w:r>
      <w:r w:rsidR="007427DC">
        <w:rPr>
          <w:rFonts w:ascii="Times New Roman" w:hAnsi="Times New Roman" w:cs="Times New Roman"/>
        </w:rPr>
        <w:t>:</w:t>
      </w:r>
    </w:p>
    <w:p w14:paraId="12AA0589" w14:textId="77777777" w:rsidR="00132EBE" w:rsidRPr="00906014" w:rsidRDefault="00132EBE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FA31790" w14:textId="34D9CBBE" w:rsidR="00906014" w:rsidRPr="00906014" w:rsidRDefault="00A17791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Hodnota za bežné účtovné obdobie</w:t>
      </w:r>
      <w:r w:rsidR="007427DC">
        <w:rPr>
          <w:rFonts w:ascii="Times New Roman" w:hAnsi="Times New Roman" w:cs="Times New Roman"/>
        </w:rPr>
        <w:tab/>
      </w:r>
      <w:r w:rsidR="007427DC">
        <w:rPr>
          <w:rFonts w:ascii="Times New Roman" w:hAnsi="Times New Roman" w:cs="Times New Roman"/>
        </w:rPr>
        <w:tab/>
      </w:r>
      <w:r w:rsidR="007427DC">
        <w:rPr>
          <w:rFonts w:ascii="Times New Roman" w:hAnsi="Times New Roman" w:cs="Times New Roman"/>
        </w:rPr>
        <w:tab/>
        <w:t>20</w:t>
      </w:r>
      <w:r w:rsidR="00D63933">
        <w:rPr>
          <w:rFonts w:ascii="Times New Roman" w:hAnsi="Times New Roman" w:cs="Times New Roman"/>
        </w:rPr>
        <w:t>2</w:t>
      </w:r>
      <w:r w:rsidR="00F40804">
        <w:rPr>
          <w:rFonts w:ascii="Times New Roman" w:hAnsi="Times New Roman" w:cs="Times New Roman"/>
        </w:rPr>
        <w:t>2</w:t>
      </w:r>
      <w:r w:rsidR="007427DC">
        <w:rPr>
          <w:rFonts w:ascii="Times New Roman" w:hAnsi="Times New Roman" w:cs="Times New Roman"/>
        </w:rPr>
        <w:tab/>
      </w:r>
      <w:r w:rsidR="007427DC">
        <w:rPr>
          <w:rFonts w:ascii="Times New Roman" w:hAnsi="Times New Roman" w:cs="Times New Roman"/>
        </w:rPr>
        <w:tab/>
      </w:r>
      <w:r w:rsidR="007427DC">
        <w:rPr>
          <w:rFonts w:ascii="Times New Roman" w:hAnsi="Times New Roman" w:cs="Times New Roman"/>
        </w:rPr>
        <w:tab/>
        <w:t>20</w:t>
      </w:r>
      <w:r w:rsidR="006745CE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</w:p>
    <w:p w14:paraId="4ECBAB08" w14:textId="301B4AF7" w:rsidR="007427DC" w:rsidRDefault="00A17791" w:rsidP="00A1779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A17791">
        <w:rPr>
          <w:rFonts w:ascii="Times New Roman" w:hAnsi="Times New Roman" w:cs="Times New Roman"/>
        </w:rPr>
        <w:t>DHM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8501C4">
        <w:rPr>
          <w:rFonts w:ascii="Times New Roman" w:hAnsi="Times New Roman" w:cs="Times New Roman"/>
        </w:rPr>
        <w:t xml:space="preserve">       </w:t>
      </w:r>
      <w:r w:rsidR="004A5B8A">
        <w:rPr>
          <w:rFonts w:ascii="Times New Roman" w:hAnsi="Times New Roman" w:cs="Times New Roman"/>
        </w:rPr>
        <w:t>1</w:t>
      </w:r>
      <w:r w:rsidR="00F40804">
        <w:rPr>
          <w:rFonts w:ascii="Times New Roman" w:hAnsi="Times New Roman" w:cs="Times New Roman"/>
        </w:rPr>
        <w:t>56</w:t>
      </w:r>
      <w:r w:rsidR="004A5B8A">
        <w:rPr>
          <w:rFonts w:ascii="Times New Roman" w:hAnsi="Times New Roman" w:cs="Times New Roman"/>
        </w:rPr>
        <w:t>.</w:t>
      </w:r>
      <w:r w:rsidR="00F40804">
        <w:rPr>
          <w:rFonts w:ascii="Times New Roman" w:hAnsi="Times New Roman" w:cs="Times New Roman"/>
        </w:rPr>
        <w:t>681</w:t>
      </w:r>
      <w:r w:rsidRPr="008501C4">
        <w:rPr>
          <w:rFonts w:ascii="Times New Roman" w:hAnsi="Times New Roman" w:cs="Times New Roman"/>
        </w:rPr>
        <w:t>,</w:t>
      </w:r>
      <w:r w:rsidR="00BD11BD" w:rsidRPr="008501C4">
        <w:rPr>
          <w:rFonts w:ascii="Times New Roman" w:hAnsi="Times New Roman" w:cs="Times New Roman"/>
        </w:rPr>
        <w:t>00</w:t>
      </w:r>
      <w:r w:rsidRPr="008501C4">
        <w:rPr>
          <w:rFonts w:ascii="Times New Roman" w:hAnsi="Times New Roman" w:cs="Times New Roman"/>
        </w:rPr>
        <w:t xml:space="preserve"> EUR</w:t>
      </w:r>
      <w:r w:rsidR="00132EBE" w:rsidRPr="0059636A">
        <w:rPr>
          <w:rFonts w:ascii="Times New Roman" w:hAnsi="Times New Roman" w:cs="Times New Roman"/>
          <w:color w:val="FF0000"/>
        </w:rPr>
        <w:tab/>
      </w:r>
      <w:r w:rsidR="00132EBE" w:rsidRPr="007B5ABB">
        <w:rPr>
          <w:rFonts w:ascii="Times New Roman" w:hAnsi="Times New Roman" w:cs="Times New Roman"/>
        </w:rPr>
        <w:t xml:space="preserve">    </w:t>
      </w:r>
      <w:r w:rsidR="00896A18">
        <w:rPr>
          <w:rFonts w:ascii="Times New Roman" w:hAnsi="Times New Roman" w:cs="Times New Roman"/>
        </w:rPr>
        <w:t>1</w:t>
      </w:r>
      <w:r w:rsidR="00A44E51">
        <w:rPr>
          <w:rFonts w:ascii="Times New Roman" w:hAnsi="Times New Roman" w:cs="Times New Roman"/>
        </w:rPr>
        <w:t>50.154</w:t>
      </w:r>
      <w:r w:rsidR="00132EBE" w:rsidRPr="007B5ABB">
        <w:rPr>
          <w:rFonts w:ascii="Times New Roman" w:hAnsi="Times New Roman" w:cs="Times New Roman"/>
        </w:rPr>
        <w:t>,</w:t>
      </w:r>
      <w:r w:rsidR="00194983">
        <w:rPr>
          <w:rFonts w:ascii="Times New Roman" w:hAnsi="Times New Roman" w:cs="Times New Roman"/>
        </w:rPr>
        <w:t>00</w:t>
      </w:r>
      <w:r w:rsidR="00132EBE" w:rsidRPr="007B5ABB">
        <w:rPr>
          <w:rFonts w:ascii="Times New Roman" w:hAnsi="Times New Roman" w:cs="Times New Roman"/>
        </w:rPr>
        <w:t xml:space="preserve"> EUR</w:t>
      </w:r>
    </w:p>
    <w:p w14:paraId="766D22D3" w14:textId="77777777" w:rsidR="00132EBE" w:rsidRPr="00A17791" w:rsidRDefault="00132EBE" w:rsidP="00A17791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DNM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-                                      -</w:t>
      </w:r>
    </w:p>
    <w:p w14:paraId="53DDFF73" w14:textId="77777777" w:rsidR="007427DC" w:rsidRDefault="007427DC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69DAFEE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Údaje o záložných právach k dlhodobému hmotnému majetku:</w:t>
      </w:r>
      <w:r w:rsidR="007427DC">
        <w:rPr>
          <w:rFonts w:ascii="Times New Roman" w:hAnsi="Times New Roman" w:cs="Times New Roman"/>
        </w:rPr>
        <w:t xml:space="preserve"> žiadne.</w:t>
      </w:r>
    </w:p>
    <w:p w14:paraId="6A72E612" w14:textId="77777777" w:rsidR="007427DC" w:rsidRDefault="007427DC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4F12B9C" w14:textId="77777777" w:rsidR="00906014" w:rsidRPr="00906014" w:rsidRDefault="007427DC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2. </w:t>
      </w:r>
      <w:r w:rsidR="00906014" w:rsidRPr="00906014">
        <w:rPr>
          <w:rFonts w:ascii="Times New Roman" w:hAnsi="Times New Roman" w:cs="Times New Roman"/>
          <w:b/>
          <w:bCs/>
        </w:rPr>
        <w:t>Dlhodobý finančný majetok</w:t>
      </w:r>
    </w:p>
    <w:p w14:paraId="4322EF2A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Spoločnosť nedisponuje dlhodobým finančným majetkom</w:t>
      </w:r>
      <w:r w:rsidR="00A17791">
        <w:rPr>
          <w:rFonts w:ascii="Times New Roman" w:hAnsi="Times New Roman" w:cs="Times New Roman"/>
        </w:rPr>
        <w:t>.</w:t>
      </w:r>
    </w:p>
    <w:p w14:paraId="2E3E02E3" w14:textId="77777777" w:rsidR="007427DC" w:rsidRDefault="007427DC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C019622" w14:textId="77777777" w:rsidR="00132EBE" w:rsidRPr="00906014" w:rsidRDefault="00132EBE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3E95DC3" w14:textId="77777777" w:rsidR="00F61D93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3</w:t>
      </w:r>
      <w:r w:rsidR="00906014" w:rsidRPr="00906014">
        <w:rPr>
          <w:rFonts w:ascii="Times New Roman" w:hAnsi="Times New Roman" w:cs="Times New Roman"/>
          <w:b/>
          <w:bCs/>
        </w:rPr>
        <w:t>. Zásoby</w:t>
      </w:r>
    </w:p>
    <w:p w14:paraId="2ABEB94A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>Zásoby</w:t>
      </w:r>
    </w:p>
    <w:p w14:paraId="71D70F3E" w14:textId="77777777" w:rsidR="00906014" w:rsidRPr="005118BE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Zásoby </w:t>
      </w:r>
      <w:r w:rsidR="00F61D93">
        <w:rPr>
          <w:rFonts w:ascii="Times New Roman" w:hAnsi="Times New Roman" w:cs="Times New Roman"/>
        </w:rPr>
        <w:t xml:space="preserve">- </w:t>
      </w:r>
      <w:r w:rsidRPr="00906014">
        <w:rPr>
          <w:rFonts w:ascii="Times New Roman" w:hAnsi="Times New Roman" w:cs="Times New Roman"/>
        </w:rPr>
        <w:t xml:space="preserve">Hodnota za bežné účtovné </w:t>
      </w:r>
      <w:r w:rsidRPr="005118BE">
        <w:rPr>
          <w:rFonts w:ascii="Times New Roman" w:hAnsi="Times New Roman" w:cs="Times New Roman"/>
        </w:rPr>
        <w:t>obdobie</w:t>
      </w:r>
      <w:r w:rsidR="00F61D93" w:rsidRPr="005118BE">
        <w:rPr>
          <w:rFonts w:ascii="Times New Roman" w:hAnsi="Times New Roman" w:cs="Times New Roman"/>
        </w:rPr>
        <w:t xml:space="preserve"> </w:t>
      </w:r>
      <w:r w:rsidR="00194983" w:rsidRPr="005118BE">
        <w:rPr>
          <w:rFonts w:ascii="Times New Roman" w:hAnsi="Times New Roman" w:cs="Times New Roman"/>
        </w:rPr>
        <w:t>0</w:t>
      </w:r>
      <w:r w:rsidR="00F61D93" w:rsidRPr="005118BE">
        <w:rPr>
          <w:rFonts w:ascii="Times New Roman" w:hAnsi="Times New Roman" w:cs="Times New Roman"/>
        </w:rPr>
        <w:t>.</w:t>
      </w:r>
    </w:p>
    <w:p w14:paraId="6270A2AD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Zásoby, na ktoré je zriadené záložné právo 0</w:t>
      </w:r>
      <w:r w:rsidR="00F61D93">
        <w:rPr>
          <w:rFonts w:ascii="Times New Roman" w:hAnsi="Times New Roman" w:cs="Times New Roman"/>
        </w:rPr>
        <w:t>.</w:t>
      </w:r>
    </w:p>
    <w:p w14:paraId="161DA915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Zásoby, pri ktorých má účtovná </w:t>
      </w:r>
      <w:r w:rsidR="00F61D93">
        <w:rPr>
          <w:rFonts w:ascii="Times New Roman" w:hAnsi="Times New Roman" w:cs="Times New Roman"/>
        </w:rPr>
        <w:t xml:space="preserve">jednotka obmedzené právo s nimi </w:t>
      </w:r>
      <w:r w:rsidRPr="00906014">
        <w:rPr>
          <w:rFonts w:ascii="Times New Roman" w:hAnsi="Times New Roman" w:cs="Times New Roman"/>
        </w:rPr>
        <w:t>nakladať 0</w:t>
      </w:r>
      <w:r w:rsidR="00F61D93">
        <w:rPr>
          <w:rFonts w:ascii="Times New Roman" w:hAnsi="Times New Roman" w:cs="Times New Roman"/>
        </w:rPr>
        <w:t>.</w:t>
      </w:r>
    </w:p>
    <w:p w14:paraId="0AEC4321" w14:textId="77777777" w:rsidR="00132EBE" w:rsidRPr="00906014" w:rsidRDefault="00132EBE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4D7FAD1" w14:textId="77777777" w:rsidR="00906014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4. </w:t>
      </w:r>
      <w:r w:rsidR="00906014" w:rsidRPr="00906014">
        <w:rPr>
          <w:rFonts w:ascii="Times New Roman" w:hAnsi="Times New Roman" w:cs="Times New Roman"/>
          <w:b/>
          <w:bCs/>
        </w:rPr>
        <w:t>Údaje o zákazkovej výrobe</w:t>
      </w:r>
    </w:p>
    <w:p w14:paraId="0CBDF5C0" w14:textId="77777777" w:rsidR="00906014" w:rsidRPr="00906014" w:rsidRDefault="00F06CAD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neúčtuje o zákazkovej výrobe.</w:t>
      </w:r>
    </w:p>
    <w:p w14:paraId="6E8987B6" w14:textId="77777777" w:rsidR="00FF3830" w:rsidRPr="00906014" w:rsidRDefault="00FF3830" w:rsidP="00FF383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D283D77" w14:textId="77777777" w:rsidR="00906014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5. </w:t>
      </w:r>
      <w:r w:rsidR="00906014" w:rsidRPr="00906014">
        <w:rPr>
          <w:rFonts w:ascii="Times New Roman" w:hAnsi="Times New Roman" w:cs="Times New Roman"/>
          <w:b/>
          <w:bCs/>
        </w:rPr>
        <w:t>Údaje o zákazkovej výstavbe nehnuteľnosti na predaj</w:t>
      </w:r>
    </w:p>
    <w:p w14:paraId="7BCACAE1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</w:rPr>
      </w:pPr>
      <w:r w:rsidRPr="00FF3830">
        <w:rPr>
          <w:rFonts w:ascii="Times New Roman" w:hAnsi="Times New Roman" w:cs="Times New Roman"/>
          <w:bCs/>
          <w:iCs/>
        </w:rPr>
        <w:t>Spoločnosť nevykazuje údaje o zákazkovej výstavbe nehnuteľnosti určenej na predaj</w:t>
      </w:r>
      <w:r w:rsidR="00FF3830">
        <w:rPr>
          <w:rFonts w:ascii="Times New Roman" w:hAnsi="Times New Roman" w:cs="Times New Roman"/>
          <w:bCs/>
          <w:iCs/>
        </w:rPr>
        <w:t>.</w:t>
      </w:r>
    </w:p>
    <w:p w14:paraId="2DD612F9" w14:textId="77777777" w:rsidR="00FF3830" w:rsidRPr="00FF3830" w:rsidRDefault="00FF3830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</w:rPr>
      </w:pPr>
    </w:p>
    <w:p w14:paraId="08A2B067" w14:textId="77777777" w:rsidR="00122635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6. </w:t>
      </w:r>
      <w:r w:rsidR="00906014" w:rsidRPr="00906014">
        <w:rPr>
          <w:rFonts w:ascii="Times New Roman" w:hAnsi="Times New Roman" w:cs="Times New Roman"/>
          <w:b/>
          <w:bCs/>
        </w:rPr>
        <w:t>Pohľadávky</w:t>
      </w:r>
    </w:p>
    <w:p w14:paraId="64562001" w14:textId="03E6782C" w:rsidR="00906014" w:rsidRPr="00122635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u w:val="single"/>
        </w:rPr>
      </w:pPr>
      <w:r w:rsidRPr="00122635">
        <w:rPr>
          <w:rFonts w:ascii="Times New Roman" w:hAnsi="Times New Roman" w:cs="Times New Roman"/>
          <w:bCs/>
          <w:u w:val="single"/>
        </w:rPr>
        <w:t>Dlhodobé pohľadávky</w:t>
      </w:r>
      <w:r w:rsidR="00122635" w:rsidRPr="00122635">
        <w:rPr>
          <w:rFonts w:ascii="Times New Roman" w:hAnsi="Times New Roman" w:cs="Times New Roman"/>
          <w:bCs/>
          <w:u w:val="single"/>
        </w:rPr>
        <w:t xml:space="preserve"> k 31.12.20</w:t>
      </w:r>
      <w:r w:rsidR="00D63933">
        <w:rPr>
          <w:rFonts w:ascii="Times New Roman" w:hAnsi="Times New Roman" w:cs="Times New Roman"/>
          <w:bCs/>
          <w:u w:val="single"/>
        </w:rPr>
        <w:t>2</w:t>
      </w:r>
      <w:r w:rsidR="00A44E51">
        <w:rPr>
          <w:rFonts w:ascii="Times New Roman" w:hAnsi="Times New Roman" w:cs="Times New Roman"/>
          <w:bCs/>
          <w:u w:val="single"/>
        </w:rPr>
        <w:t>3</w:t>
      </w:r>
      <w:r w:rsidR="00122635" w:rsidRPr="00122635">
        <w:rPr>
          <w:rFonts w:ascii="Times New Roman" w:hAnsi="Times New Roman" w:cs="Times New Roman"/>
          <w:bCs/>
          <w:u w:val="single"/>
        </w:rPr>
        <w:tab/>
      </w:r>
      <w:r w:rsidR="00122635" w:rsidRPr="00122635">
        <w:rPr>
          <w:rFonts w:ascii="Times New Roman" w:hAnsi="Times New Roman" w:cs="Times New Roman"/>
          <w:bCs/>
          <w:u w:val="single"/>
        </w:rPr>
        <w:tab/>
        <w:t>V lehote spl</w:t>
      </w:r>
      <w:r w:rsidR="00424839">
        <w:rPr>
          <w:rFonts w:ascii="Times New Roman" w:hAnsi="Times New Roman" w:cs="Times New Roman"/>
          <w:bCs/>
          <w:u w:val="single"/>
        </w:rPr>
        <w:t>atnosti</w:t>
      </w:r>
      <w:r w:rsidR="00122635" w:rsidRPr="00122635">
        <w:rPr>
          <w:rFonts w:ascii="Times New Roman" w:hAnsi="Times New Roman" w:cs="Times New Roman"/>
          <w:bCs/>
          <w:u w:val="single"/>
        </w:rPr>
        <w:t xml:space="preserve">  </w:t>
      </w:r>
      <w:r w:rsidR="00424839">
        <w:rPr>
          <w:rFonts w:ascii="Times New Roman" w:hAnsi="Times New Roman" w:cs="Times New Roman"/>
          <w:bCs/>
          <w:u w:val="single"/>
        </w:rPr>
        <w:t xml:space="preserve"> </w:t>
      </w:r>
      <w:r w:rsidR="00122635" w:rsidRPr="00122635">
        <w:rPr>
          <w:rFonts w:ascii="Times New Roman" w:hAnsi="Times New Roman" w:cs="Times New Roman"/>
          <w:bCs/>
          <w:u w:val="single"/>
        </w:rPr>
        <w:t>Po lehote spl</w:t>
      </w:r>
      <w:r w:rsidR="00424839">
        <w:rPr>
          <w:rFonts w:ascii="Times New Roman" w:hAnsi="Times New Roman" w:cs="Times New Roman"/>
          <w:bCs/>
          <w:u w:val="single"/>
        </w:rPr>
        <w:t>atnosti</w:t>
      </w:r>
      <w:r w:rsidR="00122635" w:rsidRPr="00122635">
        <w:rPr>
          <w:rFonts w:ascii="Times New Roman" w:hAnsi="Times New Roman" w:cs="Times New Roman"/>
          <w:bCs/>
          <w:u w:val="single"/>
        </w:rPr>
        <w:t xml:space="preserve"> </w:t>
      </w:r>
      <w:r w:rsidR="00424839">
        <w:rPr>
          <w:rFonts w:ascii="Times New Roman" w:hAnsi="Times New Roman" w:cs="Times New Roman"/>
          <w:bCs/>
          <w:u w:val="single"/>
        </w:rPr>
        <w:t xml:space="preserve">    </w:t>
      </w:r>
      <w:r w:rsidR="00122635" w:rsidRPr="00122635">
        <w:rPr>
          <w:rFonts w:ascii="Times New Roman" w:hAnsi="Times New Roman" w:cs="Times New Roman"/>
          <w:bCs/>
          <w:u w:val="single"/>
        </w:rPr>
        <w:t>Spolu</w:t>
      </w:r>
    </w:p>
    <w:p w14:paraId="5716B63B" w14:textId="77777777" w:rsidR="00122635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Pohľadávky z obchodného sty ku </w:t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  <w:t xml:space="preserve">  </w:t>
      </w:r>
      <w:r w:rsidR="00424839">
        <w:rPr>
          <w:rFonts w:ascii="Times New Roman" w:hAnsi="Times New Roman" w:cs="Times New Roman"/>
        </w:rPr>
        <w:t xml:space="preserve">       0                </w:t>
      </w:r>
      <w:r w:rsidR="00732C98">
        <w:rPr>
          <w:rFonts w:ascii="Times New Roman" w:hAnsi="Times New Roman" w:cs="Times New Roman"/>
        </w:rPr>
        <w:t xml:space="preserve">      0</w:t>
      </w:r>
      <w:r w:rsidR="00122635">
        <w:rPr>
          <w:rFonts w:ascii="Times New Roman" w:hAnsi="Times New Roman" w:cs="Times New Roman"/>
        </w:rPr>
        <w:t xml:space="preserve">     </w:t>
      </w:r>
      <w:r w:rsidR="00424839">
        <w:rPr>
          <w:rFonts w:ascii="Times New Roman" w:hAnsi="Times New Roman" w:cs="Times New Roman"/>
        </w:rPr>
        <w:t xml:space="preserve">  </w:t>
      </w:r>
      <w:r w:rsidR="00732C98">
        <w:rPr>
          <w:rFonts w:ascii="Times New Roman" w:hAnsi="Times New Roman" w:cs="Times New Roman"/>
        </w:rPr>
        <w:t xml:space="preserve">              </w:t>
      </w:r>
      <w:r w:rsidR="00425857">
        <w:rPr>
          <w:rFonts w:ascii="Times New Roman" w:hAnsi="Times New Roman" w:cs="Times New Roman"/>
        </w:rPr>
        <w:t>0</w:t>
      </w:r>
      <w:r w:rsidR="00122635">
        <w:rPr>
          <w:rFonts w:ascii="Times New Roman" w:hAnsi="Times New Roman" w:cs="Times New Roman"/>
        </w:rPr>
        <w:t xml:space="preserve">         </w:t>
      </w:r>
    </w:p>
    <w:p w14:paraId="1D59D68B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Pohľadávky voči dcérskej účtovnej jednotke</w:t>
      </w:r>
    </w:p>
    <w:p w14:paraId="1A88558F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a materskej účtovnej jednotke </w:t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  <w:t xml:space="preserve">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</w:t>
      </w:r>
      <w:r w:rsidR="00425857">
        <w:rPr>
          <w:rFonts w:ascii="Times New Roman" w:hAnsi="Times New Roman" w:cs="Times New Roman"/>
        </w:rPr>
        <w:t xml:space="preserve"> </w:t>
      </w:r>
      <w:r w:rsidRPr="00906014">
        <w:rPr>
          <w:rFonts w:ascii="Times New Roman" w:hAnsi="Times New Roman" w:cs="Times New Roman"/>
        </w:rPr>
        <w:t>0</w:t>
      </w:r>
      <w:r w:rsidR="00122635">
        <w:rPr>
          <w:rFonts w:ascii="Times New Roman" w:hAnsi="Times New Roman" w:cs="Times New Roman"/>
        </w:rPr>
        <w:t xml:space="preserve">                    </w:t>
      </w:r>
      <w:r w:rsidR="00425857">
        <w:rPr>
          <w:rFonts w:ascii="Times New Roman" w:hAnsi="Times New Roman" w:cs="Times New Roman"/>
        </w:rPr>
        <w:t xml:space="preserve"> </w:t>
      </w:r>
      <w:r w:rsidRPr="00906014">
        <w:rPr>
          <w:rFonts w:ascii="Times New Roman" w:hAnsi="Times New Roman" w:cs="Times New Roman"/>
        </w:rPr>
        <w:t>0</w:t>
      </w:r>
    </w:p>
    <w:p w14:paraId="7B47183A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Ostatné pohľadávky v rámci</w:t>
      </w:r>
    </w:p>
    <w:p w14:paraId="71795BA2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konsolidovaného celku </w:t>
      </w:r>
      <w:r w:rsidR="00122635">
        <w:rPr>
          <w:rFonts w:ascii="Times New Roman" w:hAnsi="Times New Roman" w:cs="Times New Roman"/>
        </w:rPr>
        <w:t xml:space="preserve">                                       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</w:t>
      </w:r>
      <w:r w:rsidR="00425857">
        <w:rPr>
          <w:rFonts w:ascii="Times New Roman" w:hAnsi="Times New Roman" w:cs="Times New Roman"/>
        </w:rPr>
        <w:t xml:space="preserve"> </w:t>
      </w:r>
      <w:r w:rsidRPr="00906014">
        <w:rPr>
          <w:rFonts w:ascii="Times New Roman" w:hAnsi="Times New Roman" w:cs="Times New Roman"/>
        </w:rPr>
        <w:t>0</w:t>
      </w:r>
      <w:r w:rsidR="00122635">
        <w:rPr>
          <w:rFonts w:ascii="Times New Roman" w:hAnsi="Times New Roman" w:cs="Times New Roman"/>
        </w:rPr>
        <w:t xml:space="preserve">                    </w:t>
      </w:r>
      <w:r w:rsidR="00425857">
        <w:rPr>
          <w:rFonts w:ascii="Times New Roman" w:hAnsi="Times New Roman" w:cs="Times New Roman"/>
        </w:rPr>
        <w:t xml:space="preserve"> </w:t>
      </w:r>
      <w:r w:rsidRPr="00906014">
        <w:rPr>
          <w:rFonts w:ascii="Times New Roman" w:hAnsi="Times New Roman" w:cs="Times New Roman"/>
        </w:rPr>
        <w:t>0</w:t>
      </w:r>
    </w:p>
    <w:p w14:paraId="57BD4BB6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Pohľadávky voči sp</w:t>
      </w:r>
      <w:r w:rsidR="00424839">
        <w:rPr>
          <w:rFonts w:ascii="Times New Roman" w:hAnsi="Times New Roman" w:cs="Times New Roman"/>
        </w:rPr>
        <w:t xml:space="preserve">oločníkom, členom              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</w:t>
      </w:r>
      <w:r w:rsidRPr="00906014">
        <w:rPr>
          <w:rFonts w:ascii="Times New Roman" w:hAnsi="Times New Roman" w:cs="Times New Roman"/>
        </w:rPr>
        <w:t>0</w:t>
      </w:r>
    </w:p>
    <w:p w14:paraId="140E7AAF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Iné pohľadávky </w:t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</w:r>
      <w:r w:rsidR="00122635">
        <w:rPr>
          <w:rFonts w:ascii="Times New Roman" w:hAnsi="Times New Roman" w:cs="Times New Roman"/>
        </w:rPr>
        <w:tab/>
        <w:t xml:space="preserve">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122635">
        <w:rPr>
          <w:rFonts w:ascii="Times New Roman" w:hAnsi="Times New Roman" w:cs="Times New Roman"/>
        </w:rPr>
        <w:t xml:space="preserve">                    </w:t>
      </w:r>
      <w:r w:rsidRPr="00906014">
        <w:rPr>
          <w:rFonts w:ascii="Times New Roman" w:hAnsi="Times New Roman" w:cs="Times New Roman"/>
        </w:rPr>
        <w:t>0</w:t>
      </w:r>
    </w:p>
    <w:p w14:paraId="0A853ED4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06014">
        <w:rPr>
          <w:rFonts w:ascii="Times New Roman" w:hAnsi="Times New Roman" w:cs="Times New Roman"/>
          <w:b/>
          <w:bCs/>
        </w:rPr>
        <w:t xml:space="preserve">Dlhodobé pohľadávky spolu </w:t>
      </w:r>
      <w:r w:rsidR="00122635">
        <w:rPr>
          <w:rFonts w:ascii="Times New Roman" w:hAnsi="Times New Roman" w:cs="Times New Roman"/>
          <w:b/>
          <w:bCs/>
        </w:rPr>
        <w:tab/>
      </w:r>
      <w:r w:rsidR="00122635">
        <w:rPr>
          <w:rFonts w:ascii="Times New Roman" w:hAnsi="Times New Roman" w:cs="Times New Roman"/>
          <w:b/>
          <w:bCs/>
        </w:rPr>
        <w:tab/>
      </w:r>
      <w:r w:rsidR="00122635">
        <w:rPr>
          <w:rFonts w:ascii="Times New Roman" w:hAnsi="Times New Roman" w:cs="Times New Roman"/>
          <w:b/>
          <w:bCs/>
        </w:rPr>
        <w:tab/>
      </w:r>
      <w:r w:rsidR="00122635">
        <w:rPr>
          <w:rFonts w:ascii="Times New Roman" w:hAnsi="Times New Roman" w:cs="Times New Roman"/>
          <w:b/>
          <w:bCs/>
        </w:rPr>
        <w:tab/>
      </w:r>
      <w:r w:rsidR="00424839">
        <w:rPr>
          <w:rFonts w:ascii="Times New Roman" w:hAnsi="Times New Roman" w:cs="Times New Roman"/>
          <w:b/>
          <w:bCs/>
        </w:rPr>
        <w:t xml:space="preserve">         </w:t>
      </w:r>
      <w:r w:rsidRPr="00906014">
        <w:rPr>
          <w:rFonts w:ascii="Times New Roman" w:hAnsi="Times New Roman" w:cs="Times New Roman"/>
          <w:b/>
          <w:bCs/>
        </w:rPr>
        <w:t xml:space="preserve">0 </w:t>
      </w:r>
      <w:r w:rsidR="00424839">
        <w:rPr>
          <w:rFonts w:ascii="Times New Roman" w:hAnsi="Times New Roman" w:cs="Times New Roman"/>
          <w:b/>
          <w:bCs/>
        </w:rPr>
        <w:t xml:space="preserve">               </w:t>
      </w:r>
      <w:r w:rsidR="00732C98">
        <w:rPr>
          <w:rFonts w:ascii="Times New Roman" w:hAnsi="Times New Roman" w:cs="Times New Roman"/>
          <w:b/>
          <w:bCs/>
        </w:rPr>
        <w:t xml:space="preserve">      </w:t>
      </w:r>
      <w:r w:rsidR="00425857">
        <w:rPr>
          <w:rFonts w:ascii="Times New Roman" w:hAnsi="Times New Roman" w:cs="Times New Roman"/>
          <w:b/>
          <w:bCs/>
        </w:rPr>
        <w:t>0</w:t>
      </w:r>
      <w:r w:rsidR="00424839">
        <w:rPr>
          <w:rFonts w:ascii="Times New Roman" w:hAnsi="Times New Roman" w:cs="Times New Roman"/>
          <w:b/>
          <w:bCs/>
        </w:rPr>
        <w:t xml:space="preserve">      </w:t>
      </w:r>
      <w:r w:rsidR="00732C98">
        <w:rPr>
          <w:rFonts w:ascii="Times New Roman" w:hAnsi="Times New Roman" w:cs="Times New Roman"/>
          <w:b/>
          <w:bCs/>
        </w:rPr>
        <w:t xml:space="preserve">               </w:t>
      </w:r>
      <w:r w:rsidR="00424839">
        <w:rPr>
          <w:rFonts w:ascii="Times New Roman" w:hAnsi="Times New Roman" w:cs="Times New Roman"/>
          <w:b/>
          <w:bCs/>
        </w:rPr>
        <w:t>0</w:t>
      </w:r>
    </w:p>
    <w:p w14:paraId="34C807C9" w14:textId="77777777" w:rsidR="00122635" w:rsidRDefault="00122635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8DF6968" w14:textId="0CFA159A" w:rsidR="00906014" w:rsidRPr="00424839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u w:val="single"/>
        </w:rPr>
      </w:pPr>
      <w:r w:rsidRPr="00424839">
        <w:rPr>
          <w:rFonts w:ascii="Times New Roman" w:hAnsi="Times New Roman" w:cs="Times New Roman"/>
          <w:bCs/>
          <w:u w:val="single"/>
        </w:rPr>
        <w:t>Krátkodobé pohľadávky</w:t>
      </w:r>
      <w:r w:rsidR="00424839" w:rsidRPr="00424839">
        <w:rPr>
          <w:rFonts w:ascii="Times New Roman" w:hAnsi="Times New Roman" w:cs="Times New Roman"/>
          <w:bCs/>
          <w:u w:val="single"/>
        </w:rPr>
        <w:t xml:space="preserve"> k 31.12.20</w:t>
      </w:r>
      <w:r w:rsidR="00D63933">
        <w:rPr>
          <w:rFonts w:ascii="Times New Roman" w:hAnsi="Times New Roman" w:cs="Times New Roman"/>
          <w:bCs/>
          <w:u w:val="single"/>
        </w:rPr>
        <w:t>2</w:t>
      </w:r>
      <w:r w:rsidR="00A44E51">
        <w:rPr>
          <w:rFonts w:ascii="Times New Roman" w:hAnsi="Times New Roman" w:cs="Times New Roman"/>
          <w:bCs/>
          <w:u w:val="single"/>
        </w:rPr>
        <w:t>3</w:t>
      </w:r>
      <w:r w:rsidR="00424839" w:rsidRPr="00424839">
        <w:rPr>
          <w:rFonts w:ascii="Times New Roman" w:hAnsi="Times New Roman" w:cs="Times New Roman"/>
          <w:bCs/>
          <w:u w:val="single"/>
        </w:rPr>
        <w:tab/>
      </w:r>
      <w:r w:rsidR="00424839" w:rsidRPr="00424839">
        <w:rPr>
          <w:rFonts w:ascii="Times New Roman" w:hAnsi="Times New Roman" w:cs="Times New Roman"/>
          <w:bCs/>
          <w:u w:val="single"/>
        </w:rPr>
        <w:tab/>
        <w:t>V lehote splatnosti   Po lehote splatnosti  Spolu</w:t>
      </w:r>
    </w:p>
    <w:p w14:paraId="2DDBAE3F" w14:textId="0ACDB32C" w:rsidR="00906014" w:rsidRPr="00D63933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Pohľadávky z obchodného styku </w:t>
      </w:r>
      <w:r w:rsidR="00981F9B">
        <w:rPr>
          <w:rFonts w:ascii="Times New Roman" w:hAnsi="Times New Roman" w:cs="Times New Roman"/>
        </w:rPr>
        <w:t xml:space="preserve">                                    </w:t>
      </w:r>
      <w:r w:rsidR="00896A18">
        <w:rPr>
          <w:rFonts w:ascii="Times New Roman" w:hAnsi="Times New Roman" w:cs="Times New Roman"/>
        </w:rPr>
        <w:t xml:space="preserve">   </w:t>
      </w:r>
      <w:r w:rsidR="00D63933">
        <w:rPr>
          <w:rFonts w:ascii="Times New Roman" w:hAnsi="Times New Roman" w:cs="Times New Roman"/>
        </w:rPr>
        <w:t xml:space="preserve">      </w:t>
      </w:r>
      <w:r w:rsidR="009A715D">
        <w:rPr>
          <w:rFonts w:ascii="Times New Roman" w:hAnsi="Times New Roman" w:cs="Times New Roman"/>
        </w:rPr>
        <w:t>0</w:t>
      </w:r>
      <w:r w:rsidR="00732C98">
        <w:rPr>
          <w:rFonts w:ascii="Times New Roman" w:hAnsi="Times New Roman" w:cs="Times New Roman"/>
        </w:rPr>
        <w:t xml:space="preserve">  </w:t>
      </w:r>
      <w:r w:rsidR="00194983">
        <w:rPr>
          <w:rFonts w:ascii="Times New Roman" w:hAnsi="Times New Roman" w:cs="Times New Roman"/>
        </w:rPr>
        <w:tab/>
      </w:r>
      <w:r w:rsidR="00194983" w:rsidRPr="000A1DA5">
        <w:rPr>
          <w:rFonts w:ascii="Times New Roman" w:hAnsi="Times New Roman" w:cs="Times New Roman"/>
          <w:color w:val="FF0000"/>
        </w:rPr>
        <w:t xml:space="preserve">        </w:t>
      </w:r>
      <w:r w:rsidR="008501C4">
        <w:rPr>
          <w:rFonts w:ascii="Times New Roman" w:hAnsi="Times New Roman" w:cs="Times New Roman"/>
          <w:color w:val="FF0000"/>
        </w:rPr>
        <w:tab/>
        <w:t xml:space="preserve">       </w:t>
      </w:r>
      <w:r w:rsidR="00896A18">
        <w:rPr>
          <w:rFonts w:ascii="Times New Roman" w:hAnsi="Times New Roman" w:cs="Times New Roman"/>
          <w:color w:val="FF0000"/>
        </w:rPr>
        <w:t xml:space="preserve">    </w:t>
      </w:r>
      <w:r w:rsidR="00D63933">
        <w:rPr>
          <w:rFonts w:ascii="Times New Roman" w:hAnsi="Times New Roman" w:cs="Times New Roman"/>
          <w:color w:val="FF0000"/>
        </w:rPr>
        <w:tab/>
      </w:r>
      <w:r w:rsidR="00D63933">
        <w:rPr>
          <w:rFonts w:ascii="Times New Roman" w:hAnsi="Times New Roman" w:cs="Times New Roman"/>
          <w:color w:val="FF0000"/>
        </w:rPr>
        <w:tab/>
        <w:t xml:space="preserve">    </w:t>
      </w:r>
      <w:r w:rsidR="00D63933" w:rsidRPr="00D63933">
        <w:rPr>
          <w:rFonts w:ascii="Times New Roman" w:hAnsi="Times New Roman" w:cs="Times New Roman"/>
        </w:rPr>
        <w:t>0</w:t>
      </w:r>
    </w:p>
    <w:p w14:paraId="5FB87D47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Pohľadávky voči dcérskej účtovnej jednotke</w:t>
      </w:r>
    </w:p>
    <w:p w14:paraId="43AAF731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a materskej účtovnej jednotke </w:t>
      </w:r>
      <w:r w:rsidR="00424839">
        <w:rPr>
          <w:rFonts w:ascii="Times New Roman" w:hAnsi="Times New Roman" w:cs="Times New Roman"/>
        </w:rPr>
        <w:t xml:space="preserve">                            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 xml:space="preserve">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 xml:space="preserve">                    </w:t>
      </w:r>
      <w:r w:rsidRPr="00906014">
        <w:rPr>
          <w:rFonts w:ascii="Times New Roman" w:hAnsi="Times New Roman" w:cs="Times New Roman"/>
        </w:rPr>
        <w:t>0</w:t>
      </w:r>
    </w:p>
    <w:p w14:paraId="10D9E9F2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Ostatné p ohľadávky v rámci</w:t>
      </w:r>
    </w:p>
    <w:p w14:paraId="12F0A5E9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konsolidovaného celku </w:t>
      </w:r>
      <w:r w:rsidR="00424839">
        <w:rPr>
          <w:rFonts w:ascii="Times New Roman" w:hAnsi="Times New Roman" w:cs="Times New Roman"/>
        </w:rPr>
        <w:t xml:space="preserve">                                       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 xml:space="preserve">              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 xml:space="preserve">                    </w:t>
      </w:r>
      <w:r w:rsidRPr="00906014">
        <w:rPr>
          <w:rFonts w:ascii="Times New Roman" w:hAnsi="Times New Roman" w:cs="Times New Roman"/>
        </w:rPr>
        <w:t>0</w:t>
      </w:r>
    </w:p>
    <w:p w14:paraId="35198994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Pohľadávky voči spoločníkom, členom</w:t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  <w:t xml:space="preserve">         0                       0                     0</w:t>
      </w:r>
    </w:p>
    <w:p w14:paraId="2FBFB381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Sociálne poistenie </w:t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  <w:t xml:space="preserve"> 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  <w:t xml:space="preserve">        </w:t>
      </w:r>
      <w:r w:rsidRPr="00906014">
        <w:rPr>
          <w:rFonts w:ascii="Times New Roman" w:hAnsi="Times New Roman" w:cs="Times New Roman"/>
        </w:rPr>
        <w:t xml:space="preserve">0 </w:t>
      </w:r>
      <w:r w:rsidR="00424839">
        <w:rPr>
          <w:rFonts w:ascii="Times New Roman" w:hAnsi="Times New Roman" w:cs="Times New Roman"/>
        </w:rPr>
        <w:tab/>
      </w:r>
      <w:r w:rsidR="00424839">
        <w:rPr>
          <w:rFonts w:ascii="Times New Roman" w:hAnsi="Times New Roman" w:cs="Times New Roman"/>
        </w:rPr>
        <w:tab/>
        <w:t xml:space="preserve">      </w:t>
      </w:r>
      <w:r w:rsidRPr="00906014">
        <w:rPr>
          <w:rFonts w:ascii="Times New Roman" w:hAnsi="Times New Roman" w:cs="Times New Roman"/>
        </w:rPr>
        <w:t>0</w:t>
      </w:r>
    </w:p>
    <w:p w14:paraId="6856334D" w14:textId="057F32A7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A5B8A">
        <w:rPr>
          <w:rFonts w:ascii="Times New Roman" w:hAnsi="Times New Roman" w:cs="Times New Roman"/>
        </w:rPr>
        <w:t xml:space="preserve">Daňové pohľadávky </w:t>
      </w:r>
      <w:r w:rsidR="00424839" w:rsidRPr="004A5B8A">
        <w:rPr>
          <w:rFonts w:ascii="Times New Roman" w:hAnsi="Times New Roman" w:cs="Times New Roman"/>
        </w:rPr>
        <w:t xml:space="preserve">                                </w:t>
      </w:r>
      <w:r w:rsidR="00981F9B" w:rsidRPr="004A5B8A">
        <w:rPr>
          <w:rFonts w:ascii="Times New Roman" w:hAnsi="Times New Roman" w:cs="Times New Roman"/>
        </w:rPr>
        <w:t xml:space="preserve">                         </w:t>
      </w:r>
      <w:r w:rsidR="00194983" w:rsidRPr="004A5B8A">
        <w:rPr>
          <w:rFonts w:ascii="Times New Roman" w:hAnsi="Times New Roman" w:cs="Times New Roman"/>
        </w:rPr>
        <w:t xml:space="preserve">  </w:t>
      </w:r>
      <w:r w:rsidR="001332C8">
        <w:rPr>
          <w:rFonts w:ascii="Times New Roman" w:hAnsi="Times New Roman" w:cs="Times New Roman"/>
        </w:rPr>
        <w:t xml:space="preserve">   </w:t>
      </w:r>
      <w:r w:rsidR="00A44E51">
        <w:rPr>
          <w:rFonts w:ascii="Times New Roman" w:hAnsi="Times New Roman" w:cs="Times New Roman"/>
        </w:rPr>
        <w:t xml:space="preserve">162,00 </w:t>
      </w:r>
      <w:r w:rsidR="00424839" w:rsidRPr="004A5B8A">
        <w:rPr>
          <w:rFonts w:ascii="Times New Roman" w:hAnsi="Times New Roman" w:cs="Times New Roman"/>
        </w:rPr>
        <w:t xml:space="preserve">                0</w:t>
      </w:r>
      <w:r w:rsidR="00896A18">
        <w:rPr>
          <w:rFonts w:ascii="Times New Roman" w:hAnsi="Times New Roman" w:cs="Times New Roman"/>
        </w:rPr>
        <w:t xml:space="preserve">          </w:t>
      </w:r>
      <w:r w:rsidR="00240954">
        <w:rPr>
          <w:rFonts w:ascii="Times New Roman" w:hAnsi="Times New Roman" w:cs="Times New Roman"/>
        </w:rPr>
        <w:t xml:space="preserve">     1</w:t>
      </w:r>
      <w:r w:rsidR="00A44E51">
        <w:rPr>
          <w:rFonts w:ascii="Times New Roman" w:hAnsi="Times New Roman" w:cs="Times New Roman"/>
        </w:rPr>
        <w:t>62,00</w:t>
      </w:r>
    </w:p>
    <w:p w14:paraId="4DFB1033" w14:textId="6595E138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A5B8A">
        <w:rPr>
          <w:rFonts w:ascii="Times New Roman" w:hAnsi="Times New Roman" w:cs="Times New Roman"/>
          <w:b/>
          <w:bCs/>
        </w:rPr>
        <w:t xml:space="preserve">Krátkodobé pohľadávky spolu </w:t>
      </w:r>
      <w:r w:rsidR="00981F9B" w:rsidRPr="004A5B8A">
        <w:rPr>
          <w:rFonts w:ascii="Times New Roman" w:hAnsi="Times New Roman" w:cs="Times New Roman"/>
          <w:b/>
          <w:bCs/>
        </w:rPr>
        <w:t xml:space="preserve">   </w:t>
      </w:r>
      <w:r w:rsidR="00981F9B" w:rsidRPr="004A5B8A">
        <w:rPr>
          <w:rFonts w:ascii="Times New Roman" w:hAnsi="Times New Roman" w:cs="Times New Roman"/>
          <w:b/>
          <w:bCs/>
        </w:rPr>
        <w:tab/>
      </w:r>
      <w:r w:rsidR="00981F9B" w:rsidRPr="004A5B8A">
        <w:rPr>
          <w:rFonts w:ascii="Times New Roman" w:hAnsi="Times New Roman" w:cs="Times New Roman"/>
          <w:b/>
          <w:bCs/>
        </w:rPr>
        <w:tab/>
      </w:r>
      <w:r w:rsidR="00194983" w:rsidRPr="004A5B8A">
        <w:rPr>
          <w:rFonts w:ascii="Times New Roman" w:hAnsi="Times New Roman" w:cs="Times New Roman"/>
          <w:b/>
          <w:bCs/>
        </w:rPr>
        <w:t xml:space="preserve">         </w:t>
      </w:r>
      <w:r w:rsidR="009A715D" w:rsidRPr="004A5B8A">
        <w:rPr>
          <w:rFonts w:ascii="Times New Roman" w:hAnsi="Times New Roman" w:cs="Times New Roman"/>
          <w:b/>
          <w:bCs/>
        </w:rPr>
        <w:t xml:space="preserve"> </w:t>
      </w:r>
      <w:r w:rsidR="00194983" w:rsidRPr="004A5B8A">
        <w:rPr>
          <w:rFonts w:ascii="Times New Roman" w:hAnsi="Times New Roman" w:cs="Times New Roman"/>
          <w:b/>
          <w:bCs/>
        </w:rPr>
        <w:t xml:space="preserve">   </w:t>
      </w:r>
      <w:r w:rsidR="008501C4" w:rsidRPr="004A5B8A">
        <w:rPr>
          <w:rFonts w:ascii="Times New Roman" w:hAnsi="Times New Roman" w:cs="Times New Roman"/>
          <w:b/>
          <w:bCs/>
        </w:rPr>
        <w:t xml:space="preserve">  </w:t>
      </w:r>
      <w:r w:rsidR="001332C8">
        <w:rPr>
          <w:rFonts w:ascii="Times New Roman" w:hAnsi="Times New Roman" w:cs="Times New Roman"/>
          <w:b/>
          <w:bCs/>
        </w:rPr>
        <w:t xml:space="preserve">   </w:t>
      </w:r>
      <w:r w:rsidR="00A44E51">
        <w:rPr>
          <w:rFonts w:ascii="Times New Roman" w:hAnsi="Times New Roman" w:cs="Times New Roman"/>
          <w:b/>
          <w:bCs/>
        </w:rPr>
        <w:t>162,00</w:t>
      </w:r>
      <w:r w:rsidR="00BD11BD" w:rsidRPr="004A5B8A">
        <w:rPr>
          <w:rFonts w:ascii="Times New Roman" w:hAnsi="Times New Roman" w:cs="Times New Roman"/>
          <w:b/>
          <w:bCs/>
        </w:rPr>
        <w:tab/>
      </w:r>
      <w:r w:rsidR="00981F9B" w:rsidRPr="004A5B8A">
        <w:rPr>
          <w:rFonts w:ascii="Times New Roman" w:hAnsi="Times New Roman" w:cs="Times New Roman"/>
          <w:b/>
          <w:bCs/>
        </w:rPr>
        <w:tab/>
      </w:r>
      <w:r w:rsidR="00A44E51">
        <w:rPr>
          <w:rFonts w:ascii="Times New Roman" w:hAnsi="Times New Roman" w:cs="Times New Roman"/>
          <w:b/>
          <w:bCs/>
        </w:rPr>
        <w:t xml:space="preserve">            162,00</w:t>
      </w:r>
    </w:p>
    <w:p w14:paraId="33A95EB4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3A2E1A2" w14:textId="77777777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</w:rPr>
      </w:pPr>
      <w:r w:rsidRPr="00906014">
        <w:rPr>
          <w:rFonts w:ascii="Times New Roman" w:hAnsi="Times New Roman" w:cs="Times New Roman"/>
          <w:b/>
          <w:bCs/>
          <w:i/>
          <w:iCs/>
        </w:rPr>
        <w:t>Informácie o pohľadávkach zabezpečených záložným právom alebo inou formou zabezpečenia</w:t>
      </w:r>
    </w:p>
    <w:p w14:paraId="1AB6A6D8" w14:textId="77777777" w:rsidR="00906014" w:rsidRDefault="00981F9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neúčtuje o pohľadávkach zabezpečených záložným právom alebo inou formou zabezpečenia.</w:t>
      </w:r>
      <w:r w:rsidR="00F40E9C">
        <w:rPr>
          <w:rFonts w:ascii="Times New Roman" w:hAnsi="Times New Roman" w:cs="Times New Roman"/>
        </w:rPr>
        <w:t xml:space="preserve"> </w:t>
      </w:r>
      <w:r w:rsidR="00906014" w:rsidRPr="00906014">
        <w:rPr>
          <w:rFonts w:ascii="Times New Roman" w:hAnsi="Times New Roman" w:cs="Times New Roman"/>
        </w:rPr>
        <w:t>Spoločnosť nemá pohľadávky z finančného prenájmu.</w:t>
      </w:r>
    </w:p>
    <w:p w14:paraId="6C2B7FA3" w14:textId="77777777" w:rsidR="00981F9B" w:rsidRDefault="00981F9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BCC81E1" w14:textId="77777777" w:rsidR="0089265C" w:rsidRPr="00906014" w:rsidRDefault="0089265C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F9F83B5" w14:textId="77777777" w:rsidR="00F40E9C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7. </w:t>
      </w:r>
      <w:r w:rsidR="00906014" w:rsidRPr="00906014">
        <w:rPr>
          <w:rFonts w:ascii="Times New Roman" w:hAnsi="Times New Roman" w:cs="Times New Roman"/>
          <w:b/>
          <w:bCs/>
        </w:rPr>
        <w:t>Finančné účty</w:t>
      </w:r>
    </w:p>
    <w:p w14:paraId="358C90F8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 xml:space="preserve">Ako finančné účty sú vykázané peniaze v pokladnici a účty v bankách. </w:t>
      </w:r>
    </w:p>
    <w:p w14:paraId="6CA2483E" w14:textId="77777777" w:rsidR="00C6624F" w:rsidRPr="00906014" w:rsidRDefault="00C6624F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8BA5DAC" w14:textId="676E7AB8" w:rsidR="00906014" w:rsidRP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Prehľad jednotli</w:t>
      </w:r>
      <w:r w:rsidR="000E5F16">
        <w:rPr>
          <w:rFonts w:ascii="Times New Roman" w:hAnsi="Times New Roman" w:cs="Times New Roman"/>
        </w:rPr>
        <w:t>vých položiek finančných účtov</w:t>
      </w:r>
      <w:r w:rsidR="00CB493A">
        <w:rPr>
          <w:rFonts w:ascii="Times New Roman" w:hAnsi="Times New Roman" w:cs="Times New Roman"/>
        </w:rPr>
        <w:t xml:space="preserve"> </w:t>
      </w:r>
      <w:r w:rsidR="005D64B8">
        <w:rPr>
          <w:rFonts w:ascii="Times New Roman" w:hAnsi="Times New Roman" w:cs="Times New Roman"/>
        </w:rPr>
        <w:tab/>
      </w:r>
      <w:r w:rsidR="00CB493A">
        <w:rPr>
          <w:rFonts w:ascii="Times New Roman" w:hAnsi="Times New Roman" w:cs="Times New Roman"/>
        </w:rPr>
        <w:t>k</w:t>
      </w:r>
      <w:r w:rsidR="000E5F16">
        <w:rPr>
          <w:rFonts w:ascii="Times New Roman" w:hAnsi="Times New Roman" w:cs="Times New Roman"/>
        </w:rPr>
        <w:t xml:space="preserve"> </w:t>
      </w:r>
      <w:r w:rsidRPr="00906014">
        <w:rPr>
          <w:rFonts w:ascii="Times New Roman" w:hAnsi="Times New Roman" w:cs="Times New Roman"/>
        </w:rPr>
        <w:t>31. 12. 20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Pr="00906014">
        <w:rPr>
          <w:rFonts w:ascii="Times New Roman" w:hAnsi="Times New Roman" w:cs="Times New Roman"/>
        </w:rPr>
        <w:t xml:space="preserve"> </w:t>
      </w:r>
    </w:p>
    <w:p w14:paraId="10A85FBC" w14:textId="56C3B682" w:rsidR="005D64B8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A5B8A">
        <w:rPr>
          <w:rFonts w:ascii="Times New Roman" w:hAnsi="Times New Roman" w:cs="Times New Roman"/>
        </w:rPr>
        <w:t xml:space="preserve">Pokladnica, ceniny </w:t>
      </w:r>
      <w:r w:rsidR="008501C4" w:rsidRPr="004A5B8A">
        <w:rPr>
          <w:rFonts w:ascii="Times New Roman" w:hAnsi="Times New Roman" w:cs="Times New Roman"/>
        </w:rPr>
        <w:tab/>
      </w:r>
      <w:r w:rsidR="008501C4" w:rsidRPr="004A5B8A">
        <w:rPr>
          <w:rFonts w:ascii="Times New Roman" w:hAnsi="Times New Roman" w:cs="Times New Roman"/>
        </w:rPr>
        <w:tab/>
      </w:r>
      <w:r w:rsidR="008501C4" w:rsidRPr="004A5B8A">
        <w:rPr>
          <w:rFonts w:ascii="Times New Roman" w:hAnsi="Times New Roman" w:cs="Times New Roman"/>
        </w:rPr>
        <w:tab/>
      </w:r>
      <w:r w:rsidR="008501C4" w:rsidRPr="004A5B8A">
        <w:rPr>
          <w:rFonts w:ascii="Times New Roman" w:hAnsi="Times New Roman" w:cs="Times New Roman"/>
        </w:rPr>
        <w:tab/>
        <w:t xml:space="preserve">  </w:t>
      </w:r>
      <w:r w:rsidR="008501C4" w:rsidRPr="004A5B8A">
        <w:rPr>
          <w:rFonts w:ascii="Times New Roman" w:hAnsi="Times New Roman" w:cs="Times New Roman"/>
        </w:rPr>
        <w:tab/>
      </w:r>
      <w:r w:rsidR="00D63933">
        <w:rPr>
          <w:rFonts w:ascii="Times New Roman" w:hAnsi="Times New Roman" w:cs="Times New Roman"/>
        </w:rPr>
        <w:t xml:space="preserve"> </w:t>
      </w:r>
      <w:r w:rsidR="00240954">
        <w:rPr>
          <w:rFonts w:ascii="Times New Roman" w:hAnsi="Times New Roman" w:cs="Times New Roman"/>
        </w:rPr>
        <w:t xml:space="preserve">     4</w:t>
      </w:r>
      <w:r w:rsidR="00A44E51">
        <w:rPr>
          <w:rFonts w:ascii="Times New Roman" w:hAnsi="Times New Roman" w:cs="Times New Roman"/>
        </w:rPr>
        <w:t>9,00</w:t>
      </w:r>
    </w:p>
    <w:p w14:paraId="266D7761" w14:textId="6CC2367F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A5B8A">
        <w:rPr>
          <w:rFonts w:ascii="Times New Roman" w:hAnsi="Times New Roman" w:cs="Times New Roman"/>
        </w:rPr>
        <w:t>Bežné bankové účty</w:t>
      </w:r>
      <w:r w:rsidR="004A5B8A" w:rsidRPr="004A5B8A">
        <w:rPr>
          <w:rFonts w:ascii="Times New Roman" w:hAnsi="Times New Roman" w:cs="Times New Roman"/>
        </w:rPr>
        <w:tab/>
      </w:r>
      <w:r w:rsidR="004A5B8A" w:rsidRPr="004A5B8A">
        <w:rPr>
          <w:rFonts w:ascii="Times New Roman" w:hAnsi="Times New Roman" w:cs="Times New Roman"/>
        </w:rPr>
        <w:tab/>
      </w:r>
      <w:r w:rsidR="004A5B8A" w:rsidRPr="004A5B8A">
        <w:rPr>
          <w:rFonts w:ascii="Times New Roman" w:hAnsi="Times New Roman" w:cs="Times New Roman"/>
        </w:rPr>
        <w:tab/>
      </w:r>
      <w:r w:rsidR="004A5B8A" w:rsidRPr="004A5B8A">
        <w:rPr>
          <w:rFonts w:ascii="Times New Roman" w:hAnsi="Times New Roman" w:cs="Times New Roman"/>
        </w:rPr>
        <w:tab/>
      </w:r>
      <w:r w:rsidR="004A5B8A" w:rsidRPr="004A5B8A">
        <w:rPr>
          <w:rFonts w:ascii="Times New Roman" w:hAnsi="Times New Roman" w:cs="Times New Roman"/>
        </w:rPr>
        <w:tab/>
      </w:r>
      <w:r w:rsidR="00FA157A">
        <w:rPr>
          <w:rFonts w:ascii="Times New Roman" w:hAnsi="Times New Roman" w:cs="Times New Roman"/>
        </w:rPr>
        <w:t xml:space="preserve"> </w:t>
      </w:r>
      <w:r w:rsidR="00A44E51">
        <w:rPr>
          <w:rFonts w:ascii="Times New Roman" w:hAnsi="Times New Roman" w:cs="Times New Roman"/>
        </w:rPr>
        <w:t>7.676,94</w:t>
      </w:r>
    </w:p>
    <w:p w14:paraId="50899409" w14:textId="77777777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A5B8A">
        <w:rPr>
          <w:rFonts w:ascii="Times New Roman" w:hAnsi="Times New Roman" w:cs="Times New Roman"/>
        </w:rPr>
        <w:t xml:space="preserve">Bankové účty termínované </w:t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  <w:t xml:space="preserve">       </w:t>
      </w:r>
      <w:r w:rsidRPr="004A5B8A">
        <w:rPr>
          <w:rFonts w:ascii="Times New Roman" w:hAnsi="Times New Roman" w:cs="Times New Roman"/>
        </w:rPr>
        <w:t>0</w:t>
      </w:r>
      <w:r w:rsidR="005D64B8" w:rsidRPr="004A5B8A">
        <w:rPr>
          <w:rFonts w:ascii="Times New Roman" w:hAnsi="Times New Roman" w:cs="Times New Roman"/>
        </w:rPr>
        <w:t>,00</w:t>
      </w:r>
    </w:p>
    <w:p w14:paraId="49010844" w14:textId="77777777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A5B8A">
        <w:rPr>
          <w:rFonts w:ascii="Times New Roman" w:hAnsi="Times New Roman" w:cs="Times New Roman"/>
        </w:rPr>
        <w:t xml:space="preserve">Peniaze na ceste </w:t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5D64B8" w:rsidRPr="004A5B8A">
        <w:rPr>
          <w:rFonts w:ascii="Times New Roman" w:hAnsi="Times New Roman" w:cs="Times New Roman"/>
        </w:rPr>
        <w:tab/>
      </w:r>
      <w:r w:rsidR="0089265C" w:rsidRPr="004A5B8A">
        <w:rPr>
          <w:rFonts w:ascii="Times New Roman" w:hAnsi="Times New Roman" w:cs="Times New Roman"/>
        </w:rPr>
        <w:t xml:space="preserve">       </w:t>
      </w:r>
      <w:r w:rsidR="005D64B8" w:rsidRPr="004A5B8A">
        <w:rPr>
          <w:rFonts w:ascii="Times New Roman" w:hAnsi="Times New Roman" w:cs="Times New Roman"/>
        </w:rPr>
        <w:t>0,00</w:t>
      </w:r>
    </w:p>
    <w:p w14:paraId="47A7013A" w14:textId="7580B430" w:rsidR="00906014" w:rsidRPr="004A5B8A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A5B8A">
        <w:rPr>
          <w:rFonts w:ascii="Times New Roman" w:hAnsi="Times New Roman" w:cs="Times New Roman"/>
          <w:b/>
          <w:bCs/>
        </w:rPr>
        <w:t xml:space="preserve">Spolu </w:t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D33C90" w:rsidRPr="004A5B8A">
        <w:rPr>
          <w:rFonts w:ascii="Times New Roman" w:hAnsi="Times New Roman" w:cs="Times New Roman"/>
          <w:b/>
          <w:bCs/>
        </w:rPr>
        <w:tab/>
      </w:r>
      <w:r w:rsidR="008501C4" w:rsidRPr="004A5B8A">
        <w:rPr>
          <w:rFonts w:ascii="Times New Roman" w:hAnsi="Times New Roman" w:cs="Times New Roman"/>
          <w:b/>
          <w:bCs/>
        </w:rPr>
        <w:t xml:space="preserve">           </w:t>
      </w:r>
      <w:r w:rsidR="0089265C" w:rsidRPr="004A5B8A">
        <w:rPr>
          <w:rFonts w:ascii="Times New Roman" w:hAnsi="Times New Roman" w:cs="Times New Roman"/>
          <w:b/>
          <w:bCs/>
        </w:rPr>
        <w:t xml:space="preserve">  </w:t>
      </w:r>
      <w:r w:rsidR="00A44E51">
        <w:rPr>
          <w:rFonts w:ascii="Times New Roman" w:hAnsi="Times New Roman" w:cs="Times New Roman"/>
          <w:b/>
          <w:bCs/>
        </w:rPr>
        <w:t>7.726,39</w:t>
      </w:r>
    </w:p>
    <w:p w14:paraId="6CE6F6D1" w14:textId="77777777" w:rsidR="005D64B8" w:rsidRPr="000B0E1F" w:rsidRDefault="005D64B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</w:rPr>
      </w:pPr>
    </w:p>
    <w:p w14:paraId="7397AD94" w14:textId="77777777" w:rsidR="00906014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8. </w:t>
      </w:r>
      <w:r w:rsidR="00906014" w:rsidRPr="00906014">
        <w:rPr>
          <w:rFonts w:ascii="Times New Roman" w:hAnsi="Times New Roman" w:cs="Times New Roman"/>
          <w:b/>
          <w:bCs/>
        </w:rPr>
        <w:t>Krátkodobý finančný majetok</w:t>
      </w:r>
    </w:p>
    <w:p w14:paraId="1CEAF822" w14:textId="77777777" w:rsidR="00906014" w:rsidRDefault="009060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06014">
        <w:rPr>
          <w:rFonts w:ascii="Times New Roman" w:hAnsi="Times New Roman" w:cs="Times New Roman"/>
        </w:rPr>
        <w:t>Spoločnosť nevykazuje krátkodobý finančný majetok</w:t>
      </w:r>
    </w:p>
    <w:p w14:paraId="7D3E0372" w14:textId="77777777" w:rsidR="005D64B8" w:rsidRDefault="005D64B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F17171D" w14:textId="77777777" w:rsidR="007B5ABB" w:rsidRPr="00906014" w:rsidRDefault="007B5ABB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3DE8030" w14:textId="77777777" w:rsidR="00906014" w:rsidRPr="00906014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9. </w:t>
      </w:r>
      <w:r w:rsidR="00906014" w:rsidRPr="00906014">
        <w:rPr>
          <w:rFonts w:ascii="Times New Roman" w:hAnsi="Times New Roman" w:cs="Times New Roman"/>
          <w:b/>
          <w:bCs/>
        </w:rPr>
        <w:t>Časové rozlíšenie</w:t>
      </w:r>
    </w:p>
    <w:p w14:paraId="49E8844F" w14:textId="0376291F" w:rsidR="00906014" w:rsidRDefault="009A652E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účtovala k 31.12.20</w:t>
      </w:r>
      <w:r w:rsidR="00D63933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na účte časového rozlíšenia EUR </w:t>
      </w:r>
      <w:r w:rsidR="009A3249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,00.</w:t>
      </w:r>
    </w:p>
    <w:p w14:paraId="7828A07D" w14:textId="77777777" w:rsidR="00992F14" w:rsidRDefault="00992F14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9A1DACA" w14:textId="77777777" w:rsidR="00645948" w:rsidRDefault="00645948" w:rsidP="009060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1534921" w14:textId="77777777" w:rsid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G. INFORMÁCIE O ÚDAJOCH NA STRANE PASÍV SÚVAHY</w:t>
      </w:r>
    </w:p>
    <w:p w14:paraId="53295758" w14:textId="77777777" w:rsidR="007C776E" w:rsidRPr="00992F14" w:rsidRDefault="007C776E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408BB6F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1. Vlastné imanie</w:t>
      </w:r>
    </w:p>
    <w:p w14:paraId="0E0B83D1" w14:textId="77777777" w:rsidR="00992F14" w:rsidRDefault="007C776E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vlastnom imaní je zahrnutá v časti C.</w:t>
      </w:r>
    </w:p>
    <w:p w14:paraId="6ACCB161" w14:textId="77777777" w:rsidR="007C776E" w:rsidRPr="00992F14" w:rsidRDefault="007C776E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9BDC8E1" w14:textId="77777777" w:rsidR="007C776E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2. Rezervy</w:t>
      </w:r>
    </w:p>
    <w:p w14:paraId="10D03649" w14:textId="77777777" w:rsidR="00F9345D" w:rsidRDefault="0089265C" w:rsidP="00B97B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rezervách.</w:t>
      </w:r>
    </w:p>
    <w:p w14:paraId="1EBF3A21" w14:textId="77777777" w:rsidR="00645948" w:rsidRPr="00992F14" w:rsidRDefault="00645948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925D2E4" w14:textId="77777777" w:rsidR="00F41D91" w:rsidRPr="00645948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3. Záväzky</w:t>
      </w:r>
    </w:p>
    <w:p w14:paraId="2B183292" w14:textId="77777777" w:rsid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>Štruktúra záväzkov je uvedená v nasledujúcom prehľade:</w:t>
      </w:r>
    </w:p>
    <w:p w14:paraId="5A58D84A" w14:textId="77777777" w:rsidR="00F41D91" w:rsidRPr="00992F14" w:rsidRDefault="00F41D91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D6E7324" w14:textId="0C4F8754" w:rsidR="00992F14" w:rsidRPr="00AF3C6C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AF3C6C">
        <w:rPr>
          <w:rFonts w:ascii="Times New Roman" w:hAnsi="Times New Roman" w:cs="Times New Roman"/>
          <w:u w:val="single"/>
        </w:rPr>
        <w:t xml:space="preserve">Názov položky </w:t>
      </w:r>
      <w:r w:rsidR="00F41D91" w:rsidRPr="00AF3C6C">
        <w:rPr>
          <w:rFonts w:ascii="Times New Roman" w:hAnsi="Times New Roman" w:cs="Times New Roman"/>
          <w:u w:val="single"/>
        </w:rPr>
        <w:tab/>
      </w:r>
      <w:r w:rsidR="00F41D91" w:rsidRPr="00AF3C6C">
        <w:rPr>
          <w:rFonts w:ascii="Times New Roman" w:hAnsi="Times New Roman" w:cs="Times New Roman"/>
          <w:u w:val="single"/>
        </w:rPr>
        <w:tab/>
      </w:r>
      <w:r w:rsidR="00F41D91" w:rsidRPr="00AF3C6C">
        <w:rPr>
          <w:rFonts w:ascii="Times New Roman" w:hAnsi="Times New Roman" w:cs="Times New Roman"/>
          <w:u w:val="single"/>
        </w:rPr>
        <w:tab/>
      </w:r>
      <w:r w:rsidR="00F41D91" w:rsidRPr="00AF3C6C">
        <w:rPr>
          <w:rFonts w:ascii="Times New Roman" w:hAnsi="Times New Roman" w:cs="Times New Roman"/>
          <w:u w:val="single"/>
        </w:rPr>
        <w:tab/>
      </w:r>
      <w:r w:rsidR="00F41D91" w:rsidRPr="00AF3C6C">
        <w:rPr>
          <w:rFonts w:ascii="Times New Roman" w:hAnsi="Times New Roman" w:cs="Times New Roman"/>
          <w:u w:val="single"/>
        </w:rPr>
        <w:tab/>
      </w:r>
      <w:r w:rsidR="008074D5" w:rsidRPr="00AF3C6C">
        <w:rPr>
          <w:rFonts w:ascii="Times New Roman" w:hAnsi="Times New Roman" w:cs="Times New Roman"/>
          <w:u w:val="single"/>
        </w:rPr>
        <w:tab/>
      </w:r>
      <w:r w:rsidR="008074D5" w:rsidRPr="00AF3C6C">
        <w:rPr>
          <w:rFonts w:ascii="Times New Roman" w:hAnsi="Times New Roman" w:cs="Times New Roman"/>
          <w:u w:val="single"/>
        </w:rPr>
        <w:tab/>
      </w:r>
      <w:r w:rsidR="00AF3C6C">
        <w:rPr>
          <w:rFonts w:ascii="Times New Roman" w:hAnsi="Times New Roman" w:cs="Times New Roman"/>
          <w:u w:val="single"/>
        </w:rPr>
        <w:t xml:space="preserve">    </w:t>
      </w:r>
      <w:r w:rsidRPr="00AF3C6C">
        <w:rPr>
          <w:rFonts w:ascii="Times New Roman" w:hAnsi="Times New Roman" w:cs="Times New Roman"/>
          <w:u w:val="single"/>
        </w:rPr>
        <w:t>31. 12. 20</w:t>
      </w:r>
      <w:r w:rsidR="00D63933">
        <w:rPr>
          <w:rFonts w:ascii="Times New Roman" w:hAnsi="Times New Roman" w:cs="Times New Roman"/>
          <w:u w:val="single"/>
        </w:rPr>
        <w:t>2</w:t>
      </w:r>
      <w:r w:rsidR="00A44E51">
        <w:rPr>
          <w:rFonts w:ascii="Times New Roman" w:hAnsi="Times New Roman" w:cs="Times New Roman"/>
          <w:u w:val="single"/>
        </w:rPr>
        <w:t>3</w:t>
      </w:r>
      <w:r w:rsidRPr="00AF3C6C">
        <w:rPr>
          <w:rFonts w:ascii="Times New Roman" w:hAnsi="Times New Roman" w:cs="Times New Roman"/>
          <w:u w:val="single"/>
        </w:rPr>
        <w:t xml:space="preserve"> </w:t>
      </w:r>
    </w:p>
    <w:p w14:paraId="3143E0E7" w14:textId="0AA13126" w:rsidR="008074D5" w:rsidRPr="009A652E" w:rsidRDefault="00992F14" w:rsidP="008074D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</w:rPr>
      </w:pPr>
      <w:r w:rsidRPr="00992F14">
        <w:rPr>
          <w:rFonts w:ascii="Times New Roman" w:hAnsi="Times New Roman" w:cs="Times New Roman"/>
          <w:b/>
          <w:bCs/>
        </w:rPr>
        <w:t xml:space="preserve">Krátkodobé záväzky </w:t>
      </w:r>
      <w:r w:rsidR="00D06557">
        <w:rPr>
          <w:rFonts w:ascii="Times New Roman" w:hAnsi="Times New Roman" w:cs="Times New Roman"/>
          <w:b/>
          <w:bCs/>
        </w:rPr>
        <w:t xml:space="preserve">z obchodného styku </w:t>
      </w:r>
      <w:r w:rsidRPr="00992F14">
        <w:rPr>
          <w:rFonts w:ascii="Times New Roman" w:hAnsi="Times New Roman" w:cs="Times New Roman"/>
          <w:b/>
          <w:bCs/>
        </w:rPr>
        <w:t>spolu</w:t>
      </w:r>
      <w:r w:rsidR="00AF3C6C">
        <w:rPr>
          <w:rFonts w:ascii="Times New Roman" w:hAnsi="Times New Roman" w:cs="Times New Roman"/>
          <w:b/>
          <w:bCs/>
        </w:rPr>
        <w:tab/>
      </w:r>
      <w:r w:rsidR="00AF3C6C">
        <w:rPr>
          <w:rFonts w:ascii="Times New Roman" w:hAnsi="Times New Roman" w:cs="Times New Roman"/>
          <w:b/>
          <w:bCs/>
        </w:rPr>
        <w:tab/>
      </w:r>
      <w:r w:rsidR="0089265C" w:rsidRPr="001578B5">
        <w:rPr>
          <w:rFonts w:ascii="Times New Roman" w:hAnsi="Times New Roman" w:cs="Times New Roman"/>
          <w:b/>
          <w:bCs/>
        </w:rPr>
        <w:t xml:space="preserve">      </w:t>
      </w:r>
      <w:r w:rsidR="00A44E51">
        <w:rPr>
          <w:rFonts w:ascii="Times New Roman" w:hAnsi="Times New Roman" w:cs="Times New Roman"/>
          <w:b/>
          <w:bCs/>
        </w:rPr>
        <w:t xml:space="preserve">       0,00</w:t>
      </w:r>
      <w:r w:rsidR="00AF3C6C" w:rsidRPr="001578B5">
        <w:rPr>
          <w:rFonts w:ascii="Times New Roman" w:hAnsi="Times New Roman" w:cs="Times New Roman"/>
          <w:b/>
          <w:bCs/>
        </w:rPr>
        <w:t xml:space="preserve"> EUR</w:t>
      </w:r>
    </w:p>
    <w:p w14:paraId="1417D9EF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2105B65" w14:textId="7EBB169D" w:rsidR="00992F14" w:rsidRPr="007B5ABB" w:rsidRDefault="0089265C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Daňové </w:t>
      </w:r>
      <w:r w:rsidR="00992F14" w:rsidRPr="007B5ABB">
        <w:rPr>
          <w:rFonts w:ascii="Times New Roman" w:hAnsi="Times New Roman" w:cs="Times New Roman"/>
          <w:b/>
          <w:bCs/>
        </w:rPr>
        <w:t xml:space="preserve">záväzky spolu </w:t>
      </w:r>
      <w:r w:rsidR="00AF3C6C" w:rsidRPr="007B5ABB">
        <w:rPr>
          <w:rFonts w:ascii="Times New Roman" w:hAnsi="Times New Roman" w:cs="Times New Roman"/>
          <w:b/>
          <w:bCs/>
        </w:rPr>
        <w:tab/>
      </w:r>
      <w:r w:rsidR="00AF3C6C" w:rsidRPr="007B5ABB">
        <w:rPr>
          <w:rFonts w:ascii="Times New Roman" w:hAnsi="Times New Roman" w:cs="Times New Roman"/>
          <w:b/>
          <w:bCs/>
        </w:rPr>
        <w:tab/>
      </w:r>
      <w:r w:rsidR="00AF3C6C" w:rsidRPr="007B5ABB">
        <w:rPr>
          <w:rFonts w:ascii="Times New Roman" w:hAnsi="Times New Roman" w:cs="Times New Roman"/>
          <w:b/>
          <w:bCs/>
        </w:rPr>
        <w:tab/>
      </w:r>
      <w:r w:rsidR="00AF3C6C" w:rsidRPr="007B5ABB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 w:rsidR="00D63933">
        <w:rPr>
          <w:rFonts w:ascii="Times New Roman" w:hAnsi="Times New Roman" w:cs="Times New Roman"/>
          <w:b/>
          <w:bCs/>
        </w:rPr>
        <w:t xml:space="preserve">      </w:t>
      </w:r>
      <w:r w:rsidR="00240954">
        <w:rPr>
          <w:rFonts w:ascii="Times New Roman" w:hAnsi="Times New Roman" w:cs="Times New Roman"/>
          <w:b/>
          <w:bCs/>
        </w:rPr>
        <w:t xml:space="preserve">     </w:t>
      </w:r>
      <w:r w:rsidR="00A44E51">
        <w:rPr>
          <w:rFonts w:ascii="Times New Roman" w:hAnsi="Times New Roman" w:cs="Times New Roman"/>
          <w:b/>
          <w:bCs/>
        </w:rPr>
        <w:t>17</w:t>
      </w:r>
      <w:r w:rsidR="008501C4" w:rsidRPr="001578B5">
        <w:rPr>
          <w:rFonts w:ascii="Times New Roman" w:hAnsi="Times New Roman" w:cs="Times New Roman"/>
          <w:b/>
          <w:bCs/>
        </w:rPr>
        <w:t>,</w:t>
      </w:r>
      <w:r w:rsidR="009A715D" w:rsidRPr="001578B5">
        <w:rPr>
          <w:rFonts w:ascii="Times New Roman" w:hAnsi="Times New Roman" w:cs="Times New Roman"/>
          <w:b/>
          <w:bCs/>
        </w:rPr>
        <w:t>0</w:t>
      </w:r>
      <w:r w:rsidR="008501C4" w:rsidRPr="001578B5">
        <w:rPr>
          <w:rFonts w:ascii="Times New Roman" w:hAnsi="Times New Roman" w:cs="Times New Roman"/>
          <w:b/>
          <w:bCs/>
        </w:rPr>
        <w:t>0 EUR</w:t>
      </w:r>
    </w:p>
    <w:p w14:paraId="788F2D05" w14:textId="77777777" w:rsidR="009C6FAB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u w:val="single"/>
        </w:rPr>
      </w:pPr>
    </w:p>
    <w:p w14:paraId="27BF186C" w14:textId="60697CB6" w:rsidR="009C6FAB" w:rsidRPr="001578B5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7B5ABB">
        <w:rPr>
          <w:rFonts w:ascii="Times New Roman" w:hAnsi="Times New Roman" w:cs="Times New Roman"/>
          <w:b/>
          <w:bCs/>
        </w:rPr>
        <w:t>Ostatné záväzky voči spoločníkom</w:t>
      </w:r>
      <w:r w:rsidRPr="007B5ABB">
        <w:rPr>
          <w:rFonts w:ascii="Times New Roman" w:hAnsi="Times New Roman" w:cs="Times New Roman"/>
          <w:b/>
          <w:bCs/>
        </w:rPr>
        <w:tab/>
      </w:r>
      <w:r w:rsidRPr="007B5ABB">
        <w:rPr>
          <w:rFonts w:ascii="Times New Roman" w:hAnsi="Times New Roman" w:cs="Times New Roman"/>
          <w:b/>
          <w:bCs/>
        </w:rPr>
        <w:tab/>
      </w:r>
      <w:r w:rsidRPr="007B5ABB">
        <w:rPr>
          <w:rFonts w:ascii="Times New Roman" w:hAnsi="Times New Roman" w:cs="Times New Roman"/>
          <w:b/>
          <w:bCs/>
        </w:rPr>
        <w:tab/>
      </w:r>
      <w:r w:rsidRPr="007B5ABB">
        <w:rPr>
          <w:rFonts w:ascii="Times New Roman" w:hAnsi="Times New Roman" w:cs="Times New Roman"/>
          <w:b/>
          <w:bCs/>
        </w:rPr>
        <w:tab/>
      </w:r>
      <w:r w:rsidR="00240954">
        <w:rPr>
          <w:rFonts w:ascii="Times New Roman" w:hAnsi="Times New Roman" w:cs="Times New Roman"/>
          <w:b/>
          <w:bCs/>
        </w:rPr>
        <w:t xml:space="preserve">   </w:t>
      </w:r>
      <w:r w:rsidR="009A3249" w:rsidRPr="00D63933">
        <w:rPr>
          <w:rFonts w:ascii="Times New Roman" w:hAnsi="Times New Roman" w:cs="Times New Roman"/>
          <w:b/>
          <w:bCs/>
        </w:rPr>
        <w:t xml:space="preserve"> </w:t>
      </w:r>
      <w:r w:rsidR="009A715D" w:rsidRPr="00D63933">
        <w:rPr>
          <w:rFonts w:ascii="Times New Roman" w:hAnsi="Times New Roman" w:cs="Times New Roman"/>
          <w:b/>
          <w:bCs/>
        </w:rPr>
        <w:t xml:space="preserve"> </w:t>
      </w:r>
      <w:r w:rsidR="00240954">
        <w:rPr>
          <w:rFonts w:ascii="Times New Roman" w:hAnsi="Times New Roman" w:cs="Times New Roman"/>
          <w:b/>
          <w:bCs/>
        </w:rPr>
        <w:t>27</w:t>
      </w:r>
      <w:r w:rsidR="008501C4" w:rsidRPr="00D63933">
        <w:rPr>
          <w:rFonts w:ascii="Times New Roman" w:hAnsi="Times New Roman" w:cs="Times New Roman"/>
          <w:b/>
          <w:bCs/>
        </w:rPr>
        <w:t>.</w:t>
      </w:r>
      <w:r w:rsidR="00A44E51">
        <w:rPr>
          <w:rFonts w:ascii="Times New Roman" w:hAnsi="Times New Roman" w:cs="Times New Roman"/>
          <w:b/>
          <w:bCs/>
        </w:rPr>
        <w:t>192,00</w:t>
      </w:r>
      <w:r w:rsidR="008501C4" w:rsidRPr="001578B5">
        <w:rPr>
          <w:rFonts w:ascii="Times New Roman" w:hAnsi="Times New Roman" w:cs="Times New Roman"/>
          <w:b/>
          <w:bCs/>
        </w:rPr>
        <w:t xml:space="preserve"> EUR</w:t>
      </w:r>
    </w:p>
    <w:p w14:paraId="6918A798" w14:textId="77777777" w:rsidR="00256F6A" w:rsidRPr="001578B5" w:rsidRDefault="00256F6A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71E2738B" w14:textId="77777777" w:rsidR="00F555C2" w:rsidRDefault="00F555C2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77788F8" w14:textId="77777777" w:rsid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4. Odložený daňový záväzok</w:t>
      </w:r>
    </w:p>
    <w:p w14:paraId="5FCE541B" w14:textId="77777777" w:rsidR="00AF3C6C" w:rsidRPr="00AF3C6C" w:rsidRDefault="00AF3C6C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AF3C6C">
        <w:rPr>
          <w:rFonts w:ascii="Times New Roman" w:hAnsi="Times New Roman" w:cs="Times New Roman"/>
          <w:bCs/>
        </w:rPr>
        <w:t>Spoločnosť neúčtovala o odloženom daňovom záväzku.</w:t>
      </w:r>
    </w:p>
    <w:p w14:paraId="097D6AA0" w14:textId="77777777" w:rsidR="00AF3C6C" w:rsidRDefault="00AF3C6C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B70354C" w14:textId="77777777" w:rsidR="00AF3C6C" w:rsidRPr="00F907D7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5. Sociálny fond</w:t>
      </w:r>
    </w:p>
    <w:p w14:paraId="0AB96ECB" w14:textId="77777777" w:rsidR="00F907D7" w:rsidRDefault="00F907D7" w:rsidP="00F907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náplň pre túto položku.</w:t>
      </w:r>
    </w:p>
    <w:p w14:paraId="06DC0E7B" w14:textId="77777777" w:rsidR="00CA2AD0" w:rsidRPr="00992F14" w:rsidRDefault="00CA2AD0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3244905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6. Vydané dlhopisy</w:t>
      </w:r>
    </w:p>
    <w:p w14:paraId="62121177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>Spoločnosť nevlastní žiadne dlhopisy</w:t>
      </w:r>
      <w:r w:rsidR="00F907D7">
        <w:rPr>
          <w:rFonts w:ascii="Times New Roman" w:hAnsi="Times New Roman" w:cs="Times New Roman"/>
        </w:rPr>
        <w:t>.</w:t>
      </w:r>
    </w:p>
    <w:p w14:paraId="6A34FB76" w14:textId="77777777" w:rsidR="00F555C2" w:rsidRDefault="00F555C2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D9FDA07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7. Bankové úvery</w:t>
      </w:r>
    </w:p>
    <w:p w14:paraId="487BF132" w14:textId="77777777" w:rsidR="00992F14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</w:t>
      </w:r>
      <w:r w:rsidR="00F907D7">
        <w:rPr>
          <w:rFonts w:ascii="Times New Roman" w:hAnsi="Times New Roman" w:cs="Times New Roman"/>
        </w:rPr>
        <w:t xml:space="preserve"> nemá náplň pre túto položku.</w:t>
      </w:r>
    </w:p>
    <w:p w14:paraId="55E0DCE9" w14:textId="77777777" w:rsidR="009C6FAB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E87B701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8. Časové rozlíšenie</w:t>
      </w:r>
    </w:p>
    <w:p w14:paraId="27846B78" w14:textId="77777777" w:rsidR="00992F14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náplň pre túto položku.</w:t>
      </w:r>
    </w:p>
    <w:p w14:paraId="1E1BA6B9" w14:textId="77777777" w:rsidR="009C6FAB" w:rsidRPr="00992F14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5D7CFAA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9. Deriváty</w:t>
      </w:r>
    </w:p>
    <w:p w14:paraId="63467908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>Spoločnosť neúčtuje o</w:t>
      </w:r>
      <w:r w:rsidR="009C6FAB">
        <w:rPr>
          <w:rFonts w:ascii="Times New Roman" w:hAnsi="Times New Roman" w:cs="Times New Roman"/>
        </w:rPr>
        <w:t> </w:t>
      </w:r>
      <w:r w:rsidRPr="00992F14">
        <w:rPr>
          <w:rFonts w:ascii="Times New Roman" w:hAnsi="Times New Roman" w:cs="Times New Roman"/>
        </w:rPr>
        <w:t>derivátoch</w:t>
      </w:r>
      <w:r w:rsidR="009C6FAB">
        <w:rPr>
          <w:rFonts w:ascii="Times New Roman" w:hAnsi="Times New Roman" w:cs="Times New Roman"/>
        </w:rPr>
        <w:t>.</w:t>
      </w:r>
    </w:p>
    <w:p w14:paraId="219E24AA" w14:textId="77777777" w:rsidR="009C6FAB" w:rsidRDefault="009C6FAB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AF151CB" w14:textId="77777777" w:rsid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H. INFORMÁCIE O</w:t>
      </w:r>
      <w:r w:rsidR="005B1C31">
        <w:rPr>
          <w:rFonts w:ascii="Times New Roman" w:hAnsi="Times New Roman" w:cs="Times New Roman"/>
          <w:b/>
          <w:bCs/>
        </w:rPr>
        <w:t> </w:t>
      </w:r>
      <w:r w:rsidRPr="00992F14">
        <w:rPr>
          <w:rFonts w:ascii="Times New Roman" w:hAnsi="Times New Roman" w:cs="Times New Roman"/>
          <w:b/>
          <w:bCs/>
        </w:rPr>
        <w:t>VÝNOSOCH</w:t>
      </w:r>
    </w:p>
    <w:p w14:paraId="26DBAFE4" w14:textId="77777777" w:rsidR="005B1C31" w:rsidRPr="00992F14" w:rsidRDefault="005B1C31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54F77AD2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 xml:space="preserve">1. Tržby za vlastné výkony a </w:t>
      </w:r>
      <w:r w:rsidR="00F9345D">
        <w:rPr>
          <w:rFonts w:ascii="Times New Roman" w:hAnsi="Times New Roman" w:cs="Times New Roman"/>
          <w:b/>
          <w:bCs/>
        </w:rPr>
        <w:t>služby</w:t>
      </w:r>
    </w:p>
    <w:p w14:paraId="352F9E96" w14:textId="7DA35676" w:rsidR="005B1C31" w:rsidRPr="000267F8" w:rsidRDefault="00992F14" w:rsidP="00F907D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 xml:space="preserve">Tržby za </w:t>
      </w:r>
      <w:r w:rsidR="00F9345D">
        <w:rPr>
          <w:rFonts w:ascii="Times New Roman" w:hAnsi="Times New Roman" w:cs="Times New Roman"/>
        </w:rPr>
        <w:t>služby</w:t>
      </w:r>
      <w:r w:rsidRPr="00992F14">
        <w:rPr>
          <w:rFonts w:ascii="Times New Roman" w:hAnsi="Times New Roman" w:cs="Times New Roman"/>
        </w:rPr>
        <w:t xml:space="preserve"> </w:t>
      </w:r>
      <w:r w:rsidR="00A30C16">
        <w:rPr>
          <w:rFonts w:ascii="Times New Roman" w:hAnsi="Times New Roman" w:cs="Times New Roman"/>
        </w:rPr>
        <w:t>k 31.12.</w:t>
      </w:r>
      <w:r w:rsidR="00F907D7">
        <w:rPr>
          <w:rFonts w:ascii="Times New Roman" w:hAnsi="Times New Roman" w:cs="Times New Roman"/>
        </w:rPr>
        <w:t>20</w:t>
      </w:r>
      <w:r w:rsidR="00AE5B9C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="00F907D7">
        <w:rPr>
          <w:rFonts w:ascii="Times New Roman" w:hAnsi="Times New Roman" w:cs="Times New Roman"/>
        </w:rPr>
        <w:t xml:space="preserve"> :</w:t>
      </w:r>
      <w:r w:rsidR="00F907D7" w:rsidRPr="00F907D7">
        <w:rPr>
          <w:rFonts w:ascii="Times New Roman" w:hAnsi="Times New Roman" w:cs="Times New Roman"/>
          <w:bCs/>
        </w:rPr>
        <w:t xml:space="preserve"> </w:t>
      </w:r>
      <w:r w:rsidR="00240954">
        <w:rPr>
          <w:rFonts w:ascii="Times New Roman" w:hAnsi="Times New Roman" w:cs="Times New Roman"/>
          <w:bCs/>
        </w:rPr>
        <w:t>2</w:t>
      </w:r>
      <w:r w:rsidR="00A44E51">
        <w:rPr>
          <w:rFonts w:ascii="Times New Roman" w:hAnsi="Times New Roman" w:cs="Times New Roman"/>
          <w:bCs/>
        </w:rPr>
        <w:t>3.400</w:t>
      </w:r>
      <w:r w:rsidR="00F907D7" w:rsidRPr="001578B5">
        <w:rPr>
          <w:rFonts w:ascii="Times New Roman" w:hAnsi="Times New Roman" w:cs="Times New Roman"/>
          <w:bCs/>
        </w:rPr>
        <w:t>,</w:t>
      </w:r>
      <w:r w:rsidR="00544939" w:rsidRPr="001578B5">
        <w:rPr>
          <w:rFonts w:ascii="Times New Roman" w:hAnsi="Times New Roman" w:cs="Times New Roman"/>
          <w:bCs/>
        </w:rPr>
        <w:t>00</w:t>
      </w:r>
      <w:r w:rsidR="00F9345D" w:rsidRPr="001578B5">
        <w:rPr>
          <w:rFonts w:ascii="Times New Roman" w:hAnsi="Times New Roman" w:cs="Times New Roman"/>
          <w:bCs/>
        </w:rPr>
        <w:t xml:space="preserve"> EUR</w:t>
      </w:r>
      <w:r w:rsidR="00F907D7" w:rsidRPr="001578B5">
        <w:rPr>
          <w:rFonts w:ascii="Times New Roman" w:hAnsi="Times New Roman" w:cs="Times New Roman"/>
          <w:bCs/>
        </w:rPr>
        <w:t>.</w:t>
      </w:r>
    </w:p>
    <w:p w14:paraId="7EE3A13A" w14:textId="77777777" w:rsidR="005B1C31" w:rsidRPr="008F0682" w:rsidRDefault="005B1C31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</w:rPr>
      </w:pPr>
    </w:p>
    <w:p w14:paraId="7DAD2BDF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992F14">
        <w:rPr>
          <w:rFonts w:ascii="Times New Roman" w:hAnsi="Times New Roman" w:cs="Times New Roman"/>
          <w:b/>
          <w:bCs/>
        </w:rPr>
        <w:t>2. Zmena stavu zásob vlastnej výroby</w:t>
      </w:r>
    </w:p>
    <w:p w14:paraId="77790950" w14:textId="77777777" w:rsidR="00A30C16" w:rsidRDefault="00A30C16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9673347" w14:textId="66EBF44E" w:rsidR="00992F14" w:rsidRPr="002E4B08" w:rsidRDefault="00A30C16" w:rsidP="00A30C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2E4B08">
        <w:rPr>
          <w:rFonts w:ascii="Times New Roman" w:hAnsi="Times New Roman" w:cs="Times New Roman"/>
        </w:rPr>
        <w:t>Názov položky</w:t>
      </w:r>
      <w:r w:rsidRPr="002E4B08">
        <w:rPr>
          <w:rFonts w:ascii="Times New Roman" w:hAnsi="Times New Roman" w:cs="Times New Roman"/>
        </w:rPr>
        <w:tab/>
      </w:r>
      <w:r w:rsidRPr="002E4B08">
        <w:rPr>
          <w:rFonts w:ascii="Times New Roman" w:hAnsi="Times New Roman" w:cs="Times New Roman"/>
        </w:rPr>
        <w:tab/>
      </w:r>
      <w:r w:rsidRP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 xml:space="preserve">        </w:t>
      </w:r>
      <w:r w:rsidRPr="002E4B08">
        <w:rPr>
          <w:rFonts w:ascii="Times New Roman" w:hAnsi="Times New Roman" w:cs="Times New Roman"/>
        </w:rPr>
        <w:t>20</w:t>
      </w:r>
      <w:r w:rsidR="00AE5B9C">
        <w:rPr>
          <w:rFonts w:ascii="Times New Roman" w:hAnsi="Times New Roman" w:cs="Times New Roman"/>
        </w:rPr>
        <w:t>2</w:t>
      </w:r>
      <w:r w:rsidR="00A44E51">
        <w:rPr>
          <w:rFonts w:ascii="Times New Roman" w:hAnsi="Times New Roman" w:cs="Times New Roman"/>
        </w:rPr>
        <w:t>3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 xml:space="preserve">      </w:t>
      </w:r>
      <w:r w:rsidRPr="002E4B08">
        <w:rPr>
          <w:rFonts w:ascii="Times New Roman" w:hAnsi="Times New Roman" w:cs="Times New Roman"/>
        </w:rPr>
        <w:t>Zmena stavu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>Konečný</w:t>
      </w:r>
    </w:p>
    <w:p w14:paraId="07271652" w14:textId="77777777" w:rsidR="00992F14" w:rsidRPr="002E4B08" w:rsidRDefault="00A30C16" w:rsidP="00A30C1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2E4B08">
        <w:rPr>
          <w:rFonts w:ascii="Times New Roman" w:hAnsi="Times New Roman" w:cs="Times New Roman"/>
          <w:u w:val="single"/>
        </w:rPr>
        <w:t>.</w:t>
      </w:r>
      <w:r w:rsidRPr="002E4B08">
        <w:rPr>
          <w:rFonts w:ascii="Times New Roman" w:hAnsi="Times New Roman" w:cs="Times New Roman"/>
          <w:u w:val="single"/>
        </w:rPr>
        <w:tab/>
      </w:r>
      <w:r w:rsidRPr="002E4B08">
        <w:rPr>
          <w:rFonts w:ascii="Times New Roman" w:hAnsi="Times New Roman" w:cs="Times New Roman"/>
          <w:u w:val="single"/>
        </w:rPr>
        <w:tab/>
      </w:r>
      <w:r w:rsidRPr="002E4B08">
        <w:rPr>
          <w:rFonts w:ascii="Times New Roman" w:hAnsi="Times New Roman" w:cs="Times New Roman"/>
          <w:u w:val="single"/>
        </w:rPr>
        <w:tab/>
      </w:r>
      <w:r w:rsidR="002E4B08" w:rsidRPr="002E4B08">
        <w:rPr>
          <w:rFonts w:ascii="Times New Roman" w:hAnsi="Times New Roman" w:cs="Times New Roman"/>
          <w:u w:val="single"/>
        </w:rPr>
        <w:tab/>
        <w:t>Začiatočný stav</w:t>
      </w:r>
      <w:r w:rsidRPr="002E4B08">
        <w:rPr>
          <w:rFonts w:ascii="Times New Roman" w:hAnsi="Times New Roman" w:cs="Times New Roman"/>
          <w:u w:val="single"/>
        </w:rPr>
        <w:tab/>
        <w:t xml:space="preserve">         </w:t>
      </w:r>
      <w:r w:rsidR="002E4B08">
        <w:rPr>
          <w:rFonts w:ascii="Times New Roman" w:hAnsi="Times New Roman" w:cs="Times New Roman"/>
          <w:u w:val="single"/>
        </w:rPr>
        <w:t xml:space="preserve"> vnútroorganizačných zásob</w:t>
      </w:r>
      <w:r w:rsidRPr="002E4B08">
        <w:rPr>
          <w:rFonts w:ascii="Times New Roman" w:hAnsi="Times New Roman" w:cs="Times New Roman"/>
          <w:u w:val="single"/>
        </w:rPr>
        <w:tab/>
        <w:t xml:space="preserve"> </w:t>
      </w:r>
      <w:r w:rsidR="002E4B08">
        <w:rPr>
          <w:rFonts w:ascii="Times New Roman" w:hAnsi="Times New Roman" w:cs="Times New Roman"/>
          <w:u w:val="single"/>
        </w:rPr>
        <w:t xml:space="preserve"> </w:t>
      </w:r>
      <w:r w:rsidRPr="002E4B08">
        <w:rPr>
          <w:rFonts w:ascii="Times New Roman" w:hAnsi="Times New Roman" w:cs="Times New Roman"/>
          <w:u w:val="single"/>
        </w:rPr>
        <w:t xml:space="preserve"> </w:t>
      </w:r>
      <w:r w:rsidR="002E4B08">
        <w:rPr>
          <w:rFonts w:ascii="Times New Roman" w:hAnsi="Times New Roman" w:cs="Times New Roman"/>
          <w:u w:val="single"/>
        </w:rPr>
        <w:t>stav            .</w:t>
      </w:r>
      <w:r w:rsidRPr="002E4B08">
        <w:rPr>
          <w:rFonts w:ascii="Times New Roman" w:hAnsi="Times New Roman" w:cs="Times New Roman"/>
          <w:u w:val="single"/>
        </w:rPr>
        <w:t xml:space="preserve">       </w:t>
      </w:r>
    </w:p>
    <w:p w14:paraId="018FEE15" w14:textId="2F847EDE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>Nedokončená výroba a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 xml:space="preserve">    </w:t>
      </w:r>
      <w:r w:rsidR="00AC4A25">
        <w:rPr>
          <w:rFonts w:ascii="Times New Roman" w:hAnsi="Times New Roman" w:cs="Times New Roman"/>
        </w:rPr>
        <w:t xml:space="preserve"> </w:t>
      </w:r>
      <w:r w:rsidR="00AC4A25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>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 xml:space="preserve">      </w:t>
      </w:r>
      <w:r w:rsidR="00AC4A25">
        <w:rPr>
          <w:rFonts w:ascii="Times New Roman" w:hAnsi="Times New Roman" w:cs="Times New Roman"/>
        </w:rPr>
        <w:tab/>
      </w:r>
      <w:r w:rsidR="00F907D7">
        <w:rPr>
          <w:rFonts w:ascii="Times New Roman" w:hAnsi="Times New Roman" w:cs="Times New Roman"/>
        </w:rPr>
        <w:t>0</w:t>
      </w:r>
      <w:r w:rsidR="008F0682">
        <w:rPr>
          <w:rFonts w:ascii="Times New Roman" w:hAnsi="Times New Roman" w:cs="Times New Roman"/>
        </w:rPr>
        <w:tab/>
      </w:r>
      <w:r w:rsidR="008F0682">
        <w:rPr>
          <w:rFonts w:ascii="Times New Roman" w:hAnsi="Times New Roman" w:cs="Times New Roman"/>
        </w:rPr>
        <w:tab/>
      </w:r>
      <w:r w:rsidR="008F0682">
        <w:rPr>
          <w:rFonts w:ascii="Times New Roman" w:hAnsi="Times New Roman" w:cs="Times New Roman"/>
        </w:rPr>
        <w:tab/>
      </w:r>
      <w:r w:rsidR="008F0682">
        <w:rPr>
          <w:rFonts w:ascii="Times New Roman" w:hAnsi="Times New Roman" w:cs="Times New Roman"/>
        </w:rPr>
        <w:tab/>
        <w:t>0</w:t>
      </w:r>
    </w:p>
    <w:p w14:paraId="09AD4824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 xml:space="preserve">polotovary vlastnej výroby </w:t>
      </w:r>
      <w:r w:rsidR="00A30C16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</w:p>
    <w:p w14:paraId="57B53C82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 xml:space="preserve">Manká a škody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>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AC4A25">
        <w:rPr>
          <w:rFonts w:ascii="Times New Roman" w:hAnsi="Times New Roman" w:cs="Times New Roman"/>
        </w:rPr>
        <w:t xml:space="preserve">      </w:t>
      </w:r>
      <w:r w:rsidR="00732DCF">
        <w:rPr>
          <w:rFonts w:ascii="Times New Roman" w:hAnsi="Times New Roman" w:cs="Times New Roman"/>
        </w:rPr>
        <w:t xml:space="preserve">       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AC4A25">
        <w:rPr>
          <w:rFonts w:ascii="Times New Roman" w:hAnsi="Times New Roman" w:cs="Times New Roman"/>
        </w:rPr>
        <w:t xml:space="preserve">   </w:t>
      </w:r>
      <w:r w:rsidR="00732DCF">
        <w:rPr>
          <w:rFonts w:ascii="Times New Roman" w:hAnsi="Times New Roman" w:cs="Times New Roman"/>
        </w:rPr>
        <w:t xml:space="preserve">          0</w:t>
      </w:r>
    </w:p>
    <w:p w14:paraId="5EDF2BBE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>Re</w:t>
      </w:r>
      <w:r w:rsidR="002E4B08">
        <w:rPr>
          <w:rFonts w:ascii="Times New Roman" w:hAnsi="Times New Roman" w:cs="Times New Roman"/>
        </w:rPr>
        <w:t>p</w:t>
      </w:r>
      <w:r w:rsidRPr="00992F14">
        <w:rPr>
          <w:rFonts w:ascii="Times New Roman" w:hAnsi="Times New Roman" w:cs="Times New Roman"/>
        </w:rPr>
        <w:t xml:space="preserve">rezentačné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0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>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>0</w:t>
      </w:r>
    </w:p>
    <w:p w14:paraId="329DF862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 xml:space="preserve">Dary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0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>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>0</w:t>
      </w:r>
    </w:p>
    <w:p w14:paraId="714E91B4" w14:textId="77777777" w:rsidR="00992F14" w:rsidRPr="00992F14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992F14">
        <w:rPr>
          <w:rFonts w:ascii="Times New Roman" w:hAnsi="Times New Roman" w:cs="Times New Roman"/>
        </w:rPr>
        <w:t xml:space="preserve">Iné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 xml:space="preserve">0 </w:t>
      </w:r>
      <w:r w:rsidR="00A30C16">
        <w:rPr>
          <w:rFonts w:ascii="Times New Roman" w:hAnsi="Times New Roman" w:cs="Times New Roman"/>
        </w:rPr>
        <w:tab/>
      </w:r>
      <w:r w:rsidR="00A30C16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Pr="00992F14">
        <w:rPr>
          <w:rFonts w:ascii="Times New Roman" w:hAnsi="Times New Roman" w:cs="Times New Roman"/>
        </w:rPr>
        <w:t>0</w:t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</w:r>
      <w:r w:rsidR="002E4B08">
        <w:rPr>
          <w:rFonts w:ascii="Times New Roman" w:hAnsi="Times New Roman" w:cs="Times New Roman"/>
        </w:rPr>
        <w:tab/>
        <w:t>0</w:t>
      </w:r>
    </w:p>
    <w:p w14:paraId="6E3898E1" w14:textId="77777777" w:rsidR="00992F14" w:rsidRPr="002E4B08" w:rsidRDefault="00992F14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u w:val="single"/>
        </w:rPr>
      </w:pPr>
      <w:r w:rsidRPr="002E4B08">
        <w:rPr>
          <w:rFonts w:ascii="Times New Roman" w:hAnsi="Times New Roman" w:cs="Times New Roman"/>
          <w:b/>
          <w:bCs/>
          <w:u w:val="single"/>
        </w:rPr>
        <w:t>Zmena stavu vnútroorganizačných zásob vo výkaze ziskov a</w:t>
      </w:r>
      <w:r w:rsidR="00A91C40" w:rsidRPr="002E4B08">
        <w:rPr>
          <w:rFonts w:ascii="Times New Roman" w:hAnsi="Times New Roman" w:cs="Times New Roman"/>
          <w:b/>
          <w:bCs/>
          <w:u w:val="single"/>
        </w:rPr>
        <w:t> </w:t>
      </w:r>
      <w:r w:rsidRPr="002E4B08">
        <w:rPr>
          <w:rFonts w:ascii="Times New Roman" w:hAnsi="Times New Roman" w:cs="Times New Roman"/>
          <w:b/>
          <w:bCs/>
          <w:u w:val="single"/>
        </w:rPr>
        <w:t>strát</w:t>
      </w:r>
      <w:r w:rsidR="00A91C40" w:rsidRPr="002E4B08">
        <w:rPr>
          <w:rFonts w:ascii="Times New Roman" w:hAnsi="Times New Roman" w:cs="Times New Roman"/>
          <w:b/>
          <w:bCs/>
          <w:u w:val="single"/>
        </w:rPr>
        <w:tab/>
      </w:r>
      <w:r w:rsidR="00A91C40" w:rsidRPr="002E4B08">
        <w:rPr>
          <w:rFonts w:ascii="Times New Roman" w:hAnsi="Times New Roman" w:cs="Times New Roman"/>
          <w:b/>
          <w:bCs/>
          <w:u w:val="single"/>
        </w:rPr>
        <w:tab/>
      </w:r>
      <w:r w:rsidR="002E4B08" w:rsidRPr="002E4B08">
        <w:rPr>
          <w:rFonts w:ascii="Times New Roman" w:hAnsi="Times New Roman" w:cs="Times New Roman"/>
          <w:b/>
          <w:bCs/>
          <w:u w:val="single"/>
        </w:rPr>
        <w:tab/>
      </w:r>
      <w:r w:rsidR="00F907D7">
        <w:rPr>
          <w:rFonts w:ascii="Times New Roman" w:hAnsi="Times New Roman" w:cs="Times New Roman"/>
          <w:b/>
          <w:bCs/>
          <w:u w:val="single"/>
        </w:rPr>
        <w:t xml:space="preserve"> </w:t>
      </w:r>
      <w:r w:rsidR="008F0682">
        <w:rPr>
          <w:rFonts w:ascii="Times New Roman" w:hAnsi="Times New Roman" w:cs="Times New Roman"/>
          <w:b/>
          <w:bCs/>
          <w:u w:val="single"/>
        </w:rPr>
        <w:t xml:space="preserve">   </w:t>
      </w:r>
      <w:r w:rsidR="00732DCF">
        <w:rPr>
          <w:rFonts w:ascii="Times New Roman" w:hAnsi="Times New Roman" w:cs="Times New Roman"/>
          <w:b/>
          <w:bCs/>
          <w:u w:val="single"/>
        </w:rPr>
        <w:t xml:space="preserve">         </w:t>
      </w:r>
      <w:r w:rsidR="0091632B">
        <w:rPr>
          <w:rFonts w:ascii="Times New Roman" w:hAnsi="Times New Roman" w:cs="Times New Roman"/>
          <w:b/>
          <w:bCs/>
          <w:u w:val="single"/>
        </w:rPr>
        <w:t>0</w:t>
      </w:r>
    </w:p>
    <w:p w14:paraId="0C4DDE90" w14:textId="77777777" w:rsidR="004D7069" w:rsidRDefault="004D7069" w:rsidP="00992F1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9"/>
          <w:szCs w:val="19"/>
          <w:u w:val="single"/>
        </w:rPr>
      </w:pPr>
    </w:p>
    <w:p w14:paraId="225FE04E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</w:p>
    <w:p w14:paraId="532CC755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3. Aktivácia nákladov, výnosy z hospodárskej činnosti, finančnej činnosti a mimoriadnej činnosti</w:t>
      </w:r>
    </w:p>
    <w:p w14:paraId="77E7EE27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Prehľad o výnosoch pri aktivácii nákladov, výnosoch z hospodárskej činnosti, finančnej činnosti a mimoriadnej činnosti</w:t>
      </w:r>
      <w:r>
        <w:rPr>
          <w:rFonts w:ascii="Times New Roman" w:hAnsi="Times New Roman" w:cs="Times New Roman"/>
        </w:rPr>
        <w:t xml:space="preserve"> </w:t>
      </w:r>
      <w:r w:rsidRPr="004D7069">
        <w:rPr>
          <w:rFonts w:ascii="Times New Roman" w:hAnsi="Times New Roman" w:cs="Times New Roman"/>
        </w:rPr>
        <w:t>je uvedený v nasledujúcom prehľade:</w:t>
      </w:r>
    </w:p>
    <w:p w14:paraId="17A84C0D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E7A4832" w14:textId="278F729F" w:rsidR="004D7069" w:rsidRPr="007A68DB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7A68DB">
        <w:rPr>
          <w:rFonts w:ascii="Times New Roman" w:hAnsi="Times New Roman" w:cs="Times New Roman"/>
          <w:u w:val="single"/>
        </w:rPr>
        <w:lastRenderedPageBreak/>
        <w:t xml:space="preserve">Názov položky </w:t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0D20AE">
        <w:rPr>
          <w:rFonts w:ascii="Times New Roman" w:hAnsi="Times New Roman" w:cs="Times New Roman"/>
          <w:u w:val="single"/>
        </w:rPr>
        <w:tab/>
      </w:r>
      <w:r w:rsidRPr="007A68DB">
        <w:rPr>
          <w:rFonts w:ascii="Times New Roman" w:hAnsi="Times New Roman" w:cs="Times New Roman"/>
          <w:u w:val="single"/>
        </w:rPr>
        <w:t>20</w:t>
      </w:r>
      <w:r w:rsidR="00AE5B9C">
        <w:rPr>
          <w:rFonts w:ascii="Times New Roman" w:hAnsi="Times New Roman" w:cs="Times New Roman"/>
          <w:u w:val="single"/>
        </w:rPr>
        <w:t>2</w:t>
      </w:r>
      <w:r w:rsidR="00240954">
        <w:rPr>
          <w:rFonts w:ascii="Times New Roman" w:hAnsi="Times New Roman" w:cs="Times New Roman"/>
          <w:u w:val="single"/>
        </w:rPr>
        <w:t>2</w:t>
      </w:r>
      <w:r w:rsidRPr="007A68DB">
        <w:rPr>
          <w:rFonts w:ascii="Times New Roman" w:hAnsi="Times New Roman" w:cs="Times New Roman"/>
          <w:u w:val="single"/>
        </w:rPr>
        <w:t xml:space="preserve"> </w:t>
      </w:r>
      <w:r w:rsidR="00DE2BD5" w:rsidRPr="007A68DB">
        <w:rPr>
          <w:rFonts w:ascii="Times New Roman" w:hAnsi="Times New Roman" w:cs="Times New Roman"/>
          <w:u w:val="single"/>
        </w:rPr>
        <w:tab/>
      </w:r>
      <w:r w:rsidR="00DE2BD5" w:rsidRPr="007A68DB">
        <w:rPr>
          <w:rFonts w:ascii="Times New Roman" w:hAnsi="Times New Roman" w:cs="Times New Roman"/>
          <w:u w:val="single"/>
        </w:rPr>
        <w:tab/>
      </w:r>
      <w:r w:rsidRPr="007A68DB">
        <w:rPr>
          <w:rFonts w:ascii="Times New Roman" w:hAnsi="Times New Roman" w:cs="Times New Roman"/>
          <w:u w:val="single"/>
        </w:rPr>
        <w:t>20</w:t>
      </w:r>
      <w:r w:rsidR="006A5D35">
        <w:rPr>
          <w:rFonts w:ascii="Times New Roman" w:hAnsi="Times New Roman" w:cs="Times New Roman"/>
          <w:u w:val="single"/>
        </w:rPr>
        <w:t>2</w:t>
      </w:r>
      <w:r w:rsidR="00A44E51">
        <w:rPr>
          <w:rFonts w:ascii="Times New Roman" w:hAnsi="Times New Roman" w:cs="Times New Roman"/>
          <w:u w:val="single"/>
        </w:rPr>
        <w:t>3</w:t>
      </w:r>
    </w:p>
    <w:p w14:paraId="243065D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Významné položky pri aktivácii nákladov </w:t>
      </w:r>
    </w:p>
    <w:p w14:paraId="6FC0452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Dlhodobý hmotný majetok vytvorený vlastnou činnosťou </w:t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3E2A6ED1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Aktivácia vnútroorganizačný ch služieb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7CEA2CDA" w14:textId="77777777" w:rsidR="00DE2BD5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Ostatná aktivácia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3EC79ABC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Dotácie na výskum a vývoj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0A87FBBC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Dotácie na obstaranie dlhodobého majetku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1DD1222E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Emisné kvóty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7B19121A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Zmluvné pokuty, </w:t>
      </w:r>
      <w:r w:rsidR="00DE2BD5">
        <w:rPr>
          <w:rFonts w:ascii="Times New Roman" w:hAnsi="Times New Roman" w:cs="Times New Roman"/>
        </w:rPr>
        <w:t>p</w:t>
      </w:r>
      <w:r w:rsidRPr="004D7069">
        <w:rPr>
          <w:rFonts w:ascii="Times New Roman" w:hAnsi="Times New Roman" w:cs="Times New Roman"/>
        </w:rPr>
        <w:t>enále a úro</w:t>
      </w:r>
      <w:r w:rsidR="00DE2BD5">
        <w:rPr>
          <w:rFonts w:ascii="Times New Roman" w:hAnsi="Times New Roman" w:cs="Times New Roman"/>
        </w:rPr>
        <w:t>k</w:t>
      </w:r>
      <w:r w:rsidRPr="004D7069">
        <w:rPr>
          <w:rFonts w:ascii="Times New Roman" w:hAnsi="Times New Roman" w:cs="Times New Roman"/>
        </w:rPr>
        <w:t xml:space="preserve">y z omeškania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0BD87605" w14:textId="77777777" w:rsidR="00DE2BD5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Výnosy z odpísaných pohľadávok</w:t>
      </w:r>
      <w:r w:rsidR="00DE2BD5">
        <w:rPr>
          <w:rFonts w:ascii="Times New Roman" w:hAnsi="Times New Roman" w:cs="Times New Roman"/>
        </w:rPr>
        <w:t xml:space="preserve"> </w:t>
      </w:r>
      <w:r w:rsidRPr="004D7069">
        <w:rPr>
          <w:rFonts w:ascii="Times New Roman" w:hAnsi="Times New Roman" w:cs="Times New Roman"/>
        </w:rPr>
        <w:t xml:space="preserve">postúpenie 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</w:r>
      <w:r w:rsidR="000D20AE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>0</w:t>
      </w:r>
      <w:r w:rsidR="00DE2BD5">
        <w:rPr>
          <w:rFonts w:ascii="Times New Roman" w:hAnsi="Times New Roman" w:cs="Times New Roman"/>
        </w:rPr>
        <w:tab/>
      </w:r>
      <w:r w:rsidR="00DE2BD5">
        <w:rPr>
          <w:rFonts w:ascii="Times New Roman" w:hAnsi="Times New Roman" w:cs="Times New Roman"/>
        </w:rPr>
        <w:tab/>
        <w:t>0</w:t>
      </w:r>
    </w:p>
    <w:p w14:paraId="0A3459FD" w14:textId="77777777" w:rsidR="00DE2BD5" w:rsidRDefault="00DE2BD5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56CECEB" w14:textId="77777777" w:rsidR="00DE2BD5" w:rsidRDefault="00DE2BD5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EC9BB15" w14:textId="6D3748E4" w:rsidR="00626856" w:rsidRPr="000D20AE" w:rsidRDefault="007A68DB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u w:val="single"/>
        </w:rPr>
      </w:pPr>
      <w:r w:rsidRPr="007A68DB">
        <w:rPr>
          <w:rFonts w:ascii="Times New Roman" w:hAnsi="Times New Roman" w:cs="Times New Roman"/>
          <w:bCs/>
          <w:u w:val="single"/>
        </w:rPr>
        <w:t>Názov položky</w:t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7A68DB">
        <w:rPr>
          <w:rFonts w:ascii="Times New Roman" w:hAnsi="Times New Roman" w:cs="Times New Roman"/>
          <w:b/>
          <w:bCs/>
          <w:u w:val="single"/>
        </w:rPr>
        <w:tab/>
      </w:r>
      <w:r w:rsidR="00626856" w:rsidRPr="000D20AE">
        <w:rPr>
          <w:rFonts w:ascii="Times New Roman" w:hAnsi="Times New Roman" w:cs="Times New Roman"/>
          <w:bCs/>
          <w:u w:val="single"/>
        </w:rPr>
        <w:t>20</w:t>
      </w:r>
      <w:r w:rsidR="00AE5B9C">
        <w:rPr>
          <w:rFonts w:ascii="Times New Roman" w:hAnsi="Times New Roman" w:cs="Times New Roman"/>
          <w:bCs/>
          <w:u w:val="single"/>
        </w:rPr>
        <w:t>2</w:t>
      </w:r>
      <w:r w:rsidR="00240954">
        <w:rPr>
          <w:rFonts w:ascii="Times New Roman" w:hAnsi="Times New Roman" w:cs="Times New Roman"/>
          <w:bCs/>
          <w:u w:val="single"/>
        </w:rPr>
        <w:t>2</w:t>
      </w:r>
      <w:r w:rsidR="00626856" w:rsidRPr="000D20AE">
        <w:rPr>
          <w:rFonts w:ascii="Times New Roman" w:hAnsi="Times New Roman" w:cs="Times New Roman"/>
          <w:bCs/>
          <w:u w:val="single"/>
        </w:rPr>
        <w:tab/>
      </w:r>
      <w:r w:rsidR="00626856" w:rsidRPr="000D20AE">
        <w:rPr>
          <w:rFonts w:ascii="Times New Roman" w:hAnsi="Times New Roman" w:cs="Times New Roman"/>
          <w:bCs/>
          <w:u w:val="single"/>
        </w:rPr>
        <w:tab/>
        <w:t>20</w:t>
      </w:r>
      <w:r w:rsidR="00D35B71">
        <w:rPr>
          <w:rFonts w:ascii="Times New Roman" w:hAnsi="Times New Roman" w:cs="Times New Roman"/>
          <w:bCs/>
          <w:u w:val="single"/>
        </w:rPr>
        <w:t>2</w:t>
      </w:r>
      <w:r w:rsidR="00A44E51">
        <w:rPr>
          <w:rFonts w:ascii="Times New Roman" w:hAnsi="Times New Roman" w:cs="Times New Roman"/>
          <w:bCs/>
          <w:u w:val="single"/>
        </w:rPr>
        <w:t>3</w:t>
      </w:r>
    </w:p>
    <w:p w14:paraId="6C1AC195" w14:textId="77777777" w:rsidR="004D7069" w:rsidRPr="004D7069" w:rsidRDefault="00DE2BD5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Finančné výnosy</w:t>
      </w:r>
    </w:p>
    <w:p w14:paraId="598170B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Kurzové zisky ku dňu, ku ktorému sa zostavuje účtovná závierka </w:t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55CE9CA9" w14:textId="77777777" w:rsidR="004D7069" w:rsidRPr="00626856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</w:rPr>
      </w:pPr>
      <w:r w:rsidRPr="00626856">
        <w:rPr>
          <w:rFonts w:ascii="Times New Roman" w:hAnsi="Times New Roman" w:cs="Times New Roman"/>
          <w:iCs/>
        </w:rPr>
        <w:t xml:space="preserve">Ostatné významné položky finančných výnosov, z toho: </w:t>
      </w:r>
      <w:r w:rsidR="00626856">
        <w:rPr>
          <w:rFonts w:ascii="Times New Roman" w:hAnsi="Times New Roman" w:cs="Times New Roman"/>
          <w:iCs/>
        </w:rPr>
        <w:tab/>
      </w:r>
      <w:r w:rsidR="00626856">
        <w:rPr>
          <w:rFonts w:ascii="Times New Roman" w:hAnsi="Times New Roman" w:cs="Times New Roman"/>
          <w:iCs/>
        </w:rPr>
        <w:tab/>
        <w:t>0</w:t>
      </w:r>
      <w:r w:rsidR="00626856">
        <w:rPr>
          <w:rFonts w:ascii="Times New Roman" w:hAnsi="Times New Roman" w:cs="Times New Roman"/>
          <w:iCs/>
        </w:rPr>
        <w:tab/>
      </w:r>
      <w:r w:rsidR="00626856">
        <w:rPr>
          <w:rFonts w:ascii="Times New Roman" w:hAnsi="Times New Roman" w:cs="Times New Roman"/>
          <w:iCs/>
        </w:rPr>
        <w:tab/>
        <w:t>0</w:t>
      </w:r>
    </w:p>
    <w:p w14:paraId="725CDA5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Výnos z rozdielu medzi uznanou hodnotou vkladu a účtovnou hodnotou</w:t>
      </w:r>
    </w:p>
    <w:p w14:paraId="6F31C287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vkladaného majetku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63009D6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Výnosy z cenný ch papierov a podielov v dcérskej účtovnej jednotke </w:t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29A3ECC3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Výnosové úroky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  <w:t>0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  <w:t>0</w:t>
      </w:r>
    </w:p>
    <w:p w14:paraId="10BEB4F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Výnosy z precenenenia derivátov určených na obchodovanie na reálnu</w:t>
      </w:r>
    </w:p>
    <w:p w14:paraId="7F31C73D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hodnotu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33B568FF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Ostatné finančné výnosy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5189BF99" w14:textId="77777777" w:rsidR="00626856" w:rsidRDefault="00626856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C883CEE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Mimoriadne výnosy</w:t>
      </w:r>
    </w:p>
    <w:p w14:paraId="019642F8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Náhrada škody zo živelných pohrôm od poisťovne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 xml:space="preserve">0 </w:t>
      </w:r>
      <w:r w:rsidR="00626856">
        <w:rPr>
          <w:rFonts w:ascii="Times New Roman" w:hAnsi="Times New Roman" w:cs="Times New Roman"/>
        </w:rPr>
        <w:tab/>
      </w:r>
      <w:r w:rsidR="00626856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</w:p>
    <w:p w14:paraId="7C93C2A9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Ostatné významné položky výnosov z hospodárskej činnosti</w:t>
      </w:r>
      <w:r w:rsidR="00626856">
        <w:rPr>
          <w:rFonts w:ascii="Times New Roman" w:hAnsi="Times New Roman" w:cs="Times New Roman"/>
          <w:b/>
          <w:bCs/>
        </w:rPr>
        <w:tab/>
      </w:r>
      <w:r w:rsidR="00626856">
        <w:rPr>
          <w:rFonts w:ascii="Times New Roman" w:hAnsi="Times New Roman" w:cs="Times New Roman"/>
          <w:b/>
          <w:bCs/>
        </w:rPr>
        <w:tab/>
        <w:t>0</w:t>
      </w:r>
      <w:r w:rsidR="00626856">
        <w:rPr>
          <w:rFonts w:ascii="Times New Roman" w:hAnsi="Times New Roman" w:cs="Times New Roman"/>
          <w:b/>
          <w:bCs/>
        </w:rPr>
        <w:tab/>
      </w:r>
      <w:r w:rsidR="00626856">
        <w:rPr>
          <w:rFonts w:ascii="Times New Roman" w:hAnsi="Times New Roman" w:cs="Times New Roman"/>
          <w:b/>
          <w:bCs/>
        </w:rPr>
        <w:tab/>
        <w:t>0</w:t>
      </w:r>
    </w:p>
    <w:p w14:paraId="4B9FD1CB" w14:textId="77777777" w:rsidR="00626856" w:rsidRPr="004D7069" w:rsidRDefault="00626856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4D403CA0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4. Čistý obrat</w:t>
      </w:r>
    </w:p>
    <w:p w14:paraId="3462A4D6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Čistý obrat Spoločnosti na účely zistenia povinnosti overenia individuálnej účtovnej </w:t>
      </w:r>
      <w:r w:rsidR="00626856">
        <w:rPr>
          <w:rFonts w:ascii="Times New Roman" w:hAnsi="Times New Roman" w:cs="Times New Roman"/>
        </w:rPr>
        <w:t>závierky audítorom [§ 19 ods. 1</w:t>
      </w:r>
      <w:r w:rsidRPr="004D7069">
        <w:rPr>
          <w:rFonts w:ascii="Times New Roman" w:hAnsi="Times New Roman" w:cs="Times New Roman"/>
        </w:rPr>
        <w:t>písm. a) zákona o účtovníctve] je uvedený v nasledujúcom prehľade:</w:t>
      </w:r>
    </w:p>
    <w:p w14:paraId="475A6FFF" w14:textId="77777777" w:rsidR="00626856" w:rsidRDefault="00626856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38763B3" w14:textId="4358F4B5" w:rsidR="004D7069" w:rsidRPr="007A68DB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u w:val="single"/>
        </w:rPr>
      </w:pPr>
      <w:r w:rsidRPr="007A68DB">
        <w:rPr>
          <w:rFonts w:ascii="Times New Roman" w:hAnsi="Times New Roman" w:cs="Times New Roman"/>
          <w:u w:val="single"/>
        </w:rPr>
        <w:t xml:space="preserve">Názov položky </w:t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CD3349">
        <w:rPr>
          <w:rFonts w:ascii="Times New Roman" w:hAnsi="Times New Roman" w:cs="Times New Roman"/>
          <w:u w:val="single"/>
        </w:rPr>
        <w:t xml:space="preserve">          </w:t>
      </w:r>
      <w:r w:rsidRPr="007A68DB">
        <w:rPr>
          <w:rFonts w:ascii="Times New Roman" w:hAnsi="Times New Roman" w:cs="Times New Roman"/>
          <w:u w:val="single"/>
        </w:rPr>
        <w:t>20</w:t>
      </w:r>
      <w:r w:rsidR="00AE5B9C">
        <w:rPr>
          <w:rFonts w:ascii="Times New Roman" w:hAnsi="Times New Roman" w:cs="Times New Roman"/>
          <w:u w:val="single"/>
        </w:rPr>
        <w:t>2</w:t>
      </w:r>
      <w:r w:rsidR="00A44E51">
        <w:rPr>
          <w:rFonts w:ascii="Times New Roman" w:hAnsi="Times New Roman" w:cs="Times New Roman"/>
          <w:u w:val="single"/>
        </w:rPr>
        <w:t>3</w:t>
      </w:r>
      <w:r w:rsidRPr="007A68DB">
        <w:rPr>
          <w:rFonts w:ascii="Times New Roman" w:hAnsi="Times New Roman" w:cs="Times New Roman"/>
          <w:u w:val="single"/>
        </w:rPr>
        <w:t xml:space="preserve"> </w:t>
      </w:r>
    </w:p>
    <w:p w14:paraId="2C08B09B" w14:textId="77777777" w:rsidR="004D7069" w:rsidRPr="00626856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26856">
        <w:rPr>
          <w:rFonts w:ascii="Times New Roman" w:hAnsi="Times New Roman" w:cs="Times New Roman"/>
        </w:rPr>
        <w:t xml:space="preserve">Tržby za vlastné vý robky </w:t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8A4AA7">
        <w:rPr>
          <w:rFonts w:ascii="Times New Roman" w:hAnsi="Times New Roman" w:cs="Times New Roman"/>
        </w:rPr>
        <w:tab/>
        <w:t xml:space="preserve">    0</w:t>
      </w:r>
    </w:p>
    <w:p w14:paraId="646BF768" w14:textId="38E21516" w:rsidR="004D7069" w:rsidRPr="000267F8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626856">
        <w:rPr>
          <w:rFonts w:ascii="Times New Roman" w:hAnsi="Times New Roman" w:cs="Times New Roman"/>
        </w:rPr>
        <w:t xml:space="preserve">Tržby z predaja služieb </w:t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626856" w:rsidRPr="00626856">
        <w:rPr>
          <w:rFonts w:ascii="Times New Roman" w:hAnsi="Times New Roman" w:cs="Times New Roman"/>
        </w:rPr>
        <w:tab/>
      </w:r>
      <w:r w:rsidR="001578B5">
        <w:rPr>
          <w:rFonts w:ascii="Times New Roman" w:hAnsi="Times New Roman" w:cs="Times New Roman"/>
        </w:rPr>
        <w:t xml:space="preserve">  </w:t>
      </w:r>
      <w:r w:rsidR="00240954">
        <w:rPr>
          <w:rFonts w:ascii="Times New Roman" w:hAnsi="Times New Roman" w:cs="Times New Roman"/>
        </w:rPr>
        <w:t xml:space="preserve"> 2</w:t>
      </w:r>
      <w:r w:rsidR="00A44E51">
        <w:rPr>
          <w:rFonts w:ascii="Times New Roman" w:hAnsi="Times New Roman" w:cs="Times New Roman"/>
        </w:rPr>
        <w:t>3.400</w:t>
      </w:r>
      <w:r w:rsidR="00626856" w:rsidRPr="000267F8">
        <w:rPr>
          <w:rFonts w:ascii="Times New Roman" w:hAnsi="Times New Roman" w:cs="Times New Roman"/>
        </w:rPr>
        <w:t>,</w:t>
      </w:r>
      <w:r w:rsidR="00544939" w:rsidRPr="000267F8">
        <w:rPr>
          <w:rFonts w:ascii="Times New Roman" w:hAnsi="Times New Roman" w:cs="Times New Roman"/>
        </w:rPr>
        <w:t>00</w:t>
      </w:r>
    </w:p>
    <w:p w14:paraId="1CFF4D77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Tržby za tovar </w:t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  <w:t xml:space="preserve">                 0</w:t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</w:p>
    <w:p w14:paraId="094B8B4D" w14:textId="77777777" w:rsidR="004D7069" w:rsidRPr="004D7069" w:rsidRDefault="0054493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výnosy</w:t>
      </w:r>
      <w:r w:rsidR="004D7069" w:rsidRPr="004D7069">
        <w:rPr>
          <w:rFonts w:ascii="Times New Roman" w:hAnsi="Times New Roman" w:cs="Times New Roman"/>
        </w:rPr>
        <w:t xml:space="preserve"> </w:t>
      </w:r>
      <w:r w:rsidR="00CD3349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</w:t>
      </w:r>
      <w:r w:rsidR="008A4AA7">
        <w:rPr>
          <w:rFonts w:ascii="Times New Roman" w:hAnsi="Times New Roman" w:cs="Times New Roman"/>
        </w:rPr>
        <w:t xml:space="preserve">          0</w:t>
      </w:r>
      <w:r w:rsidR="00CD3349">
        <w:rPr>
          <w:rFonts w:ascii="Times New Roman" w:hAnsi="Times New Roman" w:cs="Times New Roman"/>
        </w:rPr>
        <w:tab/>
      </w:r>
      <w:r w:rsidR="00CD3349">
        <w:rPr>
          <w:rFonts w:ascii="Times New Roman" w:hAnsi="Times New Roman" w:cs="Times New Roman"/>
        </w:rPr>
        <w:tab/>
      </w:r>
    </w:p>
    <w:p w14:paraId="322BBDE0" w14:textId="2735114F" w:rsidR="004D7069" w:rsidRPr="000267F8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544939">
        <w:rPr>
          <w:rFonts w:ascii="Times New Roman" w:hAnsi="Times New Roman" w:cs="Times New Roman"/>
          <w:b/>
          <w:bCs/>
        </w:rPr>
        <w:t xml:space="preserve">Čistý obrat spolu </w:t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544939" w:rsidRPr="00544939">
        <w:rPr>
          <w:rFonts w:ascii="Times New Roman" w:hAnsi="Times New Roman" w:cs="Times New Roman"/>
          <w:b/>
          <w:bCs/>
        </w:rPr>
        <w:tab/>
      </w:r>
      <w:r w:rsidR="001578B5">
        <w:rPr>
          <w:rFonts w:ascii="Times New Roman" w:hAnsi="Times New Roman" w:cs="Times New Roman"/>
          <w:b/>
          <w:bCs/>
        </w:rPr>
        <w:t xml:space="preserve">  </w:t>
      </w:r>
      <w:r w:rsidR="00240954">
        <w:rPr>
          <w:rFonts w:ascii="Times New Roman" w:hAnsi="Times New Roman" w:cs="Times New Roman"/>
          <w:b/>
          <w:bCs/>
        </w:rPr>
        <w:t xml:space="preserve"> 2</w:t>
      </w:r>
      <w:r w:rsidR="00A44E51">
        <w:rPr>
          <w:rFonts w:ascii="Times New Roman" w:hAnsi="Times New Roman" w:cs="Times New Roman"/>
          <w:b/>
          <w:bCs/>
        </w:rPr>
        <w:t>3.400</w:t>
      </w:r>
      <w:r w:rsidR="008A4AA7" w:rsidRPr="000267F8">
        <w:rPr>
          <w:rFonts w:ascii="Times New Roman" w:hAnsi="Times New Roman" w:cs="Times New Roman"/>
          <w:b/>
          <w:bCs/>
        </w:rPr>
        <w:t>,00</w:t>
      </w:r>
    </w:p>
    <w:p w14:paraId="531FF6FE" w14:textId="77777777" w:rsidR="00037EBA" w:rsidRDefault="00037EBA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C534618" w14:textId="77777777" w:rsidR="004D7069" w:rsidRPr="00CA2AD0" w:rsidRDefault="00740436" w:rsidP="00CA2AD0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</w:t>
      </w:r>
      <w:r w:rsidR="004D7069" w:rsidRPr="00CA2AD0">
        <w:rPr>
          <w:rFonts w:ascii="Times New Roman" w:hAnsi="Times New Roman" w:cs="Times New Roman"/>
          <w:b/>
          <w:bCs/>
        </w:rPr>
        <w:t>NFORMÁCIE O</w:t>
      </w:r>
      <w:r w:rsidR="00CA2AD0">
        <w:rPr>
          <w:rFonts w:ascii="Times New Roman" w:hAnsi="Times New Roman" w:cs="Times New Roman"/>
          <w:b/>
          <w:bCs/>
        </w:rPr>
        <w:t> </w:t>
      </w:r>
      <w:r w:rsidR="004D7069" w:rsidRPr="00CA2AD0">
        <w:rPr>
          <w:rFonts w:ascii="Times New Roman" w:hAnsi="Times New Roman" w:cs="Times New Roman"/>
          <w:b/>
          <w:bCs/>
        </w:rPr>
        <w:t>NÁKLADOCH</w:t>
      </w:r>
    </w:p>
    <w:p w14:paraId="71B4B5B2" w14:textId="77777777" w:rsidR="00CA2AD0" w:rsidRPr="00CA2AD0" w:rsidRDefault="00CA2AD0" w:rsidP="00CA2AD0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b/>
          <w:bCs/>
        </w:rPr>
      </w:pPr>
    </w:p>
    <w:p w14:paraId="3CAB699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1. Náklady na poskytnuté služby, ostatné náklady na hospodársku činnosť, finančné a mimoriadne náklady</w:t>
      </w:r>
      <w:r w:rsidR="00C02127">
        <w:rPr>
          <w:rFonts w:ascii="Times New Roman" w:hAnsi="Times New Roman" w:cs="Times New Roman"/>
          <w:b/>
          <w:bCs/>
        </w:rPr>
        <w:t>.</w:t>
      </w:r>
    </w:p>
    <w:p w14:paraId="16FED6D8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Prehľad o nákladoch na poskytnuté služby, ostatných nákladoch na hospodársku čin</w:t>
      </w:r>
      <w:r w:rsidR="00626856">
        <w:rPr>
          <w:rFonts w:ascii="Times New Roman" w:hAnsi="Times New Roman" w:cs="Times New Roman"/>
        </w:rPr>
        <w:t xml:space="preserve">nosť, finančných a mimoriadnych </w:t>
      </w:r>
      <w:r w:rsidRPr="004D7069">
        <w:rPr>
          <w:rFonts w:ascii="Times New Roman" w:hAnsi="Times New Roman" w:cs="Times New Roman"/>
        </w:rPr>
        <w:t>nákladoch:</w:t>
      </w:r>
    </w:p>
    <w:p w14:paraId="4984E227" w14:textId="77777777" w:rsidR="00626856" w:rsidRDefault="00626856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9E4C92A" w14:textId="40881ECA" w:rsidR="004D7069" w:rsidRPr="007A68DB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7A68DB">
        <w:rPr>
          <w:rFonts w:ascii="Times New Roman" w:hAnsi="Times New Roman" w:cs="Times New Roman"/>
          <w:u w:val="single"/>
        </w:rPr>
        <w:t xml:space="preserve">Názov položky </w:t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626856" w:rsidRPr="007A68DB">
        <w:rPr>
          <w:rFonts w:ascii="Times New Roman" w:hAnsi="Times New Roman" w:cs="Times New Roman"/>
          <w:u w:val="single"/>
        </w:rPr>
        <w:tab/>
      </w:r>
      <w:r w:rsidR="0093255F">
        <w:rPr>
          <w:rFonts w:ascii="Times New Roman" w:hAnsi="Times New Roman" w:cs="Times New Roman"/>
          <w:u w:val="single"/>
        </w:rPr>
        <w:t xml:space="preserve">          </w:t>
      </w:r>
      <w:r w:rsidRPr="007A68DB">
        <w:rPr>
          <w:rFonts w:ascii="Times New Roman" w:hAnsi="Times New Roman" w:cs="Times New Roman"/>
          <w:u w:val="single"/>
        </w:rPr>
        <w:t>20</w:t>
      </w:r>
      <w:r w:rsidR="00AE5B9C">
        <w:rPr>
          <w:rFonts w:ascii="Times New Roman" w:hAnsi="Times New Roman" w:cs="Times New Roman"/>
          <w:u w:val="single"/>
        </w:rPr>
        <w:t>2</w:t>
      </w:r>
      <w:r w:rsidR="00A44E51">
        <w:rPr>
          <w:rFonts w:ascii="Times New Roman" w:hAnsi="Times New Roman" w:cs="Times New Roman"/>
          <w:u w:val="single"/>
        </w:rPr>
        <w:t>3</w:t>
      </w:r>
      <w:r w:rsidRPr="007A68DB">
        <w:rPr>
          <w:rFonts w:ascii="Times New Roman" w:hAnsi="Times New Roman" w:cs="Times New Roman"/>
          <w:u w:val="single"/>
        </w:rPr>
        <w:t xml:space="preserve"> </w:t>
      </w:r>
    </w:p>
    <w:p w14:paraId="2905FF51" w14:textId="6F7DDF7E" w:rsidR="004D7069" w:rsidRPr="00CA2AD0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4D7069">
        <w:rPr>
          <w:rFonts w:ascii="Times New Roman" w:hAnsi="Times New Roman" w:cs="Times New Roman"/>
          <w:b/>
          <w:bCs/>
        </w:rPr>
        <w:t>Náklady na poskytnuté služby</w:t>
      </w:r>
      <w:r w:rsidR="007A68DB">
        <w:rPr>
          <w:rFonts w:ascii="Times New Roman" w:hAnsi="Times New Roman" w:cs="Times New Roman"/>
          <w:b/>
          <w:bCs/>
        </w:rPr>
        <w:t>,</w:t>
      </w:r>
      <w:r w:rsidRPr="004D7069">
        <w:rPr>
          <w:rFonts w:ascii="Times New Roman" w:hAnsi="Times New Roman" w:cs="Times New Roman"/>
          <w:b/>
          <w:bCs/>
        </w:rPr>
        <w:t xml:space="preserve"> z toho: </w:t>
      </w:r>
      <w:r w:rsidR="00CA2AD0">
        <w:rPr>
          <w:rFonts w:ascii="Times New Roman" w:hAnsi="Times New Roman" w:cs="Times New Roman"/>
          <w:b/>
          <w:bCs/>
        </w:rPr>
        <w:tab/>
      </w:r>
      <w:r w:rsidR="00CA2AD0">
        <w:rPr>
          <w:rFonts w:ascii="Times New Roman" w:hAnsi="Times New Roman" w:cs="Times New Roman"/>
          <w:b/>
          <w:bCs/>
        </w:rPr>
        <w:tab/>
      </w:r>
      <w:r w:rsidR="00CA2AD0">
        <w:rPr>
          <w:rFonts w:ascii="Times New Roman" w:hAnsi="Times New Roman" w:cs="Times New Roman"/>
          <w:b/>
          <w:bCs/>
        </w:rPr>
        <w:tab/>
      </w:r>
      <w:r w:rsidR="00037EBA">
        <w:rPr>
          <w:rFonts w:ascii="Times New Roman" w:hAnsi="Times New Roman" w:cs="Times New Roman"/>
          <w:b/>
          <w:bCs/>
        </w:rPr>
        <w:tab/>
      </w:r>
      <w:r w:rsidR="001578B5">
        <w:rPr>
          <w:rFonts w:ascii="Times New Roman" w:hAnsi="Times New Roman" w:cs="Times New Roman"/>
          <w:b/>
          <w:bCs/>
        </w:rPr>
        <w:t xml:space="preserve">    </w:t>
      </w:r>
      <w:r w:rsidR="00240954">
        <w:rPr>
          <w:rFonts w:ascii="Times New Roman" w:hAnsi="Times New Roman" w:cs="Times New Roman"/>
          <w:b/>
          <w:bCs/>
        </w:rPr>
        <w:t>1</w:t>
      </w:r>
      <w:r w:rsidR="00A44E51">
        <w:rPr>
          <w:rFonts w:ascii="Times New Roman" w:hAnsi="Times New Roman" w:cs="Times New Roman"/>
          <w:b/>
          <w:bCs/>
        </w:rPr>
        <w:t>3.203</w:t>
      </w:r>
      <w:r w:rsidR="000267F8">
        <w:rPr>
          <w:rFonts w:ascii="Times New Roman" w:hAnsi="Times New Roman" w:cs="Times New Roman"/>
          <w:b/>
          <w:bCs/>
        </w:rPr>
        <w:t>,0</w:t>
      </w:r>
      <w:r w:rsidR="00A50510">
        <w:rPr>
          <w:rFonts w:ascii="Times New Roman" w:hAnsi="Times New Roman" w:cs="Times New Roman"/>
          <w:b/>
          <w:bCs/>
        </w:rPr>
        <w:t>0</w:t>
      </w:r>
    </w:p>
    <w:p w14:paraId="66207C99" w14:textId="77777777" w:rsidR="0067234F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</w:rPr>
      </w:pPr>
      <w:r w:rsidRPr="007A68DB">
        <w:rPr>
          <w:rFonts w:ascii="Times New Roman" w:hAnsi="Times New Roman" w:cs="Times New Roman"/>
          <w:iCs/>
        </w:rPr>
        <w:t>Náklady voči audítorovi, audítor</w:t>
      </w:r>
      <w:r w:rsidR="0067234F">
        <w:rPr>
          <w:rFonts w:ascii="Times New Roman" w:hAnsi="Times New Roman" w:cs="Times New Roman"/>
          <w:iCs/>
        </w:rPr>
        <w:t>skej spoločnosti</w:t>
      </w:r>
      <w:r w:rsidRPr="007A68DB">
        <w:rPr>
          <w:rFonts w:ascii="Times New Roman" w:hAnsi="Times New Roman" w:cs="Times New Roman"/>
          <w:iCs/>
        </w:rPr>
        <w:t xml:space="preserve"> </w:t>
      </w:r>
      <w:r w:rsidR="0093255F">
        <w:rPr>
          <w:rFonts w:ascii="Times New Roman" w:hAnsi="Times New Roman" w:cs="Times New Roman"/>
          <w:iCs/>
        </w:rPr>
        <w:tab/>
      </w:r>
      <w:r w:rsidR="00037EBA">
        <w:rPr>
          <w:rFonts w:ascii="Times New Roman" w:hAnsi="Times New Roman" w:cs="Times New Roman"/>
          <w:iCs/>
        </w:rPr>
        <w:tab/>
      </w:r>
      <w:r w:rsidR="0093255F">
        <w:rPr>
          <w:rFonts w:ascii="Times New Roman" w:hAnsi="Times New Roman" w:cs="Times New Roman"/>
          <w:iCs/>
        </w:rPr>
        <w:t xml:space="preserve">      </w:t>
      </w:r>
      <w:r w:rsidR="0067234F">
        <w:rPr>
          <w:rFonts w:ascii="Times New Roman" w:hAnsi="Times New Roman" w:cs="Times New Roman"/>
          <w:iCs/>
        </w:rPr>
        <w:t xml:space="preserve">             </w:t>
      </w:r>
      <w:r w:rsidR="0093255F">
        <w:rPr>
          <w:rFonts w:ascii="Times New Roman" w:hAnsi="Times New Roman" w:cs="Times New Roman"/>
          <w:iCs/>
        </w:rPr>
        <w:t xml:space="preserve">           0</w:t>
      </w:r>
    </w:p>
    <w:p w14:paraId="0758DFF0" w14:textId="77777777" w:rsidR="004D7069" w:rsidRPr="007A68DB" w:rsidRDefault="0093255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</w:rPr>
      </w:pPr>
      <w:r>
        <w:rPr>
          <w:rFonts w:ascii="Times New Roman" w:hAnsi="Times New Roman" w:cs="Times New Roman"/>
          <w:iCs/>
        </w:rPr>
        <w:tab/>
      </w:r>
    </w:p>
    <w:p w14:paraId="7793B24E" w14:textId="5B99EE2A" w:rsidR="004D7069" w:rsidRPr="00037EBA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/>
        </w:rPr>
      </w:pPr>
      <w:r w:rsidRPr="004D7069">
        <w:rPr>
          <w:rFonts w:ascii="Times New Roman" w:hAnsi="Times New Roman" w:cs="Times New Roman"/>
          <w:b/>
          <w:bCs/>
        </w:rPr>
        <w:t>Ostatné významné položky nákladov z hospodárskej činnosti, z toho:</w:t>
      </w:r>
      <w:r w:rsidR="00037EBA">
        <w:rPr>
          <w:rFonts w:ascii="Times New Roman" w:hAnsi="Times New Roman" w:cs="Times New Roman"/>
          <w:b/>
          <w:bCs/>
        </w:rPr>
        <w:t xml:space="preserve"> </w:t>
      </w:r>
      <w:r w:rsidR="00A44E51">
        <w:rPr>
          <w:rFonts w:ascii="Times New Roman" w:hAnsi="Times New Roman" w:cs="Times New Roman"/>
          <w:b/>
          <w:bCs/>
        </w:rPr>
        <w:t>6.527,00</w:t>
      </w:r>
    </w:p>
    <w:p w14:paraId="782C5C6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Odpisy </w:t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93255F">
        <w:rPr>
          <w:rFonts w:ascii="Times New Roman" w:hAnsi="Times New Roman" w:cs="Times New Roman"/>
        </w:rPr>
        <w:tab/>
      </w:r>
      <w:r w:rsidR="00037EBA">
        <w:rPr>
          <w:rFonts w:ascii="Times New Roman" w:hAnsi="Times New Roman" w:cs="Times New Roman"/>
        </w:rPr>
        <w:t xml:space="preserve">    </w:t>
      </w:r>
      <w:r w:rsidR="0067234F">
        <w:rPr>
          <w:rFonts w:ascii="Times New Roman" w:hAnsi="Times New Roman" w:cs="Times New Roman"/>
        </w:rPr>
        <w:t xml:space="preserve">  </w:t>
      </w:r>
      <w:r w:rsidR="000267F8">
        <w:rPr>
          <w:rFonts w:ascii="Times New Roman" w:hAnsi="Times New Roman" w:cs="Times New Roman"/>
        </w:rPr>
        <w:t>6.527</w:t>
      </w:r>
      <w:r w:rsidR="0093255F">
        <w:rPr>
          <w:rFonts w:ascii="Times New Roman" w:hAnsi="Times New Roman" w:cs="Times New Roman"/>
        </w:rPr>
        <w:t>,00</w:t>
      </w:r>
    </w:p>
    <w:p w14:paraId="58E20E92" w14:textId="0CCE06F9" w:rsidR="000267F8" w:rsidRDefault="000267F8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</w:t>
      </w:r>
      <w:r w:rsidR="00A44E51">
        <w:rPr>
          <w:rFonts w:ascii="Times New Roman" w:hAnsi="Times New Roman" w:cs="Times New Roman"/>
        </w:rPr>
        <w:t xml:space="preserve">       0,00</w:t>
      </w:r>
    </w:p>
    <w:p w14:paraId="7355DC90" w14:textId="77777777" w:rsidR="0067234F" w:rsidRDefault="0067234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FFB853C" w14:textId="77777777" w:rsidR="00A87B91" w:rsidRDefault="00A87B91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F3331A1" w14:textId="0EA8F6F5" w:rsidR="0093255F" w:rsidRPr="00037EBA" w:rsidRDefault="00CD334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BF0991">
        <w:rPr>
          <w:rFonts w:ascii="Times New Roman" w:hAnsi="Times New Roman" w:cs="Times New Roman"/>
          <w:bCs/>
          <w:i/>
        </w:rPr>
        <w:lastRenderedPageBreak/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Pr="00BF0991">
        <w:rPr>
          <w:rFonts w:ascii="Times New Roman" w:hAnsi="Times New Roman" w:cs="Times New Roman"/>
          <w:bCs/>
          <w:i/>
        </w:rPr>
        <w:tab/>
      </w:r>
      <w:r w:rsidR="00037EBA">
        <w:rPr>
          <w:rFonts w:ascii="Times New Roman" w:hAnsi="Times New Roman" w:cs="Times New Roman"/>
          <w:bCs/>
          <w:i/>
        </w:rPr>
        <w:tab/>
      </w:r>
      <w:r w:rsidRPr="00037EBA">
        <w:rPr>
          <w:rFonts w:ascii="Times New Roman" w:hAnsi="Times New Roman" w:cs="Times New Roman"/>
          <w:bCs/>
        </w:rPr>
        <w:t>20</w:t>
      </w:r>
      <w:r w:rsidR="00AE5B9C">
        <w:rPr>
          <w:rFonts w:ascii="Times New Roman" w:hAnsi="Times New Roman" w:cs="Times New Roman"/>
          <w:bCs/>
        </w:rPr>
        <w:t>2</w:t>
      </w:r>
      <w:r w:rsidR="00C672B7">
        <w:rPr>
          <w:rFonts w:ascii="Times New Roman" w:hAnsi="Times New Roman" w:cs="Times New Roman"/>
          <w:bCs/>
        </w:rPr>
        <w:t>3</w:t>
      </w:r>
    </w:p>
    <w:p w14:paraId="5A03B75E" w14:textId="55F9B2F4" w:rsidR="004D7069" w:rsidRPr="004D7069" w:rsidRDefault="0067234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Finančné náklady</w:t>
      </w:r>
      <w:r w:rsidR="004D7069" w:rsidRPr="004D7069">
        <w:rPr>
          <w:rFonts w:ascii="Times New Roman" w:hAnsi="Times New Roman" w:cs="Times New Roman"/>
          <w:b/>
          <w:bCs/>
        </w:rPr>
        <w:t xml:space="preserve">: </w:t>
      </w:r>
      <w:r w:rsidR="00BF0991">
        <w:rPr>
          <w:rFonts w:ascii="Times New Roman" w:hAnsi="Times New Roman" w:cs="Times New Roman"/>
          <w:b/>
          <w:bCs/>
        </w:rPr>
        <w:tab/>
      </w:r>
      <w:r w:rsidR="00BF0991">
        <w:rPr>
          <w:rFonts w:ascii="Times New Roman" w:hAnsi="Times New Roman" w:cs="Times New Roman"/>
          <w:b/>
          <w:bCs/>
        </w:rPr>
        <w:tab/>
      </w:r>
      <w:r w:rsidR="00BF0991">
        <w:rPr>
          <w:rFonts w:ascii="Times New Roman" w:hAnsi="Times New Roman" w:cs="Times New Roman"/>
          <w:b/>
          <w:bCs/>
        </w:rPr>
        <w:tab/>
      </w:r>
      <w:r w:rsidR="00BF0991">
        <w:rPr>
          <w:rFonts w:ascii="Times New Roman" w:hAnsi="Times New Roman" w:cs="Times New Roman"/>
          <w:b/>
          <w:bCs/>
        </w:rPr>
        <w:tab/>
      </w:r>
      <w:r w:rsidR="00BF0991">
        <w:rPr>
          <w:rFonts w:ascii="Times New Roman" w:hAnsi="Times New Roman" w:cs="Times New Roman"/>
          <w:b/>
          <w:bCs/>
        </w:rPr>
        <w:tab/>
      </w:r>
      <w:r w:rsidR="00BF0991">
        <w:rPr>
          <w:rFonts w:ascii="Times New Roman" w:hAnsi="Times New Roman" w:cs="Times New Roman"/>
          <w:b/>
          <w:bCs/>
        </w:rPr>
        <w:tab/>
      </w:r>
      <w:r w:rsidR="00037EBA">
        <w:rPr>
          <w:rFonts w:ascii="Times New Roman" w:hAnsi="Times New Roman" w:cs="Times New Roman"/>
          <w:b/>
          <w:bCs/>
        </w:rPr>
        <w:t xml:space="preserve">      </w:t>
      </w:r>
      <w:r w:rsidR="00BF0991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ab/>
      </w:r>
      <w:r w:rsidRPr="000267F8">
        <w:rPr>
          <w:rFonts w:ascii="Times New Roman" w:hAnsi="Times New Roman" w:cs="Times New Roman"/>
          <w:b/>
          <w:bCs/>
        </w:rPr>
        <w:t xml:space="preserve">           </w:t>
      </w:r>
      <w:r w:rsidR="003D5827">
        <w:rPr>
          <w:rFonts w:ascii="Times New Roman" w:hAnsi="Times New Roman" w:cs="Times New Roman"/>
          <w:b/>
          <w:bCs/>
        </w:rPr>
        <w:t xml:space="preserve">  </w:t>
      </w:r>
      <w:r w:rsidR="00C672B7">
        <w:rPr>
          <w:rFonts w:ascii="Times New Roman" w:hAnsi="Times New Roman" w:cs="Times New Roman"/>
          <w:b/>
          <w:bCs/>
        </w:rPr>
        <w:t>352</w:t>
      </w:r>
      <w:r w:rsidR="00BF0991" w:rsidRPr="000267F8">
        <w:rPr>
          <w:rFonts w:ascii="Times New Roman" w:hAnsi="Times New Roman" w:cs="Times New Roman"/>
          <w:b/>
          <w:bCs/>
        </w:rPr>
        <w:t>,</w:t>
      </w:r>
      <w:r w:rsidR="00F02257" w:rsidRPr="000267F8">
        <w:rPr>
          <w:rFonts w:ascii="Times New Roman" w:hAnsi="Times New Roman" w:cs="Times New Roman"/>
          <w:b/>
          <w:bCs/>
        </w:rPr>
        <w:t>00</w:t>
      </w:r>
    </w:p>
    <w:p w14:paraId="5B9E6EBC" w14:textId="77777777" w:rsidR="0012088E" w:rsidRDefault="0012088E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80AF71D" w14:textId="77777777" w:rsidR="00A63F70" w:rsidRPr="00EA2289" w:rsidRDefault="0012088E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  <w:r w:rsidRPr="00BF0991">
        <w:rPr>
          <w:rFonts w:ascii="Times New Roman" w:hAnsi="Times New Roman" w:cs="Times New Roman"/>
          <w:i/>
        </w:rPr>
        <w:tab/>
      </w:r>
    </w:p>
    <w:p w14:paraId="07B7050E" w14:textId="77777777" w:rsidR="004D7069" w:rsidRPr="004D7069" w:rsidRDefault="0067234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Mimoriadne náklady</w:t>
      </w:r>
      <w:r w:rsidR="0012088E">
        <w:rPr>
          <w:rFonts w:ascii="Times New Roman" w:hAnsi="Times New Roman" w:cs="Times New Roman"/>
          <w:b/>
          <w:bCs/>
        </w:rPr>
        <w:t xml:space="preserve">: </w:t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 w:rsidR="0012088E"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  <w:t xml:space="preserve">      </w:t>
      </w:r>
      <w:r w:rsidR="0012088E">
        <w:rPr>
          <w:rFonts w:ascii="Times New Roman" w:hAnsi="Times New Roman" w:cs="Times New Roman"/>
          <w:b/>
          <w:bCs/>
        </w:rPr>
        <w:t>0</w:t>
      </w:r>
    </w:p>
    <w:p w14:paraId="1349A4AF" w14:textId="77777777" w:rsidR="0012088E" w:rsidRDefault="0012088E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B3F82B4" w14:textId="77777777" w:rsidR="00BF0991" w:rsidRPr="004D7069" w:rsidRDefault="00BF0991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E85DE8D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J. INFORMÁCIE O DANIACH Z PRÍJMOV</w:t>
      </w:r>
    </w:p>
    <w:p w14:paraId="10B792AE" w14:textId="77777777" w:rsidR="00CF1737" w:rsidRDefault="00CF1737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D82CD50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Prevod od teoretickej dane z príjmov k vykázanej dani z príjmov je uvedený v nasledujúcom prehľade:</w:t>
      </w:r>
    </w:p>
    <w:p w14:paraId="4E0B676E" w14:textId="77777777" w:rsidR="004527F9" w:rsidRPr="004D7069" w:rsidRDefault="004527F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68BBA0F" w14:textId="7BA6E8EF" w:rsidR="004D7069" w:rsidRPr="00CF1737" w:rsidRDefault="00CF1737" w:rsidP="00CF1737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Times New Roman" w:hAnsi="Times New Roman" w:cs="Times New Roman"/>
          <w:u w:val="single"/>
        </w:rPr>
      </w:pPr>
      <w:r w:rsidRPr="005118BE">
        <w:rPr>
          <w:rFonts w:ascii="Times New Roman" w:hAnsi="Times New Roman" w:cs="Times New Roman"/>
          <w:u w:val="single"/>
        </w:rPr>
        <w:t>Základ dane r. 20</w:t>
      </w:r>
      <w:r w:rsidR="00AE5B9C">
        <w:rPr>
          <w:rFonts w:ascii="Times New Roman" w:hAnsi="Times New Roman" w:cs="Times New Roman"/>
          <w:u w:val="single"/>
        </w:rPr>
        <w:t>2</w:t>
      </w:r>
      <w:r w:rsidR="00C672B7">
        <w:rPr>
          <w:rFonts w:ascii="Times New Roman" w:hAnsi="Times New Roman" w:cs="Times New Roman"/>
          <w:u w:val="single"/>
        </w:rPr>
        <w:t>3</w:t>
      </w:r>
      <w:r w:rsidRPr="005118BE">
        <w:rPr>
          <w:rFonts w:ascii="Times New Roman" w:hAnsi="Times New Roman" w:cs="Times New Roman"/>
          <w:u w:val="single"/>
        </w:rPr>
        <w:t xml:space="preserve">    </w:t>
      </w:r>
      <w:r w:rsidRPr="005118BE">
        <w:rPr>
          <w:rFonts w:ascii="Times New Roman" w:hAnsi="Times New Roman" w:cs="Times New Roman"/>
          <w:u w:val="single"/>
        </w:rPr>
        <w:tab/>
      </w:r>
      <w:r w:rsidR="004D7069" w:rsidRPr="00CF1737">
        <w:rPr>
          <w:rFonts w:ascii="Times New Roman" w:hAnsi="Times New Roman" w:cs="Times New Roman"/>
          <w:u w:val="single"/>
        </w:rPr>
        <w:t xml:space="preserve">Daň </w:t>
      </w:r>
      <w:r w:rsidRPr="00CF1737">
        <w:rPr>
          <w:rFonts w:ascii="Times New Roman" w:hAnsi="Times New Roman" w:cs="Times New Roman"/>
          <w:u w:val="single"/>
        </w:rPr>
        <w:t xml:space="preserve">   </w:t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 w:rsidRPr="00CF1737">
        <w:rPr>
          <w:rFonts w:ascii="Times New Roman" w:hAnsi="Times New Roman" w:cs="Times New Roman"/>
          <w:u w:val="single"/>
        </w:rPr>
        <w:t xml:space="preserve">Daň v % </w:t>
      </w:r>
      <w:r w:rsidRPr="00CF1737">
        <w:rPr>
          <w:rFonts w:ascii="Times New Roman" w:hAnsi="Times New Roman" w:cs="Times New Roman"/>
          <w:u w:val="single"/>
        </w:rPr>
        <w:tab/>
      </w:r>
    </w:p>
    <w:p w14:paraId="596D95C8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Výsledok hospodárenia pred</w:t>
      </w:r>
    </w:p>
    <w:p w14:paraId="5C180CAB" w14:textId="172EDB91" w:rsidR="00CF1737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zdanením, z toho: 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67234F">
        <w:rPr>
          <w:rFonts w:ascii="Times New Roman" w:hAnsi="Times New Roman" w:cs="Times New Roman"/>
        </w:rPr>
        <w:t xml:space="preserve"> </w:t>
      </w:r>
      <w:r w:rsidR="00A50510">
        <w:rPr>
          <w:rFonts w:ascii="Times New Roman" w:hAnsi="Times New Roman" w:cs="Times New Roman"/>
        </w:rPr>
        <w:t xml:space="preserve">   </w:t>
      </w:r>
      <w:r w:rsidR="00A87B91">
        <w:rPr>
          <w:rFonts w:ascii="Times New Roman" w:hAnsi="Times New Roman" w:cs="Times New Roman"/>
        </w:rPr>
        <w:t xml:space="preserve">  </w:t>
      </w:r>
      <w:r w:rsidR="00C672B7">
        <w:rPr>
          <w:rFonts w:ascii="Times New Roman" w:hAnsi="Times New Roman" w:cs="Times New Roman"/>
        </w:rPr>
        <w:t>113</w:t>
      </w:r>
      <w:r w:rsidR="00A50510">
        <w:rPr>
          <w:rFonts w:ascii="Times New Roman" w:hAnsi="Times New Roman" w:cs="Times New Roman"/>
        </w:rPr>
        <w:t>,00</w:t>
      </w:r>
    </w:p>
    <w:p w14:paraId="21AAF55B" w14:textId="6D170BB5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teoretická daň 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A50510">
        <w:rPr>
          <w:rFonts w:ascii="Times New Roman" w:hAnsi="Times New Roman" w:cs="Times New Roman"/>
        </w:rPr>
        <w:tab/>
      </w:r>
      <w:r w:rsidR="005118BE">
        <w:rPr>
          <w:rFonts w:ascii="Times New Roman" w:hAnsi="Times New Roman" w:cs="Times New Roman"/>
        </w:rPr>
        <w:tab/>
      </w:r>
      <w:r w:rsidR="00AE5B9C">
        <w:rPr>
          <w:rFonts w:ascii="Times New Roman" w:hAnsi="Times New Roman" w:cs="Times New Roman"/>
        </w:rPr>
        <w:t>15</w:t>
      </w:r>
      <w:r w:rsidR="00CF1737">
        <w:rPr>
          <w:rFonts w:ascii="Times New Roman" w:hAnsi="Times New Roman" w:cs="Times New Roman"/>
        </w:rPr>
        <w:t>%</w:t>
      </w:r>
    </w:p>
    <w:p w14:paraId="369379DA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Daňovo neuznané náklady 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  <w:t>0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  <w:t>0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</w:p>
    <w:p w14:paraId="52B67936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Výnosy nepodliehajúce dani 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  <w:t>0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  <w:t>0</w:t>
      </w:r>
    </w:p>
    <w:p w14:paraId="3D54DE5D" w14:textId="77777777" w:rsidR="004D7069" w:rsidRPr="00CF1737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CF1737">
        <w:rPr>
          <w:rFonts w:ascii="Times New Roman" w:hAnsi="Times New Roman" w:cs="Times New Roman"/>
          <w:u w:val="single"/>
        </w:rPr>
        <w:t xml:space="preserve">Umorenie daňovej straty </w:t>
      </w:r>
      <w:r w:rsidR="00A50510">
        <w:rPr>
          <w:rFonts w:ascii="Times New Roman" w:hAnsi="Times New Roman" w:cs="Times New Roman"/>
          <w:u w:val="single"/>
        </w:rPr>
        <w:tab/>
      </w:r>
      <w:r w:rsidR="00A50510">
        <w:rPr>
          <w:rFonts w:ascii="Times New Roman" w:hAnsi="Times New Roman" w:cs="Times New Roman"/>
          <w:u w:val="single"/>
        </w:rPr>
        <w:tab/>
        <w:t xml:space="preserve">       </w:t>
      </w:r>
      <w:r w:rsidR="00A87B91">
        <w:rPr>
          <w:rFonts w:ascii="Times New Roman" w:hAnsi="Times New Roman" w:cs="Times New Roman"/>
          <w:u w:val="single"/>
        </w:rPr>
        <w:t>0</w:t>
      </w:r>
      <w:r w:rsidR="00A50510">
        <w:rPr>
          <w:rFonts w:ascii="Times New Roman" w:hAnsi="Times New Roman" w:cs="Times New Roman"/>
          <w:u w:val="single"/>
        </w:rPr>
        <w:t>,00</w:t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  <w:t>0</w:t>
      </w:r>
    </w:p>
    <w:p w14:paraId="7BE37624" w14:textId="09F17BBD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Spolu 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7579E0">
        <w:rPr>
          <w:rFonts w:ascii="Times New Roman" w:hAnsi="Times New Roman" w:cs="Times New Roman"/>
        </w:rPr>
        <w:t xml:space="preserve">    </w:t>
      </w:r>
      <w:r w:rsidR="00A87B91">
        <w:rPr>
          <w:rFonts w:ascii="Times New Roman" w:hAnsi="Times New Roman" w:cs="Times New Roman"/>
        </w:rPr>
        <w:t xml:space="preserve">  </w:t>
      </w:r>
      <w:r w:rsidR="00C672B7">
        <w:rPr>
          <w:rFonts w:ascii="Times New Roman" w:hAnsi="Times New Roman" w:cs="Times New Roman"/>
        </w:rPr>
        <w:t>113</w:t>
      </w:r>
      <w:r w:rsidR="00A50510">
        <w:rPr>
          <w:rFonts w:ascii="Times New Roman" w:hAnsi="Times New Roman" w:cs="Times New Roman"/>
        </w:rPr>
        <w:t>,00</w:t>
      </w:r>
      <w:r w:rsidR="00CF1737">
        <w:rPr>
          <w:rFonts w:ascii="Times New Roman" w:hAnsi="Times New Roman" w:cs="Times New Roman"/>
        </w:rPr>
        <w:tab/>
      </w:r>
      <w:r w:rsidR="00CF1737">
        <w:rPr>
          <w:rFonts w:ascii="Times New Roman" w:hAnsi="Times New Roman" w:cs="Times New Roman"/>
        </w:rPr>
        <w:tab/>
      </w:r>
      <w:r w:rsidR="00A50510">
        <w:rPr>
          <w:rFonts w:ascii="Times New Roman" w:hAnsi="Times New Roman" w:cs="Times New Roman"/>
        </w:rPr>
        <w:t xml:space="preserve">   </w:t>
      </w:r>
      <w:r w:rsidR="00A87B91">
        <w:rPr>
          <w:rFonts w:ascii="Times New Roman" w:hAnsi="Times New Roman" w:cs="Times New Roman"/>
        </w:rPr>
        <w:t xml:space="preserve"> </w:t>
      </w:r>
      <w:r w:rsidR="00240954">
        <w:rPr>
          <w:rFonts w:ascii="Times New Roman" w:hAnsi="Times New Roman" w:cs="Times New Roman"/>
        </w:rPr>
        <w:t xml:space="preserve"> </w:t>
      </w:r>
      <w:r w:rsidR="00A87B91">
        <w:rPr>
          <w:rFonts w:ascii="Times New Roman" w:hAnsi="Times New Roman" w:cs="Times New Roman"/>
        </w:rPr>
        <w:t xml:space="preserve"> </w:t>
      </w:r>
      <w:r w:rsidR="00C672B7">
        <w:rPr>
          <w:rFonts w:ascii="Times New Roman" w:hAnsi="Times New Roman" w:cs="Times New Roman"/>
        </w:rPr>
        <w:t>17</w:t>
      </w:r>
      <w:r w:rsidR="007579E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6038338B" w14:textId="31E2E48C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S platná daň z príjmov </w:t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BB70F5">
        <w:rPr>
          <w:rFonts w:ascii="Times New Roman" w:hAnsi="Times New Roman" w:cs="Times New Roman"/>
          <w:b/>
          <w:bCs/>
        </w:rPr>
        <w:t xml:space="preserve">   </w:t>
      </w:r>
      <w:r w:rsidR="00A87B91">
        <w:rPr>
          <w:rFonts w:ascii="Times New Roman" w:hAnsi="Times New Roman" w:cs="Times New Roman"/>
          <w:b/>
          <w:bCs/>
        </w:rPr>
        <w:t xml:space="preserve">  </w:t>
      </w:r>
      <w:r w:rsidR="00240954">
        <w:rPr>
          <w:rFonts w:ascii="Times New Roman" w:hAnsi="Times New Roman" w:cs="Times New Roman"/>
          <w:b/>
          <w:bCs/>
        </w:rPr>
        <w:t xml:space="preserve"> </w:t>
      </w:r>
      <w:r w:rsidR="00C672B7">
        <w:rPr>
          <w:rFonts w:ascii="Times New Roman" w:hAnsi="Times New Roman" w:cs="Times New Roman"/>
          <w:b/>
          <w:bCs/>
        </w:rPr>
        <w:t>17</w:t>
      </w:r>
      <w:r w:rsidR="00305D00">
        <w:rPr>
          <w:rFonts w:ascii="Times New Roman" w:hAnsi="Times New Roman" w:cs="Times New Roman"/>
          <w:b/>
          <w:bCs/>
        </w:rPr>
        <w:t>,00</w:t>
      </w:r>
    </w:p>
    <w:p w14:paraId="671E4E0F" w14:textId="77777777" w:rsidR="004D7069" w:rsidRPr="00CF1737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CF1737">
        <w:rPr>
          <w:rFonts w:ascii="Times New Roman" w:hAnsi="Times New Roman" w:cs="Times New Roman"/>
          <w:u w:val="single"/>
        </w:rPr>
        <w:t xml:space="preserve">Odložená daň z p ríjmov </w:t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  <w:t>0</w:t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</w:r>
      <w:r w:rsidR="00CF1737" w:rsidRPr="00CF1737">
        <w:rPr>
          <w:rFonts w:ascii="Times New Roman" w:hAnsi="Times New Roman" w:cs="Times New Roman"/>
          <w:u w:val="single"/>
        </w:rPr>
        <w:tab/>
        <w:t>0</w:t>
      </w:r>
    </w:p>
    <w:p w14:paraId="10A58B3D" w14:textId="67E06DA8" w:rsidR="004D7069" w:rsidRPr="00305D00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Celková daň z príjmov </w:t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CF1737">
        <w:rPr>
          <w:rFonts w:ascii="Times New Roman" w:hAnsi="Times New Roman" w:cs="Times New Roman"/>
          <w:b/>
          <w:bCs/>
        </w:rPr>
        <w:tab/>
      </w:r>
      <w:r w:rsidR="00BB70F5">
        <w:rPr>
          <w:rFonts w:ascii="Times New Roman" w:hAnsi="Times New Roman" w:cs="Times New Roman"/>
          <w:b/>
          <w:bCs/>
        </w:rPr>
        <w:t xml:space="preserve">   </w:t>
      </w:r>
      <w:r w:rsidR="00A87B91">
        <w:rPr>
          <w:rFonts w:ascii="Times New Roman" w:hAnsi="Times New Roman" w:cs="Times New Roman"/>
          <w:b/>
          <w:bCs/>
        </w:rPr>
        <w:t xml:space="preserve">  </w:t>
      </w:r>
      <w:r w:rsidR="00240954">
        <w:rPr>
          <w:rFonts w:ascii="Times New Roman" w:hAnsi="Times New Roman" w:cs="Times New Roman"/>
          <w:b/>
          <w:bCs/>
        </w:rPr>
        <w:t xml:space="preserve"> </w:t>
      </w:r>
      <w:r w:rsidR="00C672B7">
        <w:rPr>
          <w:rFonts w:ascii="Times New Roman" w:hAnsi="Times New Roman" w:cs="Times New Roman"/>
          <w:b/>
          <w:bCs/>
        </w:rPr>
        <w:t>17</w:t>
      </w:r>
      <w:r w:rsidR="00CF1737" w:rsidRPr="00305D00">
        <w:rPr>
          <w:rFonts w:ascii="Times New Roman" w:hAnsi="Times New Roman" w:cs="Times New Roman"/>
          <w:b/>
          <w:bCs/>
        </w:rPr>
        <w:t>,</w:t>
      </w:r>
      <w:r w:rsidR="00305D00" w:rsidRPr="00305D00">
        <w:rPr>
          <w:rFonts w:ascii="Times New Roman" w:hAnsi="Times New Roman" w:cs="Times New Roman"/>
          <w:b/>
          <w:bCs/>
        </w:rPr>
        <w:t>00</w:t>
      </w:r>
    </w:p>
    <w:p w14:paraId="39DB6B51" w14:textId="77777777" w:rsidR="00CF1737" w:rsidRDefault="00CF1737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1B0D932" w14:textId="77777777" w:rsidR="00B4311F" w:rsidRDefault="00B4311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688913AD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K. INFORMÁCIE O ÚDAJOCH NA PODSÚVAHOVÝCH ÚČTOCH</w:t>
      </w:r>
    </w:p>
    <w:p w14:paraId="6DC4BCBF" w14:textId="77777777" w:rsidR="00072185" w:rsidRDefault="00B4311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</w:rPr>
      </w:pPr>
      <w:r w:rsidRPr="00B4311F">
        <w:rPr>
          <w:rFonts w:ascii="Times New Roman" w:hAnsi="Times New Roman" w:cs="Times New Roman"/>
          <w:bCs/>
          <w:iCs/>
        </w:rPr>
        <w:t>Spoločnosť nemá náplň pre túto položku.</w:t>
      </w:r>
    </w:p>
    <w:p w14:paraId="2F89D09E" w14:textId="77777777" w:rsidR="00B4311F" w:rsidRPr="00B4311F" w:rsidRDefault="00B4311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iCs/>
        </w:rPr>
      </w:pPr>
    </w:p>
    <w:p w14:paraId="55150029" w14:textId="77777777" w:rsidR="004D7069" w:rsidRPr="00B4311F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Cs/>
        </w:rPr>
      </w:pPr>
      <w:r w:rsidRPr="00B4311F">
        <w:rPr>
          <w:rFonts w:ascii="Times New Roman" w:hAnsi="Times New Roman" w:cs="Times New Roman"/>
          <w:b/>
          <w:bCs/>
          <w:iCs/>
        </w:rPr>
        <w:t>Ostatné finančné povinnosti</w:t>
      </w:r>
    </w:p>
    <w:p w14:paraId="21B3F8AB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Spoločnosť neeviduje ostatné finančné povinnosti, ktoré sa nesledujú v bežnom účtovníctve a</w:t>
      </w:r>
      <w:r w:rsidR="00645948">
        <w:rPr>
          <w:rFonts w:ascii="Times New Roman" w:hAnsi="Times New Roman" w:cs="Times New Roman"/>
        </w:rPr>
        <w:t> </w:t>
      </w:r>
      <w:r w:rsidRPr="004D7069">
        <w:rPr>
          <w:rFonts w:ascii="Times New Roman" w:hAnsi="Times New Roman" w:cs="Times New Roman"/>
        </w:rPr>
        <w:t>neuvádzajú</w:t>
      </w:r>
      <w:r w:rsidR="00645948">
        <w:rPr>
          <w:rFonts w:ascii="Times New Roman" w:hAnsi="Times New Roman" w:cs="Times New Roman"/>
        </w:rPr>
        <w:t xml:space="preserve"> sa</w:t>
      </w:r>
      <w:r w:rsidRPr="004D7069">
        <w:rPr>
          <w:rFonts w:ascii="Times New Roman" w:hAnsi="Times New Roman" w:cs="Times New Roman"/>
        </w:rPr>
        <w:t xml:space="preserve"> v súvahe.</w:t>
      </w:r>
    </w:p>
    <w:p w14:paraId="10576E73" w14:textId="77777777" w:rsidR="00072185" w:rsidRDefault="00072185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0534D958" w14:textId="77777777" w:rsidR="00CD2D42" w:rsidRDefault="00CD2D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782B4D9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L. INFORMÁCIE O INÝCH AKTÍVACH A INÝCH PASÍVACH</w:t>
      </w:r>
    </w:p>
    <w:p w14:paraId="4C60C54B" w14:textId="77777777" w:rsidR="00B4311F" w:rsidRPr="004D7069" w:rsidRDefault="00B4311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377DADA1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1. Podriadené záväzky</w:t>
      </w:r>
    </w:p>
    <w:p w14:paraId="6B7ADC17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Spoločnosť nemá </w:t>
      </w:r>
      <w:r w:rsidR="00B4311F">
        <w:rPr>
          <w:rFonts w:ascii="Times New Roman" w:hAnsi="Times New Roman" w:cs="Times New Roman"/>
        </w:rPr>
        <w:t>náplň pre túto položku.</w:t>
      </w:r>
    </w:p>
    <w:p w14:paraId="635A600E" w14:textId="77777777" w:rsidR="00B4311F" w:rsidRPr="004D7069" w:rsidRDefault="00B4311F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D23E31D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2. Podmienený majetok</w:t>
      </w:r>
    </w:p>
    <w:p w14:paraId="04CC83D7" w14:textId="77777777" w:rsidR="00B4311F" w:rsidRDefault="00B4311F" w:rsidP="00B4311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Spoločnosť nemá </w:t>
      </w:r>
      <w:r>
        <w:rPr>
          <w:rFonts w:ascii="Times New Roman" w:hAnsi="Times New Roman" w:cs="Times New Roman"/>
        </w:rPr>
        <w:t>náplň pre túto položku.</w:t>
      </w:r>
    </w:p>
    <w:p w14:paraId="34EA7A57" w14:textId="77777777" w:rsidR="00CD2D42" w:rsidRDefault="00CD2D42" w:rsidP="00B4311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2642E07" w14:textId="77777777" w:rsidR="002A539A" w:rsidRDefault="002A539A" w:rsidP="00B4311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84694E3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M. INFORMÁCIE O PRÍJMOCH A VÝHODÁCH ČLENOV ŠTAT</w:t>
      </w:r>
      <w:r w:rsidR="008E1B1E">
        <w:rPr>
          <w:rFonts w:ascii="Times New Roman" w:hAnsi="Times New Roman" w:cs="Times New Roman"/>
          <w:b/>
          <w:bCs/>
        </w:rPr>
        <w:t xml:space="preserve">UTÁRNYCH ORGÁNOV, DOZORNÝCH </w:t>
      </w:r>
      <w:r w:rsidRPr="004D7069">
        <w:rPr>
          <w:rFonts w:ascii="Times New Roman" w:hAnsi="Times New Roman" w:cs="Times New Roman"/>
          <w:b/>
          <w:bCs/>
        </w:rPr>
        <w:t>ORGÁNOV A INÝCH ORGÁNOV ÚČTOVNEJ JEDNOTKY</w:t>
      </w:r>
    </w:p>
    <w:p w14:paraId="46CABA35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Spoločnosť v sledovanom účtovnom období nevyplácala žiadne príjmy a výhody členom štatutárnych orgánov.</w:t>
      </w:r>
    </w:p>
    <w:p w14:paraId="6A5652E7" w14:textId="77777777" w:rsidR="00CD2D42" w:rsidRDefault="00CD2D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0CB744F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N. INFORMÁCIE O EKONOMICKÝCH VZŤAHOCH ÚČTOVNEJ JEDNOTKY A SPRIAZNENÝCH OSÔB</w:t>
      </w:r>
    </w:p>
    <w:p w14:paraId="6DDE1B96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Spoločnosť neuskutočnila v priebehu účtovného obdobia žiadne transakcie so spriaznenými osobami charakt</w:t>
      </w:r>
      <w:r w:rsidR="008E1B1E">
        <w:rPr>
          <w:rFonts w:ascii="Times New Roman" w:hAnsi="Times New Roman" w:cs="Times New Roman"/>
        </w:rPr>
        <w:t xml:space="preserve">eru </w:t>
      </w:r>
      <w:r w:rsidRPr="004D7069">
        <w:rPr>
          <w:rFonts w:ascii="Times New Roman" w:hAnsi="Times New Roman" w:cs="Times New Roman"/>
        </w:rPr>
        <w:t>sesterský podnik, spol</w:t>
      </w:r>
      <w:r w:rsidR="008E1B1E">
        <w:rPr>
          <w:rFonts w:ascii="Times New Roman" w:hAnsi="Times New Roman" w:cs="Times New Roman"/>
        </w:rPr>
        <w:t>očný podnik ani pridružený podnik.</w:t>
      </w:r>
    </w:p>
    <w:p w14:paraId="7CD5317D" w14:textId="77777777" w:rsidR="00CD2D42" w:rsidRPr="004527F9" w:rsidRDefault="00CD2D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</w:rPr>
      </w:pPr>
    </w:p>
    <w:p w14:paraId="19D88D1C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O. INFORMÁCIE O SKUTOČNOSTIACH, KTORÉ NASTALI </w:t>
      </w:r>
      <w:r w:rsidR="008E1B1E">
        <w:rPr>
          <w:rFonts w:ascii="Times New Roman" w:hAnsi="Times New Roman" w:cs="Times New Roman"/>
          <w:b/>
          <w:bCs/>
        </w:rPr>
        <w:t xml:space="preserve">PO DNI, KU KTORÉMU SA ZOSTAVUJE </w:t>
      </w:r>
      <w:r w:rsidRPr="004D7069">
        <w:rPr>
          <w:rFonts w:ascii="Times New Roman" w:hAnsi="Times New Roman" w:cs="Times New Roman"/>
          <w:b/>
          <w:bCs/>
        </w:rPr>
        <w:t>ÚČTOVNÁ ZÁVIERKA, DO DŇA ZOSTAVENIA ÚČTOVNEJ ZÁVIERKY</w:t>
      </w:r>
    </w:p>
    <w:p w14:paraId="23AA3906" w14:textId="28AF4233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Po 31. decembri 20</w:t>
      </w:r>
      <w:r w:rsidR="00AE5B9C">
        <w:rPr>
          <w:rFonts w:ascii="Times New Roman" w:hAnsi="Times New Roman" w:cs="Times New Roman"/>
        </w:rPr>
        <w:t>2</w:t>
      </w:r>
      <w:r w:rsidR="00240954">
        <w:rPr>
          <w:rFonts w:ascii="Times New Roman" w:hAnsi="Times New Roman" w:cs="Times New Roman"/>
        </w:rPr>
        <w:t>1</w:t>
      </w:r>
      <w:r w:rsidRPr="004D7069">
        <w:rPr>
          <w:rFonts w:ascii="Times New Roman" w:hAnsi="Times New Roman" w:cs="Times New Roman"/>
        </w:rPr>
        <w:t xml:space="preserve"> nenastali žiadne udalosti majúce významný vplyv na verné z</w:t>
      </w:r>
      <w:r w:rsidR="008E1B1E">
        <w:rPr>
          <w:rFonts w:ascii="Times New Roman" w:hAnsi="Times New Roman" w:cs="Times New Roman"/>
        </w:rPr>
        <w:t xml:space="preserve">obrazenie skutočností, ktoré sú </w:t>
      </w:r>
      <w:r w:rsidRPr="004D7069">
        <w:rPr>
          <w:rFonts w:ascii="Times New Roman" w:hAnsi="Times New Roman" w:cs="Times New Roman"/>
        </w:rPr>
        <w:t>predmetom účtovníctva.</w:t>
      </w:r>
    </w:p>
    <w:p w14:paraId="545A6A74" w14:textId="77777777" w:rsidR="008E1B1E" w:rsidRDefault="008E1B1E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14:paraId="2BB2C4BA" w14:textId="77777777" w:rsidR="004D7069" w:rsidRPr="00C047C8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FF0000"/>
        </w:rPr>
      </w:pPr>
      <w:r w:rsidRPr="00D026C7">
        <w:rPr>
          <w:rFonts w:ascii="Times New Roman" w:hAnsi="Times New Roman" w:cs="Times New Roman"/>
          <w:b/>
          <w:bCs/>
        </w:rPr>
        <w:t>P. INFORMÁCIE O VLASTNOM IMANÍ</w:t>
      </w:r>
    </w:p>
    <w:p w14:paraId="0431CC38" w14:textId="32991CC4" w:rsidR="009D77D0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Prehľad o</w:t>
      </w:r>
      <w:r w:rsidR="00C047C8">
        <w:rPr>
          <w:rFonts w:ascii="Times New Roman" w:hAnsi="Times New Roman" w:cs="Times New Roman"/>
        </w:rPr>
        <w:t xml:space="preserve"> stave a </w:t>
      </w:r>
      <w:r w:rsidRPr="004D7069">
        <w:rPr>
          <w:rFonts w:ascii="Times New Roman" w:hAnsi="Times New Roman" w:cs="Times New Roman"/>
        </w:rPr>
        <w:t xml:space="preserve">pohybe vlastného imania v priebehu účtovného obdobia je </w:t>
      </w:r>
      <w:r w:rsidR="00C047C8">
        <w:rPr>
          <w:rFonts w:ascii="Times New Roman" w:hAnsi="Times New Roman" w:cs="Times New Roman"/>
        </w:rPr>
        <w:t>uvedený v nasledujúcej tabuľke k 31.12.20</w:t>
      </w:r>
      <w:r w:rsidR="00AE5B9C">
        <w:rPr>
          <w:rFonts w:ascii="Times New Roman" w:hAnsi="Times New Roman" w:cs="Times New Roman"/>
        </w:rPr>
        <w:t>2</w:t>
      </w:r>
      <w:r w:rsidR="00C672B7">
        <w:rPr>
          <w:rFonts w:ascii="Times New Roman" w:hAnsi="Times New Roman" w:cs="Times New Roman"/>
        </w:rPr>
        <w:t>3</w:t>
      </w:r>
      <w:r w:rsidR="00C047C8">
        <w:rPr>
          <w:rFonts w:ascii="Times New Roman" w:hAnsi="Times New Roman" w:cs="Times New Roman"/>
        </w:rPr>
        <w:t>:</w:t>
      </w:r>
    </w:p>
    <w:p w14:paraId="0574401D" w14:textId="77777777" w:rsidR="00C047C8" w:rsidRDefault="00C047C8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7CC3BC0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Základné imanie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 xml:space="preserve">   </w:t>
      </w:r>
      <w:r w:rsidR="00850058">
        <w:rPr>
          <w:rFonts w:ascii="Times New Roman" w:hAnsi="Times New Roman" w:cs="Times New Roman"/>
        </w:rPr>
        <w:t>66</w:t>
      </w:r>
      <w:r w:rsidR="009D77D0">
        <w:rPr>
          <w:rFonts w:ascii="Times New Roman" w:hAnsi="Times New Roman" w:cs="Times New Roman"/>
        </w:rPr>
        <w:t>.</w:t>
      </w:r>
      <w:r w:rsidR="00850058">
        <w:rPr>
          <w:rFonts w:ascii="Times New Roman" w:hAnsi="Times New Roman" w:cs="Times New Roman"/>
        </w:rPr>
        <w:t>38</w:t>
      </w:r>
      <w:r w:rsidR="00A50510">
        <w:rPr>
          <w:rFonts w:ascii="Times New Roman" w:hAnsi="Times New Roman" w:cs="Times New Roman"/>
        </w:rPr>
        <w:t>8</w:t>
      </w:r>
      <w:r w:rsidR="009D77D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511D1CD3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Vlastné akc</w:t>
      </w:r>
      <w:r w:rsidR="009D77D0">
        <w:rPr>
          <w:rFonts w:ascii="Times New Roman" w:hAnsi="Times New Roman" w:cs="Times New Roman"/>
        </w:rPr>
        <w:t xml:space="preserve">ie a vlastné obchodné podiely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64E7AFF4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Zmena základného imania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275613A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Pohľadávky za up ísané vlastné imanie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2C3D0314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Emisné ážio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3BABD116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Ostatné kapitálové fondy </w:t>
      </w:r>
      <w:r w:rsidR="00C047C8">
        <w:rPr>
          <w:rFonts w:ascii="Times New Roman" w:hAnsi="Times New Roman" w:cs="Times New Roman"/>
        </w:rPr>
        <w:tab/>
      </w:r>
      <w:r w:rsidR="00C047C8">
        <w:rPr>
          <w:rFonts w:ascii="Times New Roman" w:hAnsi="Times New Roman" w:cs="Times New Roman"/>
        </w:rPr>
        <w:tab/>
      </w:r>
      <w:r w:rsidR="00C047C8">
        <w:rPr>
          <w:rFonts w:ascii="Times New Roman" w:hAnsi="Times New Roman" w:cs="Times New Roman"/>
        </w:rPr>
        <w:tab/>
      </w:r>
      <w:r w:rsidR="00C047C8">
        <w:rPr>
          <w:rFonts w:ascii="Times New Roman" w:hAnsi="Times New Roman" w:cs="Times New Roman"/>
        </w:rPr>
        <w:tab/>
      </w:r>
      <w:r w:rsidR="00C047C8">
        <w:rPr>
          <w:rFonts w:ascii="Times New Roman" w:hAnsi="Times New Roman" w:cs="Times New Roman"/>
        </w:rPr>
        <w:tab/>
      </w:r>
      <w:r w:rsidR="003C0A7A">
        <w:rPr>
          <w:rFonts w:ascii="Times New Roman" w:hAnsi="Times New Roman" w:cs="Times New Roman"/>
        </w:rPr>
        <w:t xml:space="preserve"> </w:t>
      </w:r>
      <w:r w:rsidR="00C047C8">
        <w:rPr>
          <w:rFonts w:ascii="Times New Roman" w:hAnsi="Times New Roman" w:cs="Times New Roman"/>
        </w:rPr>
        <w:t xml:space="preserve">   5</w:t>
      </w:r>
      <w:r w:rsidR="00850058">
        <w:rPr>
          <w:rFonts w:ascii="Times New Roman" w:hAnsi="Times New Roman" w:cs="Times New Roman"/>
        </w:rPr>
        <w:t>3</w:t>
      </w:r>
      <w:r w:rsidR="00C047C8">
        <w:rPr>
          <w:rFonts w:ascii="Times New Roman" w:hAnsi="Times New Roman" w:cs="Times New Roman"/>
        </w:rPr>
        <w:t>.</w:t>
      </w:r>
      <w:r w:rsidR="00850058">
        <w:rPr>
          <w:rFonts w:ascii="Times New Roman" w:hAnsi="Times New Roman" w:cs="Times New Roman"/>
        </w:rPr>
        <w:t>268</w:t>
      </w:r>
      <w:r w:rsidR="009D77D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49810305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Zákonný r</w:t>
      </w:r>
      <w:r w:rsidR="009D77D0">
        <w:rPr>
          <w:rFonts w:ascii="Times New Roman" w:hAnsi="Times New Roman" w:cs="Times New Roman"/>
        </w:rPr>
        <w:t xml:space="preserve">ezervný fond (nedeliteľný fond) </w:t>
      </w:r>
      <w:r w:rsidRPr="004D7069">
        <w:rPr>
          <w:rFonts w:ascii="Times New Roman" w:hAnsi="Times New Roman" w:cs="Times New Roman"/>
        </w:rPr>
        <w:t xml:space="preserve">z kapitálových vkladov </w:t>
      </w:r>
      <w:r w:rsidR="009D77D0">
        <w:rPr>
          <w:rFonts w:ascii="Times New Roman" w:hAnsi="Times New Roman" w:cs="Times New Roman"/>
        </w:rPr>
        <w:tab/>
        <w:t>0,00</w:t>
      </w:r>
    </w:p>
    <w:p w14:paraId="755DC256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Oceňovacie</w:t>
      </w:r>
      <w:r w:rsidR="009D77D0">
        <w:rPr>
          <w:rFonts w:ascii="Times New Roman" w:hAnsi="Times New Roman" w:cs="Times New Roman"/>
        </w:rPr>
        <w:t xml:space="preserve"> rozdiely z p recenenia majetku </w:t>
      </w:r>
      <w:r w:rsidRPr="004D7069">
        <w:rPr>
          <w:rFonts w:ascii="Times New Roman" w:hAnsi="Times New Roman" w:cs="Times New Roman"/>
        </w:rPr>
        <w:t xml:space="preserve">a záväzkov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28F5502F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Oceňovacie rozdiely z kapitálových účastín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6611E720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Oceňovacie rozdiely z precenenia p</w:t>
      </w:r>
      <w:r w:rsidR="009D77D0">
        <w:rPr>
          <w:rFonts w:ascii="Times New Roman" w:hAnsi="Times New Roman" w:cs="Times New Roman"/>
        </w:rPr>
        <w:t xml:space="preserve">ri zlúčení </w:t>
      </w:r>
      <w:r w:rsidRPr="004D7069">
        <w:rPr>
          <w:rFonts w:ascii="Times New Roman" w:hAnsi="Times New Roman" w:cs="Times New Roman"/>
        </w:rPr>
        <w:t xml:space="preserve">splynutí a rozdelení </w:t>
      </w:r>
      <w:r w:rsidR="009D77D0">
        <w:rPr>
          <w:rFonts w:ascii="Times New Roman" w:hAnsi="Times New Roman" w:cs="Times New Roman"/>
        </w:rPr>
        <w:tab/>
        <w:t>0,00</w:t>
      </w:r>
    </w:p>
    <w:p w14:paraId="57DC9E7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Zákonný rezervný fond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 xml:space="preserve">     </w:t>
      </w:r>
      <w:r w:rsidR="00850058">
        <w:rPr>
          <w:rFonts w:ascii="Times New Roman" w:hAnsi="Times New Roman" w:cs="Times New Roman"/>
        </w:rPr>
        <w:t>6.</w:t>
      </w:r>
      <w:r w:rsidR="008F0682">
        <w:rPr>
          <w:rFonts w:ascii="Times New Roman" w:hAnsi="Times New Roman" w:cs="Times New Roman"/>
        </w:rPr>
        <w:t>63</w:t>
      </w:r>
      <w:r w:rsidR="00A50510">
        <w:rPr>
          <w:rFonts w:ascii="Times New Roman" w:hAnsi="Times New Roman" w:cs="Times New Roman"/>
        </w:rPr>
        <w:t>9</w:t>
      </w:r>
      <w:r w:rsidR="009D77D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45B87EB8" w14:textId="77777777" w:rsidR="009D77D0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Nedeliteľný fond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  <w:r w:rsidRPr="004D7069">
        <w:rPr>
          <w:rFonts w:ascii="Times New Roman" w:hAnsi="Times New Roman" w:cs="Times New Roman"/>
        </w:rPr>
        <w:t xml:space="preserve"> </w:t>
      </w:r>
    </w:p>
    <w:p w14:paraId="51E22EDC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Štatutárne fondy a ostatné fondy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6D2C9BD7" w14:textId="36527CF0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Nerozdelený zisk minulých rokov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 xml:space="preserve">      </w:t>
      </w:r>
      <w:r w:rsidR="009D77D0">
        <w:rPr>
          <w:rFonts w:ascii="Times New Roman" w:hAnsi="Times New Roman" w:cs="Times New Roman"/>
        </w:rPr>
        <w:tab/>
        <w:t xml:space="preserve">      </w:t>
      </w:r>
      <w:r w:rsidR="00AE5B9C">
        <w:rPr>
          <w:rFonts w:ascii="Times New Roman" w:hAnsi="Times New Roman" w:cs="Times New Roman"/>
        </w:rPr>
        <w:t xml:space="preserve"> </w:t>
      </w:r>
      <w:r w:rsidR="00216E3D">
        <w:rPr>
          <w:rFonts w:ascii="Times New Roman" w:hAnsi="Times New Roman" w:cs="Times New Roman"/>
        </w:rPr>
        <w:t>4</w:t>
      </w:r>
      <w:r w:rsidR="009D77D0">
        <w:rPr>
          <w:rFonts w:ascii="Times New Roman" w:hAnsi="Times New Roman" w:cs="Times New Roman"/>
        </w:rPr>
        <w:t>.</w:t>
      </w:r>
      <w:r w:rsidR="00C672B7">
        <w:rPr>
          <w:rFonts w:ascii="Times New Roman" w:hAnsi="Times New Roman" w:cs="Times New Roman"/>
        </w:rPr>
        <w:t>867</w:t>
      </w:r>
      <w:r w:rsidR="009D77D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636372DA" w14:textId="5581EC98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Neuhradená strata minulých rokov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A32183">
        <w:rPr>
          <w:rFonts w:ascii="Times New Roman" w:hAnsi="Times New Roman" w:cs="Times New Roman"/>
        </w:rPr>
        <w:t xml:space="preserve">      </w:t>
      </w:r>
      <w:r w:rsidR="00AE5B9C">
        <w:rPr>
          <w:rFonts w:ascii="Times New Roman" w:hAnsi="Times New Roman" w:cs="Times New Roman"/>
        </w:rPr>
        <w:t xml:space="preserve"> </w:t>
      </w:r>
      <w:r w:rsidR="00A32183">
        <w:rPr>
          <w:rFonts w:ascii="Times New Roman" w:hAnsi="Times New Roman" w:cs="Times New Roman"/>
        </w:rPr>
        <w:t>-</w:t>
      </w:r>
      <w:r w:rsidR="00850058">
        <w:rPr>
          <w:rFonts w:ascii="Times New Roman" w:hAnsi="Times New Roman" w:cs="Times New Roman"/>
        </w:rPr>
        <w:t xml:space="preserve"> </w:t>
      </w:r>
      <w:r w:rsidR="00C56B1E">
        <w:rPr>
          <w:rFonts w:ascii="Times New Roman" w:hAnsi="Times New Roman" w:cs="Times New Roman"/>
        </w:rPr>
        <w:t>425</w:t>
      </w:r>
      <w:r w:rsidR="009D77D0">
        <w:rPr>
          <w:rFonts w:ascii="Times New Roman" w:hAnsi="Times New Roman" w:cs="Times New Roman"/>
        </w:rPr>
        <w:t>,</w:t>
      </w:r>
      <w:r w:rsidR="00A50510">
        <w:rPr>
          <w:rFonts w:ascii="Times New Roman" w:hAnsi="Times New Roman" w:cs="Times New Roman"/>
        </w:rPr>
        <w:t>00</w:t>
      </w:r>
    </w:p>
    <w:p w14:paraId="7939F6D3" w14:textId="01470468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Výsledok hospodárenia bežného účtovného</w:t>
      </w:r>
      <w:r w:rsidR="007D74A4">
        <w:rPr>
          <w:rFonts w:ascii="Times New Roman" w:hAnsi="Times New Roman" w:cs="Times New Roman"/>
        </w:rPr>
        <w:t xml:space="preserve"> obdobia</w:t>
      </w:r>
      <w:r w:rsidR="007D74A4">
        <w:rPr>
          <w:rFonts w:ascii="Times New Roman" w:hAnsi="Times New Roman" w:cs="Times New Roman"/>
        </w:rPr>
        <w:tab/>
      </w:r>
      <w:r w:rsidR="007D74A4">
        <w:rPr>
          <w:rFonts w:ascii="Times New Roman" w:hAnsi="Times New Roman" w:cs="Times New Roman"/>
        </w:rPr>
        <w:tab/>
      </w:r>
      <w:r w:rsidR="00A87B91">
        <w:rPr>
          <w:rFonts w:ascii="Times New Roman" w:hAnsi="Times New Roman" w:cs="Times New Roman"/>
        </w:rPr>
        <w:t xml:space="preserve">       </w:t>
      </w:r>
      <w:r w:rsidR="00AE5B9C">
        <w:rPr>
          <w:rFonts w:ascii="Times New Roman" w:hAnsi="Times New Roman" w:cs="Times New Roman"/>
        </w:rPr>
        <w:t xml:space="preserve"> </w:t>
      </w:r>
      <w:r w:rsidR="00A87B91">
        <w:rPr>
          <w:rFonts w:ascii="Times New Roman" w:hAnsi="Times New Roman" w:cs="Times New Roman"/>
        </w:rPr>
        <w:t xml:space="preserve"> </w:t>
      </w:r>
      <w:r w:rsidR="00C672B7">
        <w:rPr>
          <w:rFonts w:ascii="Times New Roman" w:hAnsi="Times New Roman" w:cs="Times New Roman"/>
        </w:rPr>
        <w:t>113</w:t>
      </w:r>
      <w:r w:rsidR="00A50510">
        <w:rPr>
          <w:rFonts w:ascii="Times New Roman" w:hAnsi="Times New Roman" w:cs="Times New Roman"/>
        </w:rPr>
        <w:t>,00</w:t>
      </w:r>
    </w:p>
    <w:p w14:paraId="3FBEF07E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Vyplatené dividendy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1B1CE4B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Ostatné položky vlastného imania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3E7F439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Účet 491 - V</w:t>
      </w:r>
      <w:r w:rsidR="009D77D0">
        <w:rPr>
          <w:rFonts w:ascii="Times New Roman" w:hAnsi="Times New Roman" w:cs="Times New Roman"/>
        </w:rPr>
        <w:t xml:space="preserve">lastné imanie fyzickej osoby - </w:t>
      </w:r>
      <w:r w:rsidRPr="004D7069">
        <w:rPr>
          <w:rFonts w:ascii="Times New Roman" w:hAnsi="Times New Roman" w:cs="Times New Roman"/>
        </w:rPr>
        <w:t xml:space="preserve">podnikateľa </w:t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</w:r>
      <w:r w:rsidR="009D77D0">
        <w:rPr>
          <w:rFonts w:ascii="Times New Roman" w:hAnsi="Times New Roman" w:cs="Times New Roman"/>
        </w:rPr>
        <w:tab/>
        <w:t>0,00</w:t>
      </w:r>
    </w:p>
    <w:p w14:paraId="33516634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Spolu </w:t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</w:r>
      <w:r w:rsidR="00C047C8">
        <w:rPr>
          <w:rFonts w:ascii="Times New Roman" w:hAnsi="Times New Roman" w:cs="Times New Roman"/>
          <w:b/>
          <w:bCs/>
        </w:rPr>
        <w:tab/>
        <w:t xml:space="preserve">   </w:t>
      </w:r>
    </w:p>
    <w:p w14:paraId="54CAAB03" w14:textId="77777777" w:rsidR="00C047C8" w:rsidRDefault="00C047C8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E0F6EEC" w14:textId="2D458378" w:rsidR="00BF65B4" w:rsidRDefault="00BF65B4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Základné imanie sa v priebehu roka 20</w:t>
      </w:r>
      <w:r w:rsidR="00AE5B9C">
        <w:rPr>
          <w:rFonts w:ascii="Times New Roman" w:hAnsi="Times New Roman" w:cs="Times New Roman"/>
        </w:rPr>
        <w:t>2</w:t>
      </w:r>
      <w:r w:rsidR="00240954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nemenilo.</w:t>
      </w:r>
    </w:p>
    <w:p w14:paraId="311F55F6" w14:textId="77777777" w:rsidR="00BF65B4" w:rsidRDefault="00BF65B4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A318C85" w14:textId="1F3D3DE9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  <w:b/>
          <w:bCs/>
        </w:rPr>
        <w:t xml:space="preserve">Rozdelenie účtovného zisku z predch.obdobia </w:t>
      </w:r>
      <w:r w:rsidRPr="00BF65B4">
        <w:rPr>
          <w:rFonts w:ascii="Times New Roman" w:hAnsi="Times New Roman" w:cs="Times New Roman"/>
          <w:b/>
        </w:rPr>
        <w:t>20</w:t>
      </w:r>
      <w:r w:rsidR="00216E3D">
        <w:rPr>
          <w:rFonts w:ascii="Times New Roman" w:hAnsi="Times New Roman" w:cs="Times New Roman"/>
          <w:b/>
        </w:rPr>
        <w:t>2</w:t>
      </w:r>
      <w:r w:rsidR="00240954">
        <w:rPr>
          <w:rFonts w:ascii="Times New Roman" w:hAnsi="Times New Roman" w:cs="Times New Roman"/>
          <w:b/>
        </w:rPr>
        <w:t>2</w:t>
      </w:r>
    </w:p>
    <w:p w14:paraId="79E88F19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Prídel do zákonného rezervného fondu </w:t>
      </w:r>
      <w:r w:rsidR="007D74A4">
        <w:rPr>
          <w:rFonts w:ascii="Times New Roman" w:hAnsi="Times New Roman" w:cs="Times New Roman"/>
        </w:rPr>
        <w:tab/>
      </w:r>
      <w:r w:rsidR="007D74A4">
        <w:rPr>
          <w:rFonts w:ascii="Times New Roman" w:hAnsi="Times New Roman" w:cs="Times New Roman"/>
        </w:rPr>
        <w:tab/>
      </w:r>
      <w:r w:rsidR="007D74A4">
        <w:rPr>
          <w:rFonts w:ascii="Times New Roman" w:hAnsi="Times New Roman" w:cs="Times New Roman"/>
        </w:rPr>
        <w:tab/>
      </w:r>
      <w:r w:rsidR="007D74A4">
        <w:rPr>
          <w:rFonts w:ascii="Times New Roman" w:hAnsi="Times New Roman" w:cs="Times New Roman"/>
        </w:rPr>
        <w:tab/>
        <w:t xml:space="preserve">         </w:t>
      </w:r>
      <w:r w:rsidR="00C56B1E">
        <w:rPr>
          <w:rFonts w:ascii="Times New Roman" w:hAnsi="Times New Roman" w:cs="Times New Roman"/>
        </w:rPr>
        <w:t xml:space="preserve">    0</w:t>
      </w:r>
      <w:r w:rsidR="00BF65B4" w:rsidRPr="00EF5C40">
        <w:rPr>
          <w:rFonts w:ascii="Times New Roman" w:hAnsi="Times New Roman" w:cs="Times New Roman"/>
        </w:rPr>
        <w:t>,00</w:t>
      </w:r>
    </w:p>
    <w:p w14:paraId="69C6A88B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Prídel do štatutárnych a ostatných fondov </w:t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BF65B4">
        <w:rPr>
          <w:rFonts w:ascii="Times New Roman" w:hAnsi="Times New Roman" w:cs="Times New Roman"/>
        </w:rPr>
        <w:t>,00</w:t>
      </w:r>
    </w:p>
    <w:p w14:paraId="053CBD15" w14:textId="77777777" w:rsidR="004D7069" w:rsidRPr="004D7069" w:rsidRDefault="00BF65B4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Prídel do sociálneho fondu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0,00</w:t>
      </w:r>
    </w:p>
    <w:p w14:paraId="062E8747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Prídel na zvýšenie základného imania </w:t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BF65B4">
        <w:rPr>
          <w:rFonts w:ascii="Times New Roman" w:hAnsi="Times New Roman" w:cs="Times New Roman"/>
        </w:rPr>
        <w:t>,00</w:t>
      </w:r>
    </w:p>
    <w:p w14:paraId="42086E8F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Úhrada straty minulých období </w:t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BF65B4">
        <w:rPr>
          <w:rFonts w:ascii="Times New Roman" w:hAnsi="Times New Roman" w:cs="Times New Roman"/>
        </w:rPr>
        <w:t>,00</w:t>
      </w:r>
    </w:p>
    <w:p w14:paraId="58862D87" w14:textId="165C7C66" w:rsidR="004D7069" w:rsidRPr="00B673E6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B673E6">
        <w:rPr>
          <w:rFonts w:ascii="Times New Roman" w:hAnsi="Times New Roman" w:cs="Times New Roman"/>
        </w:rPr>
        <w:t xml:space="preserve">Prevod do nerozdeleného zisku minulých rokov </w:t>
      </w:r>
      <w:r w:rsidR="00B673E6" w:rsidRPr="00B673E6">
        <w:rPr>
          <w:rFonts w:ascii="Times New Roman" w:hAnsi="Times New Roman" w:cs="Times New Roman"/>
        </w:rPr>
        <w:tab/>
        <w:t xml:space="preserve">       </w:t>
      </w:r>
      <w:r w:rsidR="00B673E6" w:rsidRPr="00B673E6">
        <w:rPr>
          <w:rFonts w:ascii="Times New Roman" w:hAnsi="Times New Roman" w:cs="Times New Roman"/>
        </w:rPr>
        <w:tab/>
        <w:t xml:space="preserve">     </w:t>
      </w:r>
      <w:r w:rsidR="00865783">
        <w:rPr>
          <w:rFonts w:ascii="Times New Roman" w:hAnsi="Times New Roman" w:cs="Times New Roman"/>
        </w:rPr>
        <w:t xml:space="preserve">   </w:t>
      </w:r>
      <w:r w:rsidR="00C672B7">
        <w:rPr>
          <w:rFonts w:ascii="Times New Roman" w:hAnsi="Times New Roman" w:cs="Times New Roman"/>
        </w:rPr>
        <w:t xml:space="preserve"> 205</w:t>
      </w:r>
      <w:r w:rsidR="00EF5C40">
        <w:rPr>
          <w:rFonts w:ascii="Times New Roman" w:hAnsi="Times New Roman" w:cs="Times New Roman"/>
        </w:rPr>
        <w:t>,00</w:t>
      </w:r>
    </w:p>
    <w:p w14:paraId="2E8D7C1F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Rozdelenie podielu na zisku spoločníkom, členom </w:t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BF65B4">
        <w:rPr>
          <w:rFonts w:ascii="Times New Roman" w:hAnsi="Times New Roman" w:cs="Times New Roman"/>
        </w:rPr>
        <w:t>,00</w:t>
      </w:r>
    </w:p>
    <w:p w14:paraId="04DF7035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 xml:space="preserve">Iné </w:t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="00BF65B4">
        <w:rPr>
          <w:rFonts w:ascii="Times New Roman" w:hAnsi="Times New Roman" w:cs="Times New Roman"/>
        </w:rPr>
        <w:tab/>
      </w:r>
      <w:r w:rsidRPr="004D7069">
        <w:rPr>
          <w:rFonts w:ascii="Times New Roman" w:hAnsi="Times New Roman" w:cs="Times New Roman"/>
        </w:rPr>
        <w:t>0</w:t>
      </w:r>
      <w:r w:rsidR="00BF65B4">
        <w:rPr>
          <w:rFonts w:ascii="Times New Roman" w:hAnsi="Times New Roman" w:cs="Times New Roman"/>
        </w:rPr>
        <w:t>,00</w:t>
      </w:r>
    </w:p>
    <w:p w14:paraId="0AE0448C" w14:textId="619CFE8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 xml:space="preserve">Spolu </w:t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F65B4">
        <w:rPr>
          <w:rFonts w:ascii="Times New Roman" w:hAnsi="Times New Roman" w:cs="Times New Roman"/>
          <w:b/>
          <w:bCs/>
        </w:rPr>
        <w:tab/>
      </w:r>
      <w:r w:rsidR="00B673E6">
        <w:rPr>
          <w:rFonts w:ascii="Times New Roman" w:hAnsi="Times New Roman" w:cs="Times New Roman"/>
          <w:b/>
          <w:bCs/>
        </w:rPr>
        <w:t xml:space="preserve">    </w:t>
      </w:r>
      <w:r w:rsidR="00EF5C40">
        <w:rPr>
          <w:rFonts w:ascii="Times New Roman" w:hAnsi="Times New Roman" w:cs="Times New Roman"/>
          <w:b/>
          <w:bCs/>
        </w:rPr>
        <w:t xml:space="preserve">    </w:t>
      </w:r>
      <w:r w:rsidR="00B673E6">
        <w:rPr>
          <w:rFonts w:ascii="Times New Roman" w:hAnsi="Times New Roman" w:cs="Times New Roman"/>
          <w:b/>
          <w:bCs/>
        </w:rPr>
        <w:t xml:space="preserve"> </w:t>
      </w:r>
      <w:r w:rsidR="00C672B7">
        <w:rPr>
          <w:rFonts w:ascii="Times New Roman" w:hAnsi="Times New Roman" w:cs="Times New Roman"/>
          <w:b/>
          <w:bCs/>
        </w:rPr>
        <w:t>205</w:t>
      </w:r>
      <w:r w:rsidR="00EF5C40">
        <w:rPr>
          <w:rFonts w:ascii="Times New Roman" w:hAnsi="Times New Roman" w:cs="Times New Roman"/>
          <w:b/>
          <w:bCs/>
        </w:rPr>
        <w:t>,00</w:t>
      </w:r>
    </w:p>
    <w:p w14:paraId="58B2778A" w14:textId="08EFA72C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O rozdelení výsledku hospodárenia za účtovné obdobie 20</w:t>
      </w:r>
      <w:r w:rsidR="00216E3D">
        <w:rPr>
          <w:rFonts w:ascii="Times New Roman" w:hAnsi="Times New Roman" w:cs="Times New Roman"/>
        </w:rPr>
        <w:t>2</w:t>
      </w:r>
      <w:r w:rsidR="00C672B7">
        <w:rPr>
          <w:rFonts w:ascii="Times New Roman" w:hAnsi="Times New Roman" w:cs="Times New Roman"/>
        </w:rPr>
        <w:t>2</w:t>
      </w:r>
      <w:r w:rsidRPr="004D7069">
        <w:rPr>
          <w:rFonts w:ascii="Times New Roman" w:hAnsi="Times New Roman" w:cs="Times New Roman"/>
        </w:rPr>
        <w:t xml:space="preserve"> vo výške </w:t>
      </w:r>
      <w:r w:rsidR="00C672B7">
        <w:rPr>
          <w:rFonts w:ascii="Times New Roman" w:hAnsi="Times New Roman" w:cs="Times New Roman"/>
        </w:rPr>
        <w:t>205</w:t>
      </w:r>
      <w:r w:rsidR="00427E8C">
        <w:rPr>
          <w:rFonts w:ascii="Times New Roman" w:hAnsi="Times New Roman" w:cs="Times New Roman"/>
        </w:rPr>
        <w:t>,0</w:t>
      </w:r>
      <w:r w:rsidR="00B673E6">
        <w:rPr>
          <w:rFonts w:ascii="Times New Roman" w:hAnsi="Times New Roman" w:cs="Times New Roman"/>
        </w:rPr>
        <w:t>0</w:t>
      </w:r>
      <w:r w:rsidR="00427E8C">
        <w:rPr>
          <w:rFonts w:ascii="Times New Roman" w:hAnsi="Times New Roman" w:cs="Times New Roman"/>
        </w:rPr>
        <w:t xml:space="preserve"> </w:t>
      </w:r>
      <w:r w:rsidRPr="004D7069">
        <w:rPr>
          <w:rFonts w:ascii="Times New Roman" w:hAnsi="Times New Roman" w:cs="Times New Roman"/>
        </w:rPr>
        <w:t xml:space="preserve"> EUR rozhodlo valné zhromaždenie dňa</w:t>
      </w:r>
      <w:r w:rsidR="007D74A4">
        <w:rPr>
          <w:rFonts w:ascii="Times New Roman" w:hAnsi="Times New Roman" w:cs="Times New Roman"/>
        </w:rPr>
        <w:t xml:space="preserve"> </w:t>
      </w:r>
      <w:r w:rsidR="00C672B7">
        <w:rPr>
          <w:rFonts w:ascii="Times New Roman" w:hAnsi="Times New Roman" w:cs="Times New Roman"/>
        </w:rPr>
        <w:t>31</w:t>
      </w:r>
      <w:r w:rsidR="00427E8C">
        <w:rPr>
          <w:rFonts w:ascii="Times New Roman" w:hAnsi="Times New Roman" w:cs="Times New Roman"/>
        </w:rPr>
        <w:t>.</w:t>
      </w:r>
      <w:r w:rsidR="00C56B1E">
        <w:rPr>
          <w:rFonts w:ascii="Times New Roman" w:hAnsi="Times New Roman" w:cs="Times New Roman"/>
        </w:rPr>
        <w:t>0</w:t>
      </w:r>
      <w:r w:rsidR="00C672B7">
        <w:rPr>
          <w:rFonts w:ascii="Times New Roman" w:hAnsi="Times New Roman" w:cs="Times New Roman"/>
        </w:rPr>
        <w:t>5</w:t>
      </w:r>
      <w:r w:rsidR="00427E8C">
        <w:rPr>
          <w:rFonts w:ascii="Times New Roman" w:hAnsi="Times New Roman" w:cs="Times New Roman"/>
        </w:rPr>
        <w:t>.20</w:t>
      </w:r>
      <w:r w:rsidR="00AE5B9C">
        <w:rPr>
          <w:rFonts w:ascii="Times New Roman" w:hAnsi="Times New Roman" w:cs="Times New Roman"/>
        </w:rPr>
        <w:t>2</w:t>
      </w:r>
      <w:r w:rsidR="00C672B7">
        <w:rPr>
          <w:rFonts w:ascii="Times New Roman" w:hAnsi="Times New Roman" w:cs="Times New Roman"/>
        </w:rPr>
        <w:t>3</w:t>
      </w:r>
      <w:r w:rsidR="00427E8C">
        <w:rPr>
          <w:rFonts w:ascii="Times New Roman" w:hAnsi="Times New Roman" w:cs="Times New Roman"/>
        </w:rPr>
        <w:t>.</w:t>
      </w:r>
    </w:p>
    <w:p w14:paraId="51A0CA50" w14:textId="77777777" w:rsidR="004D7069" w:rsidRPr="005F07C4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07E4F75" w14:textId="77777777" w:rsidR="00427E8C" w:rsidRDefault="00427E8C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8BB00AA" w14:textId="77777777" w:rsidR="00CD2D42" w:rsidRPr="004D7069" w:rsidRDefault="00CD2D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9154656" w14:textId="77777777" w:rsidR="004D7069" w:rsidRP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 w:rsidRPr="004D7069">
        <w:rPr>
          <w:rFonts w:ascii="Times New Roman" w:hAnsi="Times New Roman" w:cs="Times New Roman"/>
          <w:b/>
          <w:bCs/>
        </w:rPr>
        <w:t>Q. INFORMÁCIE ÚČTOVNÝCH JEDNOTIEK, V KTORÝCH M</w:t>
      </w:r>
      <w:r w:rsidR="00427E8C">
        <w:rPr>
          <w:rFonts w:ascii="Times New Roman" w:hAnsi="Times New Roman" w:cs="Times New Roman"/>
          <w:b/>
          <w:bCs/>
        </w:rPr>
        <w:t xml:space="preserve">Á ORGÁN VEREJNEJ MOCI VÄČŠINOVÝ </w:t>
      </w:r>
      <w:r w:rsidRPr="004D7069">
        <w:rPr>
          <w:rFonts w:ascii="Times New Roman" w:hAnsi="Times New Roman" w:cs="Times New Roman"/>
          <w:b/>
          <w:bCs/>
        </w:rPr>
        <w:t>PODIEL NA HLASOVACÍCH PRÁVACH</w:t>
      </w:r>
    </w:p>
    <w:p w14:paraId="30381D25" w14:textId="77777777" w:rsidR="004D7069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V Spoločnosti nemá orgán verejnej moci väčšinový podiel.</w:t>
      </w:r>
    </w:p>
    <w:p w14:paraId="73C2EE5A" w14:textId="77777777" w:rsidR="00427E8C" w:rsidRDefault="00427E8C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183EF1B4" w14:textId="77777777" w:rsidR="00CD2D42" w:rsidRPr="004D7069" w:rsidRDefault="00CD2D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41CB355F" w14:textId="77777777" w:rsidR="004D7069" w:rsidRPr="004D7069" w:rsidRDefault="00427E8C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R. </w:t>
      </w:r>
      <w:r w:rsidR="004D7069" w:rsidRPr="004D7069">
        <w:rPr>
          <w:rFonts w:ascii="Times New Roman" w:hAnsi="Times New Roman" w:cs="Times New Roman"/>
          <w:b/>
          <w:bCs/>
        </w:rPr>
        <w:t>INFORMÁCIE ÚČTOVNÝCH JEDNOTIEK, KTORÝM B</w:t>
      </w:r>
      <w:r>
        <w:rPr>
          <w:rFonts w:ascii="Times New Roman" w:hAnsi="Times New Roman" w:cs="Times New Roman"/>
          <w:b/>
          <w:bCs/>
        </w:rPr>
        <w:t xml:space="preserve">OLO UDELENÉ VÝLUČNÉ PRÁVO ALEBO </w:t>
      </w:r>
      <w:r w:rsidR="004D7069" w:rsidRPr="004D7069">
        <w:rPr>
          <w:rFonts w:ascii="Times New Roman" w:hAnsi="Times New Roman" w:cs="Times New Roman"/>
          <w:b/>
          <w:bCs/>
        </w:rPr>
        <w:t>OSOBITNÉ PRÁVO A ÚČTOVNÝCH JEDNOTIEK, KTORÝ</w:t>
      </w:r>
      <w:r>
        <w:rPr>
          <w:rFonts w:ascii="Times New Roman" w:hAnsi="Times New Roman" w:cs="Times New Roman"/>
          <w:b/>
          <w:bCs/>
        </w:rPr>
        <w:t xml:space="preserve">M BOLO UDELENÉ PRÁVO POSKYTOVAŤ </w:t>
      </w:r>
      <w:r w:rsidR="004D7069" w:rsidRPr="004D7069">
        <w:rPr>
          <w:rFonts w:ascii="Times New Roman" w:hAnsi="Times New Roman" w:cs="Times New Roman"/>
          <w:b/>
          <w:bCs/>
        </w:rPr>
        <w:t>SLUŽBY VO VEREJNOM ZÁUJME</w:t>
      </w:r>
    </w:p>
    <w:p w14:paraId="2BCB5315" w14:textId="162C7D00" w:rsidR="00CD2D42" w:rsidRDefault="004D706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4D7069">
        <w:rPr>
          <w:rFonts w:ascii="Times New Roman" w:hAnsi="Times New Roman" w:cs="Times New Roman"/>
        </w:rPr>
        <w:t>Spoločnosti nebolo udelené právo poskytovať služby vo verejnom záujme</w:t>
      </w:r>
      <w:r w:rsidR="00CD2D42">
        <w:rPr>
          <w:rFonts w:ascii="Times New Roman" w:hAnsi="Times New Roman" w:cs="Times New Roman"/>
        </w:rPr>
        <w:t>.</w:t>
      </w:r>
    </w:p>
    <w:p w14:paraId="43C42013" w14:textId="560F3FC9" w:rsidR="00A85081" w:rsidRDefault="00A85081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220ED56B" w14:textId="2E1E23B8" w:rsidR="00A85081" w:rsidRDefault="00A85081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554D0603" w14:textId="77777777" w:rsidR="00A85081" w:rsidRDefault="00A85081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23F10BD" w14:textId="77777777" w:rsidR="00341542" w:rsidRPr="004527F9" w:rsidRDefault="00341542" w:rsidP="003415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527F9">
        <w:rPr>
          <w:rFonts w:ascii="Times New Roman" w:hAnsi="Times New Roman" w:cs="Times New Roman"/>
          <w:b/>
        </w:rPr>
        <w:lastRenderedPageBreak/>
        <w:t>Prehľad o pohybe dlhodobého hmotného majetku</w:t>
      </w:r>
    </w:p>
    <w:p w14:paraId="387200C5" w14:textId="58816C81" w:rsidR="00341542" w:rsidRPr="004527F9" w:rsidRDefault="00341542" w:rsidP="0034154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527F9">
        <w:rPr>
          <w:rFonts w:ascii="Times New Roman" w:hAnsi="Times New Roman" w:cs="Times New Roman"/>
          <w:b/>
        </w:rPr>
        <w:t>Stav k 31.12.20</w:t>
      </w:r>
      <w:r w:rsidR="00AE5B9C">
        <w:rPr>
          <w:rFonts w:ascii="Times New Roman" w:hAnsi="Times New Roman" w:cs="Times New Roman"/>
          <w:b/>
        </w:rPr>
        <w:t>2</w:t>
      </w:r>
      <w:r w:rsidR="00C672B7">
        <w:rPr>
          <w:rFonts w:ascii="Times New Roman" w:hAnsi="Times New Roman" w:cs="Times New Roman"/>
          <w:b/>
        </w:rPr>
        <w:t>3</w:t>
      </w:r>
    </w:p>
    <w:p w14:paraId="089464CE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FEBE124" w14:textId="77777777" w:rsidR="00341542" w:rsidRP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341542">
        <w:rPr>
          <w:rFonts w:ascii="Times New Roman" w:hAnsi="Times New Roman" w:cs="Times New Roman"/>
          <w:u w:val="single"/>
        </w:rPr>
        <w:t>Dlhodobý hmotný majetok</w:t>
      </w:r>
      <w:r w:rsidRPr="00341542">
        <w:rPr>
          <w:rFonts w:ascii="Times New Roman" w:hAnsi="Times New Roman" w:cs="Times New Roman"/>
          <w:u w:val="single"/>
        </w:rPr>
        <w:tab/>
      </w:r>
      <w:r w:rsidRPr="00341542">
        <w:rPr>
          <w:rFonts w:ascii="Times New Roman" w:hAnsi="Times New Roman" w:cs="Times New Roman"/>
          <w:u w:val="single"/>
        </w:rPr>
        <w:tab/>
        <w:t>Začiatok účt.obdobia</w:t>
      </w:r>
      <w:r w:rsidRPr="00341542">
        <w:rPr>
          <w:rFonts w:ascii="Times New Roman" w:hAnsi="Times New Roman" w:cs="Times New Roman"/>
          <w:u w:val="single"/>
        </w:rPr>
        <w:tab/>
        <w:t>Zmeny +/-   Stav na konci účt.obdobia</w:t>
      </w:r>
    </w:p>
    <w:p w14:paraId="572905A8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Pozemky</w:t>
      </w:r>
      <w:r w:rsidR="007D0F2A">
        <w:rPr>
          <w:rFonts w:ascii="Times New Roman" w:hAnsi="Times New Roman" w:cs="Times New Roman"/>
        </w:rPr>
        <w:tab/>
      </w:r>
      <w:r w:rsidR="007D0F2A">
        <w:rPr>
          <w:rFonts w:ascii="Times New Roman" w:hAnsi="Times New Roman" w:cs="Times New Roman"/>
        </w:rPr>
        <w:tab/>
      </w:r>
      <w:r w:rsidR="007D0F2A">
        <w:rPr>
          <w:rFonts w:ascii="Times New Roman" w:hAnsi="Times New Roman" w:cs="Times New Roman"/>
        </w:rPr>
        <w:tab/>
      </w:r>
      <w:r w:rsidR="007D0F2A">
        <w:rPr>
          <w:rFonts w:ascii="Times New Roman" w:hAnsi="Times New Roman" w:cs="Times New Roman"/>
        </w:rPr>
        <w:tab/>
        <w:t xml:space="preserve">            83.803,00</w:t>
      </w:r>
      <w:r w:rsidR="004527F9">
        <w:rPr>
          <w:rFonts w:ascii="Times New Roman" w:hAnsi="Times New Roman" w:cs="Times New Roman"/>
        </w:rPr>
        <w:tab/>
      </w:r>
      <w:r w:rsidR="00B178FB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B178FB">
        <w:rPr>
          <w:rFonts w:ascii="Times New Roman" w:hAnsi="Times New Roman" w:cs="Times New Roman"/>
        </w:rPr>
        <w:t xml:space="preserve"> </w:t>
      </w:r>
      <w:r w:rsidR="007D0F2A">
        <w:rPr>
          <w:rFonts w:ascii="Times New Roman" w:hAnsi="Times New Roman" w:cs="Times New Roman"/>
        </w:rPr>
        <w:t xml:space="preserve"> 83.803,00</w:t>
      </w:r>
      <w:r w:rsidR="007D0F2A">
        <w:rPr>
          <w:rFonts w:ascii="Times New Roman" w:hAnsi="Times New Roman" w:cs="Times New Roman"/>
        </w:rPr>
        <w:tab/>
      </w:r>
    </w:p>
    <w:p w14:paraId="5BCAE73B" w14:textId="21D086BD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Stavby</w:t>
      </w:r>
      <w:r w:rsidR="003D225E">
        <w:rPr>
          <w:rFonts w:ascii="Times New Roman" w:hAnsi="Times New Roman" w:cs="Times New Roman"/>
        </w:rPr>
        <w:tab/>
      </w:r>
      <w:r w:rsidR="003D225E">
        <w:rPr>
          <w:rFonts w:ascii="Times New Roman" w:hAnsi="Times New Roman" w:cs="Times New Roman"/>
        </w:rPr>
        <w:tab/>
      </w:r>
      <w:r w:rsidR="003D225E">
        <w:rPr>
          <w:rFonts w:ascii="Times New Roman" w:hAnsi="Times New Roman" w:cs="Times New Roman"/>
        </w:rPr>
        <w:tab/>
      </w:r>
      <w:r w:rsidR="003D225E">
        <w:rPr>
          <w:rFonts w:ascii="Times New Roman" w:hAnsi="Times New Roman" w:cs="Times New Roman"/>
        </w:rPr>
        <w:tab/>
      </w:r>
      <w:r w:rsidR="003D225E">
        <w:rPr>
          <w:rFonts w:ascii="Times New Roman" w:hAnsi="Times New Roman" w:cs="Times New Roman"/>
        </w:rPr>
        <w:tab/>
        <w:t xml:space="preserve">          </w:t>
      </w:r>
      <w:r w:rsidR="00AE5B9C">
        <w:rPr>
          <w:rFonts w:ascii="Times New Roman" w:hAnsi="Times New Roman" w:cs="Times New Roman"/>
        </w:rPr>
        <w:t xml:space="preserve">  </w:t>
      </w:r>
      <w:r w:rsidR="00440E87">
        <w:rPr>
          <w:rFonts w:ascii="Times New Roman" w:hAnsi="Times New Roman" w:cs="Times New Roman"/>
        </w:rPr>
        <w:t>7</w:t>
      </w:r>
      <w:r w:rsidR="00C672B7">
        <w:rPr>
          <w:rFonts w:ascii="Times New Roman" w:hAnsi="Times New Roman" w:cs="Times New Roman"/>
        </w:rPr>
        <w:t>2.878</w:t>
      </w:r>
      <w:r w:rsidR="00E441FE">
        <w:rPr>
          <w:rFonts w:ascii="Times New Roman" w:hAnsi="Times New Roman" w:cs="Times New Roman"/>
        </w:rPr>
        <w:t>,00</w:t>
      </w:r>
      <w:r w:rsidR="007F4AB7">
        <w:rPr>
          <w:rFonts w:ascii="Times New Roman" w:hAnsi="Times New Roman" w:cs="Times New Roman"/>
        </w:rPr>
        <w:tab/>
      </w:r>
      <w:r w:rsidR="007F4AB7">
        <w:rPr>
          <w:rFonts w:ascii="Times New Roman" w:hAnsi="Times New Roman" w:cs="Times New Roman"/>
        </w:rPr>
        <w:tab/>
      </w:r>
      <w:r w:rsidR="007F4AB7">
        <w:rPr>
          <w:rFonts w:ascii="Times New Roman" w:hAnsi="Times New Roman" w:cs="Times New Roman"/>
        </w:rPr>
        <w:tab/>
        <w:t xml:space="preserve">  </w:t>
      </w:r>
      <w:r w:rsidR="00C672B7">
        <w:rPr>
          <w:rFonts w:ascii="Times New Roman" w:hAnsi="Times New Roman" w:cs="Times New Roman"/>
        </w:rPr>
        <w:t>66.351</w:t>
      </w:r>
      <w:r w:rsidR="007F4AB7">
        <w:rPr>
          <w:rFonts w:ascii="Times New Roman" w:hAnsi="Times New Roman" w:cs="Times New Roman"/>
        </w:rPr>
        <w:t>,00</w:t>
      </w:r>
    </w:p>
    <w:p w14:paraId="12159D2D" w14:textId="3D454612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Samostatné hnuteľné veci a 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 xml:space="preserve">    </w:t>
      </w:r>
      <w:r w:rsidR="003D225E">
        <w:rPr>
          <w:rFonts w:ascii="Times New Roman" w:hAnsi="Times New Roman" w:cs="Times New Roman"/>
        </w:rPr>
        <w:t xml:space="preserve"> </w:t>
      </w:r>
      <w:r w:rsidR="00470CC0">
        <w:rPr>
          <w:rFonts w:ascii="Times New Roman" w:hAnsi="Times New Roman" w:cs="Times New Roman"/>
        </w:rPr>
        <w:t xml:space="preserve">       </w:t>
      </w:r>
      <w:r w:rsidR="00865783">
        <w:rPr>
          <w:rFonts w:ascii="Times New Roman" w:hAnsi="Times New Roman" w:cs="Times New Roman"/>
        </w:rPr>
        <w:t xml:space="preserve">          0</w:t>
      </w:r>
      <w:r w:rsidR="00470CC0">
        <w:rPr>
          <w:rFonts w:ascii="Times New Roman" w:hAnsi="Times New Roman" w:cs="Times New Roman"/>
        </w:rPr>
        <w:t>,</w:t>
      </w:r>
      <w:r w:rsidR="003D225E">
        <w:rPr>
          <w:rFonts w:ascii="Times New Roman" w:hAnsi="Times New Roman" w:cs="Times New Roman"/>
        </w:rPr>
        <w:t>00</w:t>
      </w:r>
      <w:r w:rsidR="00E441FE">
        <w:rPr>
          <w:rFonts w:ascii="Times New Roman" w:hAnsi="Times New Roman" w:cs="Times New Roman"/>
        </w:rPr>
        <w:t xml:space="preserve">        </w:t>
      </w:r>
      <w:r w:rsidR="00C11625">
        <w:rPr>
          <w:rFonts w:ascii="Times New Roman" w:hAnsi="Times New Roman" w:cs="Times New Roman"/>
        </w:rPr>
        <w:tab/>
      </w:r>
      <w:r w:rsidR="003D225E">
        <w:rPr>
          <w:rFonts w:ascii="Times New Roman" w:hAnsi="Times New Roman" w:cs="Times New Roman"/>
        </w:rPr>
        <w:tab/>
      </w:r>
      <w:r w:rsidR="00C11625">
        <w:rPr>
          <w:rFonts w:ascii="Times New Roman" w:hAnsi="Times New Roman" w:cs="Times New Roman"/>
        </w:rPr>
        <w:tab/>
      </w:r>
      <w:r w:rsidR="005001CC">
        <w:rPr>
          <w:rFonts w:ascii="Times New Roman" w:hAnsi="Times New Roman" w:cs="Times New Roman"/>
        </w:rPr>
        <w:t xml:space="preserve">  </w:t>
      </w:r>
      <w:r w:rsidR="00872F3A">
        <w:rPr>
          <w:rFonts w:ascii="Times New Roman" w:hAnsi="Times New Roman" w:cs="Times New Roman"/>
        </w:rPr>
        <w:t xml:space="preserve">         0</w:t>
      </w:r>
      <w:r w:rsidR="005001CC">
        <w:rPr>
          <w:rFonts w:ascii="Times New Roman" w:hAnsi="Times New Roman" w:cs="Times New Roman"/>
        </w:rPr>
        <w:t>,00</w:t>
      </w:r>
    </w:p>
    <w:p w14:paraId="623B798C" w14:textId="77777777" w:rsidR="00341542" w:rsidRDefault="00B178FB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341542">
        <w:rPr>
          <w:rFonts w:ascii="Times New Roman" w:hAnsi="Times New Roman" w:cs="Times New Roman"/>
        </w:rPr>
        <w:t>úbory hnuteľných vecí</w:t>
      </w:r>
    </w:p>
    <w:p w14:paraId="1EB2E486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Pestovateľ.celky trval. tráv.porastov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</w:p>
    <w:p w14:paraId="4FF5BB66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Základné stádo a ťažné zvieratá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</w:p>
    <w:p w14:paraId="21232647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dlhdobý hmotný majetok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</w:p>
    <w:p w14:paraId="5C802CAF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Obstarávaný DHM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3C3F2CEF" w14:textId="77777777" w:rsidR="00341542" w:rsidRDefault="00341542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Poskytnuté preddavky na DHM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  <w:r w:rsidR="004527F9">
        <w:rPr>
          <w:rFonts w:ascii="Times New Roman" w:hAnsi="Times New Roman" w:cs="Times New Roman"/>
        </w:rPr>
        <w:tab/>
      </w:r>
      <w:r w:rsidR="004527F9">
        <w:rPr>
          <w:rFonts w:ascii="Times New Roman" w:hAnsi="Times New Roman" w:cs="Times New Roman"/>
        </w:rPr>
        <w:tab/>
        <w:t>0</w:t>
      </w:r>
    </w:p>
    <w:p w14:paraId="0F103A63" w14:textId="77777777" w:rsidR="004527F9" w:rsidRDefault="004527F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7C9CAAF3" w14:textId="77777777" w:rsidR="004527F9" w:rsidRPr="004527F9" w:rsidRDefault="004527F9" w:rsidP="004527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527F9">
        <w:rPr>
          <w:rFonts w:ascii="Times New Roman" w:hAnsi="Times New Roman" w:cs="Times New Roman"/>
          <w:b/>
        </w:rPr>
        <w:t>Prehľad o pohybe dlhodobého nehmotného majetku</w:t>
      </w:r>
    </w:p>
    <w:p w14:paraId="215714F4" w14:textId="5E7025BF" w:rsidR="004527F9" w:rsidRDefault="004527F9" w:rsidP="004527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4527F9">
        <w:rPr>
          <w:rFonts w:ascii="Times New Roman" w:hAnsi="Times New Roman" w:cs="Times New Roman"/>
          <w:b/>
        </w:rPr>
        <w:t>Stav k 31.12.20</w:t>
      </w:r>
      <w:r w:rsidR="005B11B9">
        <w:rPr>
          <w:rFonts w:ascii="Times New Roman" w:hAnsi="Times New Roman" w:cs="Times New Roman"/>
          <w:b/>
        </w:rPr>
        <w:t>2</w:t>
      </w:r>
      <w:r w:rsidR="00C672B7">
        <w:rPr>
          <w:rFonts w:ascii="Times New Roman" w:hAnsi="Times New Roman" w:cs="Times New Roman"/>
          <w:b/>
        </w:rPr>
        <w:t>3</w:t>
      </w:r>
    </w:p>
    <w:p w14:paraId="24CBA50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38746A7" w14:textId="77777777" w:rsidR="004527F9" w:rsidRPr="00341542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341542">
        <w:rPr>
          <w:rFonts w:ascii="Times New Roman" w:hAnsi="Times New Roman" w:cs="Times New Roman"/>
          <w:u w:val="single"/>
        </w:rPr>
        <w:t xml:space="preserve">Dlhodobý </w:t>
      </w:r>
      <w:r>
        <w:rPr>
          <w:rFonts w:ascii="Times New Roman" w:hAnsi="Times New Roman" w:cs="Times New Roman"/>
          <w:u w:val="single"/>
        </w:rPr>
        <w:t>ne</w:t>
      </w:r>
      <w:r w:rsidRPr="00341542">
        <w:rPr>
          <w:rFonts w:ascii="Times New Roman" w:hAnsi="Times New Roman" w:cs="Times New Roman"/>
          <w:u w:val="single"/>
        </w:rPr>
        <w:t>hmotný majetok</w:t>
      </w:r>
      <w:r w:rsidRPr="00341542">
        <w:rPr>
          <w:rFonts w:ascii="Times New Roman" w:hAnsi="Times New Roman" w:cs="Times New Roman"/>
          <w:u w:val="single"/>
        </w:rPr>
        <w:tab/>
      </w:r>
      <w:r w:rsidRPr="00341542">
        <w:rPr>
          <w:rFonts w:ascii="Times New Roman" w:hAnsi="Times New Roman" w:cs="Times New Roman"/>
          <w:u w:val="single"/>
        </w:rPr>
        <w:tab/>
        <w:t>Začiatok účt.obdobia</w:t>
      </w:r>
      <w:r w:rsidRPr="00341542">
        <w:rPr>
          <w:rFonts w:ascii="Times New Roman" w:hAnsi="Times New Roman" w:cs="Times New Roman"/>
          <w:u w:val="single"/>
        </w:rPr>
        <w:tab/>
        <w:t>Zmeny +/-   Stav na konci účt.obdobia</w:t>
      </w:r>
    </w:p>
    <w:p w14:paraId="67AE3C39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Aktivované náklady na vývoj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22494275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Software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6F873D9F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Oceniteľné práva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3253E2A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Goodwill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572B6ECB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DNHM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3846562F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Obstarávaný DNHM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7D652D40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Poskytnuté preddavky na DNHM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2D85EAD6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Spolu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058ECD84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---------------------------------------------------------------------------------------------------------------------------</w:t>
      </w:r>
    </w:p>
    <w:p w14:paraId="526EF627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Oprávky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05E60EA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Opravné položky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65CD30B9" w14:textId="77777777" w:rsidR="004527F9" w:rsidRDefault="004527F9" w:rsidP="004527F9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Zostatková hodnota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  <w:r w:rsidR="00470CC0">
        <w:rPr>
          <w:rFonts w:ascii="Times New Roman" w:hAnsi="Times New Roman" w:cs="Times New Roman"/>
        </w:rPr>
        <w:tab/>
      </w:r>
      <w:r w:rsidR="00470CC0">
        <w:rPr>
          <w:rFonts w:ascii="Times New Roman" w:hAnsi="Times New Roman" w:cs="Times New Roman"/>
        </w:rPr>
        <w:tab/>
        <w:t>0</w:t>
      </w:r>
    </w:p>
    <w:p w14:paraId="0BD3266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3E7577FD" w14:textId="77777777" w:rsidR="004527F9" w:rsidRPr="004527F9" w:rsidRDefault="004527F9" w:rsidP="004527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527F9">
        <w:rPr>
          <w:rFonts w:ascii="Times New Roman" w:hAnsi="Times New Roman" w:cs="Times New Roman"/>
          <w:b/>
        </w:rPr>
        <w:t xml:space="preserve">Prehľad o pohybe dlhodobého </w:t>
      </w:r>
      <w:r>
        <w:rPr>
          <w:rFonts w:ascii="Times New Roman" w:hAnsi="Times New Roman" w:cs="Times New Roman"/>
          <w:b/>
        </w:rPr>
        <w:t xml:space="preserve">finančného </w:t>
      </w:r>
      <w:r w:rsidRPr="004527F9">
        <w:rPr>
          <w:rFonts w:ascii="Times New Roman" w:hAnsi="Times New Roman" w:cs="Times New Roman"/>
          <w:b/>
        </w:rPr>
        <w:t>majetku</w:t>
      </w:r>
    </w:p>
    <w:p w14:paraId="3B8909B0" w14:textId="2F68EE80" w:rsidR="004527F9" w:rsidRDefault="004527F9" w:rsidP="004527F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4527F9">
        <w:rPr>
          <w:rFonts w:ascii="Times New Roman" w:hAnsi="Times New Roman" w:cs="Times New Roman"/>
          <w:b/>
        </w:rPr>
        <w:t>Stav k 31.12.20</w:t>
      </w:r>
      <w:r w:rsidR="005B11B9">
        <w:rPr>
          <w:rFonts w:ascii="Times New Roman" w:hAnsi="Times New Roman" w:cs="Times New Roman"/>
          <w:b/>
        </w:rPr>
        <w:t>2</w:t>
      </w:r>
      <w:r w:rsidR="00C672B7">
        <w:rPr>
          <w:rFonts w:ascii="Times New Roman" w:hAnsi="Times New Roman" w:cs="Times New Roman"/>
          <w:b/>
        </w:rPr>
        <w:t>3</w:t>
      </w:r>
    </w:p>
    <w:p w14:paraId="13458A8B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</w:p>
    <w:p w14:paraId="6DE0B5A8" w14:textId="77777777" w:rsidR="004527F9" w:rsidRPr="00341542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u w:val="single"/>
        </w:rPr>
      </w:pPr>
      <w:r w:rsidRPr="00341542">
        <w:rPr>
          <w:rFonts w:ascii="Times New Roman" w:hAnsi="Times New Roman" w:cs="Times New Roman"/>
          <w:u w:val="single"/>
        </w:rPr>
        <w:t xml:space="preserve">Dlhodobý </w:t>
      </w:r>
      <w:r>
        <w:rPr>
          <w:rFonts w:ascii="Times New Roman" w:hAnsi="Times New Roman" w:cs="Times New Roman"/>
          <w:u w:val="single"/>
        </w:rPr>
        <w:t>finančný</w:t>
      </w:r>
      <w:r w:rsidRPr="00341542">
        <w:rPr>
          <w:rFonts w:ascii="Times New Roman" w:hAnsi="Times New Roman" w:cs="Times New Roman"/>
          <w:u w:val="single"/>
        </w:rPr>
        <w:t xml:space="preserve"> majetok</w:t>
      </w:r>
      <w:r w:rsidRPr="00341542">
        <w:rPr>
          <w:rFonts w:ascii="Times New Roman" w:hAnsi="Times New Roman" w:cs="Times New Roman"/>
          <w:u w:val="single"/>
        </w:rPr>
        <w:tab/>
      </w:r>
      <w:r w:rsidRPr="00341542">
        <w:rPr>
          <w:rFonts w:ascii="Times New Roman" w:hAnsi="Times New Roman" w:cs="Times New Roman"/>
          <w:u w:val="single"/>
        </w:rPr>
        <w:tab/>
        <w:t>Začiatok účt.obdobia</w:t>
      </w:r>
      <w:r w:rsidRPr="00341542">
        <w:rPr>
          <w:rFonts w:ascii="Times New Roman" w:hAnsi="Times New Roman" w:cs="Times New Roman"/>
          <w:u w:val="single"/>
        </w:rPr>
        <w:tab/>
        <w:t>Zmeny +/-   Stav na konci účt.obdobia</w:t>
      </w:r>
    </w:p>
    <w:p w14:paraId="60A5F2F4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Podielové CP a podiely v dcér.účt.jednotke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59665D78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Podielové CP a podiely v spol.s podst.vyplyvom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471CB4D6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dlhodobé CP a podiely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33525354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Pôžičky účtovnej jednotke v konsolidovanom celku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78539255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Ostatný dlhodobý finančný 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3921B865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Pôžičky s dobou splatnosti najviac 1 rok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5DABDBB9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Obstarávaný dlhodobý finančný 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25192AA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Poskytnuté preddavky na dlhodobý fin.majetok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51868928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Spolu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3148B5B9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---------------------------------------------------------------------------------------------------------------------------</w:t>
      </w:r>
    </w:p>
    <w:p w14:paraId="4D704D27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Oprávky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684CADED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Opravné položky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60B9585A" w14:textId="77777777" w:rsidR="004527F9" w:rsidRDefault="004527F9" w:rsidP="004527F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Zostatková hodnota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0</w:t>
      </w:r>
    </w:p>
    <w:p w14:paraId="417F6D2E" w14:textId="77777777" w:rsidR="00341542" w:rsidRPr="004D7069" w:rsidRDefault="004527F9" w:rsidP="004D70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---------------------------------------------------------------------------------------------------------------------------</w:t>
      </w:r>
    </w:p>
    <w:sectPr w:rsidR="00341542" w:rsidRPr="004D706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174E9A" w14:textId="77777777" w:rsidR="00F87563" w:rsidRDefault="00F87563" w:rsidP="00BF0991">
      <w:pPr>
        <w:spacing w:after="0" w:line="240" w:lineRule="auto"/>
      </w:pPr>
      <w:r>
        <w:separator/>
      </w:r>
    </w:p>
  </w:endnote>
  <w:endnote w:type="continuationSeparator" w:id="0">
    <w:p w14:paraId="75E1A5E5" w14:textId="77777777" w:rsidR="00F87563" w:rsidRDefault="00F87563" w:rsidP="00BF09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33221699"/>
      <w:docPartObj>
        <w:docPartGallery w:val="Page Numbers (Bottom of Page)"/>
        <w:docPartUnique/>
      </w:docPartObj>
    </w:sdtPr>
    <w:sdtContent>
      <w:p w14:paraId="2598B7CA" w14:textId="77777777" w:rsidR="00AE5B9C" w:rsidRDefault="00AE5B9C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14:paraId="6ECF8FF4" w14:textId="77777777" w:rsidR="00AE5B9C" w:rsidRDefault="00AE5B9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C0665" w14:textId="77777777" w:rsidR="00F87563" w:rsidRDefault="00F87563" w:rsidP="00BF0991">
      <w:pPr>
        <w:spacing w:after="0" w:line="240" w:lineRule="auto"/>
      </w:pPr>
      <w:r>
        <w:separator/>
      </w:r>
    </w:p>
  </w:footnote>
  <w:footnote w:type="continuationSeparator" w:id="0">
    <w:p w14:paraId="6B18F369" w14:textId="77777777" w:rsidR="00F87563" w:rsidRDefault="00F87563" w:rsidP="00BF09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B5B403" w14:textId="77777777" w:rsidR="00AE5B9C" w:rsidRPr="00BF0991" w:rsidRDefault="00AE5B9C">
    <w:pPr>
      <w:pStyle w:val="Hlavika"/>
      <w:rPr>
        <w:rFonts w:ascii="Times New Roman" w:hAnsi="Times New Roman" w:cs="Times New Roman"/>
        <w:sz w:val="20"/>
        <w:szCs w:val="20"/>
      </w:rPr>
    </w:pPr>
    <w:r w:rsidRPr="00BF0991">
      <w:rPr>
        <w:rFonts w:ascii="Times New Roman" w:hAnsi="Times New Roman" w:cs="Times New Roman"/>
      </w:rPr>
      <w:t>Poznámky Úč POD 3-01</w:t>
    </w:r>
    <w:r>
      <w:rPr>
        <w:rFonts w:ascii="Times New Roman" w:hAnsi="Times New Roman" w:cs="Times New Roman"/>
        <w:sz w:val="20"/>
        <w:szCs w:val="20"/>
      </w:rPr>
      <w:tab/>
      <w:t xml:space="preserve">                                                                                                           </w:t>
    </w:r>
    <w:r w:rsidRPr="00BF0991">
      <w:rPr>
        <w:rFonts w:ascii="Times New Roman" w:hAnsi="Times New Roman" w:cs="Times New Roman"/>
        <w:sz w:val="20"/>
        <w:szCs w:val="20"/>
      </w:rPr>
      <w:t xml:space="preserve">IČO: </w:t>
    </w:r>
    <w:r>
      <w:rPr>
        <w:rFonts w:ascii="Times New Roman" w:hAnsi="Times New Roman" w:cs="Times New Roman"/>
        <w:sz w:val="20"/>
        <w:szCs w:val="20"/>
      </w:rPr>
      <w:t>31</w:t>
    </w:r>
    <w:r w:rsidRPr="00BF0991">
      <w:rPr>
        <w:rFonts w:ascii="Times New Roman" w:hAnsi="Times New Roman" w:cs="Times New Roman"/>
        <w:sz w:val="20"/>
        <w:szCs w:val="20"/>
      </w:rPr>
      <w:t> </w:t>
    </w:r>
    <w:r>
      <w:rPr>
        <w:rFonts w:ascii="Times New Roman" w:hAnsi="Times New Roman" w:cs="Times New Roman"/>
        <w:sz w:val="20"/>
        <w:szCs w:val="20"/>
      </w:rPr>
      <w:t>104</w:t>
    </w:r>
    <w:r w:rsidRPr="00BF0991">
      <w:rPr>
        <w:rFonts w:ascii="Times New Roman" w:hAnsi="Times New Roman" w:cs="Times New Roman"/>
        <w:sz w:val="20"/>
        <w:szCs w:val="20"/>
      </w:rPr>
      <w:t> </w:t>
    </w:r>
    <w:r>
      <w:rPr>
        <w:rFonts w:ascii="Times New Roman" w:hAnsi="Times New Roman" w:cs="Times New Roman"/>
        <w:sz w:val="20"/>
        <w:szCs w:val="20"/>
      </w:rPr>
      <w:t>789</w:t>
    </w:r>
  </w:p>
  <w:p w14:paraId="42C7BF8A" w14:textId="77777777" w:rsidR="00AE5B9C" w:rsidRDefault="00AE5B9C">
    <w:pPr>
      <w:pStyle w:val="Hlavika"/>
    </w:pPr>
    <w:r w:rsidRPr="00BF0991">
      <w:rPr>
        <w:rFonts w:ascii="Times New Roman" w:hAnsi="Times New Roman" w:cs="Times New Roman"/>
        <w:sz w:val="20"/>
        <w:szCs w:val="20"/>
      </w:rPr>
      <w:tab/>
      <w:t xml:space="preserve">                                                                                                                                                      DIČ: </w:t>
    </w:r>
    <w:r>
      <w:rPr>
        <w:rFonts w:ascii="Times New Roman" w:hAnsi="Times New Roman" w:cs="Times New Roman"/>
        <w:sz w:val="20"/>
        <w:szCs w:val="20"/>
      </w:rPr>
      <w:t>2021291448</w:t>
    </w:r>
  </w:p>
  <w:p w14:paraId="040BF2EB" w14:textId="77777777" w:rsidR="00AE5B9C" w:rsidRDefault="00AE5B9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A54CF9"/>
    <w:multiLevelType w:val="hybridMultilevel"/>
    <w:tmpl w:val="E140E54C"/>
    <w:lvl w:ilvl="0" w:tplc="DA4074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78267B"/>
    <w:multiLevelType w:val="hybridMultilevel"/>
    <w:tmpl w:val="FD567968"/>
    <w:lvl w:ilvl="0" w:tplc="5F6290BC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3502276">
    <w:abstractNumId w:val="1"/>
  </w:num>
  <w:num w:numId="2" w16cid:durableId="17981814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665"/>
    <w:rsid w:val="000267F8"/>
    <w:rsid w:val="00037EBA"/>
    <w:rsid w:val="00072185"/>
    <w:rsid w:val="000A07C1"/>
    <w:rsid w:val="000A1DA5"/>
    <w:rsid w:val="000B0E1F"/>
    <w:rsid w:val="000D12BA"/>
    <w:rsid w:val="000D20AE"/>
    <w:rsid w:val="000E5F16"/>
    <w:rsid w:val="000F732D"/>
    <w:rsid w:val="0012088E"/>
    <w:rsid w:val="00122635"/>
    <w:rsid w:val="00132EBE"/>
    <w:rsid w:val="001332C8"/>
    <w:rsid w:val="001578B5"/>
    <w:rsid w:val="001853A7"/>
    <w:rsid w:val="00194983"/>
    <w:rsid w:val="001D1CE7"/>
    <w:rsid w:val="00212674"/>
    <w:rsid w:val="00216E3D"/>
    <w:rsid w:val="00240954"/>
    <w:rsid w:val="002458C4"/>
    <w:rsid w:val="00256F6A"/>
    <w:rsid w:val="002A539A"/>
    <w:rsid w:val="002E4B08"/>
    <w:rsid w:val="002F0585"/>
    <w:rsid w:val="002F410B"/>
    <w:rsid w:val="002F5828"/>
    <w:rsid w:val="003051BC"/>
    <w:rsid w:val="00305D00"/>
    <w:rsid w:val="00306ADC"/>
    <w:rsid w:val="0031569F"/>
    <w:rsid w:val="00320871"/>
    <w:rsid w:val="00341542"/>
    <w:rsid w:val="003519CC"/>
    <w:rsid w:val="00363FC2"/>
    <w:rsid w:val="0036576A"/>
    <w:rsid w:val="003657A6"/>
    <w:rsid w:val="003839C6"/>
    <w:rsid w:val="003C0A7A"/>
    <w:rsid w:val="003D225E"/>
    <w:rsid w:val="003D5827"/>
    <w:rsid w:val="003F1443"/>
    <w:rsid w:val="00424839"/>
    <w:rsid w:val="00425857"/>
    <w:rsid w:val="00427E8C"/>
    <w:rsid w:val="00440E87"/>
    <w:rsid w:val="004527F9"/>
    <w:rsid w:val="00470CC0"/>
    <w:rsid w:val="00475669"/>
    <w:rsid w:val="00484E48"/>
    <w:rsid w:val="004854B0"/>
    <w:rsid w:val="004A00C9"/>
    <w:rsid w:val="004A58C4"/>
    <w:rsid w:val="004A5B8A"/>
    <w:rsid w:val="004C6257"/>
    <w:rsid w:val="004D7069"/>
    <w:rsid w:val="005001CC"/>
    <w:rsid w:val="005118BE"/>
    <w:rsid w:val="0051765C"/>
    <w:rsid w:val="00544939"/>
    <w:rsid w:val="00566DEA"/>
    <w:rsid w:val="0059636A"/>
    <w:rsid w:val="005A5C54"/>
    <w:rsid w:val="005B11B9"/>
    <w:rsid w:val="005B1C31"/>
    <w:rsid w:val="005C366A"/>
    <w:rsid w:val="005D64B8"/>
    <w:rsid w:val="005E14B3"/>
    <w:rsid w:val="005F07C4"/>
    <w:rsid w:val="006032FD"/>
    <w:rsid w:val="00622743"/>
    <w:rsid w:val="00626856"/>
    <w:rsid w:val="00645948"/>
    <w:rsid w:val="0067234F"/>
    <w:rsid w:val="006745CE"/>
    <w:rsid w:val="006A5D35"/>
    <w:rsid w:val="006C10AE"/>
    <w:rsid w:val="006F49FC"/>
    <w:rsid w:val="006F7ED9"/>
    <w:rsid w:val="00732C98"/>
    <w:rsid w:val="00732DCF"/>
    <w:rsid w:val="00736B7F"/>
    <w:rsid w:val="00740436"/>
    <w:rsid w:val="007427DC"/>
    <w:rsid w:val="0075185E"/>
    <w:rsid w:val="007579E0"/>
    <w:rsid w:val="007A3665"/>
    <w:rsid w:val="007A68DB"/>
    <w:rsid w:val="007B5ABB"/>
    <w:rsid w:val="007C5ED5"/>
    <w:rsid w:val="007C776E"/>
    <w:rsid w:val="007D0F2A"/>
    <w:rsid w:val="007D74A4"/>
    <w:rsid w:val="007F4AB7"/>
    <w:rsid w:val="008074D5"/>
    <w:rsid w:val="00850058"/>
    <w:rsid w:val="008501C4"/>
    <w:rsid w:val="00865783"/>
    <w:rsid w:val="00872F3A"/>
    <w:rsid w:val="0089265C"/>
    <w:rsid w:val="00896A18"/>
    <w:rsid w:val="008A4AA7"/>
    <w:rsid w:val="008B47B4"/>
    <w:rsid w:val="008E1B1E"/>
    <w:rsid w:val="008F0682"/>
    <w:rsid w:val="00903634"/>
    <w:rsid w:val="00906014"/>
    <w:rsid w:val="0091632B"/>
    <w:rsid w:val="0093255F"/>
    <w:rsid w:val="00940893"/>
    <w:rsid w:val="009568D2"/>
    <w:rsid w:val="00981F9B"/>
    <w:rsid w:val="009842EE"/>
    <w:rsid w:val="00992F14"/>
    <w:rsid w:val="009A3249"/>
    <w:rsid w:val="009A652E"/>
    <w:rsid w:val="009A715D"/>
    <w:rsid w:val="009C6FAB"/>
    <w:rsid w:val="009D77D0"/>
    <w:rsid w:val="00A17791"/>
    <w:rsid w:val="00A30C16"/>
    <w:rsid w:val="00A32183"/>
    <w:rsid w:val="00A44E51"/>
    <w:rsid w:val="00A477FE"/>
    <w:rsid w:val="00A50510"/>
    <w:rsid w:val="00A53312"/>
    <w:rsid w:val="00A571E4"/>
    <w:rsid w:val="00A63F70"/>
    <w:rsid w:val="00A66647"/>
    <w:rsid w:val="00A82CF9"/>
    <w:rsid w:val="00A85081"/>
    <w:rsid w:val="00A87B91"/>
    <w:rsid w:val="00A91C40"/>
    <w:rsid w:val="00AC4A25"/>
    <w:rsid w:val="00AE0E63"/>
    <w:rsid w:val="00AE5B9C"/>
    <w:rsid w:val="00AF3C6C"/>
    <w:rsid w:val="00B178FB"/>
    <w:rsid w:val="00B20FFF"/>
    <w:rsid w:val="00B25EBB"/>
    <w:rsid w:val="00B4311F"/>
    <w:rsid w:val="00B61B8E"/>
    <w:rsid w:val="00B673E6"/>
    <w:rsid w:val="00B91B2B"/>
    <w:rsid w:val="00B97B37"/>
    <w:rsid w:val="00BB413D"/>
    <w:rsid w:val="00BB70F5"/>
    <w:rsid w:val="00BC472A"/>
    <w:rsid w:val="00BC53DE"/>
    <w:rsid w:val="00BD11BD"/>
    <w:rsid w:val="00BF0991"/>
    <w:rsid w:val="00BF65B4"/>
    <w:rsid w:val="00C02127"/>
    <w:rsid w:val="00C03EB0"/>
    <w:rsid w:val="00C047C8"/>
    <w:rsid w:val="00C11625"/>
    <w:rsid w:val="00C47698"/>
    <w:rsid w:val="00C56B1E"/>
    <w:rsid w:val="00C64AC3"/>
    <w:rsid w:val="00C6624F"/>
    <w:rsid w:val="00C672B7"/>
    <w:rsid w:val="00CA2AD0"/>
    <w:rsid w:val="00CA2C1D"/>
    <w:rsid w:val="00CB493A"/>
    <w:rsid w:val="00CD2D42"/>
    <w:rsid w:val="00CD3349"/>
    <w:rsid w:val="00CF1737"/>
    <w:rsid w:val="00D026C7"/>
    <w:rsid w:val="00D06557"/>
    <w:rsid w:val="00D102E3"/>
    <w:rsid w:val="00D33C90"/>
    <w:rsid w:val="00D34DBE"/>
    <w:rsid w:val="00D35B71"/>
    <w:rsid w:val="00D63933"/>
    <w:rsid w:val="00D931C2"/>
    <w:rsid w:val="00DB5521"/>
    <w:rsid w:val="00DC7294"/>
    <w:rsid w:val="00DE2BD5"/>
    <w:rsid w:val="00DE2BEE"/>
    <w:rsid w:val="00DF2CB7"/>
    <w:rsid w:val="00E441FE"/>
    <w:rsid w:val="00E44AB3"/>
    <w:rsid w:val="00E73840"/>
    <w:rsid w:val="00E96D54"/>
    <w:rsid w:val="00EA2289"/>
    <w:rsid w:val="00EA765E"/>
    <w:rsid w:val="00EC0FE6"/>
    <w:rsid w:val="00EF0071"/>
    <w:rsid w:val="00EF5C40"/>
    <w:rsid w:val="00F00DD6"/>
    <w:rsid w:val="00F02257"/>
    <w:rsid w:val="00F06CAD"/>
    <w:rsid w:val="00F17C15"/>
    <w:rsid w:val="00F202DD"/>
    <w:rsid w:val="00F40804"/>
    <w:rsid w:val="00F40E9C"/>
    <w:rsid w:val="00F41D91"/>
    <w:rsid w:val="00F555C2"/>
    <w:rsid w:val="00F61D93"/>
    <w:rsid w:val="00F7309A"/>
    <w:rsid w:val="00F87563"/>
    <w:rsid w:val="00F907D7"/>
    <w:rsid w:val="00F9345D"/>
    <w:rsid w:val="00F976D2"/>
    <w:rsid w:val="00FA157A"/>
    <w:rsid w:val="00FD5BC5"/>
    <w:rsid w:val="00FF3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B14E92"/>
  <w15:docId w15:val="{CB50865A-0B04-4F3D-B2A1-D3295B000C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1779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BF09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991"/>
  </w:style>
  <w:style w:type="paragraph" w:styleId="Pta">
    <w:name w:val="footer"/>
    <w:basedOn w:val="Normlny"/>
    <w:link w:val="PtaChar"/>
    <w:uiPriority w:val="99"/>
    <w:unhideWhenUsed/>
    <w:rsid w:val="00BF099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991"/>
  </w:style>
  <w:style w:type="paragraph" w:styleId="Textbubliny">
    <w:name w:val="Balloon Text"/>
    <w:basedOn w:val="Normlny"/>
    <w:link w:val="TextbublinyChar"/>
    <w:uiPriority w:val="99"/>
    <w:semiHidden/>
    <w:unhideWhenUsed/>
    <w:rsid w:val="00BF09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0991"/>
    <w:rPr>
      <w:rFonts w:ascii="Tahoma" w:hAnsi="Tahoma" w:cs="Tahoma"/>
      <w:sz w:val="16"/>
      <w:szCs w:val="16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B11B9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B11B9"/>
    <w:rPr>
      <w:i/>
      <w:i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C6D608-3CE3-4BD3-8F6F-E47ACDC87A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10</Pages>
  <Words>3414</Words>
  <Characters>19463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5</cp:revision>
  <cp:lastPrinted>2018-01-17T09:46:00Z</cp:lastPrinted>
  <dcterms:created xsi:type="dcterms:W3CDTF">2022-02-09T05:34:00Z</dcterms:created>
  <dcterms:modified xsi:type="dcterms:W3CDTF">2024-02-20T13:31:00Z</dcterms:modified>
</cp:coreProperties>
</file>