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6E7D5" w14:textId="77777777" w:rsidR="00000000" w:rsidRP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14:paraId="12489A91" w14:textId="49C892E5" w:rsidR="009C4358" w:rsidRPr="000F2003" w:rsidRDefault="009C4358" w:rsidP="009C4358">
      <w:pPr>
        <w:pStyle w:val="Bezriadkovania"/>
        <w:jc w:val="center"/>
        <w:rPr>
          <w:b/>
          <w:color w:val="943634" w:themeColor="accent2" w:themeShade="BF"/>
          <w:sz w:val="24"/>
          <w:szCs w:val="24"/>
        </w:rPr>
      </w:pPr>
      <w:r w:rsidRPr="000F2003">
        <w:rPr>
          <w:b/>
          <w:color w:val="943634" w:themeColor="accent2" w:themeShade="BF"/>
          <w:sz w:val="24"/>
          <w:szCs w:val="24"/>
        </w:rPr>
        <w:t>č</w:t>
      </w:r>
      <w:r w:rsidR="00273FD3" w:rsidRPr="000F2003">
        <w:rPr>
          <w:b/>
          <w:color w:val="943634" w:themeColor="accent2" w:themeShade="BF"/>
          <w:sz w:val="24"/>
          <w:szCs w:val="24"/>
        </w:rPr>
        <w:t>.01/202</w:t>
      </w:r>
      <w:r w:rsidR="008F1CEF">
        <w:rPr>
          <w:b/>
          <w:color w:val="943634" w:themeColor="accent2" w:themeShade="BF"/>
          <w:sz w:val="24"/>
          <w:szCs w:val="24"/>
        </w:rPr>
        <w:t>3</w:t>
      </w:r>
    </w:p>
    <w:p w14:paraId="065E6B65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6F4AB670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2045E219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3FF92DA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6EB190C1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2D0B3AF8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22E20381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53AD234F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="000F2003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 xml:space="preserve">Group 2D </w:t>
      </w:r>
      <w:r w:rsidRPr="009C4358">
        <w:rPr>
          <w:b/>
          <w:sz w:val="24"/>
          <w:szCs w:val="24"/>
        </w:rPr>
        <w:t xml:space="preserve"> s.r.o</w:t>
      </w:r>
      <w:r>
        <w:rPr>
          <w:sz w:val="24"/>
          <w:szCs w:val="24"/>
        </w:rPr>
        <w:t xml:space="preserve">. so sídlom: </w:t>
      </w:r>
      <w:r w:rsidR="000F2003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Žitná 2233/31A,Rovinka 900 41</w:t>
      </w:r>
      <w:r w:rsidRPr="009C4358">
        <w:rPr>
          <w:b/>
          <w:sz w:val="24"/>
          <w:szCs w:val="24"/>
        </w:rPr>
        <w:t xml:space="preserve">,IČO: </w:t>
      </w:r>
      <w:r w:rsidR="000F2003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51 320 495</w:t>
      </w:r>
      <w:r>
        <w:rPr>
          <w:sz w:val="24"/>
          <w:szCs w:val="24"/>
        </w:rPr>
        <w:t xml:space="preserve">, </w:t>
      </w:r>
      <w:r w:rsidR="000F2003">
        <w:rPr>
          <w:b/>
          <w:sz w:val="24"/>
          <w:szCs w:val="24"/>
        </w:rPr>
        <w:t>DIČ:</w:t>
      </w:r>
      <w:r w:rsidR="000F2003" w:rsidRPr="000F2003">
        <w:rPr>
          <w:b/>
          <w:sz w:val="24"/>
          <w:szCs w:val="24"/>
        </w:rPr>
        <w:t>21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20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68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63</w:t>
      </w:r>
      <w:r w:rsidR="000F2003">
        <w:rPr>
          <w:b/>
          <w:sz w:val="24"/>
          <w:szCs w:val="24"/>
        </w:rPr>
        <w:t xml:space="preserve"> </w:t>
      </w:r>
      <w:r w:rsidR="000F2003" w:rsidRPr="000F2003">
        <w:rPr>
          <w:b/>
          <w:sz w:val="24"/>
          <w:szCs w:val="24"/>
        </w:rPr>
        <w:t>48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</w:t>
      </w:r>
      <w:r w:rsidR="000F2003">
        <w:rPr>
          <w:sz w:val="24"/>
          <w:szCs w:val="24"/>
        </w:rPr>
        <w:t>na OR Okresnom súde</w:t>
      </w:r>
      <w:r>
        <w:rPr>
          <w:sz w:val="24"/>
          <w:szCs w:val="24"/>
        </w:rPr>
        <w:t xml:space="preserve"> v</w:t>
      </w:r>
      <w:r w:rsidR="000F2003">
        <w:rPr>
          <w:sz w:val="24"/>
          <w:szCs w:val="24"/>
        </w:rPr>
        <w:t> Bratislave I,</w:t>
      </w:r>
      <w:r>
        <w:rPr>
          <w:sz w:val="24"/>
          <w:szCs w:val="24"/>
        </w:rPr>
        <w:t> </w:t>
      </w:r>
      <w:r w:rsidRPr="00111614">
        <w:rPr>
          <w:b/>
          <w:sz w:val="24"/>
          <w:szCs w:val="24"/>
        </w:rPr>
        <w:t>odd. Sro</w:t>
      </w:r>
      <w:r w:rsidR="000F2003">
        <w:rPr>
          <w:b/>
          <w:sz w:val="24"/>
          <w:szCs w:val="24"/>
        </w:rPr>
        <w:t>,</w:t>
      </w:r>
      <w:r w:rsidRPr="00111614">
        <w:rPr>
          <w:b/>
          <w:sz w:val="24"/>
          <w:szCs w:val="24"/>
        </w:rPr>
        <w:t xml:space="preserve"> vložka č</w:t>
      </w:r>
      <w:r w:rsidR="000F2003">
        <w:rPr>
          <w:b/>
          <w:sz w:val="24"/>
          <w:szCs w:val="24"/>
        </w:rPr>
        <w:t>.</w:t>
      </w:r>
      <w:r w:rsidR="000F2003">
        <w:t> </w:t>
      </w:r>
      <w:r w:rsidR="000F2003">
        <w:rPr>
          <w:rStyle w:val="ra"/>
          <w:rFonts w:ascii="Arial CE" w:hAnsi="Arial CE"/>
          <w:b/>
          <w:bCs/>
          <w:color w:val="000000"/>
          <w:sz w:val="20"/>
          <w:szCs w:val="20"/>
        </w:rPr>
        <w:t>125993/B</w:t>
      </w:r>
    </w:p>
    <w:p w14:paraId="3430776D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42624F63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508C6B0C" w14:textId="5DF9B501"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8F1CEF">
        <w:rPr>
          <w:color w:val="943634" w:themeColor="accent2" w:themeShade="BF"/>
          <w:sz w:val="24"/>
          <w:szCs w:val="24"/>
        </w:rPr>
        <w:t>24.02.2024</w:t>
      </w:r>
    </w:p>
    <w:p w14:paraId="35F37C48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58F3B696" w14:textId="77777777" w:rsidR="009C4358" w:rsidRDefault="009C4358" w:rsidP="009C43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14:paraId="18B08FEE" w14:textId="77777777" w:rsidR="009C4358" w:rsidRDefault="009C4358" w:rsidP="009C4358">
      <w:pPr>
        <w:pStyle w:val="Bezriadkovania"/>
        <w:rPr>
          <w:sz w:val="24"/>
          <w:szCs w:val="24"/>
        </w:rPr>
      </w:pPr>
    </w:p>
    <w:p w14:paraId="488E6578" w14:textId="77777777" w:rsidR="009C4358" w:rsidRPr="000F2003" w:rsidRDefault="000F2003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-10</w:t>
      </w:r>
      <w:r w:rsidR="009C4358">
        <w:rPr>
          <w:sz w:val="24"/>
          <w:szCs w:val="24"/>
        </w:rPr>
        <w:t xml:space="preserve">0% </w:t>
      </w:r>
      <w:r w:rsidR="00B1663B">
        <w:rPr>
          <w:sz w:val="24"/>
          <w:szCs w:val="24"/>
        </w:rPr>
        <w:t>Bc.</w:t>
      </w:r>
      <w:r w:rsidR="00273FD3">
        <w:rPr>
          <w:sz w:val="24"/>
          <w:szCs w:val="24"/>
        </w:rPr>
        <w:t xml:space="preserve"> </w:t>
      </w:r>
      <w:r>
        <w:rPr>
          <w:sz w:val="24"/>
          <w:szCs w:val="24"/>
        </w:rPr>
        <w:t>Dominik Brenkus</w:t>
      </w:r>
      <w:r w:rsidR="009C4358">
        <w:rPr>
          <w:sz w:val="24"/>
          <w:szCs w:val="24"/>
        </w:rPr>
        <w:t xml:space="preserve"> bytom : </w:t>
      </w:r>
      <w:r w:rsidRPr="000F2003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Žitná 2233/31A,Rovinka 900 41</w:t>
      </w:r>
    </w:p>
    <w:p w14:paraId="19D7756D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79C09F5A" w14:textId="77777777" w:rsidR="009C4358" w:rsidRPr="008D10EB" w:rsidRDefault="009C4358" w:rsidP="009C4358">
      <w:pPr>
        <w:pStyle w:val="Bezriadkovania"/>
        <w:ind w:firstLine="708"/>
        <w:rPr>
          <w:rFonts w:ascii="Calibri" w:hAnsi="Calibri"/>
          <w:sz w:val="24"/>
          <w:szCs w:val="24"/>
        </w:rPr>
      </w:pPr>
    </w:p>
    <w:p w14:paraId="6DAE27D8" w14:textId="77777777"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14:paraId="4D3B75E4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7D267F5F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14:paraId="48F14DA8" w14:textId="0EC513CD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273FD3">
        <w:rPr>
          <w:rFonts w:ascii="Calibri" w:hAnsi="Calibri" w:cs="Arial"/>
          <w:color w:val="800000"/>
        </w:rPr>
        <w:t>2</w:t>
      </w:r>
      <w:r w:rsidR="008F1CEF">
        <w:rPr>
          <w:rFonts w:ascii="Calibri" w:hAnsi="Calibri" w:cs="Arial"/>
          <w:color w:val="800000"/>
        </w:rPr>
        <w:t>3</w:t>
      </w:r>
    </w:p>
    <w:p w14:paraId="6C3D0078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14:paraId="7B47DEA5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0F35653E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0E79B466" w14:textId="77777777" w:rsidR="009C4358" w:rsidRPr="008D10EB" w:rsidRDefault="008D10EB" w:rsidP="009C4358">
      <w:pPr>
        <w:pStyle w:val="Bezriadkovania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14:paraId="6E0A5B5C" w14:textId="77777777" w:rsidR="008D10EB" w:rsidRDefault="008D10EB" w:rsidP="009C4358">
      <w:pPr>
        <w:pStyle w:val="Bezriadkovania"/>
        <w:ind w:firstLine="708"/>
        <w:rPr>
          <w:sz w:val="24"/>
          <w:szCs w:val="24"/>
        </w:rPr>
      </w:pPr>
    </w:p>
    <w:p w14:paraId="1E5FBC01" w14:textId="77777777" w:rsidR="00111614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Rokovanie valného zhromažden</w:t>
      </w:r>
      <w:r w:rsidR="000F2003">
        <w:rPr>
          <w:sz w:val="24"/>
          <w:szCs w:val="24"/>
        </w:rPr>
        <w:t>ia s ručením obmedzeným otvoril</w:t>
      </w:r>
      <w:r>
        <w:rPr>
          <w:sz w:val="24"/>
          <w:szCs w:val="24"/>
        </w:rPr>
        <w:t xml:space="preserve"> </w:t>
      </w:r>
      <w:r w:rsidR="00273FD3">
        <w:rPr>
          <w:sz w:val="24"/>
          <w:szCs w:val="24"/>
        </w:rPr>
        <w:t>Bc</w:t>
      </w:r>
      <w:r w:rsidR="00B1663B">
        <w:rPr>
          <w:sz w:val="24"/>
          <w:szCs w:val="24"/>
        </w:rPr>
        <w:t>.</w:t>
      </w:r>
      <w:r w:rsidR="00273FD3">
        <w:rPr>
          <w:sz w:val="24"/>
          <w:szCs w:val="24"/>
        </w:rPr>
        <w:t xml:space="preserve"> </w:t>
      </w:r>
      <w:r w:rsidR="000F2003">
        <w:rPr>
          <w:sz w:val="24"/>
          <w:szCs w:val="24"/>
        </w:rPr>
        <w:t xml:space="preserve">Dominik Brenkus bytom : </w:t>
      </w:r>
      <w:r w:rsidR="000F2003" w:rsidRPr="000F2003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Žitná 2233/31A,Rovinka 900 41</w:t>
      </w:r>
      <w:r w:rsidR="000F2003">
        <w:rPr>
          <w:sz w:val="24"/>
          <w:szCs w:val="24"/>
        </w:rPr>
        <w:t>, ktorý podal</w:t>
      </w:r>
      <w:r>
        <w:rPr>
          <w:sz w:val="24"/>
          <w:szCs w:val="24"/>
        </w:rPr>
        <w:t xml:space="preserve">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</w:t>
      </w:r>
      <w:r w:rsidR="000F2003">
        <w:rPr>
          <w:sz w:val="24"/>
          <w:szCs w:val="24"/>
        </w:rPr>
        <w:t>oločnici sa uzniesli že menovaný</w:t>
      </w:r>
      <w:r>
        <w:rPr>
          <w:sz w:val="24"/>
          <w:szCs w:val="24"/>
        </w:rPr>
        <w:t xml:space="preserve"> </w:t>
      </w:r>
      <w:r w:rsidR="00B1663B">
        <w:rPr>
          <w:sz w:val="24"/>
          <w:szCs w:val="24"/>
        </w:rPr>
        <w:t>Bc.</w:t>
      </w:r>
      <w:r w:rsidR="00273FD3">
        <w:rPr>
          <w:sz w:val="24"/>
          <w:szCs w:val="24"/>
        </w:rPr>
        <w:t xml:space="preserve"> </w:t>
      </w:r>
      <w:r w:rsidR="000F2003">
        <w:rPr>
          <w:sz w:val="24"/>
          <w:szCs w:val="24"/>
        </w:rPr>
        <w:t xml:space="preserve">Dominik Brenkus bytom : </w:t>
      </w:r>
      <w:r w:rsidR="000F2003" w:rsidRPr="000F2003">
        <w:rPr>
          <w:rStyle w:val="ra"/>
          <w:rFonts w:ascii="Arial CE" w:hAnsi="Arial CE"/>
          <w:bCs/>
          <w:color w:val="000000"/>
          <w:sz w:val="20"/>
          <w:szCs w:val="20"/>
          <w:shd w:val="clear" w:color="auto" w:fill="FFFFFF"/>
        </w:rPr>
        <w:t>Žitná 2233/31A,Rovinka 900 41</w:t>
      </w:r>
      <w:r>
        <w:rPr>
          <w:sz w:val="24"/>
          <w:szCs w:val="24"/>
        </w:rPr>
        <w:t xml:space="preserve"> bude vykonávať funkciu predsedu ako aj zapisovateľ</w:t>
      </w:r>
      <w:r w:rsidR="000F2003">
        <w:rPr>
          <w:sz w:val="24"/>
          <w:szCs w:val="24"/>
        </w:rPr>
        <w:t>a</w:t>
      </w:r>
      <w:r>
        <w:rPr>
          <w:sz w:val="24"/>
          <w:szCs w:val="24"/>
        </w:rPr>
        <w:t xml:space="preserve"> na danom valnom zhromaždení spoločnosti</w:t>
      </w:r>
      <w:r w:rsidR="00111614">
        <w:rPr>
          <w:sz w:val="24"/>
          <w:szCs w:val="24"/>
        </w:rPr>
        <w:t xml:space="preserve">. </w:t>
      </w:r>
    </w:p>
    <w:p w14:paraId="59BC3546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2454A023" w14:textId="77777777" w:rsidR="009C4358" w:rsidRDefault="00111614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14:paraId="5D903328" w14:textId="77777777" w:rsidR="0014157C" w:rsidRDefault="0014157C" w:rsidP="009C4358">
      <w:pPr>
        <w:pStyle w:val="Bezriadkovania"/>
        <w:ind w:firstLine="708"/>
        <w:rPr>
          <w:sz w:val="24"/>
          <w:szCs w:val="24"/>
        </w:rPr>
      </w:pPr>
    </w:p>
    <w:p w14:paraId="00077A93" w14:textId="77777777" w:rsidR="00111614" w:rsidRPr="00111614" w:rsidRDefault="00111614" w:rsidP="00111614">
      <w:pPr>
        <w:jc w:val="both"/>
        <w:rPr>
          <w:rFonts w:ascii="Calibri" w:hAnsi="Calibri" w:cs="Arial"/>
        </w:rPr>
      </w:pPr>
    </w:p>
    <w:p w14:paraId="39F6023D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14:paraId="2DC0B7C7" w14:textId="77777777" w:rsidR="00111614" w:rsidRPr="00111614" w:rsidRDefault="00111614" w:rsidP="00111614">
      <w:pPr>
        <w:rPr>
          <w:rFonts w:ascii="Calibri" w:hAnsi="Calibri"/>
        </w:rPr>
      </w:pPr>
    </w:p>
    <w:p w14:paraId="555717B2" w14:textId="77777777"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14:paraId="0934EFAB" w14:textId="77777777" w:rsidR="0014157C" w:rsidRPr="00111614" w:rsidRDefault="0014157C" w:rsidP="00111614">
      <w:pPr>
        <w:ind w:firstLine="708"/>
        <w:rPr>
          <w:rFonts w:ascii="Calibri" w:hAnsi="Calibri"/>
        </w:rPr>
      </w:pPr>
    </w:p>
    <w:p w14:paraId="4EDB2B18" w14:textId="77777777"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14:paraId="4911057E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2D0CA172" w14:textId="77777777"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589A50C1" w14:textId="77777777" w:rsidR="0014157C" w:rsidRDefault="0014157C" w:rsidP="00111614">
      <w:pPr>
        <w:jc w:val="both"/>
        <w:rPr>
          <w:rFonts w:ascii="Calibri" w:hAnsi="Calibri" w:cs="Arial"/>
        </w:rPr>
      </w:pPr>
    </w:p>
    <w:p w14:paraId="3318DAC0" w14:textId="77777777"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14:paraId="5B8CBB09" w14:textId="77777777"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- program dnešného valného zhromaždenia bol prítomnými akceptovaný bez výhrad a návrhov na jeho zmenu, t.j. dnešné rokovanie bude prebiehať v zmysle oznámeného </w:t>
      </w:r>
      <w:r w:rsidRPr="00111614">
        <w:rPr>
          <w:rFonts w:ascii="Calibri" w:hAnsi="Calibri"/>
        </w:rPr>
        <w:lastRenderedPageBreak/>
        <w:t>programu;</w:t>
      </w:r>
    </w:p>
    <w:p w14:paraId="40F02674" w14:textId="77777777" w:rsidR="0014157C" w:rsidRPr="00111614" w:rsidRDefault="0014157C" w:rsidP="00111614">
      <w:pPr>
        <w:jc w:val="both"/>
        <w:rPr>
          <w:rFonts w:ascii="Calibri" w:hAnsi="Calibri" w:cs="Arial"/>
        </w:rPr>
      </w:pPr>
    </w:p>
    <w:p w14:paraId="58001657" w14:textId="77777777"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14:paraId="1665FE85" w14:textId="77777777"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1E1F1E8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340A36F6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06EB4181" w14:textId="77777777"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14:paraId="0A3CA5F1" w14:textId="79FA52D3" w:rsidR="0014157C" w:rsidRPr="00273FD3" w:rsidRDefault="0014157C" w:rsidP="00273FD3">
      <w:pPr>
        <w:pStyle w:val="Odsekzoznamu"/>
        <w:numPr>
          <w:ilvl w:val="0"/>
          <w:numId w:val="3"/>
        </w:numPr>
        <w:jc w:val="both"/>
        <w:rPr>
          <w:rFonts w:ascii="Calibri" w:hAnsi="Calibri"/>
        </w:rPr>
      </w:pPr>
      <w:r w:rsidRPr="00273FD3">
        <w:rPr>
          <w:rFonts w:ascii="Calibri" w:hAnsi="Calibri"/>
        </w:rPr>
        <w:t xml:space="preserve">schválení riadnej individuálnej účtovnej závierky spoločnosti za účtovné obdobie od </w:t>
      </w:r>
      <w:r w:rsidRPr="000F2003">
        <w:rPr>
          <w:rFonts w:ascii="Calibri" w:hAnsi="Calibri"/>
          <w:color w:val="943634" w:themeColor="accent2" w:themeShade="BF"/>
        </w:rPr>
        <w:t>01.01.20</w:t>
      </w:r>
      <w:r w:rsidR="000F2003" w:rsidRPr="000F2003">
        <w:rPr>
          <w:rFonts w:ascii="Calibri" w:hAnsi="Calibri"/>
          <w:color w:val="943634" w:themeColor="accent2" w:themeShade="BF"/>
        </w:rPr>
        <w:t>2</w:t>
      </w:r>
      <w:r w:rsidR="008F1CEF">
        <w:rPr>
          <w:rFonts w:ascii="Calibri" w:hAnsi="Calibri"/>
          <w:color w:val="943634" w:themeColor="accent2" w:themeShade="BF"/>
        </w:rPr>
        <w:t>3</w:t>
      </w:r>
      <w:r w:rsidRPr="00273FD3">
        <w:rPr>
          <w:rFonts w:ascii="Calibri" w:hAnsi="Calibri"/>
        </w:rPr>
        <w:t xml:space="preserve"> do </w:t>
      </w:r>
      <w:r w:rsidRPr="000F2003">
        <w:rPr>
          <w:rFonts w:ascii="Calibri" w:hAnsi="Calibri"/>
          <w:color w:val="943634" w:themeColor="accent2" w:themeShade="BF"/>
        </w:rPr>
        <w:t>31.12.20</w:t>
      </w:r>
      <w:r w:rsidR="00B1663B" w:rsidRPr="000F2003">
        <w:rPr>
          <w:rFonts w:ascii="Calibri" w:hAnsi="Calibri"/>
          <w:color w:val="943634" w:themeColor="accent2" w:themeShade="BF"/>
        </w:rPr>
        <w:t>2</w:t>
      </w:r>
      <w:r w:rsidR="008F1CEF">
        <w:rPr>
          <w:rFonts w:ascii="Calibri" w:hAnsi="Calibri"/>
          <w:color w:val="943634" w:themeColor="accent2" w:themeShade="BF"/>
        </w:rPr>
        <w:t>3</w:t>
      </w:r>
      <w:r w:rsidRPr="00273FD3">
        <w:rPr>
          <w:rFonts w:ascii="Calibri" w:hAnsi="Calibri"/>
        </w:rPr>
        <w:t>, ktorá sa skladá zo:</w:t>
      </w:r>
    </w:p>
    <w:p w14:paraId="53B6CB3E" w14:textId="38082FC7" w:rsidR="00273FD3" w:rsidRPr="00273FD3" w:rsidRDefault="00273FD3" w:rsidP="00273FD3">
      <w:pPr>
        <w:pStyle w:val="Zkladntext21"/>
        <w:ind w:left="720"/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</w:pP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a/ mikroúčtovnej závierky za rok </w:t>
      </w:r>
      <w:r w:rsidRPr="00273FD3">
        <w:rPr>
          <w:rFonts w:asciiTheme="minorHAnsi" w:hAnsiTheme="minorHAnsi" w:cstheme="minorHAnsi"/>
          <w:i w:val="0"/>
          <w:iCs w:val="0"/>
          <w:color w:val="943634" w:themeColor="accent2" w:themeShade="BF"/>
          <w:sz w:val="24"/>
        </w:rPr>
        <w:t xml:space="preserve">2021 </w:t>
      </w: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zo stratou </w:t>
      </w:r>
      <w:r w:rsidR="008F1CEF">
        <w:rPr>
          <w:rFonts w:asciiTheme="minorHAnsi" w:hAnsiTheme="minorHAnsi" w:cstheme="minorHAnsi"/>
          <w:i w:val="0"/>
          <w:iCs w:val="0"/>
          <w:color w:val="943634" w:themeColor="accent2" w:themeShade="BF"/>
          <w:sz w:val="24"/>
        </w:rPr>
        <w:t>96,</w:t>
      </w:r>
      <w:r w:rsidRPr="00273FD3">
        <w:rPr>
          <w:rFonts w:asciiTheme="minorHAnsi" w:hAnsiTheme="minorHAnsi" w:cstheme="minorHAnsi"/>
          <w:i w:val="0"/>
          <w:iCs w:val="0"/>
          <w:color w:val="000000" w:themeColor="text1"/>
          <w:sz w:val="24"/>
        </w:rPr>
        <w:t xml:space="preserve">EUR </w:t>
      </w:r>
    </w:p>
    <w:p w14:paraId="269FE84F" w14:textId="77777777" w:rsidR="00F8399D" w:rsidRPr="0014157C" w:rsidRDefault="00273FD3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>
        <w:rPr>
          <w:rFonts w:ascii="Calibri" w:hAnsi="Calibri"/>
          <w:bCs/>
          <w:i w:val="0"/>
          <w:iCs w:val="0"/>
          <w:sz w:val="24"/>
        </w:rPr>
        <w:t xml:space="preserve">      </w:t>
      </w:r>
      <w:r w:rsidR="00F8399D" w:rsidRPr="008D10EB">
        <w:rPr>
          <w:rFonts w:ascii="Calibri" w:hAnsi="Calibri"/>
          <w:bCs/>
          <w:i w:val="0"/>
          <w:iCs w:val="0"/>
          <w:sz w:val="24"/>
        </w:rPr>
        <w:t>2.</w:t>
      </w:r>
      <w:r w:rsidR="00F8399D" w:rsidRPr="008D10EB">
        <w:rPr>
          <w:rFonts w:ascii="Calibri" w:hAnsi="Calibri"/>
          <w:i w:val="0"/>
          <w:iCs w:val="0"/>
          <w:sz w:val="24"/>
        </w:rPr>
        <w:t xml:space="preserve"> </w:t>
      </w:r>
      <w:r w:rsidR="00F8399D"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="00F8399D"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>
        <w:rPr>
          <w:rFonts w:ascii="Calibri" w:hAnsi="Calibri"/>
          <w:i w:val="0"/>
          <w:iCs w:val="0"/>
          <w:color w:val="800000"/>
          <w:sz w:val="24"/>
        </w:rPr>
        <w:t>0,-</w:t>
      </w:r>
      <w:r w:rsidR="00F8399D" w:rsidRPr="0014157C">
        <w:rPr>
          <w:rFonts w:ascii="Calibri" w:hAnsi="Calibri"/>
          <w:i w:val="0"/>
          <w:iCs w:val="0"/>
          <w:sz w:val="24"/>
        </w:rPr>
        <w:t>EUR  takto:</w:t>
      </w:r>
    </w:p>
    <w:p w14:paraId="5F9FEFEB" w14:textId="77777777" w:rsidR="00F8399D" w:rsidRPr="0014157C" w:rsidRDefault="00273FD3" w:rsidP="00F8399D">
      <w:pPr>
        <w:widowControl/>
        <w:ind w:left="360"/>
        <w:jc w:val="both"/>
        <w:rPr>
          <w:rFonts w:ascii="Calibri" w:hAnsi="Calibri"/>
          <w:color w:val="800000"/>
        </w:rPr>
      </w:pPr>
      <w:r>
        <w:rPr>
          <w:rFonts w:ascii="Calibri" w:hAnsi="Calibri"/>
        </w:rPr>
        <w:t xml:space="preserve">       </w:t>
      </w:r>
      <w:r w:rsidR="00F8399D" w:rsidRPr="0014157C">
        <w:rPr>
          <w:rFonts w:ascii="Calibri" w:hAnsi="Calibri"/>
        </w:rPr>
        <w:t xml:space="preserve">a/ rezervný fond Spoločnosti sa doplní do výšky </w:t>
      </w:r>
      <w:r w:rsidR="00F8399D">
        <w:rPr>
          <w:rFonts w:ascii="Calibri" w:hAnsi="Calibri"/>
        </w:rPr>
        <w:t>5</w:t>
      </w:r>
      <w:r w:rsidR="00F8399D" w:rsidRPr="0014157C">
        <w:rPr>
          <w:rFonts w:ascii="Calibri" w:hAnsi="Calibri"/>
        </w:rPr>
        <w:t xml:space="preserve">% základného imania Spoločnosti, </w:t>
      </w:r>
      <w:r>
        <w:rPr>
          <w:rFonts w:ascii="Calibri" w:hAnsi="Calibri"/>
        </w:rPr>
        <w:t xml:space="preserve">          </w:t>
      </w:r>
      <w:r w:rsidR="00F8399D" w:rsidRPr="0014157C">
        <w:rPr>
          <w:rFonts w:ascii="Calibri" w:hAnsi="Calibri"/>
        </w:rPr>
        <w:t xml:space="preserve">t.j. vo výške </w:t>
      </w:r>
      <w:r>
        <w:rPr>
          <w:rFonts w:ascii="Calibri" w:hAnsi="Calibri"/>
          <w:color w:val="800000"/>
        </w:rPr>
        <w:t>0,-</w:t>
      </w:r>
      <w:r w:rsidR="00F8399D" w:rsidRPr="0014157C">
        <w:rPr>
          <w:rFonts w:ascii="Calibri" w:hAnsi="Calibri"/>
          <w:color w:val="800000"/>
        </w:rPr>
        <w:t xml:space="preserve"> EUR</w:t>
      </w:r>
    </w:p>
    <w:p w14:paraId="15C406AE" w14:textId="77777777" w:rsidR="00F8399D" w:rsidRPr="0014157C" w:rsidRDefault="00273FD3" w:rsidP="00F8399D">
      <w:pPr>
        <w:widowControl/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</w:t>
      </w:r>
      <w:r w:rsidR="00F8399D" w:rsidRPr="0014157C">
        <w:rPr>
          <w:rFonts w:ascii="Calibri" w:hAnsi="Calibri"/>
        </w:rPr>
        <w:t xml:space="preserve">b/ zostávajúci zisk za účtovné obdobie vo výške </w:t>
      </w:r>
      <w:r w:rsidR="00F8399D">
        <w:rPr>
          <w:rFonts w:ascii="Calibri" w:hAnsi="Calibri"/>
          <w:color w:val="800000"/>
        </w:rPr>
        <w:t xml:space="preserve">95%  </w:t>
      </w:r>
      <w:r w:rsidR="00F8399D" w:rsidRPr="0014157C">
        <w:rPr>
          <w:rFonts w:ascii="Calibri" w:hAnsi="Calibri"/>
        </w:rPr>
        <w:t>bude:</w:t>
      </w:r>
    </w:p>
    <w:p w14:paraId="1C4101CD" w14:textId="77777777" w:rsidR="00F8399D" w:rsidRDefault="00273FD3" w:rsidP="00273FD3">
      <w:pPr>
        <w:widowControl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</w:t>
      </w:r>
      <w:r w:rsidR="00F8399D" w:rsidRPr="0014157C">
        <w:rPr>
          <w:rFonts w:ascii="Calibri" w:hAnsi="Calibri"/>
        </w:rPr>
        <w:t xml:space="preserve">vo výške </w:t>
      </w:r>
      <w:r>
        <w:rPr>
          <w:rFonts w:ascii="Calibri" w:hAnsi="Calibri"/>
          <w:color w:val="800000"/>
        </w:rPr>
        <w:t>0,-</w:t>
      </w:r>
      <w:r w:rsidR="00F8399D" w:rsidRPr="0014157C">
        <w:rPr>
          <w:rFonts w:ascii="Calibri" w:hAnsi="Calibri"/>
          <w:color w:val="800000"/>
        </w:rPr>
        <w:t xml:space="preserve"> </w:t>
      </w:r>
      <w:r w:rsidR="00F8399D" w:rsidRPr="0014157C">
        <w:rPr>
          <w:rFonts w:ascii="Calibri" w:hAnsi="Calibri"/>
        </w:rPr>
        <w:t xml:space="preserve">EUR  bude zaúčtovaná ako nerozdelený zisk. </w:t>
      </w:r>
    </w:p>
    <w:p w14:paraId="04EEDEFB" w14:textId="77777777"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14:paraId="5AECFDED" w14:textId="77777777"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14:paraId="50D65685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14:paraId="49C21BF6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36B77892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37994877" w14:textId="77777777" w:rsidR="0014157C" w:rsidRPr="0014157C" w:rsidRDefault="0014157C" w:rsidP="0014157C">
      <w:pPr>
        <w:rPr>
          <w:rFonts w:ascii="Calibri" w:hAnsi="Calibri"/>
        </w:rPr>
      </w:pPr>
    </w:p>
    <w:p w14:paraId="0E7DC564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Skonštatovala, že bolo platne prijaté:</w:t>
      </w:r>
    </w:p>
    <w:p w14:paraId="0A0A3DBC" w14:textId="77777777"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14:paraId="45EF15CF" w14:textId="77777777" w:rsidR="0014157C" w:rsidRPr="0014157C" w:rsidRDefault="0014157C" w:rsidP="0014157C">
      <w:pPr>
        <w:rPr>
          <w:rFonts w:ascii="Calibri" w:hAnsi="Calibri"/>
        </w:rPr>
      </w:pPr>
    </w:p>
    <w:p w14:paraId="00248F1A" w14:textId="77777777"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14:paraId="15929750" w14:textId="77777777"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14:paraId="33C39AC0" w14:textId="77777777"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14:paraId="721492EB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</w:t>
      </w:r>
      <w:r w:rsidR="000F2003">
        <w:rPr>
          <w:rFonts w:ascii="Calibri" w:hAnsi="Calibri" w:cs="Arial"/>
        </w:rPr>
        <w:t>i</w:t>
      </w:r>
      <w:r w:rsidRPr="0014157C">
        <w:rPr>
          <w:rFonts w:ascii="Calibri" w:hAnsi="Calibri" w:cs="Arial"/>
        </w:rPr>
        <w:t xml:space="preserve"> valného zhromažde</w:t>
      </w:r>
      <w:r w:rsidR="000F2003">
        <w:rPr>
          <w:rFonts w:ascii="Calibri" w:hAnsi="Calibri" w:cs="Arial"/>
        </w:rPr>
        <w:t>nia oznámil</w:t>
      </w:r>
      <w:r>
        <w:rPr>
          <w:rFonts w:ascii="Calibri" w:hAnsi="Calibri" w:cs="Arial"/>
        </w:rPr>
        <w:t xml:space="preserve">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>, že program dnešného rok</w:t>
      </w:r>
      <w:r w:rsidR="000F2003">
        <w:rPr>
          <w:rFonts w:ascii="Calibri" w:hAnsi="Calibri" w:cs="Arial"/>
        </w:rPr>
        <w:t>ovania bol vyčerpaný, poďakoval všetkým prítomným a vyhlásil</w:t>
      </w:r>
      <w:r w:rsidRPr="0014157C">
        <w:rPr>
          <w:rFonts w:ascii="Calibri" w:hAnsi="Calibri" w:cs="Arial"/>
        </w:rPr>
        <w:t xml:space="preserve"> dnešné rokovanie za ukončené. </w:t>
      </w:r>
    </w:p>
    <w:p w14:paraId="1A552541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14:paraId="4F82E709" w14:textId="77777777" w:rsidR="0014157C" w:rsidRDefault="0014157C" w:rsidP="008D10EB">
      <w:pPr>
        <w:jc w:val="both"/>
        <w:rPr>
          <w:rFonts w:ascii="Calibri" w:hAnsi="Calibri" w:cs="Arial"/>
        </w:rPr>
      </w:pPr>
    </w:p>
    <w:p w14:paraId="6BE6157D" w14:textId="46D28888"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</w:t>
      </w:r>
      <w:r w:rsidR="000F2003">
        <w:rPr>
          <w:rFonts w:ascii="Calibri" w:hAnsi="Calibri" w:cs="Arial"/>
        </w:rPr>
        <w:t> Rovinke</w:t>
      </w:r>
      <w:r>
        <w:rPr>
          <w:rFonts w:ascii="Calibri" w:hAnsi="Calibri" w:cs="Arial"/>
        </w:rPr>
        <w:t xml:space="preserve"> dňa </w:t>
      </w:r>
      <w:r w:rsidR="008F1CEF">
        <w:rPr>
          <w:rFonts w:ascii="Calibri" w:hAnsi="Calibri" w:cs="Arial"/>
          <w:color w:val="943634" w:themeColor="accent2" w:themeShade="BF"/>
        </w:rPr>
        <w:t>24.02.2024</w:t>
      </w:r>
    </w:p>
    <w:p w14:paraId="74D358B7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6AFF4B81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5F008AC6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32D8B1F6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3E2FF0A6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502FF8AE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5B640606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747F3B7" w14:textId="77777777" w:rsidR="0014157C" w:rsidRPr="0014157C" w:rsidRDefault="00B1663B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Bc.</w:t>
      </w:r>
      <w:r w:rsidR="000F2003">
        <w:rPr>
          <w:rFonts w:ascii="Calibri" w:hAnsi="Calibri" w:cs="Arial"/>
        </w:rPr>
        <w:t xml:space="preserve"> Dominik Brenkus</w:t>
      </w:r>
    </w:p>
    <w:p w14:paraId="0E5D7DAA" w14:textId="77777777" w:rsidR="0014157C" w:rsidRPr="0014157C" w:rsidRDefault="0014157C" w:rsidP="0014157C">
      <w:pPr>
        <w:rPr>
          <w:rFonts w:ascii="Calibri" w:hAnsi="Calibri" w:cs="Arial"/>
        </w:rPr>
      </w:pPr>
    </w:p>
    <w:p w14:paraId="33AA8F7E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314F991C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55B193D3" w14:textId="77777777" w:rsidR="009C4358" w:rsidRDefault="009C4358" w:rsidP="009C4358">
      <w:pPr>
        <w:pStyle w:val="Bezriadkovania"/>
        <w:rPr>
          <w:sz w:val="24"/>
          <w:szCs w:val="24"/>
        </w:rPr>
      </w:pPr>
    </w:p>
    <w:sectPr w:rsidR="009C4358" w:rsidSect="003301C3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76B13B50"/>
    <w:multiLevelType w:val="hybridMultilevel"/>
    <w:tmpl w:val="30522C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297519">
    <w:abstractNumId w:val="1"/>
  </w:num>
  <w:num w:numId="2" w16cid:durableId="889654063">
    <w:abstractNumId w:val="0"/>
  </w:num>
  <w:num w:numId="3" w16cid:durableId="9187126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4358"/>
    <w:rsid w:val="000F2003"/>
    <w:rsid w:val="000F4718"/>
    <w:rsid w:val="00111614"/>
    <w:rsid w:val="0014157C"/>
    <w:rsid w:val="00195B4F"/>
    <w:rsid w:val="00273FD3"/>
    <w:rsid w:val="002D2607"/>
    <w:rsid w:val="003301C3"/>
    <w:rsid w:val="004F41B2"/>
    <w:rsid w:val="00506922"/>
    <w:rsid w:val="00602DF9"/>
    <w:rsid w:val="0068319A"/>
    <w:rsid w:val="006C32C1"/>
    <w:rsid w:val="00856430"/>
    <w:rsid w:val="008D10EB"/>
    <w:rsid w:val="008F1CEF"/>
    <w:rsid w:val="009340AA"/>
    <w:rsid w:val="009C4358"/>
    <w:rsid w:val="009D5652"/>
    <w:rsid w:val="00AD5FFD"/>
    <w:rsid w:val="00B04D8A"/>
    <w:rsid w:val="00B1663B"/>
    <w:rsid w:val="00BF13CA"/>
    <w:rsid w:val="00CC50D9"/>
    <w:rsid w:val="00CD6940"/>
    <w:rsid w:val="00CF1E40"/>
    <w:rsid w:val="00D072E7"/>
    <w:rsid w:val="00D37591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194F8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y"/>
    <w:rsid w:val="0014157C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273FD3"/>
    <w:pPr>
      <w:ind w:left="720"/>
      <w:contextualSpacing/>
    </w:pPr>
    <w:rPr>
      <w:szCs w:val="21"/>
    </w:rPr>
  </w:style>
  <w:style w:type="character" w:customStyle="1" w:styleId="ra">
    <w:name w:val="ra"/>
    <w:basedOn w:val="Predvolenpsmoodseku"/>
    <w:rsid w:val="000F2003"/>
  </w:style>
  <w:style w:type="character" w:customStyle="1" w:styleId="tl">
    <w:name w:val="tl"/>
    <w:basedOn w:val="Predvolenpsmoodseku"/>
    <w:rsid w:val="000F20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379</Words>
  <Characters>2166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 Kvasničáková</cp:lastModifiedBy>
  <cp:revision>4</cp:revision>
  <cp:lastPrinted>2016-06-02T17:03:00Z</cp:lastPrinted>
  <dcterms:created xsi:type="dcterms:W3CDTF">2022-03-11T11:56:00Z</dcterms:created>
  <dcterms:modified xsi:type="dcterms:W3CDTF">2024-02-25T01:19:00Z</dcterms:modified>
</cp:coreProperties>
</file>