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B5A67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1A7E860" w14:textId="39DDDFD0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FF7FD9">
        <w:rPr>
          <w:rFonts w:ascii="Arial Narrow" w:hAnsi="Arial Narrow"/>
          <w:b/>
        </w:rPr>
        <w:t>2023</w:t>
      </w:r>
    </w:p>
    <w:p w14:paraId="118A853E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A265140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7B07C0C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37BFC97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6962CC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A3FEAB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11C390A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B15261" w14:paraId="3547413B" w14:textId="77777777" w:rsidTr="00B15261">
        <w:tc>
          <w:tcPr>
            <w:tcW w:w="3085" w:type="dxa"/>
            <w:shd w:val="clear" w:color="auto" w:fill="auto"/>
          </w:tcPr>
          <w:p w14:paraId="32C4DDEB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45825D6F" w14:textId="3181C0FE" w:rsidR="002D7E6D" w:rsidRPr="00B15261" w:rsidRDefault="00A20827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owicreative</w:t>
            </w:r>
            <w:r w:rsidR="00F342C9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B15261" w14:paraId="523527B8" w14:textId="77777777" w:rsidTr="00B15261">
        <w:tc>
          <w:tcPr>
            <w:tcW w:w="3085" w:type="dxa"/>
            <w:shd w:val="clear" w:color="auto" w:fill="auto"/>
          </w:tcPr>
          <w:p w14:paraId="099E44C3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17C09587" w14:textId="3CC0204A" w:rsidR="002D7E6D" w:rsidRPr="00B15261" w:rsidRDefault="00A20827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54243441</w:t>
            </w:r>
          </w:p>
        </w:tc>
      </w:tr>
      <w:tr w:rsidR="00A55E63" w:rsidRPr="00B15261" w14:paraId="153EA2B2" w14:textId="77777777" w:rsidTr="00B15261">
        <w:tc>
          <w:tcPr>
            <w:tcW w:w="3085" w:type="dxa"/>
            <w:shd w:val="clear" w:color="auto" w:fill="auto"/>
          </w:tcPr>
          <w:p w14:paraId="5C41A937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5E0587FB" w14:textId="125CE0CA" w:rsidR="002D7E6D" w:rsidRPr="00B15261" w:rsidRDefault="00A20827" w:rsidP="00B4648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Budatínska 16, 851 04</w:t>
            </w:r>
            <w:r w:rsidR="00B46488">
              <w:rPr>
                <w:rFonts w:ascii="Arial" w:hAnsi="Arial" w:cs="Arial"/>
              </w:rPr>
              <w:t xml:space="preserve"> Bratislava</w:t>
            </w:r>
          </w:p>
        </w:tc>
      </w:tr>
    </w:tbl>
    <w:p w14:paraId="1EF43978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A4D69E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6E50E20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C5BAC7B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3F4AFC5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>Spoločnosť nebude zostavovať konsolidovanú účtovnú závierku z dôvodu nesplnenia veľkostných kritérií podľa Zákona č. 431/2002 Z.z. o účtovníctve, v znení neskorších predpisov, §22 ods.10.</w:t>
      </w:r>
    </w:p>
    <w:p w14:paraId="7D07DE2C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1E3345F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45CFA0C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2DF1A0E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7E014927" w14:textId="77777777" w:rsidTr="00B15261">
        <w:tc>
          <w:tcPr>
            <w:tcW w:w="4219" w:type="dxa"/>
            <w:shd w:val="clear" w:color="auto" w:fill="auto"/>
          </w:tcPr>
          <w:p w14:paraId="29B5E82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4296EE4A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33405E7B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4775671B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4452A31A" w14:textId="77777777" w:rsidTr="00B15261">
        <w:tc>
          <w:tcPr>
            <w:tcW w:w="4219" w:type="dxa"/>
            <w:shd w:val="clear" w:color="auto" w:fill="auto"/>
          </w:tcPr>
          <w:p w14:paraId="12604EEA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13C0104C" w14:textId="1EACA03E" w:rsidR="002D7E6D" w:rsidRPr="00B15261" w:rsidRDefault="00FF7FD9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14:paraId="4A3DEA4F" w14:textId="77777777" w:rsidR="002D7E6D" w:rsidRPr="00B15261" w:rsidRDefault="00B46488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3148047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32DF67C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F9BFE87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5E804959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A8AC00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7F5F7E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23442A4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9ED72BB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(going concern).</w:t>
      </w:r>
    </w:p>
    <w:p w14:paraId="0557522B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1F7F41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05CFB1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041C6722" w14:textId="77777777" w:rsidTr="00B15261">
        <w:tc>
          <w:tcPr>
            <w:tcW w:w="4843" w:type="dxa"/>
            <w:shd w:val="clear" w:color="auto" w:fill="auto"/>
          </w:tcPr>
          <w:p w14:paraId="2A19732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2D6483A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2B8C0996" w14:textId="77777777" w:rsidTr="00B15261">
        <w:tc>
          <w:tcPr>
            <w:tcW w:w="4843" w:type="dxa"/>
            <w:shd w:val="clear" w:color="auto" w:fill="auto"/>
          </w:tcPr>
          <w:p w14:paraId="50AD2A5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E3D2A4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F5DC1E6" w14:textId="77777777" w:rsidTr="00B15261">
        <w:tc>
          <w:tcPr>
            <w:tcW w:w="4843" w:type="dxa"/>
            <w:shd w:val="clear" w:color="auto" w:fill="auto"/>
          </w:tcPr>
          <w:p w14:paraId="36589BE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060DF2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A7F1EC3" w14:textId="77777777" w:rsidTr="00B15261">
        <w:tc>
          <w:tcPr>
            <w:tcW w:w="4843" w:type="dxa"/>
            <w:shd w:val="clear" w:color="auto" w:fill="auto"/>
          </w:tcPr>
          <w:p w14:paraId="6AE4492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2D7590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EF4470F" w14:textId="77777777" w:rsidTr="00B15261">
        <w:tc>
          <w:tcPr>
            <w:tcW w:w="4843" w:type="dxa"/>
            <w:shd w:val="clear" w:color="auto" w:fill="auto"/>
          </w:tcPr>
          <w:p w14:paraId="69CBE1A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4D9D849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B72B9CF" w14:textId="77777777" w:rsidTr="00B15261">
        <w:tc>
          <w:tcPr>
            <w:tcW w:w="4843" w:type="dxa"/>
            <w:shd w:val="clear" w:color="auto" w:fill="auto"/>
          </w:tcPr>
          <w:p w14:paraId="6C56D8B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5AC6107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604125BC" w14:textId="77777777" w:rsidTr="00B15261">
        <w:tc>
          <w:tcPr>
            <w:tcW w:w="4843" w:type="dxa"/>
            <w:shd w:val="clear" w:color="auto" w:fill="auto"/>
          </w:tcPr>
          <w:p w14:paraId="7B4F41D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A9CE67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DB4890A" w14:textId="77777777" w:rsidTr="00B15261">
        <w:tc>
          <w:tcPr>
            <w:tcW w:w="4843" w:type="dxa"/>
            <w:shd w:val="clear" w:color="auto" w:fill="auto"/>
          </w:tcPr>
          <w:p w14:paraId="3E518F5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59F4C19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8155F31" w14:textId="77777777" w:rsidTr="00B15261">
        <w:tc>
          <w:tcPr>
            <w:tcW w:w="4843" w:type="dxa"/>
            <w:shd w:val="clear" w:color="auto" w:fill="auto"/>
          </w:tcPr>
          <w:p w14:paraId="31FA18C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295637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12D2A23" w14:textId="77777777" w:rsidTr="00B15261">
        <w:tc>
          <w:tcPr>
            <w:tcW w:w="4843" w:type="dxa"/>
            <w:shd w:val="clear" w:color="auto" w:fill="auto"/>
          </w:tcPr>
          <w:p w14:paraId="06F18C8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7BA9EE7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4617A1D1" w14:textId="77777777" w:rsidTr="00B15261">
        <w:tc>
          <w:tcPr>
            <w:tcW w:w="4843" w:type="dxa"/>
            <w:shd w:val="clear" w:color="auto" w:fill="auto"/>
          </w:tcPr>
          <w:p w14:paraId="7CB6467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77BA6DE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10311D7" w14:textId="77777777" w:rsidTr="00B15261">
        <w:tc>
          <w:tcPr>
            <w:tcW w:w="4843" w:type="dxa"/>
            <w:shd w:val="clear" w:color="auto" w:fill="auto"/>
          </w:tcPr>
          <w:p w14:paraId="13A7B9D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24919B6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3CEC4BE" w14:textId="77777777" w:rsidTr="00B15261">
        <w:tc>
          <w:tcPr>
            <w:tcW w:w="4843" w:type="dxa"/>
            <w:shd w:val="clear" w:color="auto" w:fill="auto"/>
          </w:tcPr>
          <w:p w14:paraId="6DD015A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62DBC2D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E5E728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85DA10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AF6810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C09EF8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19F5721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78DE47F4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027B59F9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51376286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54CB89F2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1F77DC89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54544285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3F88BE7C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2DBDB696" w14:textId="77777777" w:rsidTr="00254C32">
        <w:trPr>
          <w:trHeight w:val="250"/>
        </w:trPr>
        <w:tc>
          <w:tcPr>
            <w:tcW w:w="3402" w:type="dxa"/>
            <w:gridSpan w:val="2"/>
          </w:tcPr>
          <w:p w14:paraId="7C007089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37EA41A3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30E4EC72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594FB04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612A459E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43115F8B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2125974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74FEA37C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7D2BEE9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1AF2DC05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71EF6A74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08D3DEA7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6D367A9F" w14:textId="77777777" w:rsidTr="00254C32">
        <w:trPr>
          <w:trHeight w:val="250"/>
        </w:trPr>
        <w:tc>
          <w:tcPr>
            <w:tcW w:w="3402" w:type="dxa"/>
            <w:gridSpan w:val="2"/>
          </w:tcPr>
          <w:p w14:paraId="0C8B3E27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54DC0BCC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18BD82B4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394BF4F4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32010C02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0AF90809" w14:textId="77777777" w:rsidTr="00254C32">
        <w:trPr>
          <w:trHeight w:val="94"/>
        </w:trPr>
        <w:tc>
          <w:tcPr>
            <w:tcW w:w="3402" w:type="dxa"/>
            <w:gridSpan w:val="2"/>
          </w:tcPr>
          <w:p w14:paraId="5E0B140E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6A0D454F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1A28DAF1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2C6410F7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15EB9D2A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556C8A39" w14:textId="77777777" w:rsidTr="00254C32">
        <w:trPr>
          <w:trHeight w:val="250"/>
        </w:trPr>
        <w:tc>
          <w:tcPr>
            <w:tcW w:w="3402" w:type="dxa"/>
            <w:gridSpan w:val="2"/>
          </w:tcPr>
          <w:p w14:paraId="0EB60874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786F130B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583A8315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57C3A0A8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06F739AE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3FFF8785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48FED8DA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73D1ED5F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578C4EF8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3CBE6ADE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70169A44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2E2917D1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78D2A2C8" w14:textId="77777777" w:rsidTr="009E30E0">
        <w:trPr>
          <w:trHeight w:val="250"/>
        </w:trPr>
        <w:tc>
          <w:tcPr>
            <w:tcW w:w="3402" w:type="dxa"/>
            <w:gridSpan w:val="2"/>
          </w:tcPr>
          <w:p w14:paraId="7983832A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454BE51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0BA0362A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C4AB37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03FAB888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43BBBD5B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145C18B7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C2CD0FD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4E5A4FB4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9B0856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7883A9AD" w14:textId="77777777" w:rsidTr="009E30E0">
        <w:trPr>
          <w:trHeight w:val="250"/>
        </w:trPr>
        <w:tc>
          <w:tcPr>
            <w:tcW w:w="3402" w:type="dxa"/>
            <w:gridSpan w:val="2"/>
          </w:tcPr>
          <w:p w14:paraId="4485F37A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61DA6064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6C0C93">
              <w:t>-40</w:t>
            </w:r>
          </w:p>
        </w:tc>
        <w:tc>
          <w:tcPr>
            <w:tcW w:w="141" w:type="dxa"/>
          </w:tcPr>
          <w:p w14:paraId="11B0CAB3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65CFDDC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19CC832A" w14:textId="77777777" w:rsidTr="009E30E0">
        <w:trPr>
          <w:trHeight w:val="250"/>
        </w:trPr>
        <w:tc>
          <w:tcPr>
            <w:tcW w:w="3402" w:type="dxa"/>
            <w:gridSpan w:val="2"/>
          </w:tcPr>
          <w:p w14:paraId="6E1139FF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25EAD80F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3D6F8AFF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B34206A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3669084E" w14:textId="77777777" w:rsidTr="009E30E0">
        <w:trPr>
          <w:trHeight w:val="250"/>
        </w:trPr>
        <w:tc>
          <w:tcPr>
            <w:tcW w:w="3402" w:type="dxa"/>
            <w:gridSpan w:val="2"/>
          </w:tcPr>
          <w:p w14:paraId="55D09116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3D5AE6FD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635C4443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5B39BB3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44FDF5E3" w14:textId="77777777" w:rsidTr="009E30E0">
        <w:trPr>
          <w:trHeight w:val="250"/>
        </w:trPr>
        <w:tc>
          <w:tcPr>
            <w:tcW w:w="3402" w:type="dxa"/>
            <w:gridSpan w:val="2"/>
          </w:tcPr>
          <w:p w14:paraId="76706FD9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527FDE07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0E7598AC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06EC810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5DCEEAC4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66115138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165C063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7927725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8F1B6D5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BFFF4E6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25630E7F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42FEA3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1D381B4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C7BB649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010CBE2E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0E88BE7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mikro účtovnou jednotkou sa oceňovacie rozdiely z precenenia majetku a záväzkov odúčtuje opačným účtovným zápisom ako sa účtovala jeho tvorba.  </w:t>
      </w:r>
    </w:p>
    <w:p w14:paraId="544C08AA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3F54EB5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74D92D46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AAAC71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4A5D14C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85B0CB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80322C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4B5A919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C8F8758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9483E18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82F3C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1CE5FE7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096CECD5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3541CF26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38B4C16B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38F7770F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32C65B61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7EAC7452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089F4B4D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187C12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05CBA18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605C18B6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089650F1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482CF0D5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7F1FF8BC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6DE2FDA6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09ABDEC8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218E5F19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3829B2A8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B7997E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888550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1330114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CBD28B2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76094DD4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FCEF2A1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3EECA5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34BAE0D0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5DFBC0B0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E1C17C0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6C7E53C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DB20963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1EE59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65ACEC4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3173E9C7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04F5A77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4E44F8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B8D1B5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51FF78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C27C08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611D05C9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0E15AC09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6DC5780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53599EFE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0758346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3A027F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77EBBE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3FB206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416CB9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198D0DD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9231DB8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0354998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552576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88AE02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2C6328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88D304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5B81AEF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EF3F024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337CE58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3CA9A7ED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F507DC1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F5257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0AA08B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61E065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8E5FC9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4A19038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4071140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39C08B6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0D1031F9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3E2D83A4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731FF7AD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2C6DA48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054DB27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10C4A73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634FF25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EAB7631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159CC70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04BA4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96A3A1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B433C1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D6590A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0C6C37F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16E4711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2E1F485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309F6B9A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EA92C38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12576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9AFFC6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F72201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48458F5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2F998C1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4EEE7226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EEFBD59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3FE754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49A863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71BB9D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DB4EFB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115D9A2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3A41EF8A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9E024F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4CB56C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7CC23F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D8BE21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A6D6AC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2A5B5F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0E8F46D2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9C96E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7568AC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E1743E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9574CC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9AE9B91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5A92BB0D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4A1ED676" w14:textId="3C9271AD" w:rsidR="00A24479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F66F55">
        <w:rPr>
          <w:rFonts w:ascii="Arial" w:hAnsi="Arial" w:cs="Arial"/>
          <w:szCs w:val="22"/>
        </w:rPr>
        <w:t>Branislav Švorc</w:t>
      </w:r>
    </w:p>
    <w:p w14:paraId="1C16468F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1D9D9FB0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48F67B68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4303DE35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067064BC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20D52CBB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2D21D0C2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05527F9E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464317AB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32E928A9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35C9BA1B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16F56811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5FA607E0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7F8902F3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57102DD8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16EFCA79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08374526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4B647754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6842B804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629A5DDF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6D84047C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22BB9EA6" w14:textId="5A6A50B5" w:rsidR="000C7DBD" w:rsidRPr="007B4AF0" w:rsidRDefault="00F66F55" w:rsidP="00B464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Branislav Švorc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12C1FE5B" w14:textId="77777777" w:rsidR="000C7DBD" w:rsidRPr="007B4AF0" w:rsidRDefault="00B46488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37479771" w14:textId="77777777" w:rsidR="000C7DBD" w:rsidRPr="007B4AF0" w:rsidRDefault="001D4775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50898E3C" w14:textId="77777777" w:rsidR="000C7DBD" w:rsidRPr="007B4AF0" w:rsidRDefault="001D4775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482278E0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5634F2D0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7CAD0473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1490B64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0EAD771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2FBDA6A3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19AE7E6E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0DC3BAC8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853FFE3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98C77A3" w14:textId="77777777" w:rsidR="000C7DBD" w:rsidRPr="007B4AF0" w:rsidRDefault="00B46488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CD68FB0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E534D38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CC647F7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28E13B70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63B1F4A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048B81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7268BAF6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375664DE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6D96D2C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E3E09EC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D0F93E0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19A8DCDB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E2D8749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3ABF188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65DCB8A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5ED95B26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687C88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7E25C1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7B275F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A21B37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FACD32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D9EC431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096985F3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538AA85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1BCED17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0447B6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4E3F7DE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74CEE6E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407E1FA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41908EB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61BF44B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B52D5B3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47E04A7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0294CF0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21D6572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36DAE57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06A2C73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2DC1B53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09EC704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33DD2D7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4726D8D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3858C3E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4060906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539048D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6147F56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82448A6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0645A05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462AA75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6303E07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6C839F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6A64535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25DDA9D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43CA4FC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4363BD5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8C4A0AD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3832492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7C2C762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50BD2648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037284E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5B6074B8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1E6A8D8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022F9E1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2A54F9D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19029E9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148A60F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1BB5DAD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2A99230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4FE2855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B39D247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18D9165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109993F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5444D81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023C71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2798E50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2F969E7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40496D0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5BE7A74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1742C01F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48FE25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34ABFB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55AA778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07B81C8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3D2C5B5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69B9C83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76D12C7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51A2DA5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F9E4B9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26C6A47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A137F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CEBB49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97B42B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28BA719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3A4A04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2DA55EEB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372DC5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2BE3B496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4364CBC9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5993A60C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1056061C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podstatnym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4F351B4A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2166F2DC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EAB910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23CA4287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0B99EA2F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057FB625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0F7B6337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2E14628D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2AB9BF34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2E8F539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6A600F39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5F1582B4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5744182B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54D0ACBE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0234E33D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41FE535B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647FC7F8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152751D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07C1374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53031B43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39B62D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9E79C1" w14:textId="77777777" w:rsidR="00E347C9" w:rsidRDefault="00E347C9">
      <w:r>
        <w:separator/>
      </w:r>
    </w:p>
  </w:endnote>
  <w:endnote w:type="continuationSeparator" w:id="0">
    <w:p w14:paraId="7804D852" w14:textId="77777777" w:rsidR="00E347C9" w:rsidRDefault="00E347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91A3BF" w14:textId="162038E8" w:rsidR="00F404E8" w:rsidRDefault="00353969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D047D84" wp14:editId="124903B7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0500E9D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46488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D047D8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40500E9D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B46488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49AB1A" w14:textId="77777777" w:rsidR="00E347C9" w:rsidRDefault="00E347C9">
      <w:r>
        <w:separator/>
      </w:r>
    </w:p>
  </w:footnote>
  <w:footnote w:type="continuationSeparator" w:id="0">
    <w:p w14:paraId="5EE2E79E" w14:textId="77777777" w:rsidR="00E347C9" w:rsidRDefault="00E347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1A917" w14:textId="77777777" w:rsidR="0055784D" w:rsidRDefault="0055784D">
    <w:pPr>
      <w:pStyle w:val="Hlavika"/>
    </w:pPr>
  </w:p>
  <w:p w14:paraId="5160A847" w14:textId="77777777" w:rsidR="0055784D" w:rsidRDefault="0055784D">
    <w:pPr>
      <w:pStyle w:val="Hlavika"/>
    </w:pPr>
  </w:p>
  <w:p w14:paraId="04248C3B" w14:textId="77777777" w:rsidR="0055784D" w:rsidRDefault="0055784D">
    <w:pPr>
      <w:pStyle w:val="Hlavika"/>
    </w:pPr>
  </w:p>
  <w:p w14:paraId="09245E25" w14:textId="013D0D49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A20827">
      <w:rPr>
        <w:rFonts w:ascii="Arial" w:hAnsi="Arial" w:cs="Arial"/>
        <w:sz w:val="22"/>
        <w:szCs w:val="22"/>
        <w:bdr w:val="single" w:sz="4" w:space="0" w:color="auto"/>
      </w:rPr>
      <w:t>54243441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A20827">
      <w:rPr>
        <w:rFonts w:ascii="Arial" w:hAnsi="Arial" w:cs="Arial"/>
        <w:sz w:val="22"/>
        <w:szCs w:val="22"/>
        <w:bdr w:val="single" w:sz="4" w:space="0" w:color="auto"/>
      </w:rPr>
      <w:t>2121623581</w:t>
    </w:r>
  </w:p>
  <w:p w14:paraId="533C7972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520BF99B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390037675">
    <w:abstractNumId w:val="2"/>
  </w:num>
  <w:num w:numId="2" w16cid:durableId="663433314">
    <w:abstractNumId w:val="12"/>
  </w:num>
  <w:num w:numId="3" w16cid:durableId="1522016448">
    <w:abstractNumId w:val="11"/>
  </w:num>
  <w:num w:numId="4" w16cid:durableId="498347955">
    <w:abstractNumId w:val="4"/>
  </w:num>
  <w:num w:numId="5" w16cid:durableId="1076166864">
    <w:abstractNumId w:val="10"/>
  </w:num>
  <w:num w:numId="6" w16cid:durableId="2104760701">
    <w:abstractNumId w:val="7"/>
  </w:num>
  <w:num w:numId="7" w16cid:durableId="298221290">
    <w:abstractNumId w:val="9"/>
  </w:num>
  <w:num w:numId="8" w16cid:durableId="817843259">
    <w:abstractNumId w:val="1"/>
  </w:num>
  <w:num w:numId="9" w16cid:durableId="445850575">
    <w:abstractNumId w:val="5"/>
  </w:num>
  <w:num w:numId="10" w16cid:durableId="1030179812">
    <w:abstractNumId w:val="3"/>
  </w:num>
  <w:num w:numId="11" w16cid:durableId="1564950284">
    <w:abstractNumId w:val="8"/>
  </w:num>
  <w:num w:numId="12" w16cid:durableId="1076783527">
    <w:abstractNumId w:val="0"/>
  </w:num>
  <w:num w:numId="13" w16cid:durableId="43209119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C7DBD"/>
    <w:rsid w:val="001406AD"/>
    <w:rsid w:val="00141F59"/>
    <w:rsid w:val="00156576"/>
    <w:rsid w:val="001777F1"/>
    <w:rsid w:val="001C20D6"/>
    <w:rsid w:val="001D4775"/>
    <w:rsid w:val="00220F51"/>
    <w:rsid w:val="002401F1"/>
    <w:rsid w:val="00254C32"/>
    <w:rsid w:val="00260C74"/>
    <w:rsid w:val="0026779E"/>
    <w:rsid w:val="00285227"/>
    <w:rsid w:val="002C12B4"/>
    <w:rsid w:val="002D7E6D"/>
    <w:rsid w:val="00303062"/>
    <w:rsid w:val="003313A4"/>
    <w:rsid w:val="00353969"/>
    <w:rsid w:val="003657F5"/>
    <w:rsid w:val="00373635"/>
    <w:rsid w:val="003D056F"/>
    <w:rsid w:val="00401155"/>
    <w:rsid w:val="00405EDB"/>
    <w:rsid w:val="0040799B"/>
    <w:rsid w:val="004307C6"/>
    <w:rsid w:val="004A2BF3"/>
    <w:rsid w:val="004E178D"/>
    <w:rsid w:val="0055784D"/>
    <w:rsid w:val="00565399"/>
    <w:rsid w:val="00623868"/>
    <w:rsid w:val="00637058"/>
    <w:rsid w:val="00637F73"/>
    <w:rsid w:val="00655057"/>
    <w:rsid w:val="00676DB4"/>
    <w:rsid w:val="006C0C93"/>
    <w:rsid w:val="006F3D38"/>
    <w:rsid w:val="00747BAB"/>
    <w:rsid w:val="0077752E"/>
    <w:rsid w:val="007851B5"/>
    <w:rsid w:val="007B4AF0"/>
    <w:rsid w:val="00845761"/>
    <w:rsid w:val="00862BC9"/>
    <w:rsid w:val="008771A6"/>
    <w:rsid w:val="0089529B"/>
    <w:rsid w:val="008A120C"/>
    <w:rsid w:val="008A34C3"/>
    <w:rsid w:val="008D36F3"/>
    <w:rsid w:val="00913435"/>
    <w:rsid w:val="00916772"/>
    <w:rsid w:val="009167AB"/>
    <w:rsid w:val="00963443"/>
    <w:rsid w:val="009A27D0"/>
    <w:rsid w:val="009D5C84"/>
    <w:rsid w:val="009E30E0"/>
    <w:rsid w:val="00A20827"/>
    <w:rsid w:val="00A24479"/>
    <w:rsid w:val="00A52A47"/>
    <w:rsid w:val="00A55E63"/>
    <w:rsid w:val="00A63A2B"/>
    <w:rsid w:val="00A747C3"/>
    <w:rsid w:val="00A77EF8"/>
    <w:rsid w:val="00AD6C8A"/>
    <w:rsid w:val="00AD749D"/>
    <w:rsid w:val="00AE0B37"/>
    <w:rsid w:val="00AF6EA0"/>
    <w:rsid w:val="00B05283"/>
    <w:rsid w:val="00B15261"/>
    <w:rsid w:val="00B15E67"/>
    <w:rsid w:val="00B16E74"/>
    <w:rsid w:val="00B46488"/>
    <w:rsid w:val="00B7440A"/>
    <w:rsid w:val="00C01CB7"/>
    <w:rsid w:val="00CC3205"/>
    <w:rsid w:val="00CD545D"/>
    <w:rsid w:val="00CE27C2"/>
    <w:rsid w:val="00CE452A"/>
    <w:rsid w:val="00D27528"/>
    <w:rsid w:val="00E112D4"/>
    <w:rsid w:val="00E13460"/>
    <w:rsid w:val="00E347C9"/>
    <w:rsid w:val="00E72AEB"/>
    <w:rsid w:val="00EB452F"/>
    <w:rsid w:val="00EB4798"/>
    <w:rsid w:val="00EB55FA"/>
    <w:rsid w:val="00EE5474"/>
    <w:rsid w:val="00F1211D"/>
    <w:rsid w:val="00F243E6"/>
    <w:rsid w:val="00F342C9"/>
    <w:rsid w:val="00F404E8"/>
    <w:rsid w:val="00F66578"/>
    <w:rsid w:val="00F66F55"/>
    <w:rsid w:val="00F817B0"/>
    <w:rsid w:val="00FF7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EEFB33F"/>
  <w15:chartTrackingRefBased/>
  <w15:docId w15:val="{1A964923-7272-467F-9DA7-7A5540CA6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1533</Words>
  <Characters>8743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Jaroslav Makovinsky</cp:lastModifiedBy>
  <cp:revision>3</cp:revision>
  <cp:lastPrinted>2015-02-19T06:46:00Z</cp:lastPrinted>
  <dcterms:created xsi:type="dcterms:W3CDTF">2024-02-10T11:27:00Z</dcterms:created>
  <dcterms:modified xsi:type="dcterms:W3CDTF">2024-02-10T11:27:00Z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