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02D596" w14:textId="77777777"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ÚČ MÚJ 3-01      IČO : </w:t>
      </w:r>
      <w:r w:rsidR="00BE0D9D">
        <w:rPr>
          <w:rFonts w:ascii="Times New Roman" w:hAnsi="Times New Roman" w:cs="Times New Roman"/>
          <w:b/>
          <w:sz w:val="24"/>
          <w:szCs w:val="24"/>
        </w:rPr>
        <w:t>48313084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DIČ: </w:t>
      </w:r>
      <w:r w:rsidR="00BE0D9D">
        <w:rPr>
          <w:rFonts w:ascii="Times New Roman" w:hAnsi="Times New Roman" w:cs="Times New Roman"/>
          <w:b/>
          <w:sz w:val="24"/>
          <w:szCs w:val="24"/>
        </w:rPr>
        <w:t>2120132333</w:t>
      </w:r>
    </w:p>
    <w:p w14:paraId="17C8C7B1" w14:textId="77777777"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</w:p>
    <w:p w14:paraId="0CA18FDF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</w:t>
      </w:r>
    </w:p>
    <w:p w14:paraId="2D1904D3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14:paraId="33DAEFF0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33A97E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5FA48C6" w14:textId="77777777" w:rsidR="00157703" w:rsidRDefault="00157703" w:rsidP="0015770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meno: DM</w:t>
      </w:r>
      <w:r w:rsidR="00BE0D9D">
        <w:rPr>
          <w:rFonts w:ascii="Times New Roman" w:hAnsi="Times New Roman" w:cs="Times New Roman"/>
          <w:b/>
          <w:sz w:val="24"/>
          <w:szCs w:val="24"/>
        </w:rPr>
        <w:t>-</w:t>
      </w:r>
      <w:proofErr w:type="spellStart"/>
      <w:r w:rsidR="00BE0D9D">
        <w:rPr>
          <w:rFonts w:ascii="Times New Roman" w:hAnsi="Times New Roman" w:cs="Times New Roman"/>
          <w:b/>
          <w:sz w:val="24"/>
          <w:szCs w:val="24"/>
        </w:rPr>
        <w:t>oft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4DC6B376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BE0D9D">
        <w:rPr>
          <w:rFonts w:ascii="Times New Roman" w:hAnsi="Times New Roman" w:cs="Times New Roman"/>
          <w:b/>
          <w:sz w:val="24"/>
          <w:szCs w:val="24"/>
        </w:rPr>
        <w:t xml:space="preserve">ul. </w:t>
      </w:r>
      <w:proofErr w:type="spellStart"/>
      <w:r w:rsidR="00BE0D9D">
        <w:rPr>
          <w:rFonts w:ascii="Times New Roman" w:hAnsi="Times New Roman" w:cs="Times New Roman"/>
          <w:b/>
          <w:sz w:val="24"/>
          <w:szCs w:val="24"/>
        </w:rPr>
        <w:t>Kpt.Jaroša</w:t>
      </w:r>
      <w:proofErr w:type="spellEnd"/>
      <w:r w:rsidR="00BE0D9D">
        <w:rPr>
          <w:rFonts w:ascii="Times New Roman" w:hAnsi="Times New Roman" w:cs="Times New Roman"/>
          <w:b/>
          <w:sz w:val="24"/>
          <w:szCs w:val="24"/>
        </w:rPr>
        <w:t xml:space="preserve"> 1005/25, 957 01  Bánovce nad Bebravou</w:t>
      </w:r>
    </w:p>
    <w:p w14:paraId="5ADFA668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50FFDD3D" w14:textId="77777777" w:rsidR="00157703" w:rsidRDefault="00157703" w:rsidP="0015770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14:paraId="02D757DD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14:paraId="1A525F93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5295D46" w14:textId="77777777" w:rsidR="00157703" w:rsidRDefault="00157703" w:rsidP="0015770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14:paraId="7EEC3339" w14:textId="3D74260F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8E2AD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mala</w:t>
      </w:r>
      <w:r w:rsidR="001C7EA0">
        <w:rPr>
          <w:rFonts w:ascii="Times New Roman" w:hAnsi="Times New Roman" w:cs="Times New Roman"/>
          <w:sz w:val="24"/>
          <w:szCs w:val="24"/>
        </w:rPr>
        <w:t xml:space="preserve"> </w:t>
      </w:r>
      <w:r w:rsidR="009A76C2">
        <w:rPr>
          <w:rFonts w:ascii="Times New Roman" w:hAnsi="Times New Roman" w:cs="Times New Roman"/>
          <w:sz w:val="24"/>
          <w:szCs w:val="24"/>
        </w:rPr>
        <w:t>dvoch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14:paraId="46760805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91E7A77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14CE81E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E71AC46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</w:t>
      </w:r>
    </w:p>
    <w:p w14:paraId="49EAF06A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14:paraId="5515FD6E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7A84684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DA622D4" w14:textId="77777777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14:paraId="0992CF93" w14:textId="08E2C40A" w:rsidR="00BE407C" w:rsidRPr="00BE407C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8E2ADF">
        <w:rPr>
          <w:rFonts w:ascii="Times New Roman" w:hAnsi="Times New Roman" w:cs="Times New Roman"/>
          <w:sz w:val="24"/>
          <w:szCs w:val="24"/>
        </w:rPr>
        <w:t>3</w:t>
      </w:r>
      <w:r w:rsidR="00340F24">
        <w:rPr>
          <w:rFonts w:ascii="Times New Roman" w:hAnsi="Times New Roman" w:cs="Times New Roman"/>
          <w:sz w:val="24"/>
          <w:szCs w:val="24"/>
        </w:rPr>
        <w:t xml:space="preserve"> ne</w:t>
      </w:r>
      <w:r>
        <w:rPr>
          <w:rFonts w:ascii="Times New Roman" w:hAnsi="Times New Roman" w:cs="Times New Roman"/>
          <w:sz w:val="24"/>
          <w:szCs w:val="24"/>
        </w:rPr>
        <w:t>obstarala dlhodobý nehmotný majetok</w:t>
      </w:r>
      <w:r w:rsidR="00BE407C">
        <w:rPr>
          <w:rFonts w:ascii="Times New Roman" w:hAnsi="Times New Roman" w:cs="Times New Roman"/>
          <w:sz w:val="24"/>
          <w:szCs w:val="24"/>
        </w:rPr>
        <w:t>.</w:t>
      </w:r>
      <w:r w:rsidR="00AC0A9B">
        <w:rPr>
          <w:rFonts w:ascii="Times New Roman" w:hAnsi="Times New Roman" w:cs="Times New Roman"/>
          <w:sz w:val="24"/>
          <w:szCs w:val="24"/>
        </w:rPr>
        <w:t>.</w:t>
      </w:r>
    </w:p>
    <w:p w14:paraId="6031E27D" w14:textId="2C1B2861" w:rsidR="00157703" w:rsidRDefault="00C4676C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157703">
        <w:rPr>
          <w:rFonts w:ascii="Times New Roman" w:hAnsi="Times New Roman" w:cs="Times New Roman"/>
          <w:sz w:val="24"/>
          <w:szCs w:val="24"/>
        </w:rPr>
        <w:t>lhodobý finančný majetok</w:t>
      </w:r>
      <w:r>
        <w:rPr>
          <w:rFonts w:ascii="Times New Roman" w:hAnsi="Times New Roman" w:cs="Times New Roman"/>
          <w:sz w:val="24"/>
          <w:szCs w:val="24"/>
        </w:rPr>
        <w:t xml:space="preserve"> neobstarala. </w:t>
      </w:r>
      <w:r w:rsidR="00157703">
        <w:rPr>
          <w:rFonts w:ascii="Times New Roman" w:hAnsi="Times New Roman" w:cs="Times New Roman"/>
          <w:sz w:val="24"/>
          <w:szCs w:val="24"/>
        </w:rPr>
        <w:br/>
        <w:t>b) Spoločnosť v roku 2</w:t>
      </w:r>
      <w:r w:rsidR="001C7EA0">
        <w:rPr>
          <w:rFonts w:ascii="Times New Roman" w:hAnsi="Times New Roman" w:cs="Times New Roman"/>
          <w:sz w:val="24"/>
          <w:szCs w:val="24"/>
        </w:rPr>
        <w:t>02</w:t>
      </w:r>
      <w:r w:rsidR="008E2ADF">
        <w:rPr>
          <w:rFonts w:ascii="Times New Roman" w:hAnsi="Times New Roman" w:cs="Times New Roman"/>
          <w:sz w:val="24"/>
          <w:szCs w:val="24"/>
        </w:rPr>
        <w:t>3</w:t>
      </w:r>
      <w:r w:rsidR="00157703">
        <w:rPr>
          <w:rFonts w:ascii="Times New Roman" w:hAnsi="Times New Roman" w:cs="Times New Roman"/>
          <w:sz w:val="24"/>
          <w:szCs w:val="24"/>
        </w:rPr>
        <w:t xml:space="preserve"> nakupovala zásoby – materiál</w:t>
      </w:r>
      <w:r w:rsidR="00FA26B1">
        <w:rPr>
          <w:rFonts w:ascii="Times New Roman" w:hAnsi="Times New Roman" w:cs="Times New Roman"/>
          <w:sz w:val="24"/>
          <w:szCs w:val="24"/>
        </w:rPr>
        <w:t>, ktorý bol účtovaný spôsobom B podľa postupov účtovania PÚ § 42. Nakupované zásoby boli oceňované obstarávacou cenou v zložení : cena obstarania.</w:t>
      </w:r>
      <w:r w:rsidR="00157703">
        <w:rPr>
          <w:rFonts w:ascii="Times New Roman" w:hAnsi="Times New Roman" w:cs="Times New Roman"/>
          <w:sz w:val="24"/>
          <w:szCs w:val="24"/>
        </w:rPr>
        <w:br/>
        <w:t>c) Pohľadávky oceňované  menovitou hodnotou pri ich vzniku.</w:t>
      </w:r>
      <w:r w:rsidR="00157703"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14:paraId="74CAB611" w14:textId="77777777" w:rsidR="00157703" w:rsidRDefault="00157703" w:rsidP="00157703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14:paraId="1FB79028" w14:textId="22B05F80" w:rsidR="001C7EA0" w:rsidRPr="001C7EA0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C7EA0"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 a dlhodobého nehmotného majetku. </w:t>
      </w:r>
      <w:r w:rsidRPr="001C7EA0">
        <w:rPr>
          <w:rFonts w:ascii="Times New Roman" w:hAnsi="Times New Roman" w:cs="Times New Roman"/>
          <w:sz w:val="24"/>
          <w:szCs w:val="24"/>
        </w:rPr>
        <w:br/>
        <w:t>Spoločnosť  v roku 2</w:t>
      </w:r>
      <w:r w:rsidR="00ED0C83" w:rsidRPr="001C7EA0">
        <w:rPr>
          <w:rFonts w:ascii="Times New Roman" w:hAnsi="Times New Roman" w:cs="Times New Roman"/>
          <w:sz w:val="24"/>
          <w:szCs w:val="24"/>
        </w:rPr>
        <w:t>0</w:t>
      </w:r>
      <w:r w:rsidR="001C7EA0" w:rsidRPr="001C7EA0">
        <w:rPr>
          <w:rFonts w:ascii="Times New Roman" w:hAnsi="Times New Roman" w:cs="Times New Roman"/>
          <w:sz w:val="24"/>
          <w:szCs w:val="24"/>
        </w:rPr>
        <w:t>2</w:t>
      </w:r>
      <w:r w:rsidR="008E2ADF">
        <w:rPr>
          <w:rFonts w:ascii="Times New Roman" w:hAnsi="Times New Roman" w:cs="Times New Roman"/>
          <w:sz w:val="24"/>
          <w:szCs w:val="24"/>
        </w:rPr>
        <w:t>3</w:t>
      </w:r>
      <w:r w:rsidRPr="001C7EA0">
        <w:rPr>
          <w:rFonts w:ascii="Times New Roman" w:hAnsi="Times New Roman" w:cs="Times New Roman"/>
          <w:sz w:val="24"/>
          <w:szCs w:val="24"/>
        </w:rPr>
        <w:t xml:space="preserve"> </w:t>
      </w:r>
      <w:r w:rsidR="008E2ADF">
        <w:rPr>
          <w:rFonts w:ascii="Times New Roman" w:hAnsi="Times New Roman" w:cs="Times New Roman"/>
          <w:sz w:val="24"/>
          <w:szCs w:val="24"/>
        </w:rPr>
        <w:t>ne</w:t>
      </w:r>
      <w:r w:rsidR="00C4676C" w:rsidRPr="001C7EA0">
        <w:rPr>
          <w:rFonts w:ascii="Times New Roman" w:hAnsi="Times New Roman" w:cs="Times New Roman"/>
          <w:sz w:val="24"/>
          <w:szCs w:val="24"/>
        </w:rPr>
        <w:t xml:space="preserve">nakúpila </w:t>
      </w:r>
      <w:r w:rsidRPr="001C7EA0">
        <w:rPr>
          <w:rFonts w:ascii="Times New Roman" w:hAnsi="Times New Roman" w:cs="Times New Roman"/>
          <w:sz w:val="24"/>
          <w:szCs w:val="24"/>
        </w:rPr>
        <w:t>dlhodobý hmotný</w:t>
      </w:r>
      <w:r w:rsidR="00C4676C" w:rsidRPr="001C7EA0">
        <w:rPr>
          <w:rFonts w:ascii="Times New Roman" w:hAnsi="Times New Roman" w:cs="Times New Roman"/>
          <w:sz w:val="24"/>
          <w:szCs w:val="24"/>
        </w:rPr>
        <w:t xml:space="preserve"> majetok , pričom boli dodržané postupy účtovania a to odpisové skupiny a doba odpisovania podľa platného zákona č. 595</w:t>
      </w:r>
      <w:r w:rsidR="00AF290C">
        <w:rPr>
          <w:rFonts w:ascii="Times New Roman" w:hAnsi="Times New Roman" w:cs="Times New Roman"/>
          <w:sz w:val="24"/>
          <w:szCs w:val="24"/>
        </w:rPr>
        <w:t>/</w:t>
      </w:r>
      <w:r w:rsidR="00C4676C" w:rsidRPr="001C7EA0">
        <w:rPr>
          <w:rFonts w:ascii="Times New Roman" w:hAnsi="Times New Roman" w:cs="Times New Roman"/>
          <w:sz w:val="24"/>
          <w:szCs w:val="24"/>
        </w:rPr>
        <w:t xml:space="preserve">2003 </w:t>
      </w:r>
      <w:proofErr w:type="spellStart"/>
      <w:r w:rsidR="00C4676C" w:rsidRPr="001C7EA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C4676C" w:rsidRPr="001C7EA0">
        <w:rPr>
          <w:rFonts w:ascii="Times New Roman" w:hAnsi="Times New Roman" w:cs="Times New Roman"/>
          <w:sz w:val="24"/>
          <w:szCs w:val="24"/>
        </w:rPr>
        <w:t>. o dani z</w:t>
      </w:r>
      <w:r w:rsidR="001C7EA0">
        <w:rPr>
          <w:rFonts w:ascii="Times New Roman" w:hAnsi="Times New Roman" w:cs="Times New Roman"/>
          <w:sz w:val="24"/>
          <w:szCs w:val="24"/>
        </w:rPr>
        <w:t> </w:t>
      </w:r>
      <w:r w:rsidR="00C4676C" w:rsidRPr="001C7EA0">
        <w:rPr>
          <w:rFonts w:ascii="Times New Roman" w:hAnsi="Times New Roman" w:cs="Times New Roman"/>
          <w:sz w:val="24"/>
          <w:szCs w:val="24"/>
        </w:rPr>
        <w:t>príjmov</w:t>
      </w:r>
      <w:r w:rsidR="001C7EA0">
        <w:rPr>
          <w:rFonts w:ascii="Times New Roman" w:hAnsi="Times New Roman" w:cs="Times New Roman"/>
          <w:sz w:val="24"/>
          <w:szCs w:val="24"/>
        </w:rPr>
        <w:t>.</w:t>
      </w:r>
    </w:p>
    <w:p w14:paraId="60220A3F" w14:textId="77777777" w:rsidR="00157703" w:rsidRPr="001C7EA0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C7EA0">
        <w:rPr>
          <w:rFonts w:ascii="Times New Roman" w:hAnsi="Times New Roman" w:cs="Times New Roman"/>
          <w:sz w:val="24"/>
          <w:szCs w:val="24"/>
        </w:rPr>
        <w:t xml:space="preserve">Zmeny v účtovných zásad a zmeny účtovných metód: Účtovné metódy a zásady boli aplikované v rámci platného zákona o Účtovníctve.  Nastala zmena štruktúry účtovnej závierky na </w:t>
      </w:r>
      <w:proofErr w:type="spellStart"/>
      <w:r w:rsidRPr="001C7EA0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1C7EA0"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14:paraId="14F00A2D" w14:textId="3F131F13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332CF1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prijala v roku 2</w:t>
      </w:r>
      <w:r w:rsidR="001C7EA0">
        <w:rPr>
          <w:rFonts w:ascii="Times New Roman" w:hAnsi="Times New Roman" w:cs="Times New Roman"/>
          <w:sz w:val="24"/>
          <w:szCs w:val="24"/>
        </w:rPr>
        <w:t>02</w:t>
      </w:r>
      <w:r w:rsidR="008E2ADF">
        <w:rPr>
          <w:rFonts w:ascii="Times New Roman" w:hAnsi="Times New Roman" w:cs="Times New Roman"/>
          <w:sz w:val="24"/>
          <w:szCs w:val="24"/>
        </w:rPr>
        <w:t>3</w:t>
      </w:r>
      <w:r w:rsidR="00332CF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dotáciu.</w:t>
      </w:r>
    </w:p>
    <w:p w14:paraId="57C31A6A" w14:textId="06BBE61F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AF290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významné chyby minulých účtovných období v bežnom účtovnom období s vplyvom na nerozdelený zisk (stratu) minulých rokov.</w:t>
      </w:r>
    </w:p>
    <w:p w14:paraId="72D94BF1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15434AEC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19E08A4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36BE4B4D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3D5BAD01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0108C5A6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8933351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224853D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E186028" w14:textId="77777777"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III</w:t>
      </w:r>
    </w:p>
    <w:p w14:paraId="682DC70E" w14:textId="77777777"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 strát</w:t>
      </w:r>
    </w:p>
    <w:p w14:paraId="3F3A4CD6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AA28509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7D67534" w14:textId="222EB790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</w:t>
      </w:r>
      <w:r w:rsidR="001C7EA0">
        <w:rPr>
          <w:rFonts w:ascii="Times New Roman" w:hAnsi="Times New Roman" w:cs="Times New Roman"/>
          <w:sz w:val="24"/>
          <w:szCs w:val="24"/>
        </w:rPr>
        <w:t>0</w:t>
      </w:r>
      <w:r w:rsidR="009A76C2">
        <w:rPr>
          <w:rFonts w:ascii="Times New Roman" w:hAnsi="Times New Roman" w:cs="Times New Roman"/>
          <w:sz w:val="24"/>
          <w:szCs w:val="24"/>
        </w:rPr>
        <w:t>2</w:t>
      </w:r>
      <w:r w:rsidR="00AF290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14:paraId="495AF194" w14:textId="77777777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14:paraId="40F2A29E" w14:textId="6E471F22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AF290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14:paraId="375557CC" w14:textId="34D3EDCA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AF290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AF290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14:paraId="60160320" w14:textId="7DD4667D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AF290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AF290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AF290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finančných povinnostiach a významných podmienených záväzkov</w:t>
      </w:r>
      <w:r w:rsidR="00FA26B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br/>
        <w:t>d)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AF290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>
        <w:rPr>
          <w:rFonts w:ascii="Times New Roman" w:hAnsi="Times New Roman" w:cs="Times New Roman"/>
          <w:sz w:val="24"/>
          <w:szCs w:val="24"/>
        </w:rPr>
        <w:br/>
        <w:t>e)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AF290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>
        <w:rPr>
          <w:rFonts w:ascii="Times New Roman" w:hAnsi="Times New Roman" w:cs="Times New Roman"/>
          <w:sz w:val="24"/>
          <w:szCs w:val="24"/>
          <w:u w:val="single"/>
        </w:rPr>
        <w:br/>
      </w:r>
    </w:p>
    <w:p w14:paraId="4782D08B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087503F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</w:rPr>
      </w:pPr>
    </w:p>
    <w:p w14:paraId="621E3C01" w14:textId="77777777" w:rsidR="00456BC6" w:rsidRDefault="00456BC6"/>
    <w:sectPr w:rsidR="00456BC6" w:rsidSect="00E430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8872265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69720066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0538873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7703"/>
    <w:rsid w:val="00157703"/>
    <w:rsid w:val="001A4B70"/>
    <w:rsid w:val="001C7EA0"/>
    <w:rsid w:val="00291070"/>
    <w:rsid w:val="002F76B0"/>
    <w:rsid w:val="00332CF1"/>
    <w:rsid w:val="00340F24"/>
    <w:rsid w:val="003E68D0"/>
    <w:rsid w:val="003F0673"/>
    <w:rsid w:val="00456BC6"/>
    <w:rsid w:val="00467021"/>
    <w:rsid w:val="0047604E"/>
    <w:rsid w:val="005E0FF5"/>
    <w:rsid w:val="006840BB"/>
    <w:rsid w:val="008E2ADF"/>
    <w:rsid w:val="009A76C2"/>
    <w:rsid w:val="00AC0A9B"/>
    <w:rsid w:val="00AF290C"/>
    <w:rsid w:val="00BE0D9D"/>
    <w:rsid w:val="00BE407C"/>
    <w:rsid w:val="00C4676C"/>
    <w:rsid w:val="00C50341"/>
    <w:rsid w:val="00CE5A25"/>
    <w:rsid w:val="00E43062"/>
    <w:rsid w:val="00E92CDD"/>
    <w:rsid w:val="00EC3414"/>
    <w:rsid w:val="00ED0C83"/>
    <w:rsid w:val="00FA26B1"/>
    <w:rsid w:val="00FB2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58F34"/>
  <w15:docId w15:val="{5FAF4FA3-BAD2-475B-805C-BCCA95FBB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577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577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290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2</Pages>
  <Words>429</Words>
  <Characters>2448</Characters>
  <Application>Microsoft Office Word</Application>
  <DocSecurity>0</DocSecurity>
  <Lines>20</Lines>
  <Paragraphs>5</Paragraphs>
  <ScaleCrop>false</ScaleCrop>
  <Company/>
  <LinksUpToDate>false</LinksUpToDate>
  <CharactersWithSpaces>2872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Lubomira</cp:lastModifiedBy>
  <cp:revision>19</cp:revision>
  <cp:lastPrinted>2020-03-06T20:05:00Z</cp:lastPrinted>
  <dcterms:created xsi:type="dcterms:W3CDTF">2016-02-27T18:39:00Z</dcterms:created>
  <dcterms:modified xsi:type="dcterms:W3CDTF">2024-02-24T15:16:00Z</dcterms:modified>
</cp:coreProperties>
</file>