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43A651" w14:textId="77777777" w:rsidR="008777C2" w:rsidRPr="00C5195B" w:rsidRDefault="001D0314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F43A65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0F43A653" w14:textId="77777777" w:rsidR="005C0E73" w:rsidRDefault="005C0E73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654" w14:textId="1C64A6C6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3059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66E0">
        <w:rPr>
          <w:rFonts w:ascii="Times New Roman" w:hAnsi="Times New Roman" w:cs="Times New Roman"/>
          <w:b/>
          <w:sz w:val="24"/>
          <w:szCs w:val="24"/>
        </w:rPr>
        <w:t>ERMAX</w:t>
      </w:r>
      <w:r w:rsidR="00B42C1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0F43A655" w14:textId="43FE456F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B42C1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E66E0">
        <w:rPr>
          <w:rFonts w:ascii="Times New Roman" w:hAnsi="Times New Roman" w:cs="Times New Roman"/>
          <w:b/>
          <w:sz w:val="24"/>
          <w:szCs w:val="24"/>
        </w:rPr>
        <w:t xml:space="preserve">913 11 Veľké Bierovce </w:t>
      </w:r>
      <w:r w:rsidR="00957A4C">
        <w:rPr>
          <w:rFonts w:ascii="Times New Roman" w:hAnsi="Times New Roman" w:cs="Times New Roman"/>
          <w:b/>
          <w:sz w:val="24"/>
          <w:szCs w:val="24"/>
        </w:rPr>
        <w:t>315</w:t>
      </w:r>
    </w:p>
    <w:p w14:paraId="0F43A657" w14:textId="53A2E99E" w:rsidR="008C3EBC" w:rsidRDefault="008C3E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založená dňa: </w:t>
      </w:r>
      <w:r w:rsidR="007E2418">
        <w:rPr>
          <w:rFonts w:ascii="Times New Roman" w:hAnsi="Times New Roman" w:cs="Times New Roman"/>
          <w:b/>
          <w:sz w:val="24"/>
          <w:szCs w:val="24"/>
        </w:rPr>
        <w:t>1.9.2022</w:t>
      </w:r>
      <w:r w:rsidR="002836B0">
        <w:rPr>
          <w:rFonts w:ascii="Times New Roman" w:hAnsi="Times New Roman" w:cs="Times New Roman"/>
          <w:b/>
          <w:sz w:val="24"/>
          <w:szCs w:val="24"/>
        </w:rPr>
        <w:t>,</w:t>
      </w:r>
      <w:r w:rsidR="00E53D70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zapísaná do obchodného registra: </w:t>
      </w:r>
      <w:r w:rsidR="00AD239E">
        <w:rPr>
          <w:rFonts w:ascii="Times New Roman" w:hAnsi="Times New Roman" w:cs="Times New Roman"/>
          <w:b/>
          <w:sz w:val="24"/>
          <w:szCs w:val="24"/>
        </w:rPr>
        <w:t>1.9.2022</w:t>
      </w:r>
    </w:p>
    <w:p w14:paraId="0F43A658" w14:textId="77777777" w:rsidR="00492EED" w:rsidRDefault="00492EED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hlavná činnosť: </w:t>
      </w:r>
      <w:r w:rsidR="00B42C16">
        <w:rPr>
          <w:rFonts w:ascii="Times New Roman" w:hAnsi="Times New Roman" w:cs="Times New Roman"/>
          <w:b/>
          <w:sz w:val="24"/>
          <w:szCs w:val="24"/>
        </w:rPr>
        <w:t>sprostredkovateľská činnosť v oblasti obchodu, služieb, výroby</w:t>
      </w:r>
    </w:p>
    <w:p w14:paraId="13148E8B" w14:textId="77777777" w:rsidR="00625E4D" w:rsidRDefault="00625E4D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14:paraId="0F43A65A" w14:textId="22D19B3C" w:rsidR="0020789F" w:rsidRDefault="005A672F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  <w:r w:rsidRPr="00CA2871">
        <w:rPr>
          <w:rFonts w:ascii="Times New Roman" w:eastAsia="MS Gothic" w:hAnsi="Times New Roman" w:cs="Times New Roman"/>
          <w:b/>
          <w:sz w:val="28"/>
          <w:szCs w:val="28"/>
        </w:rPr>
        <w:t>Účtovná závierka MÚJ k 31.12.</w:t>
      </w:r>
      <w:r w:rsidR="00CA2871" w:rsidRPr="00CA2871">
        <w:rPr>
          <w:rFonts w:ascii="Times New Roman" w:eastAsia="MS Gothic" w:hAnsi="Times New Roman" w:cs="Times New Roman"/>
          <w:b/>
          <w:sz w:val="28"/>
          <w:szCs w:val="28"/>
        </w:rPr>
        <w:t>202</w:t>
      </w:r>
      <w:r w:rsidR="00301107">
        <w:rPr>
          <w:rFonts w:ascii="Times New Roman" w:eastAsia="MS Gothic" w:hAnsi="Times New Roman" w:cs="Times New Roman"/>
          <w:b/>
          <w:sz w:val="28"/>
          <w:szCs w:val="28"/>
        </w:rPr>
        <w:t>3</w:t>
      </w:r>
    </w:p>
    <w:p w14:paraId="5015604C" w14:textId="77777777" w:rsidR="007A72FD" w:rsidRPr="00CA2871" w:rsidRDefault="007A72FD" w:rsidP="009D2D9E">
      <w:pPr>
        <w:pStyle w:val="Odsekzoznamu"/>
        <w:spacing w:before="60" w:line="240" w:lineRule="auto"/>
        <w:contextualSpacing w:val="0"/>
        <w:jc w:val="both"/>
        <w:rPr>
          <w:rFonts w:ascii="Times New Roman" w:eastAsia="MS Gothic" w:hAnsi="Times New Roman" w:cs="Times New Roman"/>
          <w:b/>
          <w:sz w:val="28"/>
          <w:szCs w:val="28"/>
        </w:rPr>
      </w:pPr>
    </w:p>
    <w:p w14:paraId="0F43A65C" w14:textId="77777777"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0F43A65D" w14:textId="77777777" w:rsidR="008C3EBC" w:rsidRPr="00C5195B" w:rsidRDefault="008C3EB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</w:t>
      </w:r>
      <w:r w:rsidR="00341D21">
        <w:rPr>
          <w:rFonts w:ascii="Times New Roman" w:hAnsi="Times New Roman" w:cs="Times New Roman"/>
          <w:b/>
          <w:sz w:val="24"/>
          <w:szCs w:val="24"/>
        </w:rPr>
        <w:t>č</w:t>
      </w:r>
      <w:r>
        <w:rPr>
          <w:rFonts w:ascii="Times New Roman" w:hAnsi="Times New Roman" w:cs="Times New Roman"/>
          <w:b/>
          <w:sz w:val="24"/>
          <w:szCs w:val="24"/>
        </w:rPr>
        <w:t>nosť nie je súčasťou konsolidovaného celku</w:t>
      </w:r>
    </w:p>
    <w:p w14:paraId="0F43A65E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0F43A65F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F43A85E" wp14:editId="0F43A85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9F3C199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0F43A660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0F43A661" w14:textId="77777777" w:rsidR="009F1252" w:rsidRPr="00C5195B" w:rsidRDefault="0030110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0F43A66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43A663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F43A860" wp14:editId="0F43A86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D9D2820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0F43A664" w14:textId="77777777" w:rsidR="00090EEC" w:rsidRPr="00C5195B" w:rsidRDefault="0030110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F43A667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6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0F43A666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0F43A66A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0F43A66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0F43A66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6D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6B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6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6E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6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43A67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43A67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F43A67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0F43A674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0F43A67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77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78" w14:textId="3D139E02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351E2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F43A67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79" w14:textId="77777777" w:rsidR="008E4E28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  <w:p w14:paraId="0F43A67A" w14:textId="77777777" w:rsidR="0003136C" w:rsidRPr="00C5195B" w:rsidRDefault="0003136C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F43A67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3A67C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F43A681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0F43A67E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F43A67F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3A680" w14:textId="77777777" w:rsidR="008E4E28" w:rsidRPr="00C5195B" w:rsidRDefault="008E4E28" w:rsidP="00C9003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82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0F43A683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0F43A684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0F43A685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68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0F43A687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9003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F43A688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F43A68D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8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0F43A68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0F43A691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0F43A68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0F43A6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0F43A69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9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F43A693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43A694" w14:textId="77777777" w:rsidR="00E42DF0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E42DF0" w:rsidRPr="00C5195B" w14:paraId="0F43A69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0F43A697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98" w14:textId="77777777" w:rsidR="00E42DF0" w:rsidRPr="00C5195B" w:rsidRDefault="00E42DF0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9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A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0F43A69B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F43A69C" w14:textId="77777777" w:rsidR="00C9003D" w:rsidRPr="00C5195B" w:rsidRDefault="00C9003D" w:rsidP="00814F7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 zahrnuté do ceny obstarania</w:t>
            </w:r>
          </w:p>
        </w:tc>
      </w:tr>
      <w:tr w:rsidR="00C9003D" w:rsidRPr="00C5195B" w14:paraId="0F43A6A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9E" w14:textId="77777777" w:rsidR="00C9003D" w:rsidRPr="009D2D9E" w:rsidRDefault="00C9003D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F43A69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A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2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0F43A6A3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4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6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0F43A6A7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8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AD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A" w14:textId="77777777" w:rsidR="00C9003D" w:rsidRPr="009D2D9E" w:rsidRDefault="00C9003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F43A6AB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 ich vzniku menovitou hodnotou</w:t>
            </w:r>
          </w:p>
        </w:tc>
        <w:tc>
          <w:tcPr>
            <w:tcW w:w="2682" w:type="dxa"/>
          </w:tcPr>
          <w:p w14:paraId="0F43A6AC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9003D" w:rsidRPr="00C5195B" w14:paraId="0F43A6B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F43A6AE" w14:textId="77777777" w:rsidR="00C9003D" w:rsidRPr="009D2D9E" w:rsidRDefault="00C9003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0F43A6AF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F43A6B0" w14:textId="77777777" w:rsidR="00C9003D" w:rsidRPr="00C5195B" w:rsidRDefault="00C9003D" w:rsidP="00C9003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B2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B3" w14:textId="77777777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F43A6B4" w14:textId="14BF13EA" w:rsidR="00E42DF0" w:rsidRPr="00C5195B" w:rsidRDefault="00E42DF0" w:rsidP="00DC603E">
      <w:pPr>
        <w:spacing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</w:r>
      <w:r w:rsidR="006556A7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9D2D9E">
        <w:rPr>
          <w:rFonts w:ascii="Times New Roman" w:hAnsi="Times New Roman" w:cs="Times New Roman"/>
          <w:sz w:val="24"/>
          <w:szCs w:val="24"/>
        </w:rPr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0F43A6B9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0F43A6B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0F43A6B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F43A6B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F43A6B8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0F43A6BE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0F43A6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F43A6B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F43A6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F43A6B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3" w14:textId="77777777" w:rsidTr="009E6AD6">
        <w:trPr>
          <w:trHeight w:val="340"/>
        </w:trPr>
        <w:tc>
          <w:tcPr>
            <w:tcW w:w="2839" w:type="dxa"/>
          </w:tcPr>
          <w:p w14:paraId="0F43A6B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43A6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43A6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43A6C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8" w14:textId="77777777" w:rsidTr="009E6AD6">
        <w:trPr>
          <w:trHeight w:val="340"/>
        </w:trPr>
        <w:tc>
          <w:tcPr>
            <w:tcW w:w="2839" w:type="dxa"/>
          </w:tcPr>
          <w:p w14:paraId="0F43A6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F43A6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F43A6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F43A6C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CD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F43A6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0F43A6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43A6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0F43A6C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43A6D2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F43A6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F43A6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0F43A6D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43A6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43A6D3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43A6D4" w14:textId="22442985" w:rsidR="000B4576" w:rsidRDefault="0030110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E82A2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</w:t>
      </w:r>
      <w:r w:rsidR="00625E4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43A6D5" w14:textId="77777777" w:rsidR="00E82A2F" w:rsidRPr="00E82A2F" w:rsidRDefault="00E82A2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nehmotný majetok</w:t>
      </w:r>
    </w:p>
    <w:p w14:paraId="0F43A6D6" w14:textId="4FF0119B" w:rsidR="00DC3B5F" w:rsidRDefault="00301107" w:rsidP="006556A7">
      <w:pPr>
        <w:spacing w:after="0" w:line="240" w:lineRule="auto"/>
        <w:ind w:left="705" w:hanging="705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603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6556A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interným predpisom tak, že za základ vzal metódy používané pri vyčísľovaní daňových 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F43A6D7" w14:textId="77777777" w:rsidR="00DC603E" w:rsidRDefault="00DC603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6D8" w14:textId="77777777" w:rsidR="00DC603E" w:rsidRPr="00E82A2F" w:rsidRDefault="00DC603E" w:rsidP="00DC603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E82A2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dlhodobý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hmotný majetok</w:t>
      </w:r>
    </w:p>
    <w:p w14:paraId="0F43A6D9" w14:textId="77777777" w:rsidR="00DC603E" w:rsidRDefault="00DC603E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6DA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0F43A6DB" w14:textId="49286298" w:rsidR="00DC3B5F" w:rsidRDefault="00DC3B5F" w:rsidP="00B86BB8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Účtovné metódy a zásady boli aplikované v rámci platného zákona o účtovníctve počas celého účtovného obdobia, s osobitosťami:</w:t>
      </w:r>
    </w:p>
    <w:p w14:paraId="0F43A6DC" w14:textId="77777777" w:rsidR="00026A34" w:rsidRPr="00F7211E" w:rsidRDefault="00F7211E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F7211E">
        <w:rPr>
          <w:rFonts w:ascii="Times New Roman" w:hAnsi="Times New Roman" w:cs="Times New Roman"/>
          <w:b/>
          <w:sz w:val="24"/>
          <w:szCs w:val="24"/>
        </w:rPr>
        <w:t>Zmeny účtovných zásad a zmeny účtovných metód neboli uskutočnené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0F43A6E0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D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E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6DF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0F43A6E4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F43A6E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0F43A6E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0F43A6E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E8" w14:textId="77777777" w:rsidTr="00997389">
        <w:tc>
          <w:tcPr>
            <w:tcW w:w="3544" w:type="dxa"/>
          </w:tcPr>
          <w:p w14:paraId="0F43A6E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EC" w14:textId="77777777" w:rsidTr="00997389">
        <w:tc>
          <w:tcPr>
            <w:tcW w:w="3544" w:type="dxa"/>
          </w:tcPr>
          <w:p w14:paraId="0F43A6E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0F43A6F0" w14:textId="77777777" w:rsidTr="00997389">
        <w:tc>
          <w:tcPr>
            <w:tcW w:w="3544" w:type="dxa"/>
          </w:tcPr>
          <w:p w14:paraId="0F43A6ED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0F43A6EE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0F43A6EF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6F1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6F2" w14:textId="77777777" w:rsidR="00026A34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293A8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0F43A6F3" w14:textId="77777777" w:rsidR="00787C52" w:rsidRPr="00C5195B" w:rsidRDefault="00026A34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Dotácie na obstaranie majetku </w:t>
      </w:r>
      <w:r w:rsidR="00293A89">
        <w:rPr>
          <w:rFonts w:ascii="Times New Roman" w:hAnsi="Times New Roman" w:cs="Times New Roman"/>
          <w:b/>
          <w:sz w:val="24"/>
          <w:szCs w:val="24"/>
        </w:rPr>
        <w:t>neboli prijaté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0F43A6F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0F43A6F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43A6F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F43A6F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0F43A6FB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0F43A6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6F9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6F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43A6FF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0F43A6F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43A6F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F43A6F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F43A703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0F43A70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43A70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F43A70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F43A704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43A705" w14:textId="36D60AB3" w:rsidR="001D099A" w:rsidRDefault="001D099A" w:rsidP="00B86BB8">
      <w:pPr>
        <w:spacing w:line="240" w:lineRule="auto"/>
        <w:ind w:left="705" w:hanging="705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Oprava významných a nevýznamných chýb minulých účtovných období vykonaných v bežnom účtovnom období:</w:t>
      </w:r>
    </w:p>
    <w:p w14:paraId="0F43A706" w14:textId="77777777" w:rsidR="00026A34" w:rsidRDefault="00026A34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Významné a nevýznamné opravy chýb minulých účtovných období neboli uskutočnené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0F43A70A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0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F43A70E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0F43A70B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70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F43A70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12" w14:textId="77777777" w:rsidTr="001D099A">
        <w:trPr>
          <w:trHeight w:val="70"/>
        </w:trPr>
        <w:tc>
          <w:tcPr>
            <w:tcW w:w="3020" w:type="dxa"/>
          </w:tcPr>
          <w:p w14:paraId="0F43A70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0F43A71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F43A71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13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714" w14:textId="77777777" w:rsidR="001D099A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0F43A715" w14:textId="77777777" w:rsidR="00F7211E" w:rsidRPr="00C5195B" w:rsidRDefault="00F7211E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F43A716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0F43A717" w14:textId="78322583" w:rsidR="001D099A" w:rsidRDefault="001D099A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sume a dôvodoch vzniku jednotlivých položiek nákladov alebo výnosov, ktoré majú výnimočný rozsah alebo výskyt:</w:t>
      </w:r>
    </w:p>
    <w:p w14:paraId="0F43A718" w14:textId="77777777" w:rsidR="00F7211E" w:rsidRPr="00C5195B" w:rsidRDefault="00F7211E" w:rsidP="00B86BB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účtovnom období nevznikli položky nákladov alebo výnosov, ktoré by mali výnimočný rozsah alebo výskyt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0F43A71C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F43A71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0F43A71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0F43A71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0F43A72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0F43A7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0F43A71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0F43A71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24" w14:textId="77777777" w:rsidTr="001D099A">
        <w:tc>
          <w:tcPr>
            <w:tcW w:w="3672" w:type="dxa"/>
          </w:tcPr>
          <w:p w14:paraId="0F43A72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28" w14:textId="77777777" w:rsidTr="001D099A">
        <w:tc>
          <w:tcPr>
            <w:tcW w:w="3672" w:type="dxa"/>
          </w:tcPr>
          <w:p w14:paraId="0F43A72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2C" w14:textId="77777777" w:rsidTr="001D099A">
        <w:tc>
          <w:tcPr>
            <w:tcW w:w="3672" w:type="dxa"/>
          </w:tcPr>
          <w:p w14:paraId="0F43A72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30" w14:textId="77777777" w:rsidTr="001D099A">
        <w:tc>
          <w:tcPr>
            <w:tcW w:w="3672" w:type="dxa"/>
          </w:tcPr>
          <w:p w14:paraId="0F43A72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2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2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34" w14:textId="77777777" w:rsidTr="001D099A">
        <w:tc>
          <w:tcPr>
            <w:tcW w:w="3672" w:type="dxa"/>
          </w:tcPr>
          <w:p w14:paraId="0F43A73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0F43A73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0F43A73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35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36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0F43A73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37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3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73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0F43A73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0F43A73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F43A73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3A73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73F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740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741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6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74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44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45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A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3A74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48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49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4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74B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74C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74D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43A752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74F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750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751" w14:textId="77777777" w:rsidR="001D099A" w:rsidRPr="00C5195B" w:rsidRDefault="001D099A" w:rsidP="008332D3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5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54" w14:textId="77777777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p w14:paraId="0F43A755" w14:textId="77777777" w:rsidR="00A2401E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F43A75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5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5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0F43A75C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5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0F43A75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5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0F43A76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0F43A75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0F43A75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0F43A75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64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43A76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43A76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3A76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68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0F43A76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F43A7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F43A76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5773A84" w14:textId="77777777" w:rsidR="000802D9" w:rsidRDefault="000802D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72" w14:textId="5C51B41A"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p w14:paraId="0F43A773" w14:textId="77777777" w:rsidR="00A2401E" w:rsidRPr="00C5195B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vlastné akcie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0F43A776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F43A77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14:paraId="0F43A77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0F43A77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F43A77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0F43A77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43A77B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14:paraId="0F43A782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7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7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7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0F43A780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8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8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85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F43A786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8E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8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43A78B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43A78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8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94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8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9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91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92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9A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9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9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9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9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9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9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9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9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9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6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A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0F43A7A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0F43A7A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0F43A7A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A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A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A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A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2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F43A7A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7A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A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B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B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8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B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0F43A7B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0F43A7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B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BE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B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3A7B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F43A7B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B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C4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B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C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C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C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C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CA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C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0F43A7C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F43A7C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F43A7C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C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0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43A7C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CC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C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C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6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0F43A7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F43A7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F43A7D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0F43A7D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43A7D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14:paraId="0F43A7DC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7D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F43A7D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0F43A7D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F43A7D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7D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7D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7DE" w14:textId="77777777"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p w14:paraId="0F43A7DF" w14:textId="77777777" w:rsidR="00A2401E" w:rsidRPr="00C5195B" w:rsidRDefault="00A2401E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neposkytla pôžičky ani iné výhody čelnom štatutárneho orgánu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0F43A7E3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7E0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3A7E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F43A7E2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0F43A7EB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43A7E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0F43A7E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F43A7E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0F43A7E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0F43A7E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F43A7E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0F43A7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0F43A7F3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EC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E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F43A7E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E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43A7F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0F43A7F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3A7F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7F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F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7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7F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7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7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7F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7F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03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7FC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7F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7F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7F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80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80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80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0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804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F43A80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0F43A8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F43A8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0F43A80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0F43A80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F43A8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13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80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80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0F43A80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8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43A81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F43A8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43A81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14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15" w14:textId="7112C590" w:rsidR="000278C4" w:rsidRPr="00C5195B" w:rsidRDefault="009E6AD6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Hlavné podmienky, na základe ktorých boli záruky alebo iné zabezpečenia poskytnuté (pri pôžičkách sa uvádzajú úrokové sadzby):</w:t>
      </w:r>
    </w:p>
    <w:p w14:paraId="0F43A81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1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p w14:paraId="0F43A818" w14:textId="77777777" w:rsidR="00A01533" w:rsidRPr="00C5195B" w:rsidRDefault="00A01533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Spoločnosť nemá finančné povinnosti, ktoré sa nevykazujú v súvahe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0F43A81C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43A81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0F43A820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0F43A81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0F43A81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F43A81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4" w14:textId="77777777" w:rsidTr="00ED71A7">
        <w:tc>
          <w:tcPr>
            <w:tcW w:w="3823" w:type="dxa"/>
          </w:tcPr>
          <w:p w14:paraId="0F43A821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0F43A82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8" w14:textId="77777777" w:rsidTr="00ED71A7">
        <w:tc>
          <w:tcPr>
            <w:tcW w:w="3823" w:type="dxa"/>
          </w:tcPr>
          <w:p w14:paraId="0F43A825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0F43A82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2C" w14:textId="77777777" w:rsidTr="00ED71A7">
        <w:tc>
          <w:tcPr>
            <w:tcW w:w="3823" w:type="dxa"/>
          </w:tcPr>
          <w:p w14:paraId="0F43A82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0F43A82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30" w14:textId="77777777" w:rsidTr="00ED71A7">
        <w:trPr>
          <w:trHeight w:val="70"/>
        </w:trPr>
        <w:tc>
          <w:tcPr>
            <w:tcW w:w="3823" w:type="dxa"/>
          </w:tcPr>
          <w:p w14:paraId="0F43A82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F43A8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0F43A82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31" w14:textId="77777777" w:rsidR="009E6AD6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0F43A832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p w14:paraId="0F43A833" w14:textId="77777777" w:rsidR="007C73CF" w:rsidRPr="00C5195B" w:rsidRDefault="007C73CF" w:rsidP="00B86BB8">
      <w:pPr>
        <w:spacing w:line="240" w:lineRule="auto"/>
        <w:ind w:firstLine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0F43A836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3A83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3A83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0F43A83A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83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3A83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A83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0F43A83E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3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3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3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3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A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4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43A84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3A84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43A84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F43A85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F43A84F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F43A85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43A85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F43A85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0F43A85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43A855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0F43A856" w14:textId="6F66B3F1" w:rsidR="007C73CF" w:rsidRPr="00C5195B" w:rsidRDefault="007C73CF" w:rsidP="00B86BB8">
      <w:pPr>
        <w:spacing w:line="240" w:lineRule="auto"/>
        <w:ind w:left="708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nemá povinnosti vyplývajúce z dôchodkových programov pre </w:t>
      </w:r>
      <w:r w:rsidR="001A650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zamestnancov</w:t>
      </w:r>
    </w:p>
    <w:p w14:paraId="0F43A857" w14:textId="657FC0C2" w:rsidR="009E6AD6" w:rsidRDefault="009E6AD6" w:rsidP="00B86BB8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udelení výlučného práva alebo osobitného práva, ktorým sa udelilo právo poskytovať služby vo verejnom záujme (uvádza sa aj náhrada za túto činnosť v akejkoľvek forme):</w:t>
      </w:r>
    </w:p>
    <w:p w14:paraId="0F43A858" w14:textId="77777777" w:rsidR="00CE4965" w:rsidRDefault="00CE4965" w:rsidP="00B86BB8">
      <w:pPr>
        <w:spacing w:line="240" w:lineRule="auto"/>
        <w:ind w:left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nebolo udelené výlučné alebo osobitné právo poskytovať služby vo verejnom záujme</w:t>
      </w:r>
    </w:p>
    <w:p w14:paraId="38DE175F" w14:textId="370AEE18" w:rsidR="0057199E" w:rsidRDefault="0057199E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je v ekonomických vzťahoch so spriaznenými osobami</w:t>
      </w:r>
      <w:r w:rsidR="001039E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8E9E02A" w14:textId="5927B7A7" w:rsidR="001039E8" w:rsidRDefault="00FA2946" w:rsidP="00D3285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priebehu účtovného obdobia</w:t>
      </w:r>
      <w:r w:rsidR="00CA7C5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 neuskutočnila </w:t>
      </w:r>
      <w:r w:rsidR="00AA1D72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obchody so spriaznenými osobami neuzavreté na základe obvyklých</w:t>
      </w:r>
      <w:r w:rsidR="007C6DC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obchodných podmienok.</w:t>
      </w:r>
    </w:p>
    <w:p w14:paraId="596EE604" w14:textId="77777777" w:rsidR="00211E72" w:rsidRDefault="00211E72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F43A85A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F43A859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F43A85B" w14:textId="17173FB8" w:rsidR="00C5195B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zostavená: </w:t>
      </w:r>
      <w:r w:rsidR="00301107">
        <w:rPr>
          <w:rFonts w:ascii="Times New Roman" w:eastAsia="MS Gothic" w:hAnsi="Times New Roman" w:cs="Times New Roman"/>
          <w:sz w:val="24"/>
          <w:szCs w:val="24"/>
        </w:rPr>
        <w:t>27.2.2024</w:t>
      </w:r>
    </w:p>
    <w:p w14:paraId="0F43A85C" w14:textId="65309D4F" w:rsidR="00500881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Účtovná závierka MÚJ schválená: </w:t>
      </w:r>
      <w:r w:rsidR="00301107">
        <w:rPr>
          <w:rFonts w:ascii="Times New Roman" w:eastAsia="MS Gothic" w:hAnsi="Times New Roman" w:cs="Times New Roman"/>
          <w:sz w:val="24"/>
          <w:szCs w:val="24"/>
        </w:rPr>
        <w:t>28.2.2024</w:t>
      </w:r>
    </w:p>
    <w:p w14:paraId="0F43A85D" w14:textId="77777777" w:rsidR="00500881" w:rsidRPr="009E6AD6" w:rsidRDefault="00500881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500881" w:rsidRPr="009E6AD6" w:rsidSect="0003136C">
      <w:headerReference w:type="default" r:id="rId8"/>
      <w:pgSz w:w="11906" w:h="16838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D0F57C" w14:textId="77777777" w:rsidR="006204E2" w:rsidRDefault="006204E2" w:rsidP="00CE03EC">
      <w:pPr>
        <w:spacing w:after="0" w:line="240" w:lineRule="auto"/>
      </w:pPr>
      <w:r>
        <w:separator/>
      </w:r>
    </w:p>
  </w:endnote>
  <w:endnote w:type="continuationSeparator" w:id="0">
    <w:p w14:paraId="1744C9AD" w14:textId="77777777" w:rsidR="006204E2" w:rsidRDefault="006204E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FAD7E4" w14:textId="77777777" w:rsidR="006204E2" w:rsidRDefault="006204E2" w:rsidP="00CE03EC">
      <w:pPr>
        <w:spacing w:after="0" w:line="240" w:lineRule="auto"/>
      </w:pPr>
      <w:r>
        <w:separator/>
      </w:r>
    </w:p>
  </w:footnote>
  <w:footnote w:type="continuationSeparator" w:id="0">
    <w:p w14:paraId="18CF2ADB" w14:textId="77777777" w:rsidR="006204E2" w:rsidRDefault="006204E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43A866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0F43A867" wp14:editId="0F43A868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D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0F43A867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0F43A88D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F43A869" wp14:editId="0F43A86A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E" w14:textId="77777777" w:rsidR="007952A6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9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0F43A88E" w14:textId="77777777" w:rsidR="007952A6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F43A86B" wp14:editId="0F43A86C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8F" w14:textId="77777777" w:rsidR="00D74108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8C3EB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B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0F43A88F" w14:textId="77777777" w:rsidR="00D74108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8C3EB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0F43A86D" wp14:editId="0F43A86E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0" w14:textId="77777777"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D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0F43A890" w14:textId="77777777"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F43A86F" wp14:editId="0F43A87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1" w14:textId="77777777"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6F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F43A891" w14:textId="77777777"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F43A871" wp14:editId="0F43A872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2" w14:textId="77777777" w:rsidR="0094453C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1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0F43A892" w14:textId="77777777" w:rsidR="0094453C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F43A873" wp14:editId="0F43A874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3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3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0F43A893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0F43A875" wp14:editId="0F43A876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4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5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F43A894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F43A877" wp14:editId="0F43A87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5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7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0F43A895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43A879" wp14:editId="0F43A87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6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9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0F43A896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0F43A87B" wp14:editId="0F43A87C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7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B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0F43A897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F43A87D" wp14:editId="0F43A87E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8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D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0F43A898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F43A87F" wp14:editId="0F43A88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9" w14:textId="77777777" w:rsidR="007952A6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7F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0F43A899" w14:textId="77777777" w:rsidR="007952A6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F43A881" wp14:editId="0F43A882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A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1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0F43A89A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F43A883" wp14:editId="0F43A884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B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3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F43A89B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F43A885" wp14:editId="0F43A886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C" w14:textId="77777777" w:rsidR="007952A6" w:rsidRPr="007952A6" w:rsidRDefault="00CA287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5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0F43A89C" w14:textId="77777777" w:rsidR="007952A6" w:rsidRPr="007952A6" w:rsidRDefault="00CA287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F43A887" wp14:editId="0F43A888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D" w14:textId="77777777" w:rsidR="007952A6" w:rsidRPr="007952A6" w:rsidRDefault="000C3F25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7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0F43A89D" w14:textId="77777777" w:rsidR="007952A6" w:rsidRPr="007952A6" w:rsidRDefault="000C3F25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43A889" wp14:editId="0F43A88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E" w14:textId="77777777" w:rsidR="00F7125E" w:rsidRPr="007952A6" w:rsidRDefault="008C3EB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0F43A89E" w14:textId="77777777" w:rsidR="00F7125E" w:rsidRPr="007952A6" w:rsidRDefault="008C3EB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F43A88B" wp14:editId="0F43A88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F43A89F" w14:textId="77777777" w:rsidR="00F7125E" w:rsidRPr="007952A6" w:rsidRDefault="00CA5CC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F43A88B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0F43A89F" w14:textId="77777777" w:rsidR="00F7125E" w:rsidRPr="007952A6" w:rsidRDefault="00CA5CC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42160682">
    <w:abstractNumId w:val="2"/>
  </w:num>
  <w:num w:numId="2" w16cid:durableId="794372228">
    <w:abstractNumId w:val="1"/>
  </w:num>
  <w:num w:numId="3" w16cid:durableId="6234671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214AF"/>
    <w:rsid w:val="00026A34"/>
    <w:rsid w:val="000278C4"/>
    <w:rsid w:val="0003136C"/>
    <w:rsid w:val="000802D9"/>
    <w:rsid w:val="00090EEC"/>
    <w:rsid w:val="000B4576"/>
    <w:rsid w:val="000C09CF"/>
    <w:rsid w:val="000C3F25"/>
    <w:rsid w:val="001039E8"/>
    <w:rsid w:val="0012533F"/>
    <w:rsid w:val="00173C34"/>
    <w:rsid w:val="001A6504"/>
    <w:rsid w:val="001A7CA5"/>
    <w:rsid w:val="001D0314"/>
    <w:rsid w:val="001D099A"/>
    <w:rsid w:val="001F5BBD"/>
    <w:rsid w:val="0020789F"/>
    <w:rsid w:val="00211E72"/>
    <w:rsid w:val="00217E6A"/>
    <w:rsid w:val="00220153"/>
    <w:rsid w:val="002344EE"/>
    <w:rsid w:val="0024004D"/>
    <w:rsid w:val="002570AD"/>
    <w:rsid w:val="0027052E"/>
    <w:rsid w:val="00283690"/>
    <w:rsid w:val="002836B0"/>
    <w:rsid w:val="00293A89"/>
    <w:rsid w:val="002E1C8F"/>
    <w:rsid w:val="00301107"/>
    <w:rsid w:val="00341D21"/>
    <w:rsid w:val="00351E23"/>
    <w:rsid w:val="003A2A62"/>
    <w:rsid w:val="003E66E0"/>
    <w:rsid w:val="003F3E00"/>
    <w:rsid w:val="00417750"/>
    <w:rsid w:val="00424783"/>
    <w:rsid w:val="0043059C"/>
    <w:rsid w:val="00435CAF"/>
    <w:rsid w:val="004540DA"/>
    <w:rsid w:val="00456692"/>
    <w:rsid w:val="00491EFF"/>
    <w:rsid w:val="00492EED"/>
    <w:rsid w:val="004C4467"/>
    <w:rsid w:val="00500881"/>
    <w:rsid w:val="00507001"/>
    <w:rsid w:val="00547F9F"/>
    <w:rsid w:val="0057199E"/>
    <w:rsid w:val="005A672F"/>
    <w:rsid w:val="005C0E73"/>
    <w:rsid w:val="00610181"/>
    <w:rsid w:val="006204E2"/>
    <w:rsid w:val="00623632"/>
    <w:rsid w:val="00625E4D"/>
    <w:rsid w:val="006556A7"/>
    <w:rsid w:val="006D2803"/>
    <w:rsid w:val="006E4085"/>
    <w:rsid w:val="00757BBC"/>
    <w:rsid w:val="00765283"/>
    <w:rsid w:val="00787C52"/>
    <w:rsid w:val="007952A6"/>
    <w:rsid w:val="007A72FD"/>
    <w:rsid w:val="007C6DC6"/>
    <w:rsid w:val="007C73CF"/>
    <w:rsid w:val="007E2418"/>
    <w:rsid w:val="007F4507"/>
    <w:rsid w:val="007F59AA"/>
    <w:rsid w:val="00811FFA"/>
    <w:rsid w:val="00825720"/>
    <w:rsid w:val="008332D3"/>
    <w:rsid w:val="008777C2"/>
    <w:rsid w:val="008903D2"/>
    <w:rsid w:val="008C3EBC"/>
    <w:rsid w:val="008E4E28"/>
    <w:rsid w:val="009048C3"/>
    <w:rsid w:val="0094453C"/>
    <w:rsid w:val="00957A4C"/>
    <w:rsid w:val="00967517"/>
    <w:rsid w:val="00997389"/>
    <w:rsid w:val="009A274C"/>
    <w:rsid w:val="009D2D9E"/>
    <w:rsid w:val="009E6AD6"/>
    <w:rsid w:val="009F1252"/>
    <w:rsid w:val="00A01533"/>
    <w:rsid w:val="00A2401E"/>
    <w:rsid w:val="00AA09F3"/>
    <w:rsid w:val="00AA1D72"/>
    <w:rsid w:val="00AD239E"/>
    <w:rsid w:val="00AD2675"/>
    <w:rsid w:val="00AF1BE2"/>
    <w:rsid w:val="00B06CAB"/>
    <w:rsid w:val="00B143F3"/>
    <w:rsid w:val="00B42C16"/>
    <w:rsid w:val="00B8065A"/>
    <w:rsid w:val="00B86BB8"/>
    <w:rsid w:val="00BB6688"/>
    <w:rsid w:val="00BC678C"/>
    <w:rsid w:val="00BE12EF"/>
    <w:rsid w:val="00BE24D1"/>
    <w:rsid w:val="00C21550"/>
    <w:rsid w:val="00C45AF1"/>
    <w:rsid w:val="00C5195B"/>
    <w:rsid w:val="00C9003D"/>
    <w:rsid w:val="00CA2871"/>
    <w:rsid w:val="00CA287B"/>
    <w:rsid w:val="00CA5CC6"/>
    <w:rsid w:val="00CA7C58"/>
    <w:rsid w:val="00CD1824"/>
    <w:rsid w:val="00CD71AD"/>
    <w:rsid w:val="00CE03EC"/>
    <w:rsid w:val="00CE4965"/>
    <w:rsid w:val="00D055AE"/>
    <w:rsid w:val="00D11E01"/>
    <w:rsid w:val="00D32851"/>
    <w:rsid w:val="00D74108"/>
    <w:rsid w:val="00D77AF9"/>
    <w:rsid w:val="00D87E99"/>
    <w:rsid w:val="00DC3B5F"/>
    <w:rsid w:val="00DC603E"/>
    <w:rsid w:val="00DD6C82"/>
    <w:rsid w:val="00E03DFF"/>
    <w:rsid w:val="00E42DF0"/>
    <w:rsid w:val="00E4660B"/>
    <w:rsid w:val="00E53D70"/>
    <w:rsid w:val="00E82A2F"/>
    <w:rsid w:val="00ED71A7"/>
    <w:rsid w:val="00EE52FF"/>
    <w:rsid w:val="00F147F0"/>
    <w:rsid w:val="00F607C9"/>
    <w:rsid w:val="00F7125E"/>
    <w:rsid w:val="00F7211E"/>
    <w:rsid w:val="00F85DDF"/>
    <w:rsid w:val="00F96331"/>
    <w:rsid w:val="00FA2946"/>
    <w:rsid w:val="00FF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43A651"/>
  <w15:docId w15:val="{949C4CC0-F11C-4B78-9E49-008988DF16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2213DA-04A8-428F-877A-E5B15C8F4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1157</Words>
  <Characters>6601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Ivana Máleková</cp:lastModifiedBy>
  <cp:revision>9</cp:revision>
  <cp:lastPrinted>2016-03-21T05:39:00Z</cp:lastPrinted>
  <dcterms:created xsi:type="dcterms:W3CDTF">2023-03-24T11:48:00Z</dcterms:created>
  <dcterms:modified xsi:type="dcterms:W3CDTF">2024-02-28T18:02:00Z</dcterms:modified>
</cp:coreProperties>
</file>