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CBE1C" w14:textId="77777777" w:rsidR="00011F2B" w:rsidRDefault="00011F2B" w:rsidP="00011F2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31.12.2022</w:t>
      </w:r>
    </w:p>
    <w:p w14:paraId="5EC61F1F" w14:textId="77777777" w:rsidR="00011F2B" w:rsidRDefault="00011F2B" w:rsidP="00011F2B">
      <w:pPr>
        <w:jc w:val="center"/>
        <w:rPr>
          <w:b/>
          <w:sz w:val="28"/>
          <w:szCs w:val="28"/>
        </w:rPr>
      </w:pPr>
    </w:p>
    <w:p w14:paraId="71A4D820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>
        <w:rPr>
          <w:sz w:val="24"/>
          <w:szCs w:val="24"/>
        </w:rPr>
        <w:t xml:space="preserve">Spoločenstvo vlastníkov, nájomcov bytov a nebytových priestorov              </w:t>
      </w:r>
    </w:p>
    <w:p w14:paraId="5C044B18" w14:textId="77777777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proofErr w:type="spellStart"/>
      <w:r>
        <w:rPr>
          <w:sz w:val="24"/>
          <w:szCs w:val="24"/>
        </w:rPr>
        <w:t>Úhlava</w:t>
      </w:r>
      <w:proofErr w:type="spellEnd"/>
    </w:p>
    <w:p w14:paraId="56DDB5D1" w14:textId="77777777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</w:p>
    <w:p w14:paraId="2BC1C125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Ústecko</w:t>
      </w:r>
      <w:proofErr w:type="spellEnd"/>
      <w:r>
        <w:rPr>
          <w:sz w:val="24"/>
          <w:szCs w:val="24"/>
        </w:rPr>
        <w:t xml:space="preserve"> - Orlická 3301/26</w:t>
      </w:r>
    </w:p>
    <w:p w14:paraId="431B71B9" w14:textId="77777777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1DE4DA3D" w14:textId="491A96DF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011F2B">
        <w:rPr>
          <w:sz w:val="24"/>
          <w:szCs w:val="24"/>
        </w:rPr>
        <w:t>42029619</w:t>
      </w:r>
    </w:p>
    <w:p w14:paraId="209E6ABC" w14:textId="74D646FB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DIČ:</w:t>
      </w:r>
      <w:r w:rsidRPr="00011F2B">
        <w:t xml:space="preserve"> </w:t>
      </w:r>
      <w:r w:rsidRPr="00011F2B">
        <w:rPr>
          <w:sz w:val="24"/>
          <w:szCs w:val="24"/>
        </w:rPr>
        <w:t>2022120749</w:t>
      </w:r>
    </w:p>
    <w:p w14:paraId="24960F84" w14:textId="5702B267" w:rsidR="00011F2B" w:rsidRPr="00BC46B9" w:rsidRDefault="00BC46B9" w:rsidP="00011F2B">
      <w:pPr>
        <w:tabs>
          <w:tab w:val="left" w:pos="2055"/>
        </w:tabs>
        <w:spacing w:after="0"/>
        <w:rPr>
          <w:b/>
          <w:bCs/>
          <w:sz w:val="24"/>
          <w:szCs w:val="24"/>
        </w:rPr>
      </w:pPr>
      <w:r w:rsidRPr="00BC46B9">
        <w:rPr>
          <w:b/>
          <w:bCs/>
          <w:sz w:val="24"/>
          <w:szCs w:val="24"/>
        </w:rPr>
        <w:t>Dátum vzniku:</w:t>
      </w:r>
      <w:r>
        <w:rPr>
          <w:b/>
          <w:bCs/>
          <w:sz w:val="24"/>
          <w:szCs w:val="24"/>
        </w:rPr>
        <w:t xml:space="preserve">                </w:t>
      </w:r>
      <w:r w:rsidRPr="00BC46B9">
        <w:rPr>
          <w:sz w:val="24"/>
          <w:szCs w:val="24"/>
        </w:rPr>
        <w:t>1.1.2006</w:t>
      </w:r>
    </w:p>
    <w:p w14:paraId="3E8B9592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0BF5CA33" w14:textId="77777777" w:rsidR="00011F2B" w:rsidRDefault="00011F2B" w:rsidP="00011F2B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Predseda</w:t>
      </w:r>
    </w:p>
    <w:p w14:paraId="6F5AB6EE" w14:textId="77777777" w:rsidR="00011F2B" w:rsidRDefault="00011F2B" w:rsidP="00011F2B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Rada</w:t>
      </w:r>
    </w:p>
    <w:p w14:paraId="5219FC25" w14:textId="77777777" w:rsidR="00011F2B" w:rsidRDefault="00011F2B" w:rsidP="00011F2B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0628AF57" w14:textId="1294F456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 xml:space="preserve">:    Štefan </w:t>
      </w:r>
      <w:proofErr w:type="spellStart"/>
      <w:r>
        <w:rPr>
          <w:sz w:val="24"/>
          <w:szCs w:val="24"/>
        </w:rPr>
        <w:t>Bajtoš</w:t>
      </w:r>
      <w:proofErr w:type="spellEnd"/>
      <w:r>
        <w:rPr>
          <w:sz w:val="24"/>
          <w:szCs w:val="24"/>
        </w:rPr>
        <w:tab/>
      </w:r>
    </w:p>
    <w:p w14:paraId="61DB5F37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Ústecko-Orlická 3301/26</w:t>
      </w:r>
    </w:p>
    <w:p w14:paraId="37E0AD2E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5B92EDB8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</w:p>
    <w:p w14:paraId="41607C4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14:paraId="2D8C7CF8" w14:textId="28F78FC6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2</w:t>
      </w:r>
    </w:p>
    <w:p w14:paraId="01A31362" w14:textId="3A25B4F4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Majetok spoločenstva</w:t>
      </w:r>
      <w:r>
        <w:rPr>
          <w:sz w:val="24"/>
          <w:szCs w:val="24"/>
        </w:rPr>
        <w:t>:  350 069,22€</w:t>
      </w:r>
    </w:p>
    <w:p w14:paraId="682B4F8C" w14:textId="6D6D7A41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Stavy fondov k 31.12.2022</w:t>
      </w:r>
      <w:r>
        <w:rPr>
          <w:sz w:val="24"/>
          <w:szCs w:val="24"/>
        </w:rPr>
        <w:t>:     Fond prevádzky, údržby a opráv    33 681,99€</w:t>
      </w:r>
    </w:p>
    <w:p w14:paraId="6097897F" w14:textId="665796F3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Cieľová suma úveru v PSS:</w:t>
      </w:r>
      <w:r>
        <w:rPr>
          <w:sz w:val="24"/>
          <w:szCs w:val="24"/>
        </w:rPr>
        <w:t xml:space="preserve">   240 000,00€</w:t>
      </w:r>
    </w:p>
    <w:p w14:paraId="3082B810" w14:textId="18433780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Konečný zostatok úverového účtu k 31.12.2022</w:t>
      </w:r>
      <w:r>
        <w:rPr>
          <w:sz w:val="24"/>
          <w:szCs w:val="24"/>
        </w:rPr>
        <w:t>: 240 210,00€</w:t>
      </w:r>
    </w:p>
    <w:p w14:paraId="21DBF902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0EEC883D" w14:textId="0313535A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28.2.2024</w:t>
      </w:r>
    </w:p>
    <w:p w14:paraId="23333CB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2BEFB91F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269D9A0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6F6EC54C" w14:textId="77777777" w:rsidR="00DB1999" w:rsidRDefault="00DB1999"/>
    <w:sectPr w:rsidR="00DB1999" w:rsidSect="002F5FEE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03477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F2B"/>
    <w:rsid w:val="00011F2B"/>
    <w:rsid w:val="002F5FEE"/>
    <w:rsid w:val="00BC46B9"/>
    <w:rsid w:val="00CF3787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3D3E9"/>
  <w15:chartTrackingRefBased/>
  <w15:docId w15:val="{1D8BA191-6AB4-46CC-94A4-DA50B61B7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1F2B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1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162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2024-02-28T12:39:00Z</dcterms:created>
  <dcterms:modified xsi:type="dcterms:W3CDTF">2024-02-29T06:40:00Z</dcterms:modified>
</cp:coreProperties>
</file>