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8" w:type="dxa"/>
        <w:tblCellMar>
          <w:left w:w="0" w:type="dxa"/>
          <w:right w:w="0" w:type="dxa"/>
        </w:tblCellMar>
        <w:tblLook w:val="0000"/>
      </w:tblPr>
      <w:tblGrid>
        <w:gridCol w:w="2365"/>
        <w:gridCol w:w="3980"/>
        <w:gridCol w:w="411"/>
        <w:gridCol w:w="60"/>
        <w:gridCol w:w="202"/>
        <w:gridCol w:w="214"/>
        <w:gridCol w:w="202"/>
        <w:gridCol w:w="214"/>
        <w:gridCol w:w="202"/>
        <w:gridCol w:w="202"/>
        <w:gridCol w:w="214"/>
        <w:gridCol w:w="202"/>
        <w:gridCol w:w="60"/>
        <w:gridCol w:w="473"/>
        <w:gridCol w:w="47"/>
        <w:gridCol w:w="24"/>
      </w:tblGrid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Poznámky (</w:t>
            </w:r>
            <w:proofErr w:type="spellStart"/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Úč</w:t>
            </w:r>
            <w:proofErr w:type="spellEnd"/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 xml:space="preserve"> NUJ 3-01)</w:t>
            </w:r>
          </w:p>
        </w:tc>
        <w:tc>
          <w:tcPr>
            <w:tcW w:w="5250" w:type="dxa"/>
            <w:tcBorders>
              <w:top w:val="nil"/>
              <w:left w:val="nil"/>
              <w:bottom w:val="nil"/>
              <w:right w:val="nil"/>
            </w:tcBorders>
          </w:tcPr>
          <w:p w:rsid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IČO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/SID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Times New Roman" w:hAnsi="Times New Roman" w:cs="Times New Roman"/>
                <w:color w:val="000000"/>
                <w:sz w:val="2"/>
                <w:szCs w:val="2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5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86A68" w:rsidRPr="00D86A68" w:rsidRDefault="00D86A68" w:rsidP="00D86A68">
      <w:pPr>
        <w:autoSpaceDE w:val="0"/>
        <w:autoSpaceDN w:val="0"/>
        <w:adjustRightInd w:val="0"/>
        <w:spacing w:before="328" w:after="43" w:line="240" w:lineRule="auto"/>
        <w:ind w:right="722"/>
        <w:jc w:val="center"/>
        <w:rPr>
          <w:rFonts w:ascii="Arial" w:hAnsi="Arial" w:cs="Arial"/>
          <w:b/>
          <w:color w:val="000000"/>
          <w:sz w:val="36"/>
          <w:szCs w:val="36"/>
        </w:rPr>
      </w:pPr>
      <w:r w:rsidRPr="00D86A68">
        <w:rPr>
          <w:rFonts w:ascii="Arial" w:hAnsi="Arial" w:cs="Arial"/>
          <w:b/>
          <w:color w:val="000000"/>
          <w:sz w:val="36"/>
          <w:szCs w:val="36"/>
        </w:rPr>
        <w:t>Poznámky</w:t>
      </w:r>
    </w:p>
    <w:p w:rsidR="00D86A68" w:rsidRPr="00D86A68" w:rsidRDefault="00D86A68" w:rsidP="00D86A68">
      <w:pPr>
        <w:autoSpaceDE w:val="0"/>
        <w:autoSpaceDN w:val="0"/>
        <w:adjustRightInd w:val="0"/>
        <w:spacing w:before="328" w:after="43" w:line="240" w:lineRule="auto"/>
        <w:ind w:right="72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b/>
          <w:color w:val="000000"/>
          <w:sz w:val="20"/>
          <w:szCs w:val="20"/>
        </w:rPr>
        <w:t>Čl. I (1) Meno a priezvisko</w:t>
      </w:r>
      <w:r w:rsidRPr="00D86A68">
        <w:rPr>
          <w:rFonts w:ascii="Arial" w:hAnsi="Arial" w:cs="Arial"/>
          <w:color w:val="000000"/>
          <w:sz w:val="20"/>
          <w:szCs w:val="20"/>
        </w:rPr>
        <w:t xml:space="preserve"> fyzickej osoby alebo názov právnickej osoby, ktorá je zakladateľom alebo zriaďovateľom účtovnej jednotky, dátum založenia alebo zriadenia účtovnej jednotky</w:t>
      </w:r>
    </w:p>
    <w:p w:rsidR="00D86A68" w:rsidRPr="00D86A68" w:rsidRDefault="00D86A68" w:rsidP="00D86A68">
      <w:pPr>
        <w:autoSpaceDE w:val="0"/>
        <w:autoSpaceDN w:val="0"/>
        <w:adjustRightInd w:val="0"/>
        <w:spacing w:before="268" w:after="43" w:line="240" w:lineRule="auto"/>
        <w:ind w:right="324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Meno a priezvisko fyzickej osoby alebo názov právnickej osoby, ktorá je zakladateľom alebo zriaďovateľom účtovnej jednotky:</w:t>
      </w:r>
    </w:p>
    <w:p w:rsidR="00D86A68" w:rsidRPr="00D86A68" w:rsidRDefault="00D86A68" w:rsidP="00D86A68">
      <w:pPr>
        <w:autoSpaceDE w:val="0"/>
        <w:autoSpaceDN w:val="0"/>
        <w:adjustRightInd w:val="0"/>
        <w:spacing w:before="118" w:after="43" w:line="240" w:lineRule="auto"/>
        <w:ind w:right="7802"/>
        <w:rPr>
          <w:rFonts w:ascii="Times New Roman" w:hAnsi="Times New Roman" w:cs="Times New Roman"/>
          <w:sz w:val="20"/>
          <w:szCs w:val="20"/>
        </w:rPr>
      </w:pP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Peytchev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Stefan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>, Povstanie českého ľudu 8,  Košice</w:t>
      </w:r>
    </w:p>
    <w:p w:rsidR="00D86A68" w:rsidRPr="00D86A68" w:rsidRDefault="00D86A68" w:rsidP="00D86A68">
      <w:pPr>
        <w:autoSpaceDE w:val="0"/>
        <w:autoSpaceDN w:val="0"/>
        <w:adjustRightInd w:val="0"/>
        <w:spacing w:before="238" w:after="43" w:line="240" w:lineRule="auto"/>
        <w:ind w:right="7847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Dátum založenia alebo zriadenia účtovnej jednotky:</w:t>
      </w:r>
    </w:p>
    <w:p w:rsidR="00D86A68" w:rsidRPr="00D86A68" w:rsidRDefault="00D86A68" w:rsidP="00D86A68">
      <w:pPr>
        <w:autoSpaceDE w:val="0"/>
        <w:autoSpaceDN w:val="0"/>
        <w:adjustRightInd w:val="0"/>
        <w:spacing w:before="538" w:after="43" w:line="240" w:lineRule="auto"/>
        <w:ind w:right="249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(3) Opis činnosti, na účel ktorej bola účtovná jednotka zriadená a opis druhu podnikateľskej činnosti, ak ju účtovná jednotka vykonáva</w:t>
      </w:r>
    </w:p>
    <w:p w:rsidR="00D86A68" w:rsidRPr="00D86A68" w:rsidRDefault="00D86A68" w:rsidP="00D86A68">
      <w:pPr>
        <w:autoSpaceDE w:val="0"/>
        <w:autoSpaceDN w:val="0"/>
        <w:adjustRightInd w:val="0"/>
        <w:spacing w:before="133" w:after="43" w:line="240" w:lineRule="auto"/>
        <w:ind w:right="597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Prezentácia histórie a kultúry bulharského národa a menšiny žijúcej na Slovensku</w:t>
      </w:r>
    </w:p>
    <w:p w:rsidR="00D86A68" w:rsidRPr="00D86A68" w:rsidRDefault="00D86A68" w:rsidP="00D86A68">
      <w:pPr>
        <w:autoSpaceDE w:val="0"/>
        <w:autoSpaceDN w:val="0"/>
        <w:adjustRightInd w:val="0"/>
        <w:spacing w:before="373" w:after="43" w:line="240" w:lineRule="auto"/>
        <w:ind w:right="5927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(5) Informácia o organizáciách v zriaďovateľskej pôsobnosti účtovnej jednotky</w:t>
      </w:r>
    </w:p>
    <w:p w:rsidR="00D86A68" w:rsidRPr="00D86A68" w:rsidRDefault="00D86A68" w:rsidP="00D86A68">
      <w:pPr>
        <w:autoSpaceDE w:val="0"/>
        <w:autoSpaceDN w:val="0"/>
        <w:adjustRightInd w:val="0"/>
        <w:spacing w:before="268" w:after="43" w:line="240" w:lineRule="auto"/>
        <w:ind w:right="99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Čl. I (2) Informácie o členoch štatutárnych orgánov, dozorných orgánov a iných orgánov účtovnej jednotky</w:t>
      </w:r>
    </w:p>
    <w:p w:rsidR="00D86A68" w:rsidRPr="00D86A68" w:rsidRDefault="00D86A68" w:rsidP="00D86A68">
      <w:pPr>
        <w:autoSpaceDE w:val="0"/>
        <w:autoSpaceDN w:val="0"/>
        <w:adjustRightInd w:val="0"/>
        <w:spacing w:before="148" w:after="43" w:line="240" w:lineRule="auto"/>
        <w:ind w:right="5807"/>
        <w:rPr>
          <w:rFonts w:ascii="Times New Roman" w:hAnsi="Times New Roman" w:cs="Times New Roman"/>
          <w:sz w:val="20"/>
          <w:szCs w:val="20"/>
        </w:rPr>
      </w:pP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Peytchev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Stefan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, Povstanie českého ľudu 8,  Košice, riaditeľ neziskovej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organozácie</w:t>
      </w:r>
      <w:proofErr w:type="spellEnd"/>
    </w:p>
    <w:p w:rsidR="00D86A68" w:rsidRPr="00D86A68" w:rsidRDefault="00D86A68" w:rsidP="00D86A68">
      <w:pPr>
        <w:autoSpaceDE w:val="0"/>
        <w:autoSpaceDN w:val="0"/>
        <w:adjustRightInd w:val="0"/>
        <w:spacing w:before="223" w:after="43" w:line="240" w:lineRule="auto"/>
        <w:ind w:right="69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W w:w="0" w:type="auto"/>
        <w:tblInd w:w="15" w:type="dxa"/>
        <w:tblCellMar>
          <w:left w:w="0" w:type="dxa"/>
          <w:right w:w="0" w:type="dxa"/>
        </w:tblCellMar>
        <w:tblLook w:val="0000"/>
      </w:tblPr>
      <w:tblGrid>
        <w:gridCol w:w="4554"/>
        <w:gridCol w:w="4533"/>
      </w:tblGrid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5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orgánu (meno a priezvisko...)</w:t>
            </w:r>
          </w:p>
        </w:tc>
        <w:tc>
          <w:tcPr>
            <w:tcW w:w="55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Druh orgánu spoločnosti</w:t>
            </w:r>
          </w:p>
        </w:tc>
      </w:tr>
    </w:tbl>
    <w:p w:rsidR="00D86A68" w:rsidRPr="00D86A68" w:rsidRDefault="00D86A68" w:rsidP="00D86A68">
      <w:pPr>
        <w:autoSpaceDE w:val="0"/>
        <w:autoSpaceDN w:val="0"/>
        <w:adjustRightInd w:val="0"/>
        <w:spacing w:before="193" w:after="43" w:line="240" w:lineRule="auto"/>
        <w:ind w:right="405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Čl. I (4) Priemerný počet zamestnancov, počet dobrovoľníkov</w:t>
      </w:r>
    </w:p>
    <w:p w:rsidR="00D86A68" w:rsidRPr="00D86A68" w:rsidRDefault="00D86A68" w:rsidP="00D86A68">
      <w:pPr>
        <w:autoSpaceDE w:val="0"/>
        <w:autoSpaceDN w:val="0"/>
        <w:adjustRightInd w:val="0"/>
        <w:spacing w:before="328" w:after="43" w:line="240" w:lineRule="auto"/>
        <w:ind w:right="27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W w:w="0" w:type="auto"/>
        <w:tblInd w:w="15" w:type="dxa"/>
        <w:tblCellMar>
          <w:left w:w="0" w:type="dxa"/>
          <w:right w:w="0" w:type="dxa"/>
        </w:tblCellMar>
        <w:tblLook w:val="0000"/>
      </w:tblPr>
      <w:tblGrid>
        <w:gridCol w:w="5428"/>
        <w:gridCol w:w="1731"/>
        <w:gridCol w:w="1928"/>
      </w:tblGrid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/>
        </w:trPr>
        <w:tc>
          <w:tcPr>
            <w:tcW w:w="6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- z toho počet vedúcich zamestnancov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Počet dobrovoľníkov vyslaných účtovnou jednotkou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86A68" w:rsidRPr="00D86A68" w:rsidRDefault="00D86A68" w:rsidP="00D86A68">
      <w:pPr>
        <w:autoSpaceDE w:val="0"/>
        <w:autoSpaceDN w:val="0"/>
        <w:adjustRightInd w:val="0"/>
        <w:spacing w:before="718" w:after="43" w:line="240" w:lineRule="auto"/>
        <w:ind w:right="5132"/>
        <w:rPr>
          <w:rFonts w:ascii="Times New Roman" w:hAnsi="Times New Roman" w:cs="Times New Roman"/>
          <w:sz w:val="20"/>
          <w:szCs w:val="20"/>
        </w:rPr>
      </w:pPr>
      <w:proofErr w:type="spellStart"/>
      <w:r w:rsidRPr="008475C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retržité</w:t>
      </w:r>
      <w:proofErr w:type="spellEnd"/>
      <w:r w:rsidRPr="00D86A68">
        <w:rPr>
          <w:rFonts w:ascii="Arial" w:hAnsi="Arial" w:cs="Arial"/>
          <w:b/>
          <w:bCs/>
          <w:color w:val="000000"/>
          <w:sz w:val="20"/>
          <w:szCs w:val="20"/>
        </w:rPr>
        <w:t xml:space="preserve"> pokračovanie účtovnej jednotky</w:t>
      </w:r>
    </w:p>
    <w:p w:rsidR="00D86A68" w:rsidRPr="00D86A68" w:rsidRDefault="00D86A68" w:rsidP="00D86A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</w:p>
    <w:p w:rsidR="00D86A68" w:rsidRPr="008475CD" w:rsidRDefault="00D86A68" w:rsidP="00D86A68">
      <w:pPr>
        <w:autoSpaceDE w:val="0"/>
        <w:autoSpaceDN w:val="0"/>
        <w:adjustRightInd w:val="0"/>
        <w:spacing w:before="718" w:after="43" w:line="240" w:lineRule="auto"/>
        <w:ind w:right="5132"/>
        <w:rPr>
          <w:rFonts w:ascii="Times New Roman" w:hAnsi="Times New Roman" w:cs="Times New Roman"/>
          <w:sz w:val="20"/>
          <w:szCs w:val="20"/>
        </w:rPr>
      </w:pPr>
      <w:proofErr w:type="spellStart"/>
      <w:r w:rsidRPr="008475C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retržité</w:t>
      </w:r>
      <w:proofErr w:type="spellEnd"/>
      <w:r w:rsidRPr="00D86A68">
        <w:rPr>
          <w:rFonts w:ascii="Arial" w:hAnsi="Arial" w:cs="Arial"/>
          <w:b/>
          <w:bCs/>
          <w:color w:val="000000"/>
          <w:sz w:val="20"/>
          <w:szCs w:val="20"/>
        </w:rPr>
        <w:t xml:space="preserve"> pokračovanie účtovnej jednotk</w:t>
      </w:r>
      <w:r w:rsidRPr="008475CD">
        <w:rPr>
          <w:rFonts w:ascii="Arial" w:hAnsi="Arial" w:cs="Arial"/>
          <w:b/>
          <w:bCs/>
          <w:color w:val="000000"/>
          <w:sz w:val="20"/>
          <w:szCs w:val="20"/>
        </w:rPr>
        <w:t>y</w:t>
      </w: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 xml:space="preserve">Účtovná jednotka bude nepretržite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poklačovať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vo svojej činnosti. V roku  2021 neboli zmeny účtovných zásad a zmeny účtovných metód .</w:t>
      </w:r>
    </w:p>
    <w:p w:rsidR="00D86A68" w:rsidRPr="00D86A68" w:rsidRDefault="00D86A68" w:rsidP="00D86A68">
      <w:pPr>
        <w:autoSpaceDE w:val="0"/>
        <w:autoSpaceDN w:val="0"/>
        <w:adjustRightInd w:val="0"/>
        <w:spacing w:before="43" w:after="43" w:line="240" w:lineRule="auto"/>
        <w:ind w:right="46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II (1) Účtovná jednotka bude nepretržite pokračovať vo svojej činnosti: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300"/>
        <w:gridCol w:w="240"/>
        <w:gridCol w:w="30"/>
        <w:gridCol w:w="855"/>
      </w:tblGrid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Áno</w:t>
            </w: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475CD">
              <w:rPr>
                <w:rFonts w:ascii="Arial" w:hAnsi="Arial" w:cs="Arial"/>
                <w:noProof/>
                <w:color w:val="000000"/>
                <w:sz w:val="20"/>
                <w:szCs w:val="20"/>
                <w:lang w:eastAsia="sk-SK"/>
              </w:rPr>
              <w:drawing>
                <wp:inline distT="0" distB="0" distL="0" distR="0">
                  <wp:extent cx="127635" cy="127635"/>
                  <wp:effectExtent l="19050" t="0" r="571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" cy="127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Nie</w:t>
            </w: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475CD">
              <w:rPr>
                <w:rFonts w:ascii="Arial" w:hAnsi="Arial" w:cs="Arial"/>
                <w:noProof/>
                <w:color w:val="000000"/>
                <w:sz w:val="20"/>
                <w:szCs w:val="20"/>
                <w:lang w:eastAsia="sk-SK"/>
              </w:rPr>
              <w:drawing>
                <wp:inline distT="0" distB="0" distL="0" distR="0">
                  <wp:extent cx="127635" cy="127635"/>
                  <wp:effectExtent l="19050" t="0" r="5715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" cy="127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86A68" w:rsidRPr="008475CD" w:rsidRDefault="00D86A68">
      <w:pPr>
        <w:rPr>
          <w:sz w:val="20"/>
          <w:szCs w:val="20"/>
        </w:rPr>
      </w:pPr>
    </w:p>
    <w:tbl>
      <w:tblPr>
        <w:tblW w:w="4453" w:type="dxa"/>
        <w:tblInd w:w="2531" w:type="dxa"/>
        <w:tblCellMar>
          <w:left w:w="0" w:type="dxa"/>
          <w:right w:w="0" w:type="dxa"/>
        </w:tblCellMar>
        <w:tblLook w:val="0000"/>
      </w:tblPr>
      <w:tblGrid>
        <w:gridCol w:w="4388"/>
        <w:gridCol w:w="65"/>
      </w:tblGrid>
      <w:tr w:rsidR="008475CD" w:rsidRPr="008475CD" w:rsidTr="008475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4388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475CD" w:rsidRPr="008475CD" w:rsidTr="008475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"/>
        </w:trPr>
        <w:tc>
          <w:tcPr>
            <w:tcW w:w="4388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86A68" w:rsidRPr="00D86A68" w:rsidRDefault="00D86A68" w:rsidP="00D86A68">
      <w:pPr>
        <w:autoSpaceDE w:val="0"/>
        <w:autoSpaceDN w:val="0"/>
        <w:adjustRightInd w:val="0"/>
        <w:spacing w:before="118" w:after="43" w:line="240" w:lineRule="auto"/>
        <w:ind w:right="4741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 xml:space="preserve">V roku 2023 sme vo výkaze mali len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bakové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poplatky,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ktor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>= vytvorili stratu v čiastke 131,12</w:t>
      </w:r>
    </w:p>
    <w:p w:rsidR="00D86A68" w:rsidRPr="00D86A68" w:rsidRDefault="00D86A68" w:rsidP="00D86A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/>
    <w:p w:rsidR="00D86A68" w:rsidRDefault="00D86A68">
      <w:r w:rsidRPr="00D86A68">
        <w:t xml:space="preserve">V roku 2023 sme vo výkaze mali len </w:t>
      </w:r>
      <w:proofErr w:type="spellStart"/>
      <w:r w:rsidRPr="00D86A68">
        <w:t>bakové</w:t>
      </w:r>
      <w:proofErr w:type="spellEnd"/>
      <w:r w:rsidRPr="00D86A68">
        <w:t xml:space="preserve"> poplatky, </w:t>
      </w:r>
      <w:proofErr w:type="spellStart"/>
      <w:r w:rsidRPr="00D86A68">
        <w:t>ktor</w:t>
      </w:r>
      <w:proofErr w:type="spellEnd"/>
      <w:r w:rsidRPr="00D86A68">
        <w:t>= vytvorili stratu v čiastke 131,12</w:t>
      </w:r>
    </w:p>
    <w:sectPr w:rsidR="00D86A68" w:rsidSect="00DC2F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BA12C5"/>
    <w:multiLevelType w:val="hybridMultilevel"/>
    <w:tmpl w:val="68B42534"/>
    <w:lvl w:ilvl="0" w:tplc="BDF4E14E">
      <w:numFmt w:val="bullet"/>
      <w:pStyle w:val="Odsekzoznamu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86A68"/>
    <w:rsid w:val="00236AB0"/>
    <w:rsid w:val="00265ED8"/>
    <w:rsid w:val="00300AD8"/>
    <w:rsid w:val="0051343A"/>
    <w:rsid w:val="005A0D12"/>
    <w:rsid w:val="008475CD"/>
    <w:rsid w:val="00C64765"/>
    <w:rsid w:val="00D25172"/>
    <w:rsid w:val="00D30FEF"/>
    <w:rsid w:val="00D86A68"/>
    <w:rsid w:val="00DC2F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HAnsi"/>
        <w:sz w:val="22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A68"/>
  </w:style>
  <w:style w:type="paragraph" w:styleId="Nadpis1">
    <w:name w:val="heading 1"/>
    <w:basedOn w:val="Normlny"/>
    <w:next w:val="Normlny"/>
    <w:link w:val="Nadpis1Char"/>
    <w:uiPriority w:val="9"/>
    <w:qFormat/>
    <w:rsid w:val="0051343A"/>
    <w:pPr>
      <w:keepNext/>
      <w:keepLines/>
      <w:spacing w:before="480" w:after="0"/>
      <w:outlineLvl w:val="0"/>
    </w:pPr>
    <w:rPr>
      <w:rFonts w:eastAsiaTheme="majorEastAsia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1343A"/>
    <w:pPr>
      <w:keepNext/>
      <w:keepLines/>
      <w:spacing w:before="200" w:after="0"/>
      <w:outlineLvl w:val="1"/>
    </w:pPr>
    <w:rPr>
      <w:rFonts w:eastAsiaTheme="majorEastAsia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1343A"/>
    <w:pPr>
      <w:keepNext/>
      <w:keepLines/>
      <w:spacing w:before="200" w:after="0"/>
      <w:outlineLvl w:val="2"/>
    </w:pPr>
    <w:rPr>
      <w:rFonts w:eastAsiaTheme="majorEastAsia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1343A"/>
    <w:pPr>
      <w:keepNext/>
      <w:keepLines/>
      <w:spacing w:before="200" w:after="0"/>
      <w:outlineLvl w:val="3"/>
    </w:pPr>
    <w:rPr>
      <w:rFonts w:eastAsiaTheme="majorEastAsia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1343A"/>
    <w:pPr>
      <w:keepNext/>
      <w:keepLines/>
      <w:spacing w:before="200" w:after="0"/>
      <w:outlineLvl w:val="4"/>
    </w:pPr>
    <w:rPr>
      <w:rFonts w:eastAsiaTheme="majorEastAsia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1343A"/>
    <w:pPr>
      <w:keepNext/>
      <w:keepLines/>
      <w:spacing w:before="200" w:after="0"/>
      <w:outlineLvl w:val="5"/>
    </w:pPr>
    <w:rPr>
      <w:rFonts w:eastAsiaTheme="majorEastAsia"/>
      <w:i/>
      <w:i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1343A"/>
    <w:pPr>
      <w:keepNext/>
      <w:keepLines/>
      <w:spacing w:before="200" w:after="0"/>
      <w:outlineLvl w:val="6"/>
    </w:pPr>
    <w:rPr>
      <w:rFonts w:eastAsiaTheme="majorEastAsia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1343A"/>
    <w:pPr>
      <w:keepNext/>
      <w:keepLines/>
      <w:spacing w:before="200" w:after="0"/>
      <w:outlineLvl w:val="7"/>
    </w:pPr>
    <w:rPr>
      <w:rFonts w:eastAsiaTheme="majorEastAsia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1343A"/>
    <w:pPr>
      <w:keepNext/>
      <w:keepLines/>
      <w:spacing w:before="200" w:after="0"/>
      <w:outlineLvl w:val="8"/>
    </w:pPr>
    <w:rPr>
      <w:rFonts w:eastAsiaTheme="majorEastAsia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134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134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1343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51343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51343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rsid w:val="0051343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51343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rsid w:val="0051343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rsid w:val="0051343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51343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51343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343A"/>
    <w:pPr>
      <w:numPr>
        <w:ilvl w:val="1"/>
      </w:numPr>
    </w:pPr>
    <w:rPr>
      <w:rFonts w:eastAsiaTheme="majorEastAsia"/>
      <w:i/>
      <w:iCs/>
      <w:color w:val="4F81BD" w:themeColor="accent1"/>
      <w:spacing w:val="15"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343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51343A"/>
    <w:rPr>
      <w:b/>
      <w:bCs/>
    </w:rPr>
  </w:style>
  <w:style w:type="character" w:styleId="Zvraznenie">
    <w:name w:val="Emphasis"/>
    <w:basedOn w:val="Predvolenpsmoodseku"/>
    <w:uiPriority w:val="20"/>
    <w:qFormat/>
    <w:rsid w:val="0051343A"/>
    <w:rPr>
      <w:i/>
      <w:iCs/>
    </w:rPr>
  </w:style>
  <w:style w:type="paragraph" w:styleId="Bezriadkovania">
    <w:name w:val="No Spacing"/>
    <w:uiPriority w:val="1"/>
    <w:qFormat/>
    <w:rsid w:val="0051343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51343A"/>
    <w:pPr>
      <w:numPr>
        <w:numId w:val="1"/>
      </w:numPr>
      <w:contextualSpacing/>
      <w:jc w:val="both"/>
    </w:pPr>
    <w:rPr>
      <w:b/>
      <w:u w:val="single"/>
    </w:rPr>
  </w:style>
  <w:style w:type="paragraph" w:styleId="Citcia">
    <w:name w:val="Quote"/>
    <w:basedOn w:val="Normlny"/>
    <w:next w:val="Normlny"/>
    <w:link w:val="CitciaChar"/>
    <w:uiPriority w:val="29"/>
    <w:qFormat/>
    <w:rsid w:val="0051343A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1343A"/>
    <w:rPr>
      <w:i/>
      <w:iCs/>
      <w:color w:val="000000" w:themeColor="text1"/>
    </w:rPr>
  </w:style>
  <w:style w:type="character" w:styleId="Jemnzvraznenie">
    <w:name w:val="Subtle Emphasis"/>
    <w:basedOn w:val="Predvolenpsmoodseku"/>
    <w:uiPriority w:val="19"/>
    <w:qFormat/>
    <w:rsid w:val="0051343A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51343A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51343A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51343A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51343A"/>
    <w:rPr>
      <w:b/>
      <w:bCs/>
      <w:smallCaps/>
      <w:spacing w:val="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6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6A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Vlastná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2024-03-06T10:39:00Z</dcterms:created>
  <dcterms:modified xsi:type="dcterms:W3CDTF">2024-03-06T10:50:00Z</dcterms:modified>
</cp:coreProperties>
</file>