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08F4F5A8" w14:textId="142F71FA" w:rsidR="004A3E48" w:rsidRDefault="00F3570B" w:rsidP="004A3E48">
      <w:pPr>
        <w:tabs>
          <w:tab w:val="left" w:pos="9781"/>
        </w:tabs>
        <w:ind w:right="9"/>
        <w:jc w:val="center"/>
        <w:rPr>
          <w:b/>
          <w:sz w:val="24"/>
        </w:rPr>
      </w:pPr>
      <w:r w:rsidRPr="00B86B6C">
        <w:rPr>
          <w:b/>
          <w:sz w:val="24"/>
        </w:rPr>
        <w:t>P</w:t>
      </w:r>
      <w:r w:rsidR="002D243F" w:rsidRPr="00B86B6C">
        <w:rPr>
          <w:b/>
          <w:sz w:val="24"/>
        </w:rPr>
        <w:t xml:space="preserve">OZNÁMKY </w:t>
      </w:r>
    </w:p>
    <w:p w14:paraId="5161C2D5" w14:textId="6DA5930B" w:rsidR="00964FF2" w:rsidRDefault="002A0B63" w:rsidP="00F97836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k....</w:t>
      </w:r>
      <w:r w:rsidR="004F6E58">
        <w:rPr>
          <w:b/>
        </w:rPr>
        <w:t>31. 12. 202</w:t>
      </w:r>
      <w:r w:rsidR="00F32EA2">
        <w:rPr>
          <w:b/>
        </w:rPr>
        <w:t>3</w:t>
      </w:r>
      <w:r>
        <w:rPr>
          <w:b/>
        </w:rPr>
        <w:t>......</w:t>
      </w: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58B8BEF1" w14:textId="11B4620D" w:rsidR="007973F9" w:rsidRPr="004A3E48" w:rsidRDefault="007973F9" w:rsidP="007973F9">
      <w:pPr>
        <w:spacing w:line="276" w:lineRule="auto"/>
        <w:ind w:left="1453" w:right="543"/>
        <w:jc w:val="both"/>
        <w:rPr>
          <w:b/>
          <w:bCs/>
          <w:sz w:val="24"/>
          <w:szCs w:val="24"/>
        </w:rPr>
      </w:pPr>
      <w:r>
        <w:rPr>
          <w:b/>
          <w:bCs/>
          <w:color w:val="00B050"/>
        </w:rPr>
        <w:t xml:space="preserve">                          </w:t>
      </w:r>
      <w:r w:rsidR="00F3570B" w:rsidRPr="004A3E48">
        <w:rPr>
          <w:b/>
          <w:bCs/>
          <w:sz w:val="24"/>
          <w:szCs w:val="24"/>
        </w:rPr>
        <w:t>Výročná správa registrovaného sociálneho podniku</w:t>
      </w:r>
    </w:p>
    <w:p w14:paraId="76ED4E4A" w14:textId="5477516D" w:rsidR="007973F9" w:rsidRPr="00FD05FB" w:rsidRDefault="007973F9" w:rsidP="004F6E58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v  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r.s.p</w:t>
      </w:r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4064700F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Správna rada: Milan Sumka, Ing. Janka Mikušáková, Ing. Libuša Bajanová</w:t>
      </w:r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79EF39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2BA44B20" w14:textId="3BED832F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>Ľubica Sumková, Katarína Fančiová, Peter Kopasz</w:t>
      </w:r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43116DC0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Internú smernicu  účinnú od 27. 07. 2021.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31C38EDE" w:rsidR="00F3570B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</w:p>
    <w:p w14:paraId="12F3BC21" w14:textId="77777777" w:rsidR="005714DD" w:rsidRDefault="005714DD" w:rsidP="00F24B64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FF0000"/>
          <w:sz w:val="22"/>
          <w:szCs w:val="22"/>
        </w:rPr>
      </w:pP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371C7F98" w:rsidR="00F3570B" w:rsidRDefault="00F24B64" w:rsidP="00F24B64">
      <w:pPr>
        <w:tabs>
          <w:tab w:val="left" w:pos="9781"/>
        </w:tabs>
        <w:jc w:val="both"/>
      </w:pPr>
      <w:r>
        <w:t xml:space="preserve">b)  </w:t>
      </w:r>
      <w:r w:rsidR="002D243F">
        <w:t>opis hospodárskej činnosti účtovnej</w:t>
      </w:r>
      <w:r w:rsidR="002D243F" w:rsidRPr="00997A65">
        <w:t xml:space="preserve"> </w:t>
      </w:r>
      <w:r w:rsidR="002D243F"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CE3BCAB" w:rsidR="009E24F4" w:rsidRDefault="00106A4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sp</w:t>
      </w:r>
      <w:r w:rsidR="008D77AD" w:rsidRPr="00B93D15">
        <w:rPr>
          <w:rFonts w:ascii="Arial Narrow" w:hAnsi="Arial Narrow"/>
          <w:color w:val="auto"/>
          <w:sz w:val="22"/>
          <w:szCs w:val="22"/>
        </w:rPr>
        <w:t>ôsob merania pozitívneho sociálneho vplyvu v zmysle základného dokumentu</w:t>
      </w:r>
      <w:r w:rsidR="008D77AD">
        <w:rPr>
          <w:rFonts w:ascii="Arial Narrow" w:hAnsi="Arial Narrow"/>
          <w:color w:val="auto"/>
          <w:sz w:val="22"/>
          <w:szCs w:val="22"/>
        </w:rPr>
        <w:t>:</w:t>
      </w:r>
    </w:p>
    <w:p w14:paraId="586C0758" w14:textId="4532C23F" w:rsidR="00F435C3" w:rsidRPr="00243EED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>edliackeho dvora, prevádzkovanie a údržba Náučného chodníka Vôdky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a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Chodníka rozprávkovým lesom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571113D5" w14:textId="77777777" w:rsidR="00243EED" w:rsidRPr="00F435C3" w:rsidRDefault="00243EED" w:rsidP="00243EED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4EC94CFB" w14:textId="4151E7D3" w:rsidR="00F435C3" w:rsidRPr="00243EED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udržiavanie bylinkových záhradiek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, vytvorenie nových bylinkových záhonov;</w:t>
      </w:r>
    </w:p>
    <w:p w14:paraId="4E68B8B2" w14:textId="77777777" w:rsidR="00243EED" w:rsidRPr="00D978E5" w:rsidRDefault="00243EED" w:rsidP="00243EED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7E376F8D" w14:textId="3BF21A31" w:rsidR="00D978E5" w:rsidRPr="00243EED" w:rsidRDefault="00D978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vytvorenie zeleninových záhonov;</w:t>
      </w:r>
    </w:p>
    <w:p w14:paraId="01B4C6E8" w14:textId="77777777" w:rsidR="00243EED" w:rsidRPr="00106A43" w:rsidRDefault="00243EED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2577CDC0" w14:textId="27B614AF" w:rsidR="00106A43" w:rsidRPr="000074CE" w:rsidRDefault="00106A4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vzdelávanie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šírenie povedomia o ochrane, obnove a prezentácii duchovných a kultúrnych hodnôt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 podpora regionálneho rozvoja a zamestnanosti:</w:t>
      </w:r>
    </w:p>
    <w:p w14:paraId="0A2470F0" w14:textId="77777777" w:rsidR="000074CE" w:rsidRDefault="000074CE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21.02.2023 „Atraktívny vidiek“ – Zvolen – účasť na konferencii</w:t>
      </w:r>
    </w:p>
    <w:p w14:paraId="6EF31C65" w14:textId="77777777" w:rsidR="000074CE" w:rsidRDefault="000074CE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08.06.2023 „Atraktívny vidiek“ – Trenčín – účasť na konferencii</w:t>
      </w:r>
    </w:p>
    <w:p w14:paraId="26C395F8" w14:textId="77777777" w:rsidR="000074CE" w:rsidRDefault="000074CE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20.06.2023 „Participácia v ŽSK“ – Žilina – účasť na konferencii</w:t>
      </w:r>
    </w:p>
    <w:p w14:paraId="1965DCE5" w14:textId="77777777" w:rsidR="000074CE" w:rsidRDefault="000074CE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11.07.2023 „Prečo žiť na vidieku“ Euractiv – účasť na webinári </w:t>
      </w:r>
    </w:p>
    <w:p w14:paraId="4E76E05E" w14:textId="77777777" w:rsidR="000074CE" w:rsidRDefault="000074CE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23.08.2023 „Financovanie a manažment samosprávy „  ZMOS – účasť na webinári</w:t>
      </w:r>
    </w:p>
    <w:p w14:paraId="02197DF3" w14:textId="77777777" w:rsidR="008945E2" w:rsidRDefault="008945E2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16.10.2023 „NP Hrady a ľudia“ MPSR – účasť na webinári</w:t>
      </w:r>
    </w:p>
    <w:p w14:paraId="4F66167E" w14:textId="5013888A" w:rsidR="008945E2" w:rsidRDefault="008945E2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24.01.2023 – konzultácie na tému „Sociálne podniky a lokálna ekonomika KRRA BB“</w:t>
      </w:r>
    </w:p>
    <w:p w14:paraId="4B0B587E" w14:textId="77777777" w:rsidR="008945E2" w:rsidRDefault="008945E2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05.10.2023 – konzultácie na tému „Sociálne podnikanie a sociálna ekonomika a MPSVaR SR</w:t>
      </w:r>
    </w:p>
    <w:p w14:paraId="2AA0F6B6" w14:textId="072DB8B7" w:rsidR="000074CE" w:rsidRPr="00D978E5" w:rsidRDefault="008945E2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07. – 09./2023 – spolupráca s obcou Mošovce na príprave Dňa turčianskeho vidieka </w:t>
      </w:r>
      <w:r w:rsidR="000074CE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="000074CE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4A0456B6" w14:textId="1AA17BDD" w:rsidR="00F435C3" w:rsidRPr="00106A4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budovanie, rozširovanie a podporovanie spolupráce formou trvalého priateľstva medzi obyvateľmi regiónov v rámci Slovenska aj v cezhraničnom regióne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:</w:t>
      </w:r>
      <w:r w:rsidR="00D978E5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051DA4A0" w14:textId="432EC168" w:rsidR="00106A43" w:rsidRDefault="00106A43" w:rsidP="00106A43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07.06.2023 – 07.07.2023 – pracovné stretnutia s partnermi Čeladná ČR – možnosti cezhraničnej spolupráce</w:t>
      </w:r>
    </w:p>
    <w:p w14:paraId="710E56F5" w14:textId="723E4464" w:rsidR="00106A43" w:rsidRDefault="00106A43" w:rsidP="00106A43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22.11.2023 – pracovné stretnutie Gilowice, Poľsko – možnosti cezhraničnej spol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u</w:t>
      </w:r>
      <w:r>
        <w:rPr>
          <w:rFonts w:ascii="Arial Narrow" w:hAnsi="Arial Narrow"/>
          <w:b/>
          <w:bCs/>
          <w:color w:val="auto"/>
          <w:sz w:val="22"/>
          <w:szCs w:val="22"/>
        </w:rPr>
        <w:t>práce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</w:p>
    <w:p w14:paraId="03637C3A" w14:textId="77777777" w:rsidR="00243EED" w:rsidRPr="00D978E5" w:rsidRDefault="00243EED" w:rsidP="00106A43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7069F886" w14:textId="4D982B93" w:rsidR="00F435C3" w:rsidRPr="00243EED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rozvoj aktivity na ochranu územia formou ochrany prírody budovaním oddychových zón, osádzaním odpadkových košov, budovaním odstavných plôch pre bicyk</w:t>
      </w:r>
      <w:r w:rsidR="00A44ADE">
        <w:rPr>
          <w:rFonts w:ascii="Arial Narrow" w:hAnsi="Arial Narrow"/>
          <w:b/>
          <w:bCs/>
          <w:color w:val="auto"/>
          <w:sz w:val="22"/>
          <w:szCs w:val="22"/>
        </w:rPr>
        <w:t>l</w:t>
      </w:r>
      <w:r>
        <w:rPr>
          <w:rFonts w:ascii="Arial Narrow" w:hAnsi="Arial Narrow"/>
          <w:b/>
          <w:bCs/>
          <w:color w:val="auto"/>
          <w:sz w:val="22"/>
          <w:szCs w:val="22"/>
        </w:rPr>
        <w:t>e;</w:t>
      </w:r>
    </w:p>
    <w:p w14:paraId="2EA9BC4A" w14:textId="77777777" w:rsidR="00243EED" w:rsidRPr="00F435C3" w:rsidRDefault="00243EED" w:rsidP="00243EED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7106C60D" w14:textId="03D35CE9" w:rsidR="00AE51E5" w:rsidRPr="00243EED" w:rsidRDefault="00AE51E5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vyvíjanie aktivity na zabezpečovanie financovania projektu vodnej stavby – požiarnej nádrže – projekt je zaradený v zásobníku projektov ŽSK medzi projekty s vysokou prioritou a mal by sa stať súčasťou Integrovanej stratégie ŽSK. </w:t>
      </w:r>
    </w:p>
    <w:p w14:paraId="32C88DB7" w14:textId="77777777" w:rsidR="00243EED" w:rsidRPr="00F435C3" w:rsidRDefault="00243EED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47B9392E" w14:textId="18DF9C07" w:rsidR="00B4615F" w:rsidRPr="00F24B64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</w:t>
      </w:r>
      <w:r w:rsidR="00F24B64">
        <w:rPr>
          <w:rFonts w:ascii="Arial Narrow" w:hAnsi="Arial Narrow" w:cs="Times"/>
          <w:color w:val="auto"/>
          <w:sz w:val="22"/>
          <w:szCs w:val="22"/>
        </w:rPr>
        <w:t>)</w:t>
      </w:r>
    </w:p>
    <w:p w14:paraId="7EA266F2" w14:textId="77777777" w:rsidR="00F24B64" w:rsidRPr="008C3083" w:rsidRDefault="00F24B6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34F5B71B" w14:textId="77777777" w:rsidR="00B4615F" w:rsidRDefault="00B4615F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7B55B7D0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F32EA2">
        <w:rPr>
          <w:rFonts w:ascii="Arial Narrow" w:hAnsi="Arial Narrow"/>
          <w:color w:val="auto"/>
          <w:sz w:val="22"/>
          <w:szCs w:val="22"/>
        </w:rPr>
        <w:t>3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5E778F4C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2F97447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6E1E7CFA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750CB469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4A0E022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675BB5D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September                  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49521EB6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Október                       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4EB8549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November  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5F3C20E1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445C0A" w:rsidRPr="00DD3186">
        <w:t>...............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2ECECCA9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F32EA2">
        <w:rPr>
          <w:rStyle w:val="markedcontent"/>
          <w:rFonts w:cs="Arial"/>
        </w:rPr>
        <w:t>3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686D8338" w14:textId="4C4FE97E" w:rsidR="00243EED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243EED">
        <w:rPr>
          <w:b/>
          <w:bCs/>
        </w:rPr>
        <w:t>05. 06. 2023</w:t>
      </w:r>
      <w:r w:rsidR="008D77AD">
        <w:rPr>
          <w:b/>
          <w:bCs/>
        </w:rPr>
        <w:t>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69F43271" w14:textId="77777777" w:rsidR="00243EED" w:rsidRDefault="00243EED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52971B19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lastRenderedPageBreak/>
        <w:t xml:space="preserve">  </w:t>
      </w:r>
      <w:r w:rsidR="002D243F"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25C0CA71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E41A4E">
        <w:rPr>
          <w:bCs/>
        </w:rPr>
        <w:t>3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FD9AFF8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r w:rsidR="00243EED">
        <w:rPr>
          <w:rFonts w:ascii="Arial Narrow" w:hAnsi="Arial Narrow"/>
          <w:color w:val="auto"/>
          <w:sz w:val="22"/>
          <w:szCs w:val="22"/>
        </w:rPr>
        <w:t>tuál</w:t>
      </w:r>
      <w:r w:rsidRPr="00BB301B">
        <w:rPr>
          <w:rFonts w:ascii="Arial Narrow" w:hAnsi="Arial Narrow"/>
          <w:color w:val="auto"/>
          <w:sz w:val="22"/>
          <w:szCs w:val="22"/>
        </w:rPr>
        <w:t>nu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odek 2 zákona o SE, t.j.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60CF851D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lastRenderedPageBreak/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707ED7C8" w14:textId="77777777" w:rsidR="00F24B64" w:rsidRDefault="00F24B64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161C2FF" w14:textId="6DE75435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>V časti o použitých účtovných zásadách a účtovných metódach sa uvádzajú informácie o</w:t>
      </w: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CA849B2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</w:t>
      </w:r>
      <w:r w:rsidR="002D243F">
        <w:t>čtovná jednotka bude nepretržite pokračovať vo svojej</w:t>
      </w:r>
      <w:r w:rsidR="002D243F" w:rsidRPr="00547F69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3B5EF68B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</w:t>
      </w:r>
      <w:r w:rsidR="00E41A4E">
        <w:t>v priebehu roku 2023 nemenila účtovné postupy</w:t>
      </w:r>
      <w:r>
        <w:t xml:space="preserve">. </w:t>
      </w:r>
    </w:p>
    <w:p w14:paraId="5161C303" w14:textId="51914F90" w:rsidR="00964FF2" w:rsidRDefault="00E41A4E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oceňuje </w:t>
      </w:r>
      <w:r w:rsidR="002D243F">
        <w:t>jednotliv</w:t>
      </w:r>
      <w:r>
        <w:t>é</w:t>
      </w:r>
      <w:r w:rsidR="002D243F">
        <w:t xml:space="preserve"> zlož</w:t>
      </w:r>
      <w:r>
        <w:t>ky</w:t>
      </w:r>
      <w:r w:rsidR="002D243F">
        <w:t xml:space="preserve"> majetku a záväzk</w:t>
      </w:r>
      <w:r>
        <w:t>y</w:t>
      </w:r>
      <w:r w:rsidR="002D243F">
        <w:t xml:space="preserve"> v členení</w:t>
      </w:r>
      <w:r w:rsidR="002D243F" w:rsidRPr="0011606D">
        <w:t xml:space="preserve"> </w:t>
      </w:r>
      <w:r w:rsidR="002D243F">
        <w:t>na</w:t>
      </w:r>
    </w:p>
    <w:p w14:paraId="5161C304" w14:textId="32531B4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0B609F16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2" w14:textId="7E25A367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69356D3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4" w14:textId="2CC2BEF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1025F4FA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56DE50C8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1A0DCD93" w14:textId="4EEEA73B" w:rsidR="00F24B64" w:rsidRDefault="004117E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účtovná jednotka v účtovnom období neúčtovala o významných chybách minulých období, a neúčtovala o nevýznamných chybách minulých období</w:t>
      </w:r>
      <w:r w:rsidR="00F24B64">
        <w:t>.</w:t>
      </w:r>
      <w:r>
        <w:t xml:space="preserve"> </w:t>
      </w:r>
    </w:p>
    <w:p w14:paraId="5161C31E" w14:textId="3F7EF27C" w:rsidR="00964FF2" w:rsidRPr="00F24B64" w:rsidRDefault="008C6CE2" w:rsidP="008C6CE2">
      <w:pPr>
        <w:pStyle w:val="Nadpis1"/>
        <w:ind w:left="0"/>
      </w:pPr>
      <w:r>
        <w:lastRenderedPageBreak/>
        <w:t xml:space="preserve">D.  </w:t>
      </w:r>
      <w:r w:rsidR="002D243F" w:rsidRPr="00F24B64"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799C302C" w14:textId="77F0F60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1702B083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1ECED67B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1310FA1E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6ADE1064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4A4FF82E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8F0D280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068B03AE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358DAFAC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25112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0AE67489" w:rsidR="00377B09" w:rsidRPr="00377B09" w:rsidRDefault="006D0F94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4A0F36E4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2727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3F11F806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27838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19FB5509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27838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2C626D2A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2FC636E0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12948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29DC11E0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10222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4271DE9F" w:rsidR="00377B09" w:rsidRPr="00377B09" w:rsidRDefault="001076BC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10222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Default="005802EE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0A0303E7" w14:textId="77777777" w:rsidR="00F24B64" w:rsidRDefault="00F24B64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161C347" w14:textId="6A3EE5CE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06B79AF3" w14:textId="77777777" w:rsidR="00F24B64" w:rsidRDefault="00F24B64" w:rsidP="00F24B64">
      <w:pPr>
        <w:pStyle w:val="Odsekzoznamu"/>
      </w:pPr>
    </w:p>
    <w:p w14:paraId="55FA8470" w14:textId="77777777" w:rsidR="00F24B64" w:rsidRDefault="00F24B64" w:rsidP="00F24B64">
      <w:pPr>
        <w:pStyle w:val="Odsekzoznamu"/>
        <w:tabs>
          <w:tab w:val="left" w:pos="9781"/>
        </w:tabs>
        <w:ind w:left="720" w:firstLine="0"/>
        <w:jc w:val="both"/>
      </w:pP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lastRenderedPageBreak/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77513B6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6470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69732E4A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2579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02C3C30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p w14:paraId="350FD8FE" w14:textId="77777777" w:rsidR="00F24B64" w:rsidRDefault="00F24B6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670854DF" w:rsidR="00C70977" w:rsidRPr="00C70977" w:rsidRDefault="00E51614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4750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0B1AF159" w:rsidR="00C70977" w:rsidRPr="00C70977" w:rsidRDefault="001076BC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3200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3BF77875" w:rsidR="00C70977" w:rsidRPr="00C70977" w:rsidRDefault="00E51614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1720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28124056" w:rsidR="00C70977" w:rsidRPr="00C70977" w:rsidRDefault="001076BC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420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0404D20F" w:rsidR="00C70977" w:rsidRPr="00C70977" w:rsidRDefault="00E51614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6470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6F25F9AD" w:rsidR="00C70977" w:rsidRPr="00C70977" w:rsidRDefault="001076BC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3620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2136212" w:rsidR="002B2BDF" w:rsidRPr="000550FB" w:rsidRDefault="008C6CE2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>V</w:t>
      </w:r>
      <w:r w:rsidR="002B2BDF" w:rsidRPr="000550FB">
        <w:rPr>
          <w:sz w:val="24"/>
        </w:rPr>
        <w:t xml:space="preserve">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24A9EC4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a.  </w:t>
      </w:r>
      <w:r w:rsidR="002B2BDF">
        <w:t>vlastnom imaní za bežné účtovné obdobie, a</w:t>
      </w:r>
      <w:r w:rsidR="002B2BDF" w:rsidRPr="00547F69">
        <w:rPr>
          <w:spacing w:val="-12"/>
        </w:rPr>
        <w:t xml:space="preserve"> </w:t>
      </w:r>
      <w:r w:rsidR="002B2BDF">
        <w:t>to</w:t>
      </w:r>
    </w:p>
    <w:p w14:paraId="6A57B097" w14:textId="58443BFC" w:rsidR="002B2BDF" w:rsidRPr="00547F69" w:rsidRDefault="00547F69" w:rsidP="00547F69">
      <w:pPr>
        <w:tabs>
          <w:tab w:val="left" w:pos="851"/>
          <w:tab w:val="left" w:pos="9781"/>
        </w:tabs>
        <w:ind w:right="571"/>
        <w:jc w:val="both"/>
        <w:rPr>
          <w:b/>
          <w:bCs/>
        </w:rPr>
      </w:pPr>
      <w:r>
        <w:t xml:space="preserve">- </w:t>
      </w:r>
      <w:r w:rsidR="008B6C33">
        <w:t xml:space="preserve">rozdelenie </w:t>
      </w:r>
      <w:r w:rsidR="002B2BDF">
        <w:t>účtovného</w:t>
      </w:r>
      <w:r w:rsidR="008B6C33">
        <w:t xml:space="preserve"> </w:t>
      </w:r>
      <w:r w:rsidR="002B2BDF">
        <w:t>zisku</w:t>
      </w:r>
      <w:r w:rsidR="008B6C33">
        <w:t xml:space="preserve"> </w:t>
      </w:r>
      <w:r w:rsidR="002B2BDF">
        <w:t>alebo</w:t>
      </w:r>
      <w:r w:rsidR="008B6C33">
        <w:t xml:space="preserve"> </w:t>
      </w:r>
      <w:r w:rsidR="002B2BDF">
        <w:t>vysporiadanie</w:t>
      </w:r>
      <w:r w:rsidR="008B6C33">
        <w:t xml:space="preserve"> </w:t>
      </w:r>
      <w:r w:rsidR="002B2BDF">
        <w:t>účtovnej</w:t>
      </w:r>
      <w:r w:rsidR="008B6C33">
        <w:t xml:space="preserve"> </w:t>
      </w:r>
      <w:r w:rsidR="002B2BDF">
        <w:t>straty</w:t>
      </w:r>
      <w:r w:rsidR="008B6C33">
        <w:t xml:space="preserve"> </w:t>
      </w:r>
      <w:r w:rsidR="002B2BDF">
        <w:t>vykázanej</w:t>
      </w:r>
      <w:r w:rsidR="008B6C33">
        <w:t xml:space="preserve"> </w:t>
      </w:r>
      <w:r w:rsidR="002B2BDF">
        <w:t>v predchádzajúcom účtovnom</w:t>
      </w:r>
      <w:r w:rsidR="002B2BDF" w:rsidRPr="00547F69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547F69">
        <w:rPr>
          <w:b/>
          <w:bCs/>
        </w:rPr>
        <w:t xml:space="preserve">výsledok hospodárenia z predchádzajúceho účtovného obdobia </w:t>
      </w:r>
      <w:r w:rsidR="007372E8" w:rsidRPr="00547F69">
        <w:rPr>
          <w:b/>
          <w:bCs/>
        </w:rPr>
        <w:t xml:space="preserve">– </w:t>
      </w:r>
      <w:r w:rsidR="001E4369" w:rsidRPr="00547F69">
        <w:rPr>
          <w:b/>
          <w:bCs/>
        </w:rPr>
        <w:t xml:space="preserve">Ziskom </w:t>
      </w:r>
      <w:r w:rsidR="007372E8" w:rsidRPr="00547F69">
        <w:rPr>
          <w:b/>
          <w:bCs/>
        </w:rPr>
        <w:t xml:space="preserve">vo výške </w:t>
      </w:r>
      <w:r w:rsidR="001E4369" w:rsidRPr="00547F69">
        <w:rPr>
          <w:b/>
          <w:bCs/>
        </w:rPr>
        <w:t>1.821,80</w:t>
      </w:r>
      <w:r w:rsidR="007372E8" w:rsidRPr="00547F69">
        <w:rPr>
          <w:b/>
          <w:bCs/>
        </w:rPr>
        <w:t xml:space="preserve"> eur sa čiastočne vykryla</w:t>
      </w:r>
      <w:r w:rsidR="001E4369" w:rsidRPr="00547F69">
        <w:rPr>
          <w:b/>
          <w:bCs/>
        </w:rPr>
        <w:t xml:space="preserve"> strata z nezdaňovanej činnosti vo výške 1.722,07 eur, a vo výške 99,73 eur strata zo zdaňovanej činnosti. 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6577EF7C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A6234A">
        <w:rPr>
          <w:b/>
        </w:rPr>
        <w:t xml:space="preserve">stratu </w:t>
      </w:r>
      <w:r w:rsidR="007372E8">
        <w:rPr>
          <w:b/>
        </w:rPr>
        <w:t xml:space="preserve">vo výške </w:t>
      </w:r>
      <w:r w:rsidR="00A6234A">
        <w:rPr>
          <w:b/>
        </w:rPr>
        <w:t xml:space="preserve">3.441,92 eur. </w:t>
      </w:r>
      <w:r w:rsidR="007372E8">
        <w:rPr>
          <w:b/>
        </w:rPr>
        <w:t xml:space="preserve"> Z toho </w:t>
      </w:r>
      <w:r w:rsidR="00A6234A">
        <w:rPr>
          <w:b/>
        </w:rPr>
        <w:t xml:space="preserve">strata </w:t>
      </w:r>
      <w:r w:rsidR="007372E8">
        <w:rPr>
          <w:b/>
        </w:rPr>
        <w:t xml:space="preserve">z hlavnej nezdaňovanej činnosti vo výške </w:t>
      </w:r>
      <w:r w:rsidR="00A6234A">
        <w:rPr>
          <w:b/>
        </w:rPr>
        <w:t>3.134,89 eur</w:t>
      </w:r>
      <w:r w:rsidR="007372E8">
        <w:rPr>
          <w:b/>
        </w:rPr>
        <w:t xml:space="preserve"> a stratu zo zdaňovanej činnosti vo výške </w:t>
      </w:r>
      <w:r w:rsidR="00A6234A">
        <w:rPr>
          <w:b/>
        </w:rPr>
        <w:t>307,03</w:t>
      </w:r>
      <w:r w:rsidR="007372E8">
        <w:rPr>
          <w:b/>
        </w:rPr>
        <w:t xml:space="preserve">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39825A5A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b.  </w:t>
      </w:r>
      <w:r w:rsidR="002B2BDF">
        <w:t>výške záväzkov do lehoty splatnosti a po lehote</w:t>
      </w:r>
      <w:r w:rsidR="002B2BDF" w:rsidRPr="00547F69">
        <w:rPr>
          <w:spacing w:val="-8"/>
        </w:rPr>
        <w:t xml:space="preserve"> </w:t>
      </w:r>
      <w:r w:rsidR="002B2BDF">
        <w:t>splatnosti,</w:t>
      </w:r>
    </w:p>
    <w:p w14:paraId="72D3711B" w14:textId="37A5B7C4" w:rsidR="001C3C80" w:rsidRPr="009873B0" w:rsidRDefault="001C3C80" w:rsidP="00547F69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27716C9E" w:rsidR="00E00C3E" w:rsidRDefault="00547F69" w:rsidP="00547F69">
      <w:pPr>
        <w:tabs>
          <w:tab w:val="left" w:pos="426"/>
          <w:tab w:val="left" w:pos="9781"/>
        </w:tabs>
        <w:spacing w:before="120"/>
        <w:ind w:right="709"/>
        <w:jc w:val="both"/>
      </w:pPr>
      <w:r>
        <w:t xml:space="preserve">c.   </w:t>
      </w:r>
      <w:r w:rsidR="00A6234A">
        <w:t xml:space="preserve">v </w:t>
      </w:r>
      <w:r w:rsidR="00E00C3E">
        <w:t xml:space="preserve">štruktúre záväzkov podľa zostatkovej doby splatnosti v členení podľa jednotlivých položiek súvahy, a to podľa </w:t>
      </w:r>
      <w:r>
        <w:t xml:space="preserve">  </w:t>
      </w:r>
      <w:r w:rsidR="00E00C3E">
        <w:t>zostatkovej doby</w:t>
      </w:r>
      <w:r w:rsidR="00E00C3E" w:rsidRPr="00547F69">
        <w:rPr>
          <w:spacing w:val="-1"/>
        </w:rPr>
        <w:t xml:space="preserve"> </w:t>
      </w:r>
      <w:r w:rsidR="00E00C3E">
        <w:t>splatnosti</w:t>
      </w:r>
    </w:p>
    <w:p w14:paraId="217905AE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556E736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23F0D421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1002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4BF62A20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21535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6A025F08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21188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42D5FB67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1349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3D0D4955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4310832B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9752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41400CB3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9424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54B51947" w:rsidR="0095555B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816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7E54C19D" w:rsidR="00555B6C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2C1E0622" w:rsidR="00555B6C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2626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5E2ABDE3" w:rsidR="00555B6C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2541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3AE7399A" w:rsidR="00555B6C" w:rsidRDefault="00A6234A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220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039DB25C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2BC7DB08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33913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6EA96636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33153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37C64F6C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lastRenderedPageBreak/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25432733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3500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763D1148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1625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3EA6B23C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14A377DB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1625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289538EB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20278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5E7B9900" w:rsidR="0095555B" w:rsidRPr="0095555B" w:rsidRDefault="00AB004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18403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24E493FE" w:rsidR="00E00C3E" w:rsidRDefault="00547F69" w:rsidP="00547F69">
      <w:pPr>
        <w:tabs>
          <w:tab w:val="left" w:pos="426"/>
          <w:tab w:val="left" w:pos="9781"/>
        </w:tabs>
        <w:spacing w:before="2"/>
        <w:ind w:right="574"/>
        <w:jc w:val="both"/>
      </w:pPr>
      <w:r>
        <w:t xml:space="preserve">d.   </w:t>
      </w:r>
      <w:r w:rsidR="00E00C3E">
        <w:t>záväzkoch zo sociálneho fondu, s uvedením stavu na začiatku bežného účtovného obdobia, tvorbe  a čerpaní sociálneho fondu počas bežného účtovného obdobia a stavu na konci účtovného</w:t>
      </w:r>
      <w:r w:rsidR="00E00C3E" w:rsidRPr="00547F69">
        <w:rPr>
          <w:spacing w:val="4"/>
        </w:rPr>
        <w:t xml:space="preserve"> </w:t>
      </w:r>
      <w:r w:rsidR="00E00C3E"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794FF3D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172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375CDECB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63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60FD3101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2601866F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109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013DF821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576CB709" w:rsidR="00667BAB" w:rsidRPr="00667BAB" w:rsidRDefault="00AB004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172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47F98B17" w:rsidR="00E00C3E" w:rsidRDefault="00547F69" w:rsidP="00547F69">
      <w:pPr>
        <w:tabs>
          <w:tab w:val="left" w:pos="426"/>
          <w:tab w:val="left" w:pos="9781"/>
        </w:tabs>
        <w:ind w:right="571"/>
        <w:jc w:val="both"/>
      </w:pPr>
      <w:r>
        <w:t xml:space="preserve">e.   </w:t>
      </w:r>
      <w:r w:rsidR="00E00C3E">
        <w:t>bankových úveroch, pôžičkách a návratných finančných výpomociach, pričom sa uvádza najmä mena, v ktorej boli poskytnuté, charakter, hodnota v cudzej mene a hodnota v eurách, výška úroku, splatnosť, forma</w:t>
      </w:r>
      <w:r w:rsidR="00E00C3E" w:rsidRPr="00547F69">
        <w:rPr>
          <w:spacing w:val="-1"/>
        </w:rPr>
        <w:t xml:space="preserve"> </w:t>
      </w:r>
      <w:r w:rsidR="00E00C3E"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4E780A6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</w:t>
            </w:r>
            <w:r w:rsidR="00AB0040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1CB95845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6645143B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0B2F71EF" w:rsidR="00246166" w:rsidRPr="00246166" w:rsidRDefault="00AB0040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2200</w:t>
            </w: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6AB0D233" w:rsidR="00246166" w:rsidRPr="00246166" w:rsidRDefault="004413AF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0326172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3E7B571B" w:rsidR="00E00C3E" w:rsidRPr="00545CE0" w:rsidRDefault="00E00C3E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 w:rsidRPr="00545CE0">
        <w:rPr>
          <w:sz w:val="24"/>
        </w:rPr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3015"/>
        <w:gridCol w:w="1516"/>
        <w:gridCol w:w="1516"/>
      </w:tblGrid>
      <w:tr w:rsidR="00474C74" w:rsidRPr="00474C74" w14:paraId="4CA2301E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221DFA88" w:rsidR="00474C74" w:rsidRPr="00474C74" w:rsidRDefault="00302C81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10484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3FC21E29" w:rsidR="00474C74" w:rsidRPr="00474C74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7020</w:t>
            </w:r>
          </w:p>
        </w:tc>
      </w:tr>
      <w:tr w:rsidR="00AB0040" w:rsidRPr="00474C74" w14:paraId="75BDE394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7C2B3" w14:textId="5E1293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Administratívne práce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D5485D" w14:textId="1957F4C9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služby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45D8E6" w14:textId="28E6C1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2910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C379" w14:textId="37A11750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lastRenderedPageBreak/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Vyrovnávací príspevok integračnému podniku v zmysle zákona č. 5/2004 Z.z. o službách zamestnanosti v z.n.p.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22F944CA" w:rsidR="00F225E4" w:rsidRPr="00F225E4" w:rsidRDefault="00302C81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12944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8C6CE2">
      <w:pPr>
        <w:pStyle w:val="Nadpis1"/>
        <w:numPr>
          <w:ilvl w:val="0"/>
          <w:numId w:val="25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8C6CE2">
      <w:pPr>
        <w:pStyle w:val="Odsekzoznamu"/>
        <w:numPr>
          <w:ilvl w:val="1"/>
          <w:numId w:val="25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43A262AA" w:rsidR="00207730" w:rsidRPr="00207730" w:rsidRDefault="00302C81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21423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2A954566" w:rsidR="00207730" w:rsidRPr="00207730" w:rsidRDefault="00302C81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20469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1D58C768" w:rsidR="00207730" w:rsidRDefault="00302C81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7070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212C5D40" w:rsidR="00207730" w:rsidRDefault="00302C81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6747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E721CC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F24B64">
      <w:pPr>
        <w:tabs>
          <w:tab w:val="left" w:pos="851"/>
          <w:tab w:val="left" w:pos="9781"/>
        </w:tabs>
        <w:spacing w:before="120"/>
        <w:ind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29E85D0A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947CF8">
              <w:rPr>
                <w:b/>
              </w:rPr>
              <w:t>3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2D48B2A2" w:rsidR="00A32C03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10424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z.n.p.</w:t>
            </w:r>
          </w:p>
        </w:tc>
        <w:tc>
          <w:tcPr>
            <w:tcW w:w="1984" w:type="dxa"/>
          </w:tcPr>
          <w:p w14:paraId="3753A52E" w14:textId="529B6F20" w:rsidR="00A32C03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12944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D5821B2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Dotácie a granty </w:t>
            </w:r>
          </w:p>
        </w:tc>
        <w:tc>
          <w:tcPr>
            <w:tcW w:w="1984" w:type="dxa"/>
          </w:tcPr>
          <w:p w14:paraId="0602FE09" w14:textId="7FFF5C80" w:rsidR="008053F2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5DF06662" w:rsidR="00A32C03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2200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62B62DE2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947CF8">
              <w:rPr>
                <w:b/>
              </w:rPr>
              <w:t>3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5BEEF29F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21096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03CE6052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9424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689FA64F" w:rsidR="008053F2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92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5B50D546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2540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36185AE9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692D6F8E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1000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678EBDC7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1240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41D37BD4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586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5B1DBD47" w:rsidR="001F3424" w:rsidRPr="001F3424" w:rsidRDefault="00947CF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Členské príspevky iným účtovným jednotkám </w:t>
            </w:r>
            <w:r w:rsidR="00954C08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3A463B9" w14:textId="1EF32848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46DB0BB8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104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2DF28E24" w:rsidR="001F3424" w:rsidRPr="001F3424" w:rsidRDefault="00954C0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1D2E95AB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947CF8">
              <w:rPr>
                <w:bCs/>
              </w:rPr>
              <w:t>3</w:t>
            </w:r>
          </w:p>
        </w:tc>
        <w:tc>
          <w:tcPr>
            <w:tcW w:w="4890" w:type="dxa"/>
          </w:tcPr>
          <w:p w14:paraId="4B194C21" w14:textId="78A82DE2" w:rsidR="00CC166D" w:rsidRPr="00CC166D" w:rsidRDefault="00250C8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207768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947CF8">
              <w:rPr>
                <w:bCs/>
              </w:rPr>
              <w:t>3</w:t>
            </w:r>
          </w:p>
        </w:tc>
        <w:tc>
          <w:tcPr>
            <w:tcW w:w="4890" w:type="dxa"/>
          </w:tcPr>
          <w:p w14:paraId="1739EEC4" w14:textId="2D3F16A3" w:rsidR="00CC166D" w:rsidRPr="00CC166D" w:rsidRDefault="00250C8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4,42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045CF69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250C8F">
              <w:rPr>
                <w:bCs/>
              </w:rPr>
              <w:t>3</w:t>
            </w:r>
          </w:p>
        </w:tc>
        <w:tc>
          <w:tcPr>
            <w:tcW w:w="4890" w:type="dxa"/>
          </w:tcPr>
          <w:p w14:paraId="5C579C77" w14:textId="4715CFD3" w:rsidR="00CC166D" w:rsidRPr="00CC166D" w:rsidRDefault="00250C8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573,39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4C3C0CFC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250C8F">
              <w:rPr>
                <w:bCs/>
              </w:rPr>
              <w:t>3</w:t>
            </w:r>
          </w:p>
        </w:tc>
        <w:tc>
          <w:tcPr>
            <w:tcW w:w="4890" w:type="dxa"/>
          </w:tcPr>
          <w:p w14:paraId="3501F185" w14:textId="12EC7158" w:rsidR="00CC166D" w:rsidRPr="00CC166D" w:rsidRDefault="00250C8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72,65</w:t>
            </w:r>
          </w:p>
        </w:tc>
      </w:tr>
    </w:tbl>
    <w:p w14:paraId="689511A6" w14:textId="053F2220" w:rsidR="009A68CA" w:rsidRPr="00616AC0" w:rsidRDefault="009A68CA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  <w:r>
        <w:rPr>
          <w:b/>
          <w:color w:val="00B050"/>
        </w:rPr>
        <w:tab/>
      </w:r>
    </w:p>
    <w:p w14:paraId="4EBA6C28" w14:textId="77777777" w:rsidR="00E62218" w:rsidRDefault="00E62218" w:rsidP="00E62218">
      <w:pPr>
        <w:tabs>
          <w:tab w:val="left" w:pos="9781"/>
        </w:tabs>
        <w:jc w:val="both"/>
        <w:rPr>
          <w:sz w:val="2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5135FB1C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250C8F">
              <w:t>0</w:t>
            </w:r>
            <w:r w:rsidR="00243EED">
              <w:t>4</w:t>
            </w:r>
            <w:r w:rsidR="008B39C5">
              <w:t>. 0</w:t>
            </w:r>
            <w:r w:rsidR="00243EED">
              <w:t>3</w:t>
            </w:r>
            <w:r w:rsidR="008B39C5">
              <w:t>. 202</w:t>
            </w:r>
            <w:r w:rsidR="00250C8F">
              <w:t>4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77777777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C4D0" w14:textId="77777777" w:rsidR="00E721CC" w:rsidRDefault="00E721CC">
      <w:r>
        <w:separator/>
      </w:r>
    </w:p>
  </w:endnote>
  <w:endnote w:type="continuationSeparator" w:id="0">
    <w:p w14:paraId="4B19A01B" w14:textId="77777777" w:rsidR="00E721CC" w:rsidRDefault="00E7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9558" w14:textId="77777777" w:rsidR="00E721CC" w:rsidRDefault="00E721CC">
      <w:r>
        <w:separator/>
      </w:r>
    </w:p>
  </w:footnote>
  <w:footnote w:type="continuationSeparator" w:id="0">
    <w:p w14:paraId="0D55478B" w14:textId="77777777" w:rsidR="00E721CC" w:rsidRDefault="00E7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D4C"/>
    <w:multiLevelType w:val="hybridMultilevel"/>
    <w:tmpl w:val="B06CA9EE"/>
    <w:lvl w:ilvl="0" w:tplc="F6769C88">
      <w:start w:val="5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0E243B99"/>
    <w:multiLevelType w:val="hybridMultilevel"/>
    <w:tmpl w:val="746E37FA"/>
    <w:lvl w:ilvl="0" w:tplc="ECA89E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E763C07"/>
    <w:multiLevelType w:val="hybridMultilevel"/>
    <w:tmpl w:val="8598C114"/>
    <w:lvl w:ilvl="0" w:tplc="0ACEFBC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26" w:hanging="360"/>
      </w:pPr>
    </w:lvl>
    <w:lvl w:ilvl="2" w:tplc="041B001B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E2823"/>
    <w:multiLevelType w:val="hybridMultilevel"/>
    <w:tmpl w:val="DC903D00"/>
    <w:lvl w:ilvl="0" w:tplc="B4CC9C86">
      <w:start w:val="1"/>
      <w:numFmt w:val="lowerLetter"/>
      <w:lvlText w:val="%1.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D62CD"/>
    <w:multiLevelType w:val="hybridMultilevel"/>
    <w:tmpl w:val="50D21CD0"/>
    <w:lvl w:ilvl="0" w:tplc="F34C68FE">
      <w:start w:val="2"/>
      <w:numFmt w:val="lowerLetter"/>
      <w:lvlText w:val="%1."/>
      <w:lvlJc w:val="left"/>
      <w:pPr>
        <w:ind w:left="22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46" w:hanging="360"/>
      </w:pPr>
    </w:lvl>
    <w:lvl w:ilvl="2" w:tplc="041B001B" w:tentative="1">
      <w:start w:val="1"/>
      <w:numFmt w:val="lowerRoman"/>
      <w:lvlText w:val="%3."/>
      <w:lvlJc w:val="right"/>
      <w:pPr>
        <w:ind w:left="3666" w:hanging="180"/>
      </w:pPr>
    </w:lvl>
    <w:lvl w:ilvl="3" w:tplc="041B000F" w:tentative="1">
      <w:start w:val="1"/>
      <w:numFmt w:val="decimal"/>
      <w:lvlText w:val="%4."/>
      <w:lvlJc w:val="left"/>
      <w:pPr>
        <w:ind w:left="4386" w:hanging="360"/>
      </w:pPr>
    </w:lvl>
    <w:lvl w:ilvl="4" w:tplc="041B0019" w:tentative="1">
      <w:start w:val="1"/>
      <w:numFmt w:val="lowerLetter"/>
      <w:lvlText w:val="%5."/>
      <w:lvlJc w:val="left"/>
      <w:pPr>
        <w:ind w:left="5106" w:hanging="360"/>
      </w:pPr>
    </w:lvl>
    <w:lvl w:ilvl="5" w:tplc="041B001B" w:tentative="1">
      <w:start w:val="1"/>
      <w:numFmt w:val="lowerRoman"/>
      <w:lvlText w:val="%6."/>
      <w:lvlJc w:val="right"/>
      <w:pPr>
        <w:ind w:left="5826" w:hanging="180"/>
      </w:pPr>
    </w:lvl>
    <w:lvl w:ilvl="6" w:tplc="041B000F" w:tentative="1">
      <w:start w:val="1"/>
      <w:numFmt w:val="decimal"/>
      <w:lvlText w:val="%7."/>
      <w:lvlJc w:val="left"/>
      <w:pPr>
        <w:ind w:left="6546" w:hanging="360"/>
      </w:pPr>
    </w:lvl>
    <w:lvl w:ilvl="7" w:tplc="041B0019" w:tentative="1">
      <w:start w:val="1"/>
      <w:numFmt w:val="lowerLetter"/>
      <w:lvlText w:val="%8."/>
      <w:lvlJc w:val="left"/>
      <w:pPr>
        <w:ind w:left="7266" w:hanging="360"/>
      </w:pPr>
    </w:lvl>
    <w:lvl w:ilvl="8" w:tplc="041B001B" w:tentative="1">
      <w:start w:val="1"/>
      <w:numFmt w:val="lowerRoman"/>
      <w:lvlText w:val="%9."/>
      <w:lvlJc w:val="right"/>
      <w:pPr>
        <w:ind w:left="7986" w:hanging="180"/>
      </w:pPr>
    </w:lvl>
  </w:abstractNum>
  <w:num w:numId="1" w16cid:durableId="2043093115">
    <w:abstractNumId w:val="13"/>
  </w:num>
  <w:num w:numId="2" w16cid:durableId="1187140615">
    <w:abstractNumId w:val="6"/>
  </w:num>
  <w:num w:numId="3" w16cid:durableId="1511943954">
    <w:abstractNumId w:val="21"/>
  </w:num>
  <w:num w:numId="4" w16cid:durableId="1150635839">
    <w:abstractNumId w:val="14"/>
  </w:num>
  <w:num w:numId="5" w16cid:durableId="431046842">
    <w:abstractNumId w:val="3"/>
  </w:num>
  <w:num w:numId="6" w16cid:durableId="571084758">
    <w:abstractNumId w:val="11"/>
  </w:num>
  <w:num w:numId="7" w16cid:durableId="1549757303">
    <w:abstractNumId w:val="22"/>
  </w:num>
  <w:num w:numId="8" w16cid:durableId="2076194498">
    <w:abstractNumId w:val="4"/>
  </w:num>
  <w:num w:numId="9" w16cid:durableId="1356733237">
    <w:abstractNumId w:val="9"/>
  </w:num>
  <w:num w:numId="10" w16cid:durableId="261452476">
    <w:abstractNumId w:val="16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23"/>
  </w:num>
  <w:num w:numId="14" w16cid:durableId="57823255">
    <w:abstractNumId w:val="7"/>
  </w:num>
  <w:num w:numId="15" w16cid:durableId="359818075">
    <w:abstractNumId w:val="8"/>
  </w:num>
  <w:num w:numId="16" w16cid:durableId="1121680386">
    <w:abstractNumId w:val="10"/>
  </w:num>
  <w:num w:numId="17" w16cid:durableId="846285737">
    <w:abstractNumId w:val="12"/>
  </w:num>
  <w:num w:numId="18" w16cid:durableId="1833713370">
    <w:abstractNumId w:val="20"/>
  </w:num>
  <w:num w:numId="19" w16cid:durableId="348142383">
    <w:abstractNumId w:val="19"/>
  </w:num>
  <w:num w:numId="20" w16cid:durableId="1025717055">
    <w:abstractNumId w:val="17"/>
  </w:num>
  <w:num w:numId="21" w16cid:durableId="1445539168">
    <w:abstractNumId w:val="5"/>
  </w:num>
  <w:num w:numId="22" w16cid:durableId="2110006430">
    <w:abstractNumId w:val="18"/>
  </w:num>
  <w:num w:numId="23" w16cid:durableId="15623901">
    <w:abstractNumId w:val="15"/>
  </w:num>
  <w:num w:numId="24" w16cid:durableId="1417946090">
    <w:abstractNumId w:val="24"/>
  </w:num>
  <w:num w:numId="25" w16cid:durableId="158494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074CE"/>
    <w:rsid w:val="00026CC8"/>
    <w:rsid w:val="00030FC6"/>
    <w:rsid w:val="000550FB"/>
    <w:rsid w:val="00071012"/>
    <w:rsid w:val="00086548"/>
    <w:rsid w:val="000A696D"/>
    <w:rsid w:val="000C7FEC"/>
    <w:rsid w:val="000F77DB"/>
    <w:rsid w:val="00106A43"/>
    <w:rsid w:val="001071A3"/>
    <w:rsid w:val="001076BC"/>
    <w:rsid w:val="00113140"/>
    <w:rsid w:val="0011606D"/>
    <w:rsid w:val="00137D69"/>
    <w:rsid w:val="00153C49"/>
    <w:rsid w:val="001C3C80"/>
    <w:rsid w:val="001E4369"/>
    <w:rsid w:val="001F3424"/>
    <w:rsid w:val="00200DEC"/>
    <w:rsid w:val="00207730"/>
    <w:rsid w:val="0023644A"/>
    <w:rsid w:val="00243CAE"/>
    <w:rsid w:val="00243EED"/>
    <w:rsid w:val="00246166"/>
    <w:rsid w:val="00250C8F"/>
    <w:rsid w:val="002523C6"/>
    <w:rsid w:val="00270DD0"/>
    <w:rsid w:val="00272FDD"/>
    <w:rsid w:val="00281CFC"/>
    <w:rsid w:val="00287809"/>
    <w:rsid w:val="00295778"/>
    <w:rsid w:val="002A0B63"/>
    <w:rsid w:val="002A1000"/>
    <w:rsid w:val="002B2BDF"/>
    <w:rsid w:val="002D243F"/>
    <w:rsid w:val="002D7372"/>
    <w:rsid w:val="002E1BC8"/>
    <w:rsid w:val="00302C81"/>
    <w:rsid w:val="00314C0F"/>
    <w:rsid w:val="00334676"/>
    <w:rsid w:val="00334E11"/>
    <w:rsid w:val="00346366"/>
    <w:rsid w:val="00362E48"/>
    <w:rsid w:val="00377B09"/>
    <w:rsid w:val="0039207C"/>
    <w:rsid w:val="003B5006"/>
    <w:rsid w:val="003C2DE1"/>
    <w:rsid w:val="003D1D3F"/>
    <w:rsid w:val="004117EB"/>
    <w:rsid w:val="004224F6"/>
    <w:rsid w:val="004413AF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6E58"/>
    <w:rsid w:val="00506678"/>
    <w:rsid w:val="0052253E"/>
    <w:rsid w:val="00530D8A"/>
    <w:rsid w:val="00545CE0"/>
    <w:rsid w:val="00547F69"/>
    <w:rsid w:val="00555B6C"/>
    <w:rsid w:val="00561FA9"/>
    <w:rsid w:val="005636DB"/>
    <w:rsid w:val="00564263"/>
    <w:rsid w:val="005714DD"/>
    <w:rsid w:val="005802EE"/>
    <w:rsid w:val="00594141"/>
    <w:rsid w:val="005A04D2"/>
    <w:rsid w:val="005B0709"/>
    <w:rsid w:val="005B5387"/>
    <w:rsid w:val="005C1B27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A734D"/>
    <w:rsid w:val="006D0F94"/>
    <w:rsid w:val="006E21CC"/>
    <w:rsid w:val="006F3420"/>
    <w:rsid w:val="006F7EB7"/>
    <w:rsid w:val="00716487"/>
    <w:rsid w:val="00735194"/>
    <w:rsid w:val="007372E8"/>
    <w:rsid w:val="00747FA5"/>
    <w:rsid w:val="00754D1D"/>
    <w:rsid w:val="0075712E"/>
    <w:rsid w:val="007920AB"/>
    <w:rsid w:val="00792B3B"/>
    <w:rsid w:val="00797244"/>
    <w:rsid w:val="007973F9"/>
    <w:rsid w:val="007B1C5B"/>
    <w:rsid w:val="007D0664"/>
    <w:rsid w:val="007D1F45"/>
    <w:rsid w:val="007D7313"/>
    <w:rsid w:val="007F71CC"/>
    <w:rsid w:val="00800ABC"/>
    <w:rsid w:val="0080170A"/>
    <w:rsid w:val="0080220F"/>
    <w:rsid w:val="008053F2"/>
    <w:rsid w:val="0082153C"/>
    <w:rsid w:val="00822879"/>
    <w:rsid w:val="008436B5"/>
    <w:rsid w:val="00854318"/>
    <w:rsid w:val="00871650"/>
    <w:rsid w:val="00875AE1"/>
    <w:rsid w:val="00882BEB"/>
    <w:rsid w:val="008945E2"/>
    <w:rsid w:val="008A41D5"/>
    <w:rsid w:val="008B1C6F"/>
    <w:rsid w:val="008B39C5"/>
    <w:rsid w:val="008B6C33"/>
    <w:rsid w:val="008C25D3"/>
    <w:rsid w:val="008C2B28"/>
    <w:rsid w:val="008C3083"/>
    <w:rsid w:val="008C6CE2"/>
    <w:rsid w:val="008D419B"/>
    <w:rsid w:val="008D77AD"/>
    <w:rsid w:val="00906644"/>
    <w:rsid w:val="00912273"/>
    <w:rsid w:val="00922F02"/>
    <w:rsid w:val="00936ACA"/>
    <w:rsid w:val="00945885"/>
    <w:rsid w:val="00947CF8"/>
    <w:rsid w:val="00952F0B"/>
    <w:rsid w:val="00954C08"/>
    <w:rsid w:val="0095555B"/>
    <w:rsid w:val="009612A9"/>
    <w:rsid w:val="00964FF2"/>
    <w:rsid w:val="00967B1B"/>
    <w:rsid w:val="009873B0"/>
    <w:rsid w:val="00997A65"/>
    <w:rsid w:val="009A68CA"/>
    <w:rsid w:val="009C0E0A"/>
    <w:rsid w:val="009E24F4"/>
    <w:rsid w:val="009E6838"/>
    <w:rsid w:val="00A04948"/>
    <w:rsid w:val="00A13631"/>
    <w:rsid w:val="00A32C03"/>
    <w:rsid w:val="00A44ADE"/>
    <w:rsid w:val="00A6234A"/>
    <w:rsid w:val="00A8068A"/>
    <w:rsid w:val="00AB0040"/>
    <w:rsid w:val="00AB3891"/>
    <w:rsid w:val="00AB6404"/>
    <w:rsid w:val="00AC6212"/>
    <w:rsid w:val="00AD040E"/>
    <w:rsid w:val="00AE51E5"/>
    <w:rsid w:val="00AF164F"/>
    <w:rsid w:val="00AF6DA4"/>
    <w:rsid w:val="00B2116E"/>
    <w:rsid w:val="00B361E6"/>
    <w:rsid w:val="00B42936"/>
    <w:rsid w:val="00B4615F"/>
    <w:rsid w:val="00B47673"/>
    <w:rsid w:val="00B620DF"/>
    <w:rsid w:val="00B75B20"/>
    <w:rsid w:val="00B84D8B"/>
    <w:rsid w:val="00B85F0A"/>
    <w:rsid w:val="00B86B6C"/>
    <w:rsid w:val="00B93D15"/>
    <w:rsid w:val="00BA7AA5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978E5"/>
    <w:rsid w:val="00DA0EF5"/>
    <w:rsid w:val="00DA1AE6"/>
    <w:rsid w:val="00DD3186"/>
    <w:rsid w:val="00DD3B5A"/>
    <w:rsid w:val="00DE720B"/>
    <w:rsid w:val="00E00C3E"/>
    <w:rsid w:val="00E03050"/>
    <w:rsid w:val="00E15D02"/>
    <w:rsid w:val="00E41A4E"/>
    <w:rsid w:val="00E51614"/>
    <w:rsid w:val="00E62218"/>
    <w:rsid w:val="00E642CF"/>
    <w:rsid w:val="00E70AAE"/>
    <w:rsid w:val="00E721CC"/>
    <w:rsid w:val="00E76F9A"/>
    <w:rsid w:val="00EF6D01"/>
    <w:rsid w:val="00EF725C"/>
    <w:rsid w:val="00F225E4"/>
    <w:rsid w:val="00F2277B"/>
    <w:rsid w:val="00F24B64"/>
    <w:rsid w:val="00F32EA2"/>
    <w:rsid w:val="00F3570B"/>
    <w:rsid w:val="00F435C3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11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59</cp:revision>
  <dcterms:created xsi:type="dcterms:W3CDTF">2022-02-15T16:42:00Z</dcterms:created>
  <dcterms:modified xsi:type="dcterms:W3CDTF">2024-03-07T08:01:00Z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