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FAB Co.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36647667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2022166663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03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06.04.2006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D03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D03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D03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D03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D034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D03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034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Róbert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Briš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03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034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6638,80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-19589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198222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198222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207621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E7783" w:rsidRDefault="008E7783" w:rsidP="00107589">
      <w:pPr>
        <w:spacing w:after="0" w:line="240" w:lineRule="auto"/>
      </w:pPr>
      <w:r>
        <w:separator/>
      </w:r>
    </w:p>
  </w:endnote>
  <w:endnote w:type="continuationSeparator" w:id="0">
    <w:p w:rsidR="008E7783" w:rsidRDefault="008E77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E7783" w:rsidRDefault="008E7783" w:rsidP="00107589">
      <w:pPr>
        <w:spacing w:after="0" w:line="240" w:lineRule="auto"/>
      </w:pPr>
      <w:r>
        <w:separator/>
      </w:r>
    </w:p>
  </w:footnote>
  <w:footnote w:type="continuationSeparator" w:id="0">
    <w:p w:rsidR="008E7783" w:rsidRDefault="008E77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36647667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2022166663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7783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0349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8BD345A"/>
  <w15:docId w15:val="{247A51E5-6352-40A6-BD85-1AA2C86FE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DDAD32-625B-4403-8A28-FAC7C4C208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2024-03-07T12:47:00Z</dcterms:modified>
</cp:coreProperties>
</file>