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Wolkerova 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2E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2E4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Viliam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Hlačok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2E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2E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18CD" w:rsidRDefault="00F818CD" w:rsidP="00107589">
      <w:pPr>
        <w:spacing w:after="0" w:line="240" w:lineRule="auto"/>
      </w:pPr>
      <w:r>
        <w:separator/>
      </w:r>
    </w:p>
  </w:endnote>
  <w:endnote w:type="continuationSeparator" w:id="0">
    <w:p w:rsidR="00F818CD" w:rsidRDefault="00F818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18CD" w:rsidRDefault="00F818CD" w:rsidP="00107589">
      <w:pPr>
        <w:spacing w:after="0" w:line="240" w:lineRule="auto"/>
      </w:pPr>
      <w:r>
        <w:separator/>
      </w:r>
    </w:p>
  </w:footnote>
  <w:footnote w:type="continuationSeparator" w:id="0">
    <w:p w:rsidR="00F818CD" w:rsidRDefault="00F818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E4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8C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6FB82B"/>
  <w15:docId w15:val="{DFF68E72-51B8-4FF5-B495-117A39AE8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1D2869-0F1D-47D2-971F-FB688EEAF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2024-03-08T16:31:00Z</dcterms:modified>
</cp:coreProperties>
</file>