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Poznámky Úč MÚJ 3 – 01</w:t>
      </w:r>
    </w:p>
    <w:p>
      <w:pPr>
        <w:pStyle w:val="Normal"/>
        <w:bidi w:val="0"/>
        <w:spacing w:lineRule="auto" w:line="360"/>
        <w:jc w:val="both"/>
        <w:rPr/>
      </w:pPr>
      <w:r>
        <w:rPr/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IČO: </w:t>
      </w:r>
      <w:r>
        <w:rPr/>
        <w:t>35762837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DIČ: </w:t>
      </w:r>
      <w:r>
        <w:rPr/>
        <w:t>2021453709</w:t>
      </w:r>
    </w:p>
    <w:p>
      <w:pPr>
        <w:pStyle w:val="Normal"/>
        <w:bidi w:val="0"/>
        <w:spacing w:lineRule="auto" w:line="360"/>
        <w:jc w:val="both"/>
        <w:rPr/>
      </w:pPr>
      <w:r>
        <w:rPr/>
        <w:t>…………………………………………………………………………………………………………</w:t>
      </w:r>
    </w:p>
    <w:p>
      <w:pPr>
        <w:pStyle w:val="Normal"/>
        <w:bidi w:val="0"/>
        <w:spacing w:lineRule="auto" w:line="360"/>
        <w:jc w:val="both"/>
        <w:rPr/>
      </w:pPr>
      <w:r>
        <w:rPr/>
        <w:t>Všeobecné údaje</w:t>
      </w:r>
    </w:p>
    <w:p>
      <w:pPr>
        <w:pStyle w:val="Normal"/>
        <w:bidi w:val="0"/>
        <w:spacing w:lineRule="auto" w:line="360"/>
        <w:jc w:val="both"/>
        <w:rPr/>
      </w:pPr>
      <w:r>
        <w:rPr/>
        <w:t>(1) Názov právnickej osoby a jej sídlo alebo meno a priezvisko fyzickej osoby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 xml:space="preserve">PANORAMA SK s. r. o. 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Malá Maňa 126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941 45  Maňa</w:t>
      </w:r>
    </w:p>
    <w:p>
      <w:pPr>
        <w:pStyle w:val="Normal"/>
        <w:bidi w:val="0"/>
        <w:spacing w:lineRule="auto" w:line="360"/>
        <w:jc w:val="both"/>
        <w:rPr/>
      </w:pPr>
      <w:r>
        <w:rPr/>
        <w:t>…………………………………………………………………………………………………………</w:t>
      </w:r>
    </w:p>
    <w:p>
      <w:pPr>
        <w:pStyle w:val="Normal"/>
        <w:bidi w:val="0"/>
        <w:spacing w:lineRule="auto" w:line="360"/>
        <w:jc w:val="both"/>
        <w:rPr/>
      </w:pPr>
      <w:r>
        <w:rPr/>
        <w:t>Informácie o prijatých postupoch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(1) Informácia, či je účtovná závierka zostavená za splnenia predpokladu, že účtovná jednotka Spoločnosť </w:t>
      </w:r>
      <w:r>
        <w:rPr>
          <w:b/>
          <w:bCs/>
        </w:rPr>
        <w:t>PANORAMA SK s. r. o. Nevykonáva činnosť od 01.04.2019</w:t>
      </w:r>
    </w:p>
    <w:p>
      <w:pPr>
        <w:pStyle w:val="Normal"/>
        <w:bidi w:val="0"/>
        <w:spacing w:lineRule="auto" w:line="360"/>
        <w:jc w:val="both"/>
        <w:rPr/>
      </w:pPr>
      <w:r>
        <w:rPr/>
        <w:t>(2) Spôsob oceňovania jednotlivých položiek majetku a záväzkov a to</w:t>
      </w:r>
    </w:p>
    <w:p>
      <w:pPr>
        <w:pStyle w:val="Normal"/>
        <w:bidi w:val="0"/>
        <w:spacing w:lineRule="auto" w:line="360"/>
        <w:jc w:val="both"/>
        <w:rPr/>
      </w:pPr>
      <w:r>
        <w:rPr/>
        <w:t>a) dlhodobého nehmotného majetku, dlhodobého hmotného majetku a dlhodobého finančného majetku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b) zásob obstaraných kúpou, zásob vytvorených vlastnou činnosťou - </w:t>
      </w:r>
    </w:p>
    <w:p>
      <w:pPr>
        <w:pStyle w:val="Normal"/>
        <w:bidi w:val="0"/>
        <w:spacing w:lineRule="auto" w:line="360"/>
        <w:jc w:val="both"/>
        <w:rPr/>
      </w:pPr>
      <w:r>
        <w:rPr/>
        <w:t>c) pohľadávok</w:t>
      </w:r>
    </w:p>
    <w:p>
      <w:pPr>
        <w:pStyle w:val="Normal"/>
        <w:bidi w:val="0"/>
        <w:spacing w:lineRule="auto" w:line="360"/>
        <w:jc w:val="both"/>
        <w:rPr/>
      </w:pPr>
      <w:r>
        <w:rPr/>
        <w:t>d) krátkodobého finančného majetku</w:t>
      </w:r>
    </w:p>
    <w:p>
      <w:pPr>
        <w:pStyle w:val="Normal"/>
        <w:bidi w:val="0"/>
        <w:spacing w:lineRule="auto" w:line="360"/>
        <w:jc w:val="both"/>
        <w:rPr/>
      </w:pPr>
      <w:r>
        <w:rPr/>
        <w:t>e) záväzkov  vrátane rezerv, dlhopisov, pôžičiek a úverov</w:t>
      </w:r>
    </w:p>
    <w:p>
      <w:pPr>
        <w:pStyle w:val="Normal"/>
        <w:bidi w:val="0"/>
        <w:spacing w:lineRule="auto" w:line="360"/>
        <w:jc w:val="both"/>
        <w:rPr/>
      </w:pPr>
      <w:r>
        <w:rPr/>
        <w:t>(3) Spôsob zostavenia odpisového plánu pre jednotlivé druhy dlhodobého hmotného majetku a dlhodobého nehmotného majetku, pričom sa uvádza doba odpisovania, použité sadzby odpisov a odpisové metódy pri určení odpisov -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bCs/>
        </w:rPr>
        <w:t>neboli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(5) Informácia o dotáciách a ich oceňovanie v účtovníctve – </w:t>
      </w:r>
      <w:r>
        <w:rPr>
          <w:b/>
          <w:bCs/>
        </w:rPr>
        <w:t>žiadne dotácie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(6) Informácie o účtovaní významných opráv a chýb minulých účtovných období v bežnom účtovnom období s uvedením vplyvu na nerozdelený zisk minulých rokov alebo neuhradenú stratu minulých rokov, súčasne sa môže uviesť aj účtovanie nevýznamných chýb minulých účtovných období v bežnom účtovnom období s uvedením vplyvu na výsledok hospodárenia bežného účtovného obdobia – </w:t>
      </w:r>
      <w:r>
        <w:rPr>
          <w:b/>
          <w:bCs/>
        </w:rPr>
        <w:t>neboli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/>
      </w:r>
    </w:p>
    <w:p>
      <w:pPr>
        <w:pStyle w:val="Normal"/>
        <w:bidi w:val="0"/>
        <w:spacing w:lineRule="auto" w:line="360"/>
        <w:jc w:val="both"/>
        <w:rPr/>
      </w:pPr>
      <w:r>
        <w:rPr/>
        <w:t>Informácie, ktoré vysvetľujú a dopĺňajú súvahu a výkaz ziskov a strát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(1) Informácie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</w:t>
      </w:r>
      <w:r>
        <w:rPr>
          <w:b/>
          <w:bCs/>
        </w:rPr>
        <w:t>žiadne</w:t>
      </w:r>
    </w:p>
    <w:p>
      <w:pPr>
        <w:pStyle w:val="Normal"/>
        <w:bidi w:val="0"/>
        <w:spacing w:lineRule="auto" w:line="360"/>
        <w:jc w:val="both"/>
        <w:rPr/>
      </w:pPr>
      <w:r>
        <w:rPr/>
        <w:t>(2) Informácie o záväzkoch, a to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a) celkovej sume záväzkov so zostatkovou dobou splatnosti dlhšou ako päť rokov – </w:t>
      </w:r>
      <w:r>
        <w:rPr>
          <w:b/>
          <w:bCs/>
        </w:rPr>
        <w:t>firma nemá žiadne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b) celkovej sume zabezpečených záväzkov, opis a spôsoby zabezpečenia záväzkov -  </w:t>
      </w:r>
      <w:r>
        <w:rPr>
          <w:b/>
          <w:bCs/>
        </w:rPr>
        <w:t>firma nemá žiadne</w:t>
      </w:r>
    </w:p>
    <w:p>
      <w:pPr>
        <w:pStyle w:val="Normal"/>
        <w:bidi w:val="0"/>
        <w:spacing w:lineRule="auto" w:line="360"/>
        <w:jc w:val="both"/>
        <w:rPr/>
      </w:pPr>
      <w:r>
        <w:rPr/>
        <w:t>(3) Informácie o orgánoch účtovnej jednotky, a to</w:t>
      </w:r>
    </w:p>
    <w:p>
      <w:pPr>
        <w:pStyle w:val="Normal"/>
        <w:bidi w:val="0"/>
        <w:spacing w:lineRule="auto" w:line="360"/>
        <w:jc w:val="both"/>
        <w:rPr/>
      </w:pPr>
      <w:r>
        <w:rPr/>
        <w:t xml:space="preserve">a) výške jednotlivých druhov záruk alebo iných zabezpečení poskytnutých pre členov štatutárneho orgánu, dozorného orgánu a iného orgánu účtovnej jednotky, a to </w:t>
      </w:r>
    </w:p>
    <w:p>
      <w:pPr>
        <w:pStyle w:val="Normal"/>
        <w:bidi w:val="0"/>
        <w:spacing w:lineRule="auto" w:line="360"/>
        <w:jc w:val="both"/>
        <w:rPr/>
      </w:pPr>
      <w:r>
        <w:rPr/>
        <w:t>v členení za jednotlivé orgány</w:t>
      </w:r>
    </w:p>
    <w:p>
      <w:pPr>
        <w:pStyle w:val="Normal"/>
        <w:bidi w:val="0"/>
        <w:spacing w:lineRule="auto" w:line="360"/>
        <w:jc w:val="both"/>
        <w:rPr/>
      </w:pPr>
      <w:r>
        <w:rPr/>
        <w:t>b) pôžičkách poskytnutých členom štatutárneho orgánu, dozorného orgánu a iného orgánu účtovnej jednotky, a to</w:t>
      </w:r>
    </w:p>
    <w:p>
      <w:pPr>
        <w:pStyle w:val="Normal"/>
        <w:bidi w:val="0"/>
        <w:spacing w:lineRule="auto" w:line="360"/>
        <w:jc w:val="both"/>
        <w:rPr/>
      </w:pPr>
      <w:r>
        <w:rPr/>
        <w:t>1. celková suma poskytnutých pôžičiek k poslednému dňu účtovného obdobia v členení za jednotlivé orgány</w:t>
      </w:r>
    </w:p>
    <w:p>
      <w:pPr>
        <w:pStyle w:val="Normal"/>
        <w:bidi w:val="0"/>
        <w:spacing w:lineRule="auto" w:line="360"/>
        <w:jc w:val="both"/>
        <w:rPr/>
      </w:pPr>
      <w:r>
        <w:rPr/>
        <w:t>2. celková suma splatených pôžičiek k poslednému dňu účtovného obdobia v členení za jednotlivé orgány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Neboli poskytnuté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3. celková suma odpustených pôžičiek a odpísaných pôžičiek k poslednému dňu lavných podmienkach, na základe ktorých im boli záruky alebo iné zabezpečenie a pôžičky poskytnuté, pri pôžičkách sa uvádzajú úrokové sadzby – žiadne odpustené pôžičky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d) celkovej sume použitých finančných prostriedkov alebo iného plnenia na súkromné účely členmi štatutárneho orgánu, dozorného orgánu a iného orgánu účtovnej jednotky, ktoré je potrebné vyúčtovať – </w:t>
      </w:r>
      <w:r>
        <w:rPr>
          <w:b/>
          <w:bCs/>
        </w:rPr>
        <w:t>neboli použité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(5) Informácie o povinnostiach účtovnej jednotky, a to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 finančné povinnosti vyplývajúce z licenčných a koncesionárskych zmlúv s uvedením sumy poplatku za celé zostávajúce obdobie platnosti zmluvy – </w:t>
      </w:r>
      <w:r>
        <w:rPr>
          <w:b/>
          <w:bCs/>
        </w:rPr>
        <w:t>žiadne neevidujeme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b) celkovej sume významných podmienených záväzkov, ktorými sa rozumie 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2. existujúca povinnosť, ktorá vznikla ako dôsledok minulej udalosti, ale ktorá sa nevykazuje v súvahe pretože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2a. nie je pravdepodobné, že na splnenie tejto povinnosti bude potrebný úbytok ekonomických úžitkov, alebo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2b. výška tejto povinnosti sa nedá spoľahlivo oceniť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c) opise významných finančných povinností a významných podmienených záväzkov,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d) celkovej sume významných finančných povinností a významných podmienených záväzkoch voči dcérskej účtovnej jednotke a účtovnej jednotke s podstatným vplyvom – </w:t>
      </w:r>
      <w:r>
        <w:rPr>
          <w:b/>
          <w:bCs/>
        </w:rPr>
        <w:t>nenájdený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(6) Informácie o udelení výlučného práva alebo osobitného práva, ktorým sa udelilo právo poskytovať služby vo verejnom záujme, pričom sa uvádza náhrada za túto činnosť v akejkoľvek forme a ak sa zároveň vykonávajú aj iné činnosti, </w:t>
      </w:r>
      <w:r>
        <w:rPr>
          <w:b w:val="false"/>
          <w:bCs w:val="false"/>
        </w:rPr>
        <w:t>uvádzajú sa aj informácie o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a) všetkých formách prijatej náhrady,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b) účtových zásadách použitých pri prideľovaní nákladov a výnosov,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c) všetkých druhoch činností účtovnej jednotky</w:t>
      </w:r>
    </w:p>
    <w:p>
      <w:pPr>
        <w:pStyle w:val="Normal"/>
        <w:bidi w:val="0"/>
        <w:spacing w:lineRule="auto" w:line="360"/>
        <w:jc w:val="both"/>
        <w:rPr>
          <w:b/>
          <w:b/>
          <w:bCs/>
        </w:rPr>
      </w:pPr>
      <w:r>
        <w:rPr>
          <w:b/>
          <w:bCs/>
        </w:rPr>
        <w:t>nie sú žiadne</w:t>
      </w:r>
    </w:p>
    <w:p>
      <w:pPr>
        <w:pStyle w:val="Normal"/>
        <w:bidi w:val="0"/>
        <w:spacing w:lineRule="auto" w:line="36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spacing w:lineRule="auto" w:line="360"/>
        <w:jc w:val="both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95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31</TotalTime>
  <Application>LibreOffice/7.0.0.3$Windows_X86_64 LibreOffice_project/8061b3e9204bef6b321a21033174034a5e2ea88e</Application>
  <Pages>3</Pages>
  <Words>705</Words>
  <Characters>4331</Characters>
  <CharactersWithSpaces>5001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2023-03-04T17:09:57Z</dcterms:created>
  <dc:creator/>
  <dc:description/>
  <dc:language>sk-SK</dc:language>
  <cp:lastModifiedBy/>
  <dcterms:modified xsi:type="dcterms:W3CDTF">2023-03-04T17:56:45Z</dcterms:modified>
  <cp:revision>7</cp:revision>
  <dc:subject/>
  <dc:title/>
</cp:coreProperties>
</file>